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554" w:rsidRPr="008F1554" w:rsidRDefault="008F1554" w:rsidP="008F15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F1554">
        <w:rPr>
          <w:rFonts w:eastAsia="Times New Roman" w:cs="Times New Roman"/>
          <w:b/>
          <w:szCs w:val="20"/>
        </w:rPr>
        <w:t>South Carolina General Assembly</w:t>
      </w:r>
    </w:p>
    <w:p w:rsidR="008F1554" w:rsidRPr="008F1554" w:rsidRDefault="008F1554" w:rsidP="008F15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F1554">
        <w:rPr>
          <w:rFonts w:eastAsia="Times New Roman" w:cs="Times New Roman"/>
          <w:szCs w:val="20"/>
        </w:rPr>
        <w:t>124th Session, 2021-2022</w:t>
      </w:r>
    </w:p>
    <w:p w:rsidR="008F1554" w:rsidRPr="008F1554" w:rsidRDefault="008F1554" w:rsidP="008F15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F1554" w:rsidRPr="008F1554" w:rsidRDefault="00464EFB" w:rsidP="008F15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A163, R215, H4597</w:t>
      </w:r>
    </w:p>
    <w:p w:rsidR="008F1554" w:rsidRPr="008F1554" w:rsidRDefault="008F1554" w:rsidP="008F15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F1554" w:rsidRPr="008F1554" w:rsidRDefault="008F1554" w:rsidP="008F15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F1554">
        <w:rPr>
          <w:rFonts w:eastAsia="Times New Roman" w:cs="Times New Roman"/>
          <w:b/>
          <w:szCs w:val="20"/>
        </w:rPr>
        <w:t>STATUS INFORMATION</w:t>
      </w:r>
    </w:p>
    <w:p w:rsidR="008F1554" w:rsidRPr="008F1554" w:rsidRDefault="008F1554" w:rsidP="008F15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F1554" w:rsidRPr="008F1554" w:rsidRDefault="008F1554" w:rsidP="008F15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F1554">
        <w:rPr>
          <w:rFonts w:eastAsia="Times New Roman" w:cs="Times New Roman"/>
          <w:szCs w:val="20"/>
        </w:rPr>
        <w:t>General Bill</w:t>
      </w:r>
    </w:p>
    <w:p w:rsidR="008F1554" w:rsidRPr="008F1554" w:rsidRDefault="008F1554" w:rsidP="008F15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F1554">
        <w:rPr>
          <w:rFonts w:eastAsia="Times New Roman" w:cs="Times New Roman"/>
          <w:szCs w:val="20"/>
        </w:rPr>
        <w:t>Sponsors: Reps. Bustos, M.M. Smith, Huggins, Bennett, Hill, Matthews and Brawley</w:t>
      </w:r>
    </w:p>
    <w:p w:rsidR="008F1554" w:rsidRPr="008F1554" w:rsidRDefault="008F1554" w:rsidP="008F15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F1554">
        <w:rPr>
          <w:rFonts w:eastAsia="Times New Roman" w:cs="Times New Roman"/>
          <w:szCs w:val="20"/>
        </w:rPr>
        <w:t>Document Path: l:\council\bills\cc\16100vr22.docx</w:t>
      </w:r>
    </w:p>
    <w:p w:rsidR="008F1554" w:rsidRPr="008F1554" w:rsidRDefault="008F1554" w:rsidP="008F15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457E" w:rsidRDefault="0056457E" w:rsidP="008F15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11, 2022</w:t>
      </w:r>
    </w:p>
    <w:p w:rsidR="0056457E" w:rsidRDefault="0056457E" w:rsidP="008F15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24, 2022</w:t>
      </w:r>
    </w:p>
    <w:p w:rsidR="0056457E" w:rsidRDefault="0056457E" w:rsidP="008F15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4, 2022</w:t>
      </w:r>
    </w:p>
    <w:p w:rsidR="0056457E" w:rsidRDefault="0056457E" w:rsidP="008F15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11, 2022</w:t>
      </w:r>
    </w:p>
    <w:p w:rsidR="0056457E" w:rsidRDefault="0056457E" w:rsidP="008F15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13, 2022, Signed</w:t>
      </w:r>
    </w:p>
    <w:p w:rsidR="0056457E" w:rsidRDefault="0056457E" w:rsidP="008F15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F1554" w:rsidRPr="008F1554" w:rsidRDefault="008F1554" w:rsidP="008F15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F1554">
        <w:rPr>
          <w:rFonts w:eastAsia="Times New Roman" w:cs="Times New Roman"/>
          <w:szCs w:val="20"/>
        </w:rPr>
        <w:t>Summary: Anatomical gifts, nondiscrimination in access</w:t>
      </w:r>
    </w:p>
    <w:p w:rsidR="008F1554" w:rsidRPr="008F1554" w:rsidRDefault="008F1554" w:rsidP="008F15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F1554" w:rsidRPr="008F1554" w:rsidRDefault="008F1554" w:rsidP="008F15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F1554" w:rsidRPr="008F1554" w:rsidRDefault="008F1554" w:rsidP="008F1554">
      <w:pPr>
        <w:widowControl w:val="0"/>
        <w:tabs>
          <w:tab w:val="center" w:pos="590"/>
          <w:tab w:val="center" w:pos="1440"/>
          <w:tab w:val="left" w:pos="1872"/>
          <w:tab w:val="left" w:pos="9187"/>
        </w:tabs>
        <w:rPr>
          <w:rFonts w:eastAsia="Times New Roman" w:cs="Times New Roman"/>
          <w:szCs w:val="20"/>
        </w:rPr>
      </w:pPr>
      <w:r w:rsidRPr="008F1554">
        <w:rPr>
          <w:rFonts w:eastAsia="Times New Roman" w:cs="Times New Roman"/>
          <w:b/>
          <w:szCs w:val="20"/>
        </w:rPr>
        <w:t>HISTORY OF LEGISLATIVE ACTIONS</w:t>
      </w:r>
    </w:p>
    <w:p w:rsidR="008F1554" w:rsidRPr="008F1554" w:rsidRDefault="008F1554" w:rsidP="008F1554">
      <w:pPr>
        <w:widowControl w:val="0"/>
        <w:tabs>
          <w:tab w:val="center" w:pos="590"/>
          <w:tab w:val="center" w:pos="1440"/>
          <w:tab w:val="left" w:pos="1872"/>
          <w:tab w:val="left" w:pos="9187"/>
        </w:tabs>
        <w:rPr>
          <w:rFonts w:eastAsia="Times New Roman" w:cs="Times New Roman"/>
          <w:szCs w:val="20"/>
        </w:rPr>
      </w:pPr>
    </w:p>
    <w:p w:rsidR="008F1554" w:rsidRPr="008F1554" w:rsidRDefault="008F1554" w:rsidP="008F1554">
      <w:pPr>
        <w:widowControl w:val="0"/>
        <w:tabs>
          <w:tab w:val="center" w:pos="590"/>
          <w:tab w:val="center" w:pos="1440"/>
          <w:tab w:val="left" w:pos="1872"/>
          <w:tab w:val="left" w:pos="9187"/>
        </w:tabs>
        <w:rPr>
          <w:rFonts w:eastAsia="Times New Roman" w:cs="Times New Roman"/>
          <w:szCs w:val="20"/>
        </w:rPr>
      </w:pPr>
      <w:r w:rsidRPr="008F1554">
        <w:rPr>
          <w:rFonts w:eastAsia="Times New Roman" w:cs="Times New Roman"/>
          <w:szCs w:val="20"/>
          <w:u w:val="single"/>
        </w:rPr>
        <w:tab/>
        <w:t>Date</w:t>
      </w:r>
      <w:r w:rsidRPr="008F1554">
        <w:rPr>
          <w:rFonts w:eastAsia="Times New Roman" w:cs="Times New Roman"/>
          <w:szCs w:val="20"/>
          <w:u w:val="single"/>
        </w:rPr>
        <w:tab/>
        <w:t>Body</w:t>
      </w:r>
      <w:r w:rsidRPr="008F1554">
        <w:rPr>
          <w:rFonts w:eastAsia="Times New Roman" w:cs="Times New Roman"/>
          <w:szCs w:val="20"/>
          <w:u w:val="single"/>
        </w:rPr>
        <w:tab/>
        <w:t>Action Description with journal page number</w:t>
      </w:r>
      <w:r w:rsidRPr="008F1554">
        <w:rPr>
          <w:rFonts w:eastAsia="Times New Roman" w:cs="Times New Roman"/>
          <w:szCs w:val="20"/>
          <w:u w:val="single"/>
        </w:rPr>
        <w:tab/>
      </w:r>
    </w:p>
    <w:p w:rsidR="00464EFB" w:rsidRDefault="00464EFB" w:rsidP="00464EFB">
      <w:pPr>
        <w:widowControl w:val="0"/>
        <w:tabs>
          <w:tab w:val="right" w:pos="1008"/>
          <w:tab w:val="left" w:pos="1152"/>
          <w:tab w:val="left" w:pos="1872"/>
          <w:tab w:val="left" w:pos="9187"/>
        </w:tabs>
        <w:ind w:left="2088" w:hanging="2088"/>
        <w:rPr>
          <w:rFonts w:cs="Times New Roman"/>
        </w:rPr>
      </w:pPr>
      <w:r>
        <w:rPr>
          <w:rFonts w:cs="Times New Roman"/>
        </w:rPr>
        <w:tab/>
        <w:t>11/17/2021</w:t>
      </w:r>
      <w:r>
        <w:rPr>
          <w:rFonts w:cs="Times New Roman"/>
        </w:rPr>
        <w:tab/>
        <w:t>House</w:t>
      </w:r>
      <w:r>
        <w:rPr>
          <w:rFonts w:cs="Times New Roman"/>
        </w:rPr>
        <w:tab/>
        <w:t>Prefiled</w:t>
      </w:r>
    </w:p>
    <w:p w:rsidR="00464EFB" w:rsidRDefault="00464EFB" w:rsidP="00464EFB">
      <w:pPr>
        <w:widowControl w:val="0"/>
        <w:tabs>
          <w:tab w:val="right" w:pos="1008"/>
          <w:tab w:val="left" w:pos="1152"/>
          <w:tab w:val="left" w:pos="1872"/>
          <w:tab w:val="left" w:pos="9187"/>
        </w:tabs>
        <w:ind w:left="2088" w:hanging="2088"/>
        <w:rPr>
          <w:rFonts w:cs="Times New Roman"/>
        </w:rPr>
      </w:pPr>
      <w:r>
        <w:rPr>
          <w:rFonts w:cs="Times New Roman"/>
        </w:rPr>
        <w:tab/>
        <w:t>11/17/2021</w:t>
      </w:r>
      <w:r>
        <w:rPr>
          <w:rFonts w:cs="Times New Roman"/>
        </w:rPr>
        <w:tab/>
        <w:t>House</w:t>
      </w:r>
      <w:r>
        <w:rPr>
          <w:rFonts w:cs="Times New Roman"/>
        </w:rPr>
        <w:tab/>
        <w:t xml:space="preserve">Referred to Committee on </w:t>
      </w:r>
      <w:r w:rsidRPr="002D5D32">
        <w:rPr>
          <w:rFonts w:cs="Times New Roman"/>
          <w:b/>
        </w:rPr>
        <w:t>Medical, Military, Public and Municipal Affairs</w:t>
      </w:r>
    </w:p>
    <w:p w:rsidR="00464EFB" w:rsidRDefault="00464EFB" w:rsidP="00464EFB">
      <w:pPr>
        <w:widowControl w:val="0"/>
        <w:tabs>
          <w:tab w:val="right" w:pos="1008"/>
          <w:tab w:val="left" w:pos="1152"/>
          <w:tab w:val="left" w:pos="1872"/>
          <w:tab w:val="left" w:pos="9187"/>
        </w:tabs>
        <w:ind w:left="2088" w:hanging="2088"/>
        <w:rPr>
          <w:rFonts w:cs="Times New Roman"/>
        </w:rPr>
      </w:pPr>
      <w:r>
        <w:rPr>
          <w:rFonts w:cs="Times New Roman"/>
        </w:rPr>
        <w:tab/>
        <w:t>1/11/2022</w:t>
      </w:r>
      <w:r>
        <w:rPr>
          <w:rFonts w:cs="Times New Roman"/>
        </w:rPr>
        <w:tab/>
        <w:t>House</w:t>
      </w:r>
      <w:r>
        <w:rPr>
          <w:rFonts w:cs="Times New Roman"/>
        </w:rPr>
        <w:tab/>
        <w:t>Introduced and read first time (</w:t>
      </w:r>
      <w:hyperlink r:id="rId7" w:history="1">
        <w:r w:rsidRPr="002D5D32">
          <w:rPr>
            <w:rStyle w:val="Hyperlink"/>
            <w:rFonts w:cs="Times New Roman"/>
          </w:rPr>
          <w:t>House Journal</w:t>
        </w:r>
        <w:r w:rsidRPr="002D5D32">
          <w:rPr>
            <w:rStyle w:val="Hyperlink"/>
            <w:rFonts w:cs="Times New Roman"/>
          </w:rPr>
          <w:noBreakHyphen/>
          <w:t>page 64</w:t>
        </w:r>
      </w:hyperlink>
      <w:r>
        <w:rPr>
          <w:rFonts w:cs="Times New Roman"/>
        </w:rPr>
        <w:t>)</w:t>
      </w:r>
    </w:p>
    <w:p w:rsidR="00464EFB" w:rsidRDefault="00464EFB" w:rsidP="00464EFB">
      <w:pPr>
        <w:widowControl w:val="0"/>
        <w:tabs>
          <w:tab w:val="right" w:pos="1008"/>
          <w:tab w:val="left" w:pos="1152"/>
          <w:tab w:val="left" w:pos="1872"/>
          <w:tab w:val="left" w:pos="9187"/>
        </w:tabs>
        <w:ind w:left="2088" w:hanging="2088"/>
        <w:rPr>
          <w:rFonts w:cs="Times New Roman"/>
        </w:rPr>
      </w:pPr>
      <w:r>
        <w:rPr>
          <w:rFonts w:cs="Times New Roman"/>
        </w:rPr>
        <w:tab/>
        <w:t>1/11/2022</w:t>
      </w:r>
      <w:r>
        <w:rPr>
          <w:rFonts w:cs="Times New Roman"/>
        </w:rPr>
        <w:tab/>
        <w:t>House</w:t>
      </w:r>
      <w:r>
        <w:rPr>
          <w:rFonts w:cs="Times New Roman"/>
        </w:rPr>
        <w:tab/>
        <w:t xml:space="preserve">Referred to Committee on </w:t>
      </w:r>
      <w:r w:rsidRPr="002D5D32">
        <w:rPr>
          <w:rFonts w:cs="Times New Roman"/>
          <w:b/>
        </w:rPr>
        <w:t>Medical, Military, Public and Municipal Affairs</w:t>
      </w:r>
      <w:r>
        <w:rPr>
          <w:rFonts w:cs="Times New Roman"/>
        </w:rPr>
        <w:t xml:space="preserve"> (</w:t>
      </w:r>
      <w:hyperlink r:id="rId8" w:history="1">
        <w:r w:rsidRPr="002D5D32">
          <w:rPr>
            <w:rStyle w:val="Hyperlink"/>
            <w:rFonts w:cs="Times New Roman"/>
          </w:rPr>
          <w:t>House Journal</w:t>
        </w:r>
        <w:r w:rsidRPr="002D5D32">
          <w:rPr>
            <w:rStyle w:val="Hyperlink"/>
            <w:rFonts w:cs="Times New Roman"/>
          </w:rPr>
          <w:noBreakHyphen/>
          <w:t>page 64</w:t>
        </w:r>
      </w:hyperlink>
      <w:bookmarkStart w:id="0" w:name="_GoBack"/>
      <w:bookmarkEnd w:id="0"/>
      <w:r>
        <w:rPr>
          <w:rFonts w:cs="Times New Roman"/>
        </w:rPr>
        <w:t>)</w:t>
      </w:r>
    </w:p>
    <w:p w:rsidR="00464EFB" w:rsidRDefault="00464EFB" w:rsidP="00464EFB">
      <w:pPr>
        <w:widowControl w:val="0"/>
        <w:tabs>
          <w:tab w:val="right" w:pos="1008"/>
          <w:tab w:val="left" w:pos="1152"/>
          <w:tab w:val="left" w:pos="1872"/>
          <w:tab w:val="left" w:pos="9187"/>
        </w:tabs>
        <w:ind w:left="2088" w:hanging="2088"/>
        <w:rPr>
          <w:rFonts w:cs="Times New Roman"/>
        </w:rPr>
      </w:pPr>
      <w:r>
        <w:rPr>
          <w:rFonts w:cs="Times New Roman"/>
        </w:rPr>
        <w:tab/>
        <w:t>1/25/2022</w:t>
      </w:r>
      <w:r>
        <w:rPr>
          <w:rFonts w:cs="Times New Roman"/>
        </w:rPr>
        <w:tab/>
        <w:t>House</w:t>
      </w:r>
      <w:r>
        <w:rPr>
          <w:rFonts w:cs="Times New Roman"/>
        </w:rPr>
        <w:tab/>
        <w:t>Member(s) request name added as sponsor: Hill</w:t>
      </w:r>
    </w:p>
    <w:p w:rsidR="00464EFB" w:rsidRDefault="00464EFB" w:rsidP="00464EFB">
      <w:pPr>
        <w:widowControl w:val="0"/>
        <w:tabs>
          <w:tab w:val="right" w:pos="1008"/>
          <w:tab w:val="left" w:pos="1152"/>
          <w:tab w:val="left" w:pos="1872"/>
          <w:tab w:val="left" w:pos="9187"/>
        </w:tabs>
        <w:ind w:left="2088" w:hanging="2088"/>
        <w:rPr>
          <w:rFonts w:cs="Times New Roman"/>
        </w:rPr>
      </w:pPr>
      <w:r>
        <w:rPr>
          <w:rFonts w:cs="Times New Roman"/>
        </w:rPr>
        <w:tab/>
        <w:t>1/26/2022</w:t>
      </w:r>
      <w:r>
        <w:rPr>
          <w:rFonts w:cs="Times New Roman"/>
        </w:rPr>
        <w:tab/>
        <w:t>House</w:t>
      </w:r>
      <w:r>
        <w:rPr>
          <w:rFonts w:cs="Times New Roman"/>
        </w:rPr>
        <w:tab/>
        <w:t>Member(s) request name added as sponsor: Matthews</w:t>
      </w:r>
    </w:p>
    <w:p w:rsidR="00464EFB" w:rsidRDefault="00464EFB" w:rsidP="00464EFB">
      <w:pPr>
        <w:widowControl w:val="0"/>
        <w:tabs>
          <w:tab w:val="right" w:pos="1008"/>
          <w:tab w:val="left" w:pos="1152"/>
          <w:tab w:val="left" w:pos="1872"/>
          <w:tab w:val="left" w:pos="9187"/>
        </w:tabs>
        <w:ind w:left="2088" w:hanging="2088"/>
        <w:rPr>
          <w:rFonts w:cs="Times New Roman"/>
        </w:rPr>
      </w:pPr>
      <w:r>
        <w:rPr>
          <w:rFonts w:cs="Times New Roman"/>
        </w:rPr>
        <w:tab/>
        <w:t>1/27/2022</w:t>
      </w:r>
      <w:r>
        <w:rPr>
          <w:rFonts w:cs="Times New Roman"/>
        </w:rPr>
        <w:tab/>
        <w:t>House</w:t>
      </w:r>
      <w:r>
        <w:rPr>
          <w:rFonts w:cs="Times New Roman"/>
        </w:rPr>
        <w:tab/>
        <w:t>Member(s) request name added as sponsor: Brawley</w:t>
      </w:r>
    </w:p>
    <w:p w:rsidR="00464EFB" w:rsidRDefault="00464EFB" w:rsidP="00464EFB">
      <w:pPr>
        <w:widowControl w:val="0"/>
        <w:tabs>
          <w:tab w:val="right" w:pos="1008"/>
          <w:tab w:val="left" w:pos="1152"/>
          <w:tab w:val="left" w:pos="1872"/>
          <w:tab w:val="left" w:pos="9187"/>
        </w:tabs>
        <w:ind w:left="2088" w:hanging="2088"/>
        <w:rPr>
          <w:rFonts w:cs="Times New Roman"/>
        </w:rPr>
      </w:pPr>
      <w:r>
        <w:rPr>
          <w:rFonts w:cs="Times New Roman"/>
        </w:rPr>
        <w:tab/>
        <w:t>2/17/2022</w:t>
      </w:r>
      <w:r>
        <w:rPr>
          <w:rFonts w:cs="Times New Roman"/>
        </w:rPr>
        <w:tab/>
        <w:t>House</w:t>
      </w:r>
      <w:r>
        <w:rPr>
          <w:rFonts w:cs="Times New Roman"/>
        </w:rPr>
        <w:tab/>
        <w:t xml:space="preserve">Committee report: Favorable </w:t>
      </w:r>
      <w:r w:rsidRPr="002D5D32">
        <w:rPr>
          <w:rFonts w:cs="Times New Roman"/>
          <w:b/>
        </w:rPr>
        <w:t>Medical, Military, Public and Municipal Affairs</w:t>
      </w:r>
      <w:r>
        <w:rPr>
          <w:rFonts w:cs="Times New Roman"/>
        </w:rPr>
        <w:t xml:space="preserve"> (</w:t>
      </w:r>
      <w:hyperlink r:id="rId9" w:history="1">
        <w:r w:rsidRPr="002D5D32">
          <w:rPr>
            <w:rStyle w:val="Hyperlink"/>
            <w:rFonts w:cs="Times New Roman"/>
          </w:rPr>
          <w:t>House Journal</w:t>
        </w:r>
        <w:r w:rsidRPr="002D5D32">
          <w:rPr>
            <w:rStyle w:val="Hyperlink"/>
            <w:rFonts w:cs="Times New Roman"/>
          </w:rPr>
          <w:noBreakHyphen/>
          <w:t>page 49</w:t>
        </w:r>
      </w:hyperlink>
      <w:r>
        <w:rPr>
          <w:rFonts w:cs="Times New Roman"/>
        </w:rPr>
        <w:t>)</w:t>
      </w:r>
    </w:p>
    <w:p w:rsidR="00464EFB" w:rsidRDefault="00464EFB" w:rsidP="00464EFB">
      <w:pPr>
        <w:widowControl w:val="0"/>
        <w:tabs>
          <w:tab w:val="right" w:pos="1008"/>
          <w:tab w:val="left" w:pos="1152"/>
          <w:tab w:val="left" w:pos="1872"/>
          <w:tab w:val="left" w:pos="9187"/>
        </w:tabs>
        <w:ind w:left="2088" w:hanging="2088"/>
        <w:rPr>
          <w:rFonts w:cs="Times New Roman"/>
        </w:rPr>
      </w:pPr>
      <w:r>
        <w:rPr>
          <w:rFonts w:cs="Times New Roman"/>
        </w:rPr>
        <w:tab/>
        <w:t>2/23/2022</w:t>
      </w:r>
      <w:r>
        <w:rPr>
          <w:rFonts w:cs="Times New Roman"/>
        </w:rPr>
        <w:tab/>
        <w:t>House</w:t>
      </w:r>
      <w:r>
        <w:rPr>
          <w:rFonts w:cs="Times New Roman"/>
        </w:rPr>
        <w:tab/>
        <w:t>Read second time (</w:t>
      </w:r>
      <w:hyperlink r:id="rId10" w:history="1">
        <w:r w:rsidRPr="002D5D32">
          <w:rPr>
            <w:rStyle w:val="Hyperlink"/>
            <w:rFonts w:cs="Times New Roman"/>
          </w:rPr>
          <w:t>House Journal</w:t>
        </w:r>
        <w:r w:rsidRPr="002D5D32">
          <w:rPr>
            <w:rStyle w:val="Hyperlink"/>
            <w:rFonts w:cs="Times New Roman"/>
          </w:rPr>
          <w:noBreakHyphen/>
          <w:t>page 9</w:t>
        </w:r>
      </w:hyperlink>
      <w:r>
        <w:rPr>
          <w:rFonts w:cs="Times New Roman"/>
        </w:rPr>
        <w:t>)</w:t>
      </w:r>
    </w:p>
    <w:p w:rsidR="00464EFB" w:rsidRDefault="00464EFB" w:rsidP="00464EFB">
      <w:pPr>
        <w:widowControl w:val="0"/>
        <w:tabs>
          <w:tab w:val="right" w:pos="1008"/>
          <w:tab w:val="left" w:pos="1152"/>
          <w:tab w:val="left" w:pos="1872"/>
          <w:tab w:val="left" w:pos="9187"/>
        </w:tabs>
        <w:ind w:left="2088" w:hanging="2088"/>
        <w:rPr>
          <w:rFonts w:cs="Times New Roman"/>
        </w:rPr>
      </w:pPr>
      <w:r>
        <w:rPr>
          <w:rFonts w:cs="Times New Roman"/>
        </w:rPr>
        <w:tab/>
        <w:t>2/23/2022</w:t>
      </w:r>
      <w:r>
        <w:rPr>
          <w:rFonts w:cs="Times New Roman"/>
        </w:rPr>
        <w:tab/>
        <w:t>House</w:t>
      </w:r>
      <w:r>
        <w:rPr>
          <w:rFonts w:cs="Times New Roman"/>
        </w:rPr>
        <w:tab/>
        <w:t>Roll call Yeas</w:t>
      </w:r>
      <w:r>
        <w:rPr>
          <w:rFonts w:cs="Times New Roman"/>
        </w:rPr>
        <w:noBreakHyphen/>
        <w:t>94  Nays</w:t>
      </w:r>
      <w:r>
        <w:rPr>
          <w:rFonts w:cs="Times New Roman"/>
        </w:rPr>
        <w:noBreakHyphen/>
        <w:t>0 (</w:t>
      </w:r>
      <w:hyperlink r:id="rId11" w:history="1">
        <w:r w:rsidRPr="002D5D32">
          <w:rPr>
            <w:rStyle w:val="Hyperlink"/>
            <w:rFonts w:cs="Times New Roman"/>
          </w:rPr>
          <w:t>House Journal</w:t>
        </w:r>
        <w:r w:rsidRPr="002D5D32">
          <w:rPr>
            <w:rStyle w:val="Hyperlink"/>
            <w:rFonts w:cs="Times New Roman"/>
          </w:rPr>
          <w:noBreakHyphen/>
          <w:t>page 9</w:t>
        </w:r>
      </w:hyperlink>
      <w:r>
        <w:rPr>
          <w:rFonts w:cs="Times New Roman"/>
        </w:rPr>
        <w:t>)</w:t>
      </w:r>
    </w:p>
    <w:p w:rsidR="00464EFB" w:rsidRDefault="00464EFB" w:rsidP="00464EFB">
      <w:pPr>
        <w:widowControl w:val="0"/>
        <w:tabs>
          <w:tab w:val="right" w:pos="1008"/>
          <w:tab w:val="left" w:pos="1152"/>
          <w:tab w:val="left" w:pos="1872"/>
          <w:tab w:val="left" w:pos="9187"/>
        </w:tabs>
        <w:ind w:left="2088" w:hanging="2088"/>
        <w:rPr>
          <w:rFonts w:cs="Times New Roman"/>
        </w:rPr>
      </w:pPr>
      <w:r>
        <w:rPr>
          <w:rFonts w:cs="Times New Roman"/>
        </w:rPr>
        <w:tab/>
        <w:t>2/24/2022</w:t>
      </w:r>
      <w:r>
        <w:rPr>
          <w:rFonts w:cs="Times New Roman"/>
        </w:rPr>
        <w:tab/>
        <w:t>House</w:t>
      </w:r>
      <w:r>
        <w:rPr>
          <w:rFonts w:cs="Times New Roman"/>
        </w:rPr>
        <w:tab/>
        <w:t>Read third time and sent to Senate (</w:t>
      </w:r>
      <w:hyperlink r:id="rId12" w:history="1">
        <w:r w:rsidRPr="002D5D32">
          <w:rPr>
            <w:rStyle w:val="Hyperlink"/>
            <w:rFonts w:cs="Times New Roman"/>
          </w:rPr>
          <w:t>House Journal</w:t>
        </w:r>
        <w:r w:rsidRPr="002D5D32">
          <w:rPr>
            <w:rStyle w:val="Hyperlink"/>
            <w:rFonts w:cs="Times New Roman"/>
          </w:rPr>
          <w:noBreakHyphen/>
          <w:t>page 29</w:t>
        </w:r>
      </w:hyperlink>
      <w:r>
        <w:rPr>
          <w:rFonts w:cs="Times New Roman"/>
        </w:rPr>
        <w:t>)</w:t>
      </w:r>
    </w:p>
    <w:p w:rsidR="00464EFB" w:rsidRDefault="00464EFB" w:rsidP="00464EFB">
      <w:pPr>
        <w:widowControl w:val="0"/>
        <w:tabs>
          <w:tab w:val="right" w:pos="1008"/>
          <w:tab w:val="left" w:pos="1152"/>
          <w:tab w:val="left" w:pos="1872"/>
          <w:tab w:val="left" w:pos="9187"/>
        </w:tabs>
        <w:ind w:left="2088" w:hanging="2088"/>
        <w:rPr>
          <w:rFonts w:cs="Times New Roman"/>
        </w:rPr>
      </w:pPr>
      <w:r>
        <w:rPr>
          <w:rFonts w:cs="Times New Roman"/>
        </w:rPr>
        <w:tab/>
        <w:t>2/24/2022</w:t>
      </w:r>
      <w:r>
        <w:rPr>
          <w:rFonts w:cs="Times New Roman"/>
        </w:rPr>
        <w:tab/>
        <w:t>Senate</w:t>
      </w:r>
      <w:r>
        <w:rPr>
          <w:rFonts w:cs="Times New Roman"/>
        </w:rPr>
        <w:tab/>
        <w:t>Introduced and read first time (</w:t>
      </w:r>
      <w:hyperlink r:id="rId13" w:history="1">
        <w:r w:rsidRPr="002D5D32">
          <w:rPr>
            <w:rStyle w:val="Hyperlink"/>
            <w:rFonts w:cs="Times New Roman"/>
          </w:rPr>
          <w:t>Senate Journal</w:t>
        </w:r>
        <w:r w:rsidRPr="002D5D32">
          <w:rPr>
            <w:rStyle w:val="Hyperlink"/>
            <w:rFonts w:cs="Times New Roman"/>
          </w:rPr>
          <w:noBreakHyphen/>
          <w:t>page 6</w:t>
        </w:r>
      </w:hyperlink>
      <w:r>
        <w:rPr>
          <w:rFonts w:cs="Times New Roman"/>
        </w:rPr>
        <w:t>)</w:t>
      </w:r>
    </w:p>
    <w:p w:rsidR="00464EFB" w:rsidRDefault="00464EFB" w:rsidP="00464EFB">
      <w:pPr>
        <w:widowControl w:val="0"/>
        <w:tabs>
          <w:tab w:val="right" w:pos="1008"/>
          <w:tab w:val="left" w:pos="1152"/>
          <w:tab w:val="left" w:pos="1872"/>
          <w:tab w:val="left" w:pos="9187"/>
        </w:tabs>
        <w:ind w:left="2088" w:hanging="2088"/>
        <w:rPr>
          <w:rFonts w:cs="Times New Roman"/>
        </w:rPr>
      </w:pPr>
      <w:r>
        <w:rPr>
          <w:rFonts w:cs="Times New Roman"/>
        </w:rPr>
        <w:tab/>
        <w:t>2/24/2022</w:t>
      </w:r>
      <w:r>
        <w:rPr>
          <w:rFonts w:cs="Times New Roman"/>
        </w:rPr>
        <w:tab/>
        <w:t>Senate</w:t>
      </w:r>
      <w:r>
        <w:rPr>
          <w:rFonts w:cs="Times New Roman"/>
        </w:rPr>
        <w:tab/>
        <w:t xml:space="preserve">Referred to Committee on </w:t>
      </w:r>
      <w:r w:rsidRPr="002D5D32">
        <w:rPr>
          <w:rFonts w:cs="Times New Roman"/>
          <w:b/>
        </w:rPr>
        <w:t>Medical Affairs</w:t>
      </w:r>
      <w:r>
        <w:rPr>
          <w:rFonts w:cs="Times New Roman"/>
        </w:rPr>
        <w:t xml:space="preserve"> (</w:t>
      </w:r>
      <w:hyperlink r:id="rId14" w:history="1">
        <w:r w:rsidRPr="002D5D32">
          <w:rPr>
            <w:rStyle w:val="Hyperlink"/>
            <w:rFonts w:cs="Times New Roman"/>
          </w:rPr>
          <w:t>Senate Journal</w:t>
        </w:r>
        <w:r w:rsidRPr="002D5D32">
          <w:rPr>
            <w:rStyle w:val="Hyperlink"/>
            <w:rFonts w:cs="Times New Roman"/>
          </w:rPr>
          <w:noBreakHyphen/>
          <w:t>page 6</w:t>
        </w:r>
      </w:hyperlink>
      <w:r>
        <w:rPr>
          <w:rFonts w:cs="Times New Roman"/>
        </w:rPr>
        <w:t>)</w:t>
      </w:r>
    </w:p>
    <w:p w:rsidR="00464EFB" w:rsidRDefault="00464EFB" w:rsidP="00464EFB">
      <w:pPr>
        <w:widowControl w:val="0"/>
        <w:tabs>
          <w:tab w:val="right" w:pos="1008"/>
          <w:tab w:val="left" w:pos="1152"/>
          <w:tab w:val="left" w:pos="1872"/>
          <w:tab w:val="left" w:pos="9187"/>
        </w:tabs>
        <w:ind w:left="2088" w:hanging="2088"/>
        <w:rPr>
          <w:rFonts w:cs="Times New Roman"/>
        </w:rPr>
      </w:pPr>
      <w:r>
        <w:rPr>
          <w:rFonts w:cs="Times New Roman"/>
        </w:rPr>
        <w:tab/>
        <w:t>4/12/2022</w:t>
      </w:r>
      <w:r>
        <w:rPr>
          <w:rFonts w:cs="Times New Roman"/>
        </w:rPr>
        <w:tab/>
        <w:t>Senate</w:t>
      </w:r>
      <w:r>
        <w:rPr>
          <w:rFonts w:cs="Times New Roman"/>
        </w:rPr>
        <w:tab/>
        <w:t xml:space="preserve">Recalled from Committee on </w:t>
      </w:r>
      <w:r w:rsidRPr="002D5D32">
        <w:rPr>
          <w:rFonts w:cs="Times New Roman"/>
          <w:b/>
        </w:rPr>
        <w:t>Medical Affairs</w:t>
      </w:r>
      <w:r>
        <w:rPr>
          <w:rFonts w:cs="Times New Roman"/>
        </w:rPr>
        <w:t xml:space="preserve"> (</w:t>
      </w:r>
      <w:hyperlink r:id="rId15" w:history="1">
        <w:r w:rsidRPr="002D5D32">
          <w:rPr>
            <w:rStyle w:val="Hyperlink"/>
            <w:rFonts w:cs="Times New Roman"/>
          </w:rPr>
          <w:t>Senate Journal</w:t>
        </w:r>
        <w:r w:rsidRPr="002D5D32">
          <w:rPr>
            <w:rStyle w:val="Hyperlink"/>
            <w:rFonts w:cs="Times New Roman"/>
          </w:rPr>
          <w:noBreakHyphen/>
          <w:t>page 3</w:t>
        </w:r>
      </w:hyperlink>
      <w:r>
        <w:rPr>
          <w:rFonts w:cs="Times New Roman"/>
        </w:rPr>
        <w:t>)</w:t>
      </w:r>
    </w:p>
    <w:p w:rsidR="00464EFB" w:rsidRDefault="00464EFB" w:rsidP="00464EFB">
      <w:pPr>
        <w:widowControl w:val="0"/>
        <w:tabs>
          <w:tab w:val="right" w:pos="1008"/>
          <w:tab w:val="left" w:pos="1152"/>
          <w:tab w:val="left" w:pos="1872"/>
          <w:tab w:val="left" w:pos="9187"/>
        </w:tabs>
        <w:ind w:left="2088" w:hanging="2088"/>
        <w:rPr>
          <w:rFonts w:cs="Times New Roman"/>
        </w:rPr>
      </w:pPr>
      <w:r>
        <w:rPr>
          <w:rFonts w:cs="Times New Roman"/>
        </w:rPr>
        <w:tab/>
        <w:t>4/12/2022</w:t>
      </w:r>
      <w:r>
        <w:rPr>
          <w:rFonts w:cs="Times New Roman"/>
        </w:rPr>
        <w:tab/>
        <w:t>Senate</w:t>
      </w:r>
      <w:r>
        <w:rPr>
          <w:rFonts w:cs="Times New Roman"/>
        </w:rPr>
        <w:tab/>
        <w:t xml:space="preserve">Committed to Committee on </w:t>
      </w:r>
      <w:r w:rsidRPr="002D5D32">
        <w:rPr>
          <w:rFonts w:cs="Times New Roman"/>
          <w:b/>
        </w:rPr>
        <w:t>Banking and Insurance</w:t>
      </w:r>
      <w:r>
        <w:rPr>
          <w:rFonts w:cs="Times New Roman"/>
        </w:rPr>
        <w:t xml:space="preserve"> (</w:t>
      </w:r>
      <w:hyperlink r:id="rId16" w:history="1">
        <w:r w:rsidRPr="002D5D32">
          <w:rPr>
            <w:rStyle w:val="Hyperlink"/>
            <w:rFonts w:cs="Times New Roman"/>
          </w:rPr>
          <w:t>Senate Journal</w:t>
        </w:r>
        <w:r w:rsidRPr="002D5D32">
          <w:rPr>
            <w:rStyle w:val="Hyperlink"/>
            <w:rFonts w:cs="Times New Roman"/>
          </w:rPr>
          <w:noBreakHyphen/>
          <w:t>page 3</w:t>
        </w:r>
      </w:hyperlink>
      <w:r>
        <w:rPr>
          <w:rFonts w:cs="Times New Roman"/>
        </w:rPr>
        <w:t>)</w:t>
      </w:r>
    </w:p>
    <w:p w:rsidR="00464EFB" w:rsidRDefault="00464EFB" w:rsidP="00464EFB">
      <w:pPr>
        <w:widowControl w:val="0"/>
        <w:tabs>
          <w:tab w:val="right" w:pos="1008"/>
          <w:tab w:val="left" w:pos="1152"/>
          <w:tab w:val="left" w:pos="1872"/>
          <w:tab w:val="left" w:pos="9187"/>
        </w:tabs>
        <w:ind w:left="2088" w:hanging="2088"/>
        <w:rPr>
          <w:rFonts w:cs="Times New Roman"/>
        </w:rPr>
      </w:pPr>
      <w:r>
        <w:rPr>
          <w:rFonts w:cs="Times New Roman"/>
        </w:rPr>
        <w:tab/>
        <w:t>4/26/2022</w:t>
      </w:r>
      <w:r>
        <w:rPr>
          <w:rFonts w:cs="Times New Roman"/>
        </w:rPr>
        <w:tab/>
        <w:t>Senate</w:t>
      </w:r>
      <w:r>
        <w:rPr>
          <w:rFonts w:cs="Times New Roman"/>
        </w:rPr>
        <w:tab/>
        <w:t xml:space="preserve">Committee report: Favorable </w:t>
      </w:r>
      <w:r w:rsidRPr="002D5D32">
        <w:rPr>
          <w:rFonts w:cs="Times New Roman"/>
          <w:b/>
        </w:rPr>
        <w:t>Banking and Insurance</w:t>
      </w:r>
      <w:r>
        <w:rPr>
          <w:rFonts w:cs="Times New Roman"/>
        </w:rPr>
        <w:t xml:space="preserve"> (</w:t>
      </w:r>
      <w:hyperlink r:id="rId17" w:history="1">
        <w:r w:rsidRPr="002D5D32">
          <w:rPr>
            <w:rStyle w:val="Hyperlink"/>
            <w:rFonts w:cs="Times New Roman"/>
          </w:rPr>
          <w:t>Senate Journal</w:t>
        </w:r>
        <w:r w:rsidRPr="002D5D32">
          <w:rPr>
            <w:rStyle w:val="Hyperlink"/>
            <w:rFonts w:cs="Times New Roman"/>
          </w:rPr>
          <w:noBreakHyphen/>
          <w:t>page 8</w:t>
        </w:r>
      </w:hyperlink>
      <w:r>
        <w:rPr>
          <w:rFonts w:cs="Times New Roman"/>
        </w:rPr>
        <w:t>)</w:t>
      </w:r>
    </w:p>
    <w:p w:rsidR="00464EFB" w:rsidRDefault="00464EFB" w:rsidP="00464EFB">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Senate</w:t>
      </w:r>
      <w:r>
        <w:rPr>
          <w:rFonts w:cs="Times New Roman"/>
        </w:rPr>
        <w:tab/>
        <w:t>Amended (</w:t>
      </w:r>
      <w:hyperlink r:id="rId18" w:history="1">
        <w:r w:rsidRPr="002D5D32">
          <w:rPr>
            <w:rStyle w:val="Hyperlink"/>
            <w:rFonts w:cs="Times New Roman"/>
          </w:rPr>
          <w:t>Senate Journal</w:t>
        </w:r>
        <w:r w:rsidRPr="002D5D32">
          <w:rPr>
            <w:rStyle w:val="Hyperlink"/>
            <w:rFonts w:cs="Times New Roman"/>
          </w:rPr>
          <w:noBreakHyphen/>
          <w:t>page 43</w:t>
        </w:r>
      </w:hyperlink>
      <w:r>
        <w:rPr>
          <w:rFonts w:cs="Times New Roman"/>
        </w:rPr>
        <w:t>)</w:t>
      </w:r>
    </w:p>
    <w:p w:rsidR="00464EFB" w:rsidRDefault="00464EFB" w:rsidP="00464EFB">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Senate</w:t>
      </w:r>
      <w:r>
        <w:rPr>
          <w:rFonts w:cs="Times New Roman"/>
        </w:rPr>
        <w:tab/>
        <w:t>Read second time (</w:t>
      </w:r>
      <w:hyperlink r:id="rId19" w:history="1">
        <w:r w:rsidRPr="002D5D32">
          <w:rPr>
            <w:rStyle w:val="Hyperlink"/>
            <w:rFonts w:cs="Times New Roman"/>
          </w:rPr>
          <w:t>Senate Journal</w:t>
        </w:r>
        <w:r w:rsidRPr="002D5D32">
          <w:rPr>
            <w:rStyle w:val="Hyperlink"/>
            <w:rFonts w:cs="Times New Roman"/>
          </w:rPr>
          <w:noBreakHyphen/>
          <w:t>page 43</w:t>
        </w:r>
      </w:hyperlink>
      <w:r>
        <w:rPr>
          <w:rFonts w:cs="Times New Roman"/>
        </w:rPr>
        <w:t>)</w:t>
      </w:r>
    </w:p>
    <w:p w:rsidR="00464EFB" w:rsidRDefault="00464EFB" w:rsidP="00464EFB">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Senate</w:t>
      </w:r>
      <w:r>
        <w:rPr>
          <w:rFonts w:cs="Times New Roman"/>
        </w:rPr>
        <w:tab/>
        <w:t>Roll call Ayes</w:t>
      </w:r>
      <w:r>
        <w:rPr>
          <w:rFonts w:cs="Times New Roman"/>
        </w:rPr>
        <w:noBreakHyphen/>
        <w:t>41  Nays</w:t>
      </w:r>
      <w:r>
        <w:rPr>
          <w:rFonts w:cs="Times New Roman"/>
        </w:rPr>
        <w:noBreakHyphen/>
        <w:t>0 (</w:t>
      </w:r>
      <w:hyperlink r:id="rId20" w:history="1">
        <w:r w:rsidRPr="002D5D32">
          <w:rPr>
            <w:rStyle w:val="Hyperlink"/>
            <w:rFonts w:cs="Times New Roman"/>
          </w:rPr>
          <w:t>Senate Journal</w:t>
        </w:r>
        <w:r w:rsidRPr="002D5D32">
          <w:rPr>
            <w:rStyle w:val="Hyperlink"/>
            <w:rFonts w:cs="Times New Roman"/>
          </w:rPr>
          <w:noBreakHyphen/>
          <w:t>page 43</w:t>
        </w:r>
      </w:hyperlink>
      <w:r>
        <w:rPr>
          <w:rFonts w:cs="Times New Roman"/>
        </w:rPr>
        <w:t>)</w:t>
      </w:r>
    </w:p>
    <w:p w:rsidR="00464EFB" w:rsidRDefault="00464EFB" w:rsidP="00464EFB">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Senate</w:t>
      </w:r>
      <w:r>
        <w:rPr>
          <w:rFonts w:cs="Times New Roman"/>
        </w:rPr>
        <w:tab/>
        <w:t>Read third time and returned to House with amendments (</w:t>
      </w:r>
      <w:hyperlink r:id="rId21" w:history="1">
        <w:r w:rsidRPr="002D5D32">
          <w:rPr>
            <w:rStyle w:val="Hyperlink"/>
            <w:rFonts w:cs="Times New Roman"/>
          </w:rPr>
          <w:t>Senate Journal</w:t>
        </w:r>
        <w:r w:rsidRPr="002D5D32">
          <w:rPr>
            <w:rStyle w:val="Hyperlink"/>
            <w:rFonts w:cs="Times New Roman"/>
          </w:rPr>
          <w:noBreakHyphen/>
          <w:t>page 16</w:t>
        </w:r>
      </w:hyperlink>
      <w:r>
        <w:rPr>
          <w:rFonts w:cs="Times New Roman"/>
        </w:rPr>
        <w:t>)</w:t>
      </w:r>
    </w:p>
    <w:p w:rsidR="00464EFB" w:rsidRDefault="00464EFB" w:rsidP="00464EFB">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Concurred in Senate amendment and enrolled (</w:t>
      </w:r>
      <w:hyperlink r:id="rId22" w:history="1">
        <w:r w:rsidRPr="002D5D32">
          <w:rPr>
            <w:rStyle w:val="Hyperlink"/>
            <w:rFonts w:cs="Times New Roman"/>
          </w:rPr>
          <w:t>House Journal</w:t>
        </w:r>
        <w:r w:rsidRPr="002D5D32">
          <w:rPr>
            <w:rStyle w:val="Hyperlink"/>
            <w:rFonts w:cs="Times New Roman"/>
          </w:rPr>
          <w:noBreakHyphen/>
          <w:t>page 63</w:t>
        </w:r>
      </w:hyperlink>
      <w:r>
        <w:rPr>
          <w:rFonts w:cs="Times New Roman"/>
        </w:rPr>
        <w:t>)</w:t>
      </w:r>
    </w:p>
    <w:p w:rsidR="00464EFB" w:rsidRDefault="00464EFB" w:rsidP="00464EFB">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Roll call Yeas</w:t>
      </w:r>
      <w:r>
        <w:rPr>
          <w:rFonts w:cs="Times New Roman"/>
        </w:rPr>
        <w:noBreakHyphen/>
        <w:t>110  Nays</w:t>
      </w:r>
      <w:r>
        <w:rPr>
          <w:rFonts w:cs="Times New Roman"/>
        </w:rPr>
        <w:noBreakHyphen/>
        <w:t>0 (</w:t>
      </w:r>
      <w:hyperlink r:id="rId23" w:history="1">
        <w:r w:rsidRPr="002D5D32">
          <w:rPr>
            <w:rStyle w:val="Hyperlink"/>
            <w:rFonts w:cs="Times New Roman"/>
          </w:rPr>
          <w:t>House Journal</w:t>
        </w:r>
        <w:r w:rsidRPr="002D5D32">
          <w:rPr>
            <w:rStyle w:val="Hyperlink"/>
            <w:rFonts w:cs="Times New Roman"/>
          </w:rPr>
          <w:noBreakHyphen/>
          <w:t>page 63</w:t>
        </w:r>
      </w:hyperlink>
      <w:r>
        <w:rPr>
          <w:rFonts w:cs="Times New Roman"/>
        </w:rPr>
        <w:t>)</w:t>
      </w:r>
    </w:p>
    <w:p w:rsidR="00464EFB" w:rsidRDefault="00464EFB" w:rsidP="00464EFB">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215 (</w:t>
      </w:r>
      <w:hyperlink r:id="rId24" w:history="1">
        <w:r w:rsidRPr="002D5D32">
          <w:rPr>
            <w:rStyle w:val="Hyperlink"/>
            <w:rFonts w:cs="Times New Roman"/>
          </w:rPr>
          <w:t>Senate Journal</w:t>
        </w:r>
        <w:r w:rsidRPr="002D5D32">
          <w:rPr>
            <w:rStyle w:val="Hyperlink"/>
            <w:rFonts w:cs="Times New Roman"/>
          </w:rPr>
          <w:noBreakHyphen/>
          <w:t>page 223</w:t>
        </w:r>
      </w:hyperlink>
      <w:r>
        <w:rPr>
          <w:rFonts w:cs="Times New Roman"/>
        </w:rPr>
        <w:t>)</w:t>
      </w:r>
    </w:p>
    <w:p w:rsidR="00464EFB" w:rsidRDefault="00464EFB" w:rsidP="00464EFB">
      <w:pPr>
        <w:widowControl w:val="0"/>
        <w:tabs>
          <w:tab w:val="right" w:pos="1008"/>
          <w:tab w:val="left" w:pos="1152"/>
          <w:tab w:val="left" w:pos="1872"/>
          <w:tab w:val="left" w:pos="9187"/>
        </w:tabs>
        <w:ind w:left="2088" w:hanging="2088"/>
        <w:rPr>
          <w:rFonts w:cs="Times New Roman"/>
        </w:rPr>
      </w:pPr>
      <w:r>
        <w:rPr>
          <w:rFonts w:cs="Times New Roman"/>
        </w:rPr>
        <w:tab/>
        <w:t>5/13/2022</w:t>
      </w:r>
      <w:r>
        <w:rPr>
          <w:rFonts w:cs="Times New Roman"/>
        </w:rPr>
        <w:tab/>
      </w:r>
      <w:r>
        <w:rPr>
          <w:rFonts w:cs="Times New Roman"/>
        </w:rPr>
        <w:tab/>
        <w:t>Signed By Governor</w:t>
      </w:r>
    </w:p>
    <w:p w:rsidR="00464EFB" w:rsidRDefault="00464EFB" w:rsidP="00464EFB">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05/13/22</w:t>
      </w:r>
    </w:p>
    <w:p w:rsidR="00464EFB" w:rsidRDefault="00464EFB" w:rsidP="00464EFB">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163</w:t>
      </w:r>
    </w:p>
    <w:p w:rsidR="00464EFB" w:rsidRDefault="00464EFB" w:rsidP="00464EFB">
      <w:pPr>
        <w:widowControl w:val="0"/>
        <w:tabs>
          <w:tab w:val="right" w:pos="1008"/>
          <w:tab w:val="left" w:pos="1152"/>
          <w:tab w:val="left" w:pos="1872"/>
          <w:tab w:val="left" w:pos="9187"/>
        </w:tabs>
        <w:ind w:left="2088" w:hanging="2088"/>
        <w:rPr>
          <w:rFonts w:cs="Times New Roman"/>
        </w:rPr>
      </w:pPr>
    </w:p>
    <w:p w:rsidR="008F1554" w:rsidRPr="008F1554" w:rsidRDefault="008F1554" w:rsidP="008F1554">
      <w:pPr>
        <w:widowControl w:val="0"/>
        <w:tabs>
          <w:tab w:val="right" w:pos="1008"/>
          <w:tab w:val="left" w:pos="1152"/>
          <w:tab w:val="left" w:pos="1872"/>
          <w:tab w:val="left" w:pos="9187"/>
        </w:tabs>
        <w:ind w:left="2088" w:hanging="2088"/>
        <w:rPr>
          <w:rFonts w:eastAsia="Times New Roman" w:cs="Times New Roman"/>
          <w:szCs w:val="20"/>
        </w:rPr>
      </w:pPr>
      <w:r w:rsidRPr="008F1554">
        <w:rPr>
          <w:rFonts w:eastAsia="Times New Roman" w:cs="Times New Roman"/>
          <w:szCs w:val="20"/>
        </w:rPr>
        <w:t xml:space="preserve">View the latest </w:t>
      </w:r>
      <w:hyperlink r:id="rId25" w:history="1">
        <w:r w:rsidRPr="008F1554">
          <w:rPr>
            <w:rFonts w:eastAsia="Times New Roman" w:cs="Times New Roman"/>
            <w:color w:val="0000FF" w:themeColor="hyperlink"/>
            <w:szCs w:val="20"/>
            <w:u w:val="single"/>
          </w:rPr>
          <w:t>legislative information</w:t>
        </w:r>
      </w:hyperlink>
      <w:r w:rsidRPr="008F1554">
        <w:rPr>
          <w:rFonts w:eastAsia="Times New Roman" w:cs="Times New Roman"/>
          <w:szCs w:val="20"/>
        </w:rPr>
        <w:t xml:space="preserve"> at the website</w:t>
      </w:r>
    </w:p>
    <w:p w:rsidR="008F1554" w:rsidRPr="008F1554" w:rsidRDefault="008F1554" w:rsidP="008F1554">
      <w:pPr>
        <w:widowControl w:val="0"/>
        <w:tabs>
          <w:tab w:val="right" w:pos="1008"/>
          <w:tab w:val="left" w:pos="1152"/>
          <w:tab w:val="left" w:pos="1872"/>
          <w:tab w:val="left" w:pos="9187"/>
        </w:tabs>
        <w:ind w:left="2088" w:hanging="2088"/>
        <w:rPr>
          <w:rFonts w:eastAsia="Times New Roman" w:cs="Times New Roman"/>
          <w:szCs w:val="20"/>
        </w:rPr>
      </w:pPr>
    </w:p>
    <w:p w:rsidR="008F1554" w:rsidRPr="008F1554" w:rsidRDefault="008F1554" w:rsidP="008F1554">
      <w:pPr>
        <w:widowControl w:val="0"/>
        <w:tabs>
          <w:tab w:val="right" w:pos="1008"/>
          <w:tab w:val="left" w:pos="1152"/>
          <w:tab w:val="left" w:pos="1872"/>
          <w:tab w:val="left" w:pos="9187"/>
        </w:tabs>
        <w:ind w:left="2088" w:hanging="2088"/>
        <w:rPr>
          <w:rFonts w:eastAsia="Times New Roman" w:cs="Times New Roman"/>
          <w:szCs w:val="20"/>
        </w:rPr>
      </w:pPr>
    </w:p>
    <w:p w:rsidR="008F1554" w:rsidRPr="008F1554" w:rsidRDefault="008F1554" w:rsidP="008F15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F1554">
        <w:rPr>
          <w:rFonts w:eastAsia="Times New Roman" w:cs="Times New Roman"/>
          <w:b/>
          <w:szCs w:val="20"/>
        </w:rPr>
        <w:t>VERSIONS OF THIS BILL</w:t>
      </w:r>
    </w:p>
    <w:p w:rsidR="008F1554" w:rsidRPr="008F1554" w:rsidRDefault="008F1554" w:rsidP="008F15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F1554" w:rsidRPr="008F1554" w:rsidRDefault="002A3B26" w:rsidP="008F15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8F1554" w:rsidRPr="008F1554">
          <w:rPr>
            <w:rFonts w:eastAsia="Times New Roman" w:cs="Times New Roman"/>
            <w:color w:val="0000FF" w:themeColor="hyperlink"/>
            <w:szCs w:val="20"/>
            <w:u w:val="single"/>
          </w:rPr>
          <w:t>11/17/2021</w:t>
        </w:r>
      </w:hyperlink>
    </w:p>
    <w:p w:rsidR="008F1554" w:rsidRPr="008F1554" w:rsidRDefault="002A3B26" w:rsidP="008F1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8F1554" w:rsidRPr="008F1554">
          <w:rPr>
            <w:rFonts w:eastAsia="Times New Roman" w:cs="Times New Roman"/>
            <w:color w:val="0000FF" w:themeColor="hyperlink"/>
            <w:szCs w:val="20"/>
            <w:u w:val="single"/>
          </w:rPr>
          <w:t>2/17/2022</w:t>
        </w:r>
      </w:hyperlink>
    </w:p>
    <w:p w:rsidR="008F1554" w:rsidRPr="008F1554" w:rsidRDefault="002A3B26" w:rsidP="008F1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8F1554" w:rsidRPr="008F1554">
          <w:rPr>
            <w:rFonts w:eastAsia="Times New Roman" w:cs="Times New Roman"/>
            <w:color w:val="0000FF" w:themeColor="hyperlink"/>
            <w:szCs w:val="20"/>
            <w:u w:val="single"/>
          </w:rPr>
          <w:t>4/26/2022</w:t>
        </w:r>
      </w:hyperlink>
    </w:p>
    <w:p w:rsidR="008F1554" w:rsidRPr="008F1554" w:rsidRDefault="002A3B26" w:rsidP="008F1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8F1554" w:rsidRPr="008F1554">
          <w:rPr>
            <w:rFonts w:eastAsia="Times New Roman" w:cs="Times New Roman"/>
            <w:color w:val="0000FF" w:themeColor="hyperlink"/>
            <w:szCs w:val="20"/>
            <w:u w:val="single"/>
          </w:rPr>
          <w:t>5/4/2022</w:t>
        </w:r>
      </w:hyperlink>
    </w:p>
    <w:p w:rsidR="008F1554" w:rsidRPr="008F1554" w:rsidRDefault="008F1554" w:rsidP="008F1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F1554" w:rsidRDefault="008F1554" w:rsidP="008F1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F1554" w:rsidSect="008F1554">
          <w:pgSz w:w="12240" w:h="15840" w:code="1"/>
          <w:pgMar w:top="1080" w:right="1440" w:bottom="1080" w:left="1440" w:header="720" w:footer="720" w:gutter="0"/>
          <w:pgNumType w:start="1"/>
          <w:cols w:space="720"/>
          <w:noEndnote/>
          <w:docGrid w:linePitch="360"/>
        </w:sectPr>
      </w:pPr>
    </w:p>
    <w:p w:rsidR="003A0602"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(A163, R215, H4597)</w:t>
      </w:r>
    </w:p>
    <w:p w:rsidR="003A0602" w:rsidRPr="008836A5"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A0602" w:rsidRPr="008F1554"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F1554">
        <w:rPr>
          <w:rFonts w:cs="Times New Roman"/>
          <w:b/>
          <w:color w:val="000000" w:themeColor="text1"/>
          <w:szCs w:val="36"/>
        </w:rPr>
        <w:t xml:space="preserve">AN ACT </w:t>
      </w:r>
      <w:r w:rsidRPr="008F1554">
        <w:rPr>
          <w:rFonts w:cs="Times New Roman"/>
          <w:b/>
          <w:color w:val="000000" w:themeColor="text1"/>
          <w:u w:color="000000" w:themeColor="text1"/>
        </w:rPr>
        <w:t>TO AMEND THE CODE OF LAWS OF SOUTH CAROLINA, 1976, BY ADDING ARTICLE 15 TO CHAPTER 43, TITLE 44 SO AS TO PROHIBIT DISCRIMINATION AGAINST INDIVIDUALS WITH DISABILITIES IN ACCESSING ANATOMICAL GIFTS AND ORGAN TRANSPLANTS; TO DEFINE CERTAIN TERMS; TO ESTABLISH REQUIREMENTS AND PROHIBITED CONDUCT FOR COVERED ENTITIES, INCLUDING HOSPITALS AND ORGAN PROCUREMENT ORGANIZATIONS, WITH REGARD TO THE ORGAN TRANSPLANT PROCESS; TO CREATE CIVIL REMEDIES FOR VIOLATION OF THE PROVISIONS OF THE ARTICLE; AND FOR OTHER PURPOSES.</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A0602"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2A27">
        <w:rPr>
          <w:rFonts w:cs="Times New Roman"/>
        </w:rPr>
        <w:t>Be it enacted by the General Assembly of the State of South Carolina:</w:t>
      </w:r>
    </w:p>
    <w:p w:rsidR="003A0602"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A0602" w:rsidRPr="00DA2435"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Nondiscrimination, access to transplants</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2A27">
        <w:rPr>
          <w:rFonts w:cs="Times New Roman"/>
        </w:rPr>
        <w:t>SECTION</w:t>
      </w:r>
      <w:r w:rsidRPr="00132A27">
        <w:rPr>
          <w:rFonts w:cs="Times New Roman"/>
        </w:rPr>
        <w:tab/>
        <w:t>1.</w:t>
      </w:r>
      <w:r w:rsidRPr="00132A27">
        <w:rPr>
          <w:rFonts w:cs="Times New Roman"/>
        </w:rPr>
        <w:tab/>
        <w:t>Chapter 43, Title 44 of the 1976 Code is amended by adding:</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A0602"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32A27">
        <w:rPr>
          <w:rFonts w:cs="Times New Roman"/>
        </w:rPr>
        <w:t>“Article 15</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32A27">
        <w:rPr>
          <w:rFonts w:cs="Times New Roman"/>
        </w:rPr>
        <w:t>Nondiscrimination in Access to Anatomical Gift and Organ Transplants</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2A27">
        <w:rPr>
          <w:rFonts w:cs="Times New Roman"/>
          <w:color w:val="000000" w:themeColor="text1"/>
          <w:u w:color="000000" w:themeColor="text1"/>
        </w:rPr>
        <w:tab/>
        <w:t>Section 44</w:t>
      </w:r>
      <w:r>
        <w:rPr>
          <w:rFonts w:cs="Times New Roman"/>
          <w:color w:val="000000" w:themeColor="text1"/>
          <w:u w:color="000000" w:themeColor="text1"/>
        </w:rPr>
        <w:noBreakHyphen/>
      </w:r>
      <w:r w:rsidRPr="00132A27">
        <w:rPr>
          <w:rFonts w:cs="Times New Roman"/>
          <w:color w:val="000000" w:themeColor="text1"/>
          <w:u w:color="000000" w:themeColor="text1"/>
        </w:rPr>
        <w:t>43</w:t>
      </w:r>
      <w:r>
        <w:rPr>
          <w:rFonts w:cs="Times New Roman"/>
          <w:color w:val="000000" w:themeColor="text1"/>
          <w:u w:color="000000" w:themeColor="text1"/>
        </w:rPr>
        <w:noBreakHyphen/>
      </w:r>
      <w:r w:rsidRPr="00132A27">
        <w:rPr>
          <w:rFonts w:cs="Times New Roman"/>
          <w:color w:val="000000" w:themeColor="text1"/>
          <w:u w:color="000000" w:themeColor="text1"/>
        </w:rPr>
        <w:t>1510.</w:t>
      </w:r>
      <w:r w:rsidRPr="00132A27">
        <w:rPr>
          <w:rFonts w:cs="Times New Roman"/>
          <w:color w:val="000000" w:themeColor="text1"/>
          <w:u w:color="000000" w:themeColor="text1"/>
        </w:rPr>
        <w:tab/>
        <w:t>(A)</w:t>
      </w:r>
      <w:r w:rsidRPr="00132A27">
        <w:rPr>
          <w:rFonts w:cs="Times New Roman"/>
          <w:color w:val="000000" w:themeColor="text1"/>
          <w:u w:color="000000" w:themeColor="text1"/>
        </w:rPr>
        <w:tab/>
        <w:t>The General Assembly finds that:</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tab/>
      </w:r>
      <w:r w:rsidRPr="00132A27">
        <w:rPr>
          <w:rFonts w:cs="Times New Roman"/>
          <w:color w:val="000000" w:themeColor="text1"/>
          <w:u w:color="000000" w:themeColor="text1"/>
        </w:rPr>
        <w:tab/>
        <w:t>(1)</w:t>
      </w:r>
      <w:r w:rsidRPr="00132A27">
        <w:rPr>
          <w:rFonts w:cs="Times New Roman"/>
          <w:color w:val="000000" w:themeColor="text1"/>
          <w:u w:color="000000" w:themeColor="text1"/>
        </w:rPr>
        <w:tab/>
        <w:t>A mental or physical disability does not diminish a person</w:t>
      </w:r>
      <w:r>
        <w:rPr>
          <w:rFonts w:cs="Times New Roman"/>
          <w:color w:val="000000" w:themeColor="text1"/>
          <w:u w:color="000000" w:themeColor="text1"/>
        </w:rPr>
        <w:t>’</w:t>
      </w:r>
      <w:r w:rsidRPr="00132A27">
        <w:rPr>
          <w:rFonts w:cs="Times New Roman"/>
          <w:color w:val="000000" w:themeColor="text1"/>
          <w:u w:color="000000" w:themeColor="text1"/>
        </w:rPr>
        <w:t xml:space="preserve">s right to health care. </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tab/>
      </w:r>
      <w:r w:rsidRPr="00132A27">
        <w:rPr>
          <w:rFonts w:cs="Times New Roman"/>
          <w:color w:val="000000" w:themeColor="text1"/>
          <w:u w:color="000000" w:themeColor="text1"/>
        </w:rPr>
        <w:tab/>
        <w:t>(2)</w:t>
      </w:r>
      <w:r w:rsidRPr="00132A27">
        <w:rPr>
          <w:rFonts w:cs="Times New Roman"/>
          <w:color w:val="000000" w:themeColor="text1"/>
          <w:u w:color="000000" w:themeColor="text1"/>
        </w:rPr>
        <w:tab/>
        <w:t xml:space="preserve">The Americans with Disabilities Act of 1990, 42 U.S.C. Section 12101, prohibits discrimination against persons with disabilities, yet many individuals with disabilities still experience discrimination in accessing critical health care services. </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tab/>
      </w:r>
      <w:r w:rsidRPr="00132A27">
        <w:rPr>
          <w:rFonts w:cs="Times New Roman"/>
          <w:color w:val="000000" w:themeColor="text1"/>
          <w:u w:color="000000" w:themeColor="text1"/>
        </w:rPr>
        <w:tab/>
        <w:t>(3)</w:t>
      </w:r>
      <w:r w:rsidRPr="00132A27">
        <w:rPr>
          <w:rFonts w:cs="Times New Roman"/>
          <w:color w:val="000000" w:themeColor="text1"/>
          <w:u w:color="000000" w:themeColor="text1"/>
        </w:rPr>
        <w:tab/>
        <w:t>Nationwide, individuals with mental and physical disabilities have been denied life</w:t>
      </w:r>
      <w:r>
        <w:rPr>
          <w:rFonts w:cs="Times New Roman"/>
          <w:color w:val="000000" w:themeColor="text1"/>
          <w:u w:color="000000" w:themeColor="text1"/>
        </w:rPr>
        <w:noBreakHyphen/>
      </w:r>
      <w:r w:rsidRPr="00132A27">
        <w:rPr>
          <w:rFonts w:cs="Times New Roman"/>
          <w:color w:val="000000" w:themeColor="text1"/>
          <w:u w:color="000000" w:themeColor="text1"/>
        </w:rPr>
        <w:t>saving organ transplants based on assumptions that their lives are less worthy, that they are incapable of complying with posttransplant medical requirements, or that they lack adequate support systems to ensure compliance with posttransplant medical requirements.</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tab/>
      </w:r>
      <w:r w:rsidRPr="00132A27">
        <w:rPr>
          <w:rFonts w:cs="Times New Roman"/>
          <w:color w:val="000000" w:themeColor="text1"/>
          <w:u w:color="000000" w:themeColor="text1"/>
        </w:rPr>
        <w:tab/>
        <w:t>(4)</w:t>
      </w:r>
      <w:r w:rsidRPr="00132A27">
        <w:rPr>
          <w:rFonts w:cs="Times New Roman"/>
          <w:color w:val="000000" w:themeColor="text1"/>
          <w:u w:color="000000" w:themeColor="text1"/>
        </w:rPr>
        <w:tab/>
        <w:t xml:space="preserve">Although organ transplant centers must consider medical and psychosocial criteria when determining if a patient is suitable to receive an organ transplant, transplant centers that participate in Medicare, Medicaid, and other federally funded programs are required to use </w:t>
      </w:r>
      <w:r w:rsidRPr="00132A27">
        <w:rPr>
          <w:rFonts w:cs="Times New Roman"/>
          <w:color w:val="000000" w:themeColor="text1"/>
          <w:u w:color="000000" w:themeColor="text1"/>
        </w:rPr>
        <w:lastRenderedPageBreak/>
        <w:t>patient selection criteria that result in a fair and nondiscriminatory distribution of organs.</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tab/>
      </w:r>
      <w:r w:rsidRPr="00132A27">
        <w:rPr>
          <w:rFonts w:cs="Times New Roman"/>
          <w:color w:val="000000" w:themeColor="text1"/>
          <w:u w:color="000000" w:themeColor="text1"/>
        </w:rPr>
        <w:tab/>
        <w:t>(5)</w:t>
      </w:r>
      <w:r w:rsidRPr="00132A27">
        <w:rPr>
          <w:rFonts w:cs="Times New Roman"/>
          <w:color w:val="000000" w:themeColor="text1"/>
          <w:u w:color="000000" w:themeColor="text1"/>
        </w:rPr>
        <w:tab/>
        <w:t>South Carolina residents in need of organ transplants are entitled to assurances that they will not encounter discrimination on the basis of a disability.</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tab/>
        <w:t>(B)</w:t>
      </w:r>
      <w:r w:rsidRPr="00132A27">
        <w:rPr>
          <w:rFonts w:cs="Times New Roman"/>
          <w:color w:val="000000" w:themeColor="text1"/>
          <w:u w:color="000000" w:themeColor="text1"/>
        </w:rPr>
        <w:tab/>
        <w:t>The General Assembly declares that the life of a person with a disability who needs an organ transplant is as worthy and valuable as the life of a person with no disability who needs the same medical service.</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tab/>
        <w:t>Section 44</w:t>
      </w:r>
      <w:r>
        <w:rPr>
          <w:rFonts w:cs="Times New Roman"/>
          <w:color w:val="000000" w:themeColor="text1"/>
          <w:u w:color="000000" w:themeColor="text1"/>
        </w:rPr>
        <w:noBreakHyphen/>
      </w:r>
      <w:r w:rsidRPr="00132A27">
        <w:rPr>
          <w:rFonts w:cs="Times New Roman"/>
          <w:color w:val="000000" w:themeColor="text1"/>
          <w:u w:color="000000" w:themeColor="text1"/>
        </w:rPr>
        <w:t>43</w:t>
      </w:r>
      <w:r>
        <w:rPr>
          <w:rFonts w:cs="Times New Roman"/>
          <w:color w:val="000000" w:themeColor="text1"/>
          <w:u w:color="000000" w:themeColor="text1"/>
        </w:rPr>
        <w:noBreakHyphen/>
      </w:r>
      <w:r w:rsidRPr="00132A27">
        <w:rPr>
          <w:rFonts w:cs="Times New Roman"/>
          <w:color w:val="000000" w:themeColor="text1"/>
          <w:u w:color="000000" w:themeColor="text1"/>
        </w:rPr>
        <w:t>1520.</w:t>
      </w:r>
      <w:r w:rsidRPr="00132A27">
        <w:rPr>
          <w:rFonts w:cs="Times New Roman"/>
          <w:color w:val="000000" w:themeColor="text1"/>
          <w:u w:color="000000" w:themeColor="text1"/>
        </w:rPr>
        <w:tab/>
        <w:t xml:space="preserve">For purposes of this article: </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tab/>
        <w:t>(1)</w:t>
      </w:r>
      <w:r w:rsidRPr="00132A27">
        <w:rPr>
          <w:rFonts w:cs="Times New Roman"/>
          <w:color w:val="000000" w:themeColor="text1"/>
          <w:u w:color="000000" w:themeColor="text1"/>
        </w:rPr>
        <w:tab/>
      </w:r>
      <w:r>
        <w:rPr>
          <w:rFonts w:cs="Times New Roman"/>
          <w:color w:val="000000" w:themeColor="text1"/>
          <w:u w:color="000000" w:themeColor="text1"/>
        </w:rPr>
        <w:t>‘</w:t>
      </w:r>
      <w:r w:rsidRPr="00132A27">
        <w:rPr>
          <w:rFonts w:cs="Times New Roman"/>
          <w:color w:val="000000" w:themeColor="text1"/>
          <w:u w:color="000000" w:themeColor="text1"/>
        </w:rPr>
        <w:t>Anatomical gift</w:t>
      </w:r>
      <w:r>
        <w:rPr>
          <w:rFonts w:cs="Times New Roman"/>
          <w:color w:val="000000" w:themeColor="text1"/>
          <w:u w:color="000000" w:themeColor="text1"/>
        </w:rPr>
        <w:t>’</w:t>
      </w:r>
      <w:r w:rsidRPr="00132A27">
        <w:rPr>
          <w:rFonts w:cs="Times New Roman"/>
          <w:color w:val="000000" w:themeColor="text1"/>
          <w:u w:color="000000" w:themeColor="text1"/>
        </w:rPr>
        <w:t xml:space="preserve"> means a donation of all or part of a human body to take effect after the donor</w:t>
      </w:r>
      <w:r>
        <w:rPr>
          <w:rFonts w:cs="Times New Roman"/>
          <w:color w:val="000000" w:themeColor="text1"/>
          <w:u w:color="000000" w:themeColor="text1"/>
        </w:rPr>
        <w:t>’</w:t>
      </w:r>
      <w:r w:rsidRPr="00132A27">
        <w:rPr>
          <w:rFonts w:cs="Times New Roman"/>
          <w:color w:val="000000" w:themeColor="text1"/>
          <w:u w:color="000000" w:themeColor="text1"/>
        </w:rPr>
        <w:t xml:space="preserve">s death for the purpose of transplantation or transfusion. </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tab/>
        <w:t>(2)</w:t>
      </w:r>
      <w:r w:rsidRPr="00132A27">
        <w:rPr>
          <w:rFonts w:cs="Times New Roman"/>
          <w:color w:val="000000" w:themeColor="text1"/>
          <w:u w:color="000000" w:themeColor="text1"/>
        </w:rPr>
        <w:tab/>
      </w:r>
      <w:r>
        <w:rPr>
          <w:rFonts w:cs="Times New Roman"/>
          <w:color w:val="000000" w:themeColor="text1"/>
          <w:u w:color="000000" w:themeColor="text1"/>
        </w:rPr>
        <w:t>‘</w:t>
      </w:r>
      <w:r w:rsidRPr="00132A27">
        <w:rPr>
          <w:rFonts w:cs="Times New Roman"/>
          <w:color w:val="000000" w:themeColor="text1"/>
          <w:u w:color="000000" w:themeColor="text1"/>
        </w:rPr>
        <w:t>Auxiliary aids or services</w:t>
      </w:r>
      <w:r>
        <w:rPr>
          <w:rFonts w:cs="Times New Roman"/>
          <w:color w:val="000000" w:themeColor="text1"/>
          <w:u w:color="000000" w:themeColor="text1"/>
        </w:rPr>
        <w:t>’</w:t>
      </w:r>
      <w:r w:rsidRPr="00132A27">
        <w:rPr>
          <w:rFonts w:cs="Times New Roman"/>
          <w:color w:val="000000" w:themeColor="text1"/>
          <w:u w:color="000000" w:themeColor="text1"/>
        </w:rPr>
        <w:t xml:space="preserve"> means an aid or service that is used to provide information to an individual with a cognitive, developmental, intellectual, neurological, or physical disability and is available in a format or manner that allows the individual to better understand the information. An auxiliary aid or service may include: </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tab/>
      </w:r>
      <w:r w:rsidRPr="00132A27">
        <w:rPr>
          <w:rFonts w:cs="Times New Roman"/>
          <w:color w:val="000000" w:themeColor="text1"/>
          <w:u w:color="000000" w:themeColor="text1"/>
        </w:rPr>
        <w:tab/>
        <w:t>(a)</w:t>
      </w:r>
      <w:r w:rsidRPr="00132A27">
        <w:rPr>
          <w:rFonts w:cs="Times New Roman"/>
          <w:color w:val="000000" w:themeColor="text1"/>
          <w:u w:color="000000" w:themeColor="text1"/>
        </w:rPr>
        <w:tab/>
        <w:t xml:space="preserve">qualified interpreters or other effective methods of making aurally delivered materials available to persons with hearing impairments; </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tab/>
      </w:r>
      <w:r w:rsidRPr="00132A27">
        <w:rPr>
          <w:rFonts w:cs="Times New Roman"/>
          <w:color w:val="000000" w:themeColor="text1"/>
          <w:u w:color="000000" w:themeColor="text1"/>
        </w:rPr>
        <w:tab/>
        <w:t>(b)</w:t>
      </w:r>
      <w:r w:rsidRPr="00132A27">
        <w:rPr>
          <w:rFonts w:cs="Times New Roman"/>
          <w:color w:val="000000" w:themeColor="text1"/>
          <w:u w:color="000000" w:themeColor="text1"/>
        </w:rPr>
        <w:tab/>
        <w:t xml:space="preserve">qualified readers, taped texts, texts in accessible electronic format, or other effective methods of making visually delivered materials available to persons with visual impairments; </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tab/>
      </w:r>
      <w:r w:rsidRPr="00132A27">
        <w:rPr>
          <w:rFonts w:cs="Times New Roman"/>
          <w:color w:val="000000" w:themeColor="text1"/>
          <w:u w:color="000000" w:themeColor="text1"/>
        </w:rPr>
        <w:tab/>
        <w:t>(c)</w:t>
      </w:r>
      <w:r w:rsidRPr="00132A27">
        <w:rPr>
          <w:rFonts w:cs="Times New Roman"/>
          <w:color w:val="000000" w:themeColor="text1"/>
          <w:u w:color="000000" w:themeColor="text1"/>
        </w:rPr>
        <w:tab/>
        <w:t>supported decision</w:t>
      </w:r>
      <w:r>
        <w:rPr>
          <w:rFonts w:cs="Times New Roman"/>
          <w:color w:val="000000" w:themeColor="text1"/>
          <w:u w:color="000000" w:themeColor="text1"/>
        </w:rPr>
        <w:noBreakHyphen/>
      </w:r>
      <w:r w:rsidRPr="00132A27">
        <w:rPr>
          <w:rFonts w:cs="Times New Roman"/>
          <w:color w:val="000000" w:themeColor="text1"/>
          <w:u w:color="000000" w:themeColor="text1"/>
        </w:rPr>
        <w:t xml:space="preserve">making services, including: </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tab/>
      </w:r>
      <w:r w:rsidRPr="00132A27">
        <w:rPr>
          <w:rFonts w:cs="Times New Roman"/>
          <w:color w:val="000000" w:themeColor="text1"/>
          <w:u w:color="000000" w:themeColor="text1"/>
        </w:rPr>
        <w:tab/>
      </w:r>
      <w:r w:rsidRPr="00132A27">
        <w:rPr>
          <w:rFonts w:cs="Times New Roman"/>
          <w:color w:val="000000" w:themeColor="text1"/>
          <w:u w:color="000000" w:themeColor="text1"/>
        </w:rPr>
        <w:tab/>
        <w:t>(i)</w:t>
      </w:r>
      <w:r w:rsidRPr="00132A27">
        <w:rPr>
          <w:rFonts w:cs="Times New Roman"/>
          <w:color w:val="000000" w:themeColor="text1"/>
          <w:u w:color="000000" w:themeColor="text1"/>
        </w:rPr>
        <w:tab/>
      </w:r>
      <w:r w:rsidRPr="00132A27">
        <w:rPr>
          <w:rFonts w:cs="Times New Roman"/>
          <w:color w:val="000000" w:themeColor="text1"/>
          <w:u w:color="000000" w:themeColor="text1"/>
        </w:rPr>
        <w:tab/>
        <w:t xml:space="preserve">the use of a support individual to communicate information to the individual with a disability, ascertain the wishes of the individual, or assist the individual in making decisions; </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tab/>
      </w:r>
      <w:r w:rsidRPr="00132A27">
        <w:rPr>
          <w:rFonts w:cs="Times New Roman"/>
          <w:color w:val="000000" w:themeColor="text1"/>
          <w:u w:color="000000" w:themeColor="text1"/>
        </w:rPr>
        <w:tab/>
      </w:r>
      <w:r w:rsidRPr="00132A27">
        <w:rPr>
          <w:rFonts w:cs="Times New Roman"/>
          <w:color w:val="000000" w:themeColor="text1"/>
          <w:u w:color="000000" w:themeColor="text1"/>
        </w:rPr>
        <w:tab/>
        <w:t>(ii)</w:t>
      </w:r>
      <w:r w:rsidRPr="00132A27">
        <w:rPr>
          <w:rFonts w:cs="Times New Roman"/>
          <w:color w:val="000000" w:themeColor="text1"/>
          <w:u w:color="000000" w:themeColor="text1"/>
        </w:rPr>
        <w:tab/>
        <w:t xml:space="preserve">the disclosure of information to a legal guardian, authorized representative, or another individual designated by the individual with a disability for such purpose, as long as the disclosure is consistent with state and federal law, including the federal Health Insurance Portability and Accountability Act of 1996, 42 U.S.C. 1320d, et seq., and any regulations promulgated by the United States Department of Health and Human Services to implement the act; </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tab/>
      </w:r>
      <w:r w:rsidRPr="00132A27">
        <w:rPr>
          <w:rFonts w:cs="Times New Roman"/>
          <w:color w:val="000000" w:themeColor="text1"/>
          <w:u w:color="000000" w:themeColor="text1"/>
        </w:rPr>
        <w:tab/>
      </w:r>
      <w:r w:rsidRPr="00132A27">
        <w:rPr>
          <w:rFonts w:cs="Times New Roman"/>
          <w:color w:val="000000" w:themeColor="text1"/>
          <w:u w:color="000000" w:themeColor="text1"/>
        </w:rPr>
        <w:tab/>
        <w:t>(iii)</w:t>
      </w:r>
      <w:r w:rsidRPr="00132A27">
        <w:rPr>
          <w:rFonts w:cs="Times New Roman"/>
          <w:color w:val="000000" w:themeColor="text1"/>
          <w:u w:color="000000" w:themeColor="text1"/>
        </w:rPr>
        <w:tab/>
        <w:t>if an individual has a court</w:t>
      </w:r>
      <w:r>
        <w:rPr>
          <w:rFonts w:cs="Times New Roman"/>
          <w:color w:val="000000" w:themeColor="text1"/>
          <w:u w:color="000000" w:themeColor="text1"/>
        </w:rPr>
        <w:noBreakHyphen/>
      </w:r>
      <w:r w:rsidRPr="00132A27">
        <w:rPr>
          <w:rFonts w:cs="Times New Roman"/>
          <w:color w:val="000000" w:themeColor="text1"/>
          <w:u w:color="000000" w:themeColor="text1"/>
        </w:rPr>
        <w:t>appointed guardian or other individual responsible for making medical decisions on behalf of the individual, any measures used to ensure that the individual is included in decisions involving the individual</w:t>
      </w:r>
      <w:r>
        <w:rPr>
          <w:rFonts w:cs="Times New Roman"/>
          <w:color w:val="000000" w:themeColor="text1"/>
          <w:u w:color="000000" w:themeColor="text1"/>
        </w:rPr>
        <w:t>’</w:t>
      </w:r>
      <w:r w:rsidRPr="00132A27">
        <w:rPr>
          <w:rFonts w:cs="Times New Roman"/>
          <w:color w:val="000000" w:themeColor="text1"/>
          <w:u w:color="000000" w:themeColor="text1"/>
        </w:rPr>
        <w:t>s health care and that medical decisions are in accordance with the individual</w:t>
      </w:r>
      <w:r>
        <w:rPr>
          <w:rFonts w:cs="Times New Roman"/>
          <w:color w:val="000000" w:themeColor="text1"/>
          <w:u w:color="000000" w:themeColor="text1"/>
        </w:rPr>
        <w:t>’</w:t>
      </w:r>
      <w:r w:rsidRPr="00132A27">
        <w:rPr>
          <w:rFonts w:cs="Times New Roman"/>
          <w:color w:val="000000" w:themeColor="text1"/>
          <w:u w:color="000000" w:themeColor="text1"/>
        </w:rPr>
        <w:t xml:space="preserve">s own expressed interests; </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tab/>
      </w:r>
      <w:r w:rsidRPr="00132A27">
        <w:rPr>
          <w:rFonts w:cs="Times New Roman"/>
          <w:color w:val="000000" w:themeColor="text1"/>
          <w:u w:color="000000" w:themeColor="text1"/>
        </w:rPr>
        <w:tab/>
      </w:r>
      <w:r w:rsidRPr="00132A27">
        <w:rPr>
          <w:rFonts w:cs="Times New Roman"/>
          <w:color w:val="000000" w:themeColor="text1"/>
          <w:u w:color="000000" w:themeColor="text1"/>
        </w:rPr>
        <w:tab/>
        <w:t>(iv)</w:t>
      </w:r>
      <w:r w:rsidRPr="00132A27">
        <w:rPr>
          <w:rFonts w:cs="Times New Roman"/>
          <w:color w:val="000000" w:themeColor="text1"/>
          <w:u w:color="000000" w:themeColor="text1"/>
        </w:rPr>
        <w:tab/>
        <w:t xml:space="preserve">any other aid or service that is used to provide information in a format that is easily understandable and accessible to individuals </w:t>
      </w:r>
      <w:r w:rsidRPr="00132A27">
        <w:rPr>
          <w:rFonts w:cs="Times New Roman"/>
          <w:color w:val="000000" w:themeColor="text1"/>
          <w:u w:color="000000" w:themeColor="text1"/>
        </w:rPr>
        <w:lastRenderedPageBreak/>
        <w:t xml:space="preserve">with cognitive, neurological, developmental, or intellectual disabilities, including assistive communication technology. </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tab/>
        <w:t>(3)</w:t>
      </w:r>
      <w:r w:rsidRPr="00132A27">
        <w:rPr>
          <w:rFonts w:cs="Times New Roman"/>
          <w:color w:val="000000" w:themeColor="text1"/>
          <w:u w:color="000000" w:themeColor="text1"/>
        </w:rPr>
        <w:tab/>
      </w:r>
      <w:r>
        <w:rPr>
          <w:rFonts w:cs="Times New Roman"/>
          <w:color w:val="000000" w:themeColor="text1"/>
          <w:u w:color="000000" w:themeColor="text1"/>
        </w:rPr>
        <w:t>‘</w:t>
      </w:r>
      <w:r w:rsidRPr="00132A27">
        <w:rPr>
          <w:rFonts w:cs="Times New Roman"/>
          <w:color w:val="000000" w:themeColor="text1"/>
          <w:u w:color="000000" w:themeColor="text1"/>
        </w:rPr>
        <w:t>Covered entity</w:t>
      </w:r>
      <w:r>
        <w:rPr>
          <w:rFonts w:cs="Times New Roman"/>
          <w:color w:val="000000" w:themeColor="text1"/>
          <w:u w:color="000000" w:themeColor="text1"/>
        </w:rPr>
        <w:t>’</w:t>
      </w:r>
      <w:r w:rsidRPr="00132A27">
        <w:rPr>
          <w:rFonts w:cs="Times New Roman"/>
          <w:color w:val="000000" w:themeColor="text1"/>
          <w:u w:color="000000" w:themeColor="text1"/>
        </w:rPr>
        <w:t xml:space="preserve"> means: </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tab/>
      </w:r>
      <w:r w:rsidRPr="00132A27">
        <w:rPr>
          <w:rFonts w:cs="Times New Roman"/>
          <w:color w:val="000000" w:themeColor="text1"/>
          <w:u w:color="000000" w:themeColor="text1"/>
        </w:rPr>
        <w:tab/>
        <w:t>(a)</w:t>
      </w:r>
      <w:r w:rsidRPr="00132A27">
        <w:rPr>
          <w:rFonts w:cs="Times New Roman"/>
          <w:color w:val="000000" w:themeColor="text1"/>
          <w:u w:color="000000" w:themeColor="text1"/>
        </w:rPr>
        <w:tab/>
        <w:t>any licensed provider of health care services, including licensed health care practitioners, hospitals, nursing facilities, laboratories, intermediate care facilities, psychiatric residential treatment facilities, institutions for individuals with intellectual or developmental disabilities, and prison health centers;</w:t>
      </w:r>
      <w:r w:rsidRPr="00132A27">
        <w:rPr>
          <w:rFonts w:cs="Times New Roman"/>
          <w:b/>
          <w:color w:val="000000" w:themeColor="text1"/>
          <w:u w:color="000000" w:themeColor="text1"/>
        </w:rPr>
        <w:t xml:space="preserve"> </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tab/>
      </w:r>
      <w:r w:rsidRPr="00132A27">
        <w:rPr>
          <w:rFonts w:cs="Times New Roman"/>
          <w:color w:val="000000" w:themeColor="text1"/>
          <w:u w:color="000000" w:themeColor="text1"/>
        </w:rPr>
        <w:tab/>
        <w:t>(b)</w:t>
      </w:r>
      <w:r w:rsidRPr="00132A27">
        <w:rPr>
          <w:rFonts w:cs="Times New Roman"/>
          <w:color w:val="000000" w:themeColor="text1"/>
          <w:u w:color="000000" w:themeColor="text1"/>
        </w:rPr>
        <w:tab/>
        <w:t>any entity responsible for matching anatomical gift donors to potential recipients, including an eye bank, organ procurement organization, or tissue bank, as those terms are defined in Section 44</w:t>
      </w:r>
      <w:r>
        <w:rPr>
          <w:rFonts w:cs="Times New Roman"/>
          <w:color w:val="000000" w:themeColor="text1"/>
          <w:u w:color="000000" w:themeColor="text1"/>
        </w:rPr>
        <w:noBreakHyphen/>
      </w:r>
      <w:r w:rsidRPr="00132A27">
        <w:rPr>
          <w:rFonts w:cs="Times New Roman"/>
          <w:color w:val="000000" w:themeColor="text1"/>
          <w:u w:color="000000" w:themeColor="text1"/>
        </w:rPr>
        <w:t>43</w:t>
      </w:r>
      <w:r>
        <w:rPr>
          <w:rFonts w:cs="Times New Roman"/>
          <w:color w:val="000000" w:themeColor="text1"/>
          <w:u w:color="000000" w:themeColor="text1"/>
        </w:rPr>
        <w:noBreakHyphen/>
      </w:r>
      <w:r w:rsidRPr="00132A27">
        <w:rPr>
          <w:rFonts w:cs="Times New Roman"/>
          <w:color w:val="000000" w:themeColor="text1"/>
          <w:u w:color="000000" w:themeColor="text1"/>
        </w:rPr>
        <w:t>305.</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tab/>
        <w:t>(4)</w:t>
      </w:r>
      <w:r w:rsidRPr="00132A27">
        <w:rPr>
          <w:rFonts w:cs="Times New Roman"/>
          <w:color w:val="000000" w:themeColor="text1"/>
          <w:u w:color="000000" w:themeColor="text1"/>
        </w:rPr>
        <w:tab/>
      </w:r>
      <w:r>
        <w:rPr>
          <w:rFonts w:cs="Times New Roman"/>
          <w:color w:val="000000" w:themeColor="text1"/>
          <w:u w:color="000000" w:themeColor="text1"/>
        </w:rPr>
        <w:t>‘</w:t>
      </w:r>
      <w:r w:rsidRPr="00132A27">
        <w:rPr>
          <w:rFonts w:cs="Times New Roman"/>
          <w:color w:val="000000" w:themeColor="text1"/>
          <w:u w:color="000000" w:themeColor="text1"/>
        </w:rPr>
        <w:t>Disability</w:t>
      </w:r>
      <w:r>
        <w:rPr>
          <w:rFonts w:cs="Times New Roman"/>
          <w:color w:val="000000" w:themeColor="text1"/>
          <w:u w:color="000000" w:themeColor="text1"/>
        </w:rPr>
        <w:t>’</w:t>
      </w:r>
      <w:r w:rsidRPr="00132A27">
        <w:rPr>
          <w:rFonts w:cs="Times New Roman"/>
          <w:color w:val="000000" w:themeColor="text1"/>
          <w:u w:color="000000" w:themeColor="text1"/>
        </w:rPr>
        <w:t xml:space="preserve"> has the meaning stated in the Americans with Disabilities Act of 1990, as amended. </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tab/>
        <w:t>(5)</w:t>
      </w:r>
      <w:r w:rsidRPr="00132A27">
        <w:rPr>
          <w:rFonts w:cs="Times New Roman"/>
          <w:color w:val="000000" w:themeColor="text1"/>
          <w:u w:color="000000" w:themeColor="text1"/>
        </w:rPr>
        <w:tab/>
      </w:r>
      <w:r>
        <w:rPr>
          <w:rFonts w:cs="Times New Roman"/>
          <w:color w:val="000000" w:themeColor="text1"/>
          <w:u w:color="000000" w:themeColor="text1"/>
        </w:rPr>
        <w:t>‘</w:t>
      </w:r>
      <w:r w:rsidRPr="00132A27">
        <w:rPr>
          <w:rFonts w:cs="Times New Roman"/>
          <w:color w:val="000000" w:themeColor="text1"/>
          <w:u w:color="000000" w:themeColor="text1"/>
        </w:rPr>
        <w:t>Organ transplant</w:t>
      </w:r>
      <w:r>
        <w:rPr>
          <w:rFonts w:cs="Times New Roman"/>
          <w:color w:val="000000" w:themeColor="text1"/>
          <w:u w:color="000000" w:themeColor="text1"/>
        </w:rPr>
        <w:t>’</w:t>
      </w:r>
      <w:r w:rsidRPr="00132A27">
        <w:rPr>
          <w:rFonts w:cs="Times New Roman"/>
          <w:color w:val="000000" w:themeColor="text1"/>
          <w:u w:color="000000" w:themeColor="text1"/>
        </w:rPr>
        <w:t xml:space="preserve"> means the transplantation or transfusion of a part of a human body into the body of another for the purpose of treating or curing a medical condition. </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tab/>
        <w:t>(6)</w:t>
      </w:r>
      <w:r w:rsidRPr="00132A27">
        <w:rPr>
          <w:rFonts w:cs="Times New Roman"/>
          <w:color w:val="000000" w:themeColor="text1"/>
          <w:u w:color="000000" w:themeColor="text1"/>
        </w:rPr>
        <w:tab/>
      </w:r>
      <w:r>
        <w:rPr>
          <w:rFonts w:cs="Times New Roman"/>
          <w:color w:val="000000" w:themeColor="text1"/>
          <w:u w:color="000000" w:themeColor="text1"/>
        </w:rPr>
        <w:t>‘</w:t>
      </w:r>
      <w:r w:rsidRPr="00132A27">
        <w:rPr>
          <w:rFonts w:cs="Times New Roman"/>
          <w:color w:val="000000" w:themeColor="text1"/>
          <w:u w:color="000000" w:themeColor="text1"/>
        </w:rPr>
        <w:t>Qualified recipient</w:t>
      </w:r>
      <w:r>
        <w:rPr>
          <w:rFonts w:cs="Times New Roman"/>
          <w:color w:val="000000" w:themeColor="text1"/>
          <w:u w:color="000000" w:themeColor="text1"/>
        </w:rPr>
        <w:t>’</w:t>
      </w:r>
      <w:r w:rsidRPr="00132A27">
        <w:rPr>
          <w:rFonts w:cs="Times New Roman"/>
          <w:color w:val="000000" w:themeColor="text1"/>
          <w:u w:color="000000" w:themeColor="text1"/>
        </w:rPr>
        <w:t xml:space="preserve"> means an individual who has a disability and meets the essential eligibility requirements for the receipt of an anatomical gift with or without any of the following: </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tab/>
      </w:r>
      <w:r w:rsidRPr="00132A27">
        <w:rPr>
          <w:rFonts w:cs="Times New Roman"/>
          <w:color w:val="000000" w:themeColor="text1"/>
          <w:u w:color="000000" w:themeColor="text1"/>
        </w:rPr>
        <w:tab/>
        <w:t>(a)</w:t>
      </w:r>
      <w:r w:rsidRPr="00132A27">
        <w:rPr>
          <w:rFonts w:cs="Times New Roman"/>
          <w:color w:val="000000" w:themeColor="text1"/>
          <w:u w:color="000000" w:themeColor="text1"/>
        </w:rPr>
        <w:tab/>
        <w:t xml:space="preserve">individuals or entities available to support and assist the individual with an anatomical gift or transplantation; </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tab/>
      </w:r>
      <w:r w:rsidRPr="00132A27">
        <w:rPr>
          <w:rFonts w:cs="Times New Roman"/>
          <w:color w:val="000000" w:themeColor="text1"/>
          <w:u w:color="000000" w:themeColor="text1"/>
        </w:rPr>
        <w:tab/>
        <w:t>(b)</w:t>
      </w:r>
      <w:r w:rsidRPr="00132A27">
        <w:rPr>
          <w:rFonts w:cs="Times New Roman"/>
          <w:color w:val="000000" w:themeColor="text1"/>
          <w:u w:color="000000" w:themeColor="text1"/>
        </w:rPr>
        <w:tab/>
        <w:t xml:space="preserve">auxiliary aids or services; </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tab/>
      </w:r>
      <w:r w:rsidRPr="00132A27">
        <w:rPr>
          <w:rFonts w:cs="Times New Roman"/>
          <w:color w:val="000000" w:themeColor="text1"/>
          <w:u w:color="000000" w:themeColor="text1"/>
        </w:rPr>
        <w:tab/>
        <w:t>(c)</w:t>
      </w:r>
      <w:r w:rsidRPr="00132A27">
        <w:rPr>
          <w:rFonts w:cs="Times New Roman"/>
          <w:color w:val="000000" w:themeColor="text1"/>
          <w:u w:color="000000" w:themeColor="text1"/>
        </w:rPr>
        <w:tab/>
        <w:t xml:space="preserve">reasonable modifications to the policies, practices, or procedures of a covered entity, including modifications to allow for either or both of the following: </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tab/>
      </w:r>
      <w:r w:rsidRPr="00132A27">
        <w:rPr>
          <w:rFonts w:cs="Times New Roman"/>
          <w:color w:val="000000" w:themeColor="text1"/>
          <w:u w:color="000000" w:themeColor="text1"/>
        </w:rPr>
        <w:tab/>
      </w:r>
      <w:r w:rsidRPr="00132A27">
        <w:rPr>
          <w:rFonts w:cs="Times New Roman"/>
          <w:color w:val="000000" w:themeColor="text1"/>
          <w:u w:color="000000" w:themeColor="text1"/>
        </w:rPr>
        <w:tab/>
        <w:t xml:space="preserve">(i) </w:t>
      </w:r>
      <w:r w:rsidRPr="00132A27">
        <w:rPr>
          <w:rFonts w:cs="Times New Roman"/>
          <w:color w:val="000000" w:themeColor="text1"/>
          <w:u w:color="000000" w:themeColor="text1"/>
        </w:rPr>
        <w:tab/>
        <w:t>communication with one or more individuals or entities available to support or assist with the recipient</w:t>
      </w:r>
      <w:r>
        <w:rPr>
          <w:rFonts w:cs="Times New Roman"/>
          <w:color w:val="000000" w:themeColor="text1"/>
          <w:u w:color="000000" w:themeColor="text1"/>
        </w:rPr>
        <w:t>’</w:t>
      </w:r>
      <w:r w:rsidRPr="00132A27">
        <w:rPr>
          <w:rFonts w:cs="Times New Roman"/>
          <w:color w:val="000000" w:themeColor="text1"/>
          <w:u w:color="000000" w:themeColor="text1"/>
        </w:rPr>
        <w:t xml:space="preserve">s care and medication after surgery or transplantation; </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tab/>
      </w:r>
      <w:r w:rsidRPr="00132A27">
        <w:rPr>
          <w:rFonts w:cs="Times New Roman"/>
          <w:color w:val="000000" w:themeColor="text1"/>
          <w:u w:color="000000" w:themeColor="text1"/>
        </w:rPr>
        <w:tab/>
      </w:r>
      <w:r w:rsidRPr="00132A27">
        <w:rPr>
          <w:rFonts w:cs="Times New Roman"/>
          <w:color w:val="000000" w:themeColor="text1"/>
          <w:u w:color="000000" w:themeColor="text1"/>
        </w:rPr>
        <w:tab/>
        <w:t>(ii)</w:t>
      </w:r>
      <w:r w:rsidRPr="00132A27">
        <w:rPr>
          <w:rFonts w:cs="Times New Roman"/>
          <w:color w:val="000000" w:themeColor="text1"/>
          <w:u w:color="000000" w:themeColor="text1"/>
        </w:rPr>
        <w:tab/>
        <w:t>consideration of support networks available to the individual, including family, friends, and home</w:t>
      </w:r>
      <w:r>
        <w:rPr>
          <w:rFonts w:cs="Times New Roman"/>
          <w:color w:val="000000" w:themeColor="text1"/>
          <w:u w:color="000000" w:themeColor="text1"/>
        </w:rPr>
        <w:noBreakHyphen/>
      </w:r>
      <w:r w:rsidRPr="00132A27">
        <w:rPr>
          <w:rFonts w:cs="Times New Roman"/>
          <w:color w:val="000000" w:themeColor="text1"/>
          <w:u w:color="000000" w:themeColor="text1"/>
        </w:rPr>
        <w:t xml:space="preserve"> and community</w:t>
      </w:r>
      <w:r>
        <w:rPr>
          <w:rFonts w:cs="Times New Roman"/>
          <w:color w:val="000000" w:themeColor="text1"/>
          <w:u w:color="000000" w:themeColor="text1"/>
        </w:rPr>
        <w:noBreakHyphen/>
      </w:r>
      <w:r w:rsidRPr="00132A27">
        <w:rPr>
          <w:rFonts w:cs="Times New Roman"/>
          <w:color w:val="000000" w:themeColor="text1"/>
          <w:u w:color="000000" w:themeColor="text1"/>
        </w:rPr>
        <w:t>based services, including home</w:t>
      </w:r>
      <w:r>
        <w:rPr>
          <w:rFonts w:cs="Times New Roman"/>
          <w:color w:val="000000" w:themeColor="text1"/>
          <w:u w:color="000000" w:themeColor="text1"/>
        </w:rPr>
        <w:noBreakHyphen/>
      </w:r>
      <w:r w:rsidRPr="00132A27">
        <w:rPr>
          <w:rFonts w:cs="Times New Roman"/>
          <w:color w:val="000000" w:themeColor="text1"/>
          <w:u w:color="000000" w:themeColor="text1"/>
        </w:rPr>
        <w:t xml:space="preserve"> and community</w:t>
      </w:r>
      <w:r>
        <w:rPr>
          <w:rFonts w:cs="Times New Roman"/>
          <w:color w:val="000000" w:themeColor="text1"/>
          <w:u w:color="000000" w:themeColor="text1"/>
        </w:rPr>
        <w:noBreakHyphen/>
      </w:r>
      <w:r w:rsidRPr="00132A27">
        <w:rPr>
          <w:rFonts w:cs="Times New Roman"/>
          <w:color w:val="000000" w:themeColor="text1"/>
          <w:u w:color="000000" w:themeColor="text1"/>
        </w:rPr>
        <w:t>based services funded through Medicaid, Medicare, another health plan in which the individual is enrolled, or any program or source of funding available to the individual, when determining whether the individual is able to comply with posttransplant medical requirements.</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tab/>
        <w:t>Section 44</w:t>
      </w:r>
      <w:r>
        <w:rPr>
          <w:rFonts w:cs="Times New Roman"/>
          <w:color w:val="000000" w:themeColor="text1"/>
          <w:u w:color="000000" w:themeColor="text1"/>
        </w:rPr>
        <w:noBreakHyphen/>
      </w:r>
      <w:r w:rsidRPr="00132A27">
        <w:rPr>
          <w:rFonts w:cs="Times New Roman"/>
          <w:color w:val="000000" w:themeColor="text1"/>
          <w:u w:color="000000" w:themeColor="text1"/>
        </w:rPr>
        <w:t>43</w:t>
      </w:r>
      <w:r>
        <w:rPr>
          <w:rFonts w:cs="Times New Roman"/>
          <w:color w:val="000000" w:themeColor="text1"/>
          <w:u w:color="000000" w:themeColor="text1"/>
        </w:rPr>
        <w:noBreakHyphen/>
      </w:r>
      <w:r w:rsidRPr="00132A27">
        <w:rPr>
          <w:rFonts w:cs="Times New Roman"/>
          <w:color w:val="000000" w:themeColor="text1"/>
          <w:u w:color="000000" w:themeColor="text1"/>
        </w:rPr>
        <w:t>1530.</w:t>
      </w:r>
      <w:r w:rsidRPr="00132A27">
        <w:rPr>
          <w:rFonts w:cs="Times New Roman"/>
          <w:color w:val="000000" w:themeColor="text1"/>
          <w:u w:color="000000" w:themeColor="text1"/>
        </w:rPr>
        <w:tab/>
        <w:t>(A)</w:t>
      </w:r>
      <w:r w:rsidRPr="00132A27">
        <w:rPr>
          <w:rFonts w:cs="Times New Roman"/>
          <w:color w:val="000000" w:themeColor="text1"/>
          <w:u w:color="000000" w:themeColor="text1"/>
        </w:rPr>
        <w:tab/>
        <w:t>The provisions of this section apply to all stages of the organ transplant process.</w:t>
      </w:r>
      <w:r w:rsidRPr="00132A27">
        <w:rPr>
          <w:rFonts w:cs="Times New Roman"/>
          <w:b/>
          <w:color w:val="000000" w:themeColor="text1"/>
          <w:u w:color="000000" w:themeColor="text1"/>
        </w:rPr>
        <w:t xml:space="preserve"> </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tab/>
        <w:t>(B)</w:t>
      </w:r>
      <w:r w:rsidRPr="00132A27">
        <w:rPr>
          <w:rFonts w:cs="Times New Roman"/>
          <w:color w:val="000000" w:themeColor="text1"/>
          <w:u w:color="000000" w:themeColor="text1"/>
        </w:rPr>
        <w:tab/>
        <w:t>A covered entity must not, solely on the basis of an individual</w:t>
      </w:r>
      <w:r>
        <w:rPr>
          <w:rFonts w:cs="Times New Roman"/>
          <w:color w:val="000000" w:themeColor="text1"/>
          <w:u w:color="000000" w:themeColor="text1"/>
        </w:rPr>
        <w:t>’</w:t>
      </w:r>
      <w:r w:rsidRPr="00132A27">
        <w:rPr>
          <w:rFonts w:cs="Times New Roman"/>
          <w:color w:val="000000" w:themeColor="text1"/>
          <w:u w:color="000000" w:themeColor="text1"/>
        </w:rPr>
        <w:t>s disability:</w:t>
      </w:r>
      <w:r w:rsidRPr="00132A27">
        <w:rPr>
          <w:rFonts w:cs="Times New Roman"/>
          <w:b/>
          <w:color w:val="000000" w:themeColor="text1"/>
          <w:u w:color="000000" w:themeColor="text1"/>
        </w:rPr>
        <w:t xml:space="preserve"> </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tab/>
      </w:r>
      <w:r w:rsidRPr="00132A27">
        <w:rPr>
          <w:rFonts w:cs="Times New Roman"/>
          <w:color w:val="000000" w:themeColor="text1"/>
          <w:u w:color="000000" w:themeColor="text1"/>
        </w:rPr>
        <w:tab/>
        <w:t>(1)</w:t>
      </w:r>
      <w:r w:rsidRPr="00132A27">
        <w:rPr>
          <w:rFonts w:cs="Times New Roman"/>
          <w:color w:val="000000" w:themeColor="text1"/>
          <w:u w:color="000000" w:themeColor="text1"/>
        </w:rPr>
        <w:tab/>
        <w:t>consider the individual ineligible to receive an anatomical gift or organ transplant;</w:t>
      </w:r>
      <w:r w:rsidRPr="00132A27">
        <w:rPr>
          <w:rFonts w:cs="Times New Roman"/>
          <w:b/>
          <w:color w:val="000000" w:themeColor="text1"/>
          <w:u w:color="000000" w:themeColor="text1"/>
        </w:rPr>
        <w:t xml:space="preserve"> </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lastRenderedPageBreak/>
        <w:tab/>
      </w:r>
      <w:r w:rsidRPr="00132A27">
        <w:rPr>
          <w:rFonts w:cs="Times New Roman"/>
          <w:color w:val="000000" w:themeColor="text1"/>
          <w:u w:color="000000" w:themeColor="text1"/>
        </w:rPr>
        <w:tab/>
        <w:t>(2)</w:t>
      </w:r>
      <w:r w:rsidRPr="00132A27">
        <w:rPr>
          <w:rFonts w:cs="Times New Roman"/>
          <w:color w:val="000000" w:themeColor="text1"/>
          <w:u w:color="000000" w:themeColor="text1"/>
        </w:rPr>
        <w:tab/>
        <w:t>deny medical services or other services related to organ transplantation, including diagnostic services, evaluation, surgery, counseling, and postoperative treatment and services;</w:t>
      </w:r>
      <w:r w:rsidRPr="00132A27">
        <w:rPr>
          <w:rFonts w:cs="Times New Roman"/>
          <w:b/>
          <w:color w:val="000000" w:themeColor="text1"/>
          <w:u w:color="000000" w:themeColor="text1"/>
        </w:rPr>
        <w:t xml:space="preserve"> </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tab/>
      </w:r>
      <w:r w:rsidRPr="00132A27">
        <w:rPr>
          <w:rFonts w:cs="Times New Roman"/>
          <w:color w:val="000000" w:themeColor="text1"/>
          <w:u w:color="000000" w:themeColor="text1"/>
        </w:rPr>
        <w:tab/>
        <w:t>(3)</w:t>
      </w:r>
      <w:r w:rsidRPr="00132A27">
        <w:rPr>
          <w:rFonts w:cs="Times New Roman"/>
          <w:color w:val="000000" w:themeColor="text1"/>
          <w:u w:color="000000" w:themeColor="text1"/>
        </w:rPr>
        <w:tab/>
        <w:t>refuse to refer the individual to a transplant center or other related specialist for the purpose of being evaluated for or receiving an organ transplant;</w:t>
      </w:r>
      <w:r w:rsidRPr="00132A27">
        <w:rPr>
          <w:rFonts w:cs="Times New Roman"/>
          <w:b/>
          <w:color w:val="000000" w:themeColor="text1"/>
          <w:u w:color="000000" w:themeColor="text1"/>
        </w:rPr>
        <w:t xml:space="preserve"> </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tab/>
      </w:r>
      <w:r w:rsidRPr="00132A27">
        <w:rPr>
          <w:rFonts w:cs="Times New Roman"/>
          <w:color w:val="000000" w:themeColor="text1"/>
          <w:u w:color="000000" w:themeColor="text1"/>
        </w:rPr>
        <w:tab/>
        <w:t>(4)</w:t>
      </w:r>
      <w:r w:rsidRPr="00132A27">
        <w:rPr>
          <w:rFonts w:cs="Times New Roman"/>
          <w:color w:val="000000" w:themeColor="text1"/>
          <w:u w:color="000000" w:themeColor="text1"/>
        </w:rPr>
        <w:tab/>
        <w:t>refuse to place a qualified recipient on an organ transplant waiting list;</w:t>
      </w:r>
      <w:r w:rsidRPr="00132A27">
        <w:rPr>
          <w:rFonts w:cs="Times New Roman"/>
          <w:b/>
          <w:color w:val="000000" w:themeColor="text1"/>
          <w:u w:color="000000" w:themeColor="text1"/>
        </w:rPr>
        <w:t xml:space="preserve"> </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tab/>
      </w:r>
      <w:r w:rsidRPr="00132A27">
        <w:rPr>
          <w:rFonts w:cs="Times New Roman"/>
          <w:color w:val="000000" w:themeColor="text1"/>
          <w:u w:color="000000" w:themeColor="text1"/>
        </w:rPr>
        <w:tab/>
        <w:t>(5)</w:t>
      </w:r>
      <w:r w:rsidRPr="00132A27">
        <w:rPr>
          <w:rFonts w:cs="Times New Roman"/>
          <w:color w:val="000000" w:themeColor="text1"/>
          <w:u w:color="000000" w:themeColor="text1"/>
        </w:rPr>
        <w:tab/>
        <w:t>place a qualified recipient on an organ transplant waiting list at a lower priority position than the position at which the individual would have been placed if the individual did not have a disability; or</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tab/>
      </w:r>
      <w:r w:rsidRPr="00132A27">
        <w:rPr>
          <w:rFonts w:cs="Times New Roman"/>
          <w:color w:val="000000" w:themeColor="text1"/>
          <w:u w:color="000000" w:themeColor="text1"/>
        </w:rPr>
        <w:tab/>
        <w:t>(6)</w:t>
      </w:r>
      <w:r w:rsidRPr="00132A27">
        <w:rPr>
          <w:rFonts w:cs="Times New Roman"/>
          <w:color w:val="000000" w:themeColor="text1"/>
          <w:u w:color="000000" w:themeColor="text1"/>
        </w:rPr>
        <w:tab/>
        <w:t>refuse insurance coverage for any procedure associated with being evaluated for or receiving an anatomical gift or organ transplant, including posttransplantation and posttransfusion care.</w:t>
      </w:r>
      <w:r w:rsidRPr="00132A27">
        <w:rPr>
          <w:rFonts w:cs="Times New Roman"/>
          <w:b/>
          <w:color w:val="000000" w:themeColor="text1"/>
          <w:u w:color="000000" w:themeColor="text1"/>
        </w:rPr>
        <w:t xml:space="preserve"> </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tab/>
        <w:t>(C)</w:t>
      </w:r>
      <w:r w:rsidRPr="00132A27">
        <w:rPr>
          <w:rFonts w:cs="Times New Roman"/>
          <w:color w:val="000000" w:themeColor="text1"/>
          <w:u w:color="000000" w:themeColor="text1"/>
        </w:rPr>
        <w:tab/>
        <w:t>Notwithstanding subsection (B), a covered entity may take an individual</w:t>
      </w:r>
      <w:r>
        <w:rPr>
          <w:rFonts w:cs="Times New Roman"/>
          <w:color w:val="000000" w:themeColor="text1"/>
          <w:u w:color="000000" w:themeColor="text1"/>
        </w:rPr>
        <w:t>’</w:t>
      </w:r>
      <w:r w:rsidRPr="00132A27">
        <w:rPr>
          <w:rFonts w:cs="Times New Roman"/>
          <w:color w:val="000000" w:themeColor="text1"/>
          <w:u w:color="000000" w:themeColor="text1"/>
        </w:rPr>
        <w:t>s disability into account when making treatment or coverage recommendations or decisions, solely to the extent that the disability has been found by a physician or surgeon, following an individualized evaluation of the individual, to be medically significant to the provision of the anatomical gift.</w:t>
      </w:r>
      <w:r w:rsidRPr="00132A27">
        <w:rPr>
          <w:rFonts w:cs="Times New Roman"/>
          <w:b/>
          <w:color w:val="000000" w:themeColor="text1"/>
          <w:u w:color="000000" w:themeColor="text1"/>
        </w:rPr>
        <w:t xml:space="preserve"> </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tab/>
        <w:t>(D)</w:t>
      </w:r>
      <w:r w:rsidRPr="00132A27">
        <w:rPr>
          <w:rFonts w:cs="Times New Roman"/>
          <w:color w:val="000000" w:themeColor="text1"/>
          <w:u w:color="000000" w:themeColor="text1"/>
        </w:rPr>
        <w:tab/>
        <w:t>If an individual has the necessary support system to assist the individual in complying with posttransplant medical requirements, a covered entity may not consider the individual</w:t>
      </w:r>
      <w:r>
        <w:rPr>
          <w:rFonts w:cs="Times New Roman"/>
          <w:color w:val="000000" w:themeColor="text1"/>
          <w:u w:color="000000" w:themeColor="text1"/>
        </w:rPr>
        <w:t>’</w:t>
      </w:r>
      <w:r w:rsidRPr="00132A27">
        <w:rPr>
          <w:rFonts w:cs="Times New Roman"/>
          <w:color w:val="000000" w:themeColor="text1"/>
          <w:u w:color="000000" w:themeColor="text1"/>
        </w:rPr>
        <w:t>s inability to independently comply with posttransplant medical requirements to be medically significant for the purposes of subsection (C).</w:t>
      </w:r>
      <w:r w:rsidRPr="00132A27">
        <w:rPr>
          <w:rFonts w:cs="Times New Roman"/>
          <w:b/>
          <w:color w:val="000000" w:themeColor="text1"/>
          <w:u w:color="000000" w:themeColor="text1"/>
        </w:rPr>
        <w:t xml:space="preserve"> </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tab/>
        <w:t>(E)</w:t>
      </w:r>
      <w:r w:rsidRPr="00132A27">
        <w:rPr>
          <w:rFonts w:cs="Times New Roman"/>
          <w:color w:val="000000" w:themeColor="text1"/>
          <w:u w:color="000000" w:themeColor="text1"/>
        </w:rPr>
        <w:tab/>
        <w:t>A covered entity must make reasonable modifications to its policies, practices, or procedures to allow individuals with disabilities access to transplantation</w:t>
      </w:r>
      <w:r>
        <w:rPr>
          <w:rFonts w:cs="Times New Roman"/>
          <w:color w:val="000000" w:themeColor="text1"/>
          <w:u w:color="000000" w:themeColor="text1"/>
        </w:rPr>
        <w:noBreakHyphen/>
      </w:r>
      <w:r w:rsidRPr="00132A27">
        <w:rPr>
          <w:rFonts w:cs="Times New Roman"/>
          <w:color w:val="000000" w:themeColor="text1"/>
          <w:u w:color="000000" w:themeColor="text1"/>
        </w:rPr>
        <w:t>related services, including diagnostic services, surgery, coverage, postoperative treatment, and counseling, unless the entity can demonstrate that making such modifications would fundamentally alter the nature of such services.</w:t>
      </w:r>
      <w:r w:rsidRPr="00132A27">
        <w:rPr>
          <w:rFonts w:cs="Times New Roman"/>
          <w:b/>
          <w:color w:val="000000" w:themeColor="text1"/>
          <w:u w:color="000000" w:themeColor="text1"/>
        </w:rPr>
        <w:t xml:space="preserve"> </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tab/>
        <w:t>(F)</w:t>
      </w:r>
      <w:r w:rsidRPr="00132A27">
        <w:rPr>
          <w:rFonts w:cs="Times New Roman"/>
          <w:color w:val="000000" w:themeColor="text1"/>
          <w:u w:color="000000" w:themeColor="text1"/>
        </w:rPr>
        <w:tab/>
        <w:t>A covered entity must take steps necessary to ensure that an individual with a disability is not denied medical services or other services related to organ transplantation, including diagnostic services, surgery, postoperative treatment, or counseling, due to the absence of auxiliary aids or services, unless the covered entity demonstrates that taking the steps would fundamentally alter the nature of the medical services or other services related to organ transplantation or would result in an undue burden for the covered entity.</w:t>
      </w:r>
      <w:r w:rsidRPr="00132A27">
        <w:rPr>
          <w:rFonts w:cs="Times New Roman"/>
          <w:b/>
          <w:color w:val="000000" w:themeColor="text1"/>
          <w:u w:color="000000" w:themeColor="text1"/>
        </w:rPr>
        <w:t xml:space="preserve"> </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tab/>
        <w:t>(G)</w:t>
      </w:r>
      <w:r w:rsidRPr="00132A27">
        <w:rPr>
          <w:rFonts w:cs="Times New Roman"/>
          <w:color w:val="000000" w:themeColor="text1"/>
          <w:u w:color="000000" w:themeColor="text1"/>
        </w:rPr>
        <w:tab/>
        <w:t>Nothing in this section may be deemed to require a covered entity to make a referral or recommendation for or perform a medically inappropriate organ transplant.</w:t>
      </w:r>
      <w:r w:rsidRPr="00132A27">
        <w:rPr>
          <w:rFonts w:cs="Times New Roman"/>
          <w:b/>
          <w:color w:val="000000" w:themeColor="text1"/>
          <w:u w:color="000000" w:themeColor="text1"/>
        </w:rPr>
        <w:t xml:space="preserve"> </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lastRenderedPageBreak/>
        <w:tab/>
        <w:t>(H)</w:t>
      </w:r>
      <w:r w:rsidRPr="00132A27">
        <w:rPr>
          <w:rFonts w:cs="Times New Roman"/>
          <w:color w:val="000000" w:themeColor="text1"/>
          <w:u w:color="000000" w:themeColor="text1"/>
        </w:rPr>
        <w:tab/>
        <w:t>A covered entity must otherwise comply with the requirements of Titles II and III of the Americans with Disabilities Act of 1990, as amended.</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tab/>
        <w:t>Section 44</w:t>
      </w:r>
      <w:r>
        <w:rPr>
          <w:rFonts w:cs="Times New Roman"/>
          <w:color w:val="000000" w:themeColor="text1"/>
          <w:u w:color="000000" w:themeColor="text1"/>
        </w:rPr>
        <w:noBreakHyphen/>
      </w:r>
      <w:r w:rsidRPr="00132A27">
        <w:rPr>
          <w:rFonts w:cs="Times New Roman"/>
          <w:color w:val="000000" w:themeColor="text1"/>
          <w:u w:color="000000" w:themeColor="text1"/>
        </w:rPr>
        <w:t>43</w:t>
      </w:r>
      <w:r>
        <w:rPr>
          <w:rFonts w:cs="Times New Roman"/>
          <w:color w:val="000000" w:themeColor="text1"/>
          <w:u w:color="000000" w:themeColor="text1"/>
        </w:rPr>
        <w:noBreakHyphen/>
      </w:r>
      <w:r w:rsidRPr="00132A27">
        <w:rPr>
          <w:rFonts w:cs="Times New Roman"/>
          <w:color w:val="000000" w:themeColor="text1"/>
          <w:u w:color="000000" w:themeColor="text1"/>
        </w:rPr>
        <w:t>1540.</w:t>
      </w:r>
      <w:r w:rsidRPr="00132A27">
        <w:rPr>
          <w:rFonts w:cs="Times New Roman"/>
          <w:color w:val="000000" w:themeColor="text1"/>
          <w:u w:color="000000" w:themeColor="text1"/>
        </w:rPr>
        <w:tab/>
        <w:t>(A)</w:t>
      </w:r>
      <w:r w:rsidRPr="00132A27">
        <w:rPr>
          <w:rFonts w:cs="Times New Roman"/>
          <w:color w:val="000000" w:themeColor="text1"/>
          <w:u w:color="000000" w:themeColor="text1"/>
        </w:rPr>
        <w:tab/>
        <w:t xml:space="preserve">Whenever it appears that a covered entity has violated or is violating any of the provisions of this article, the affected individual may commence a civil action for injunctive and other equitable relief against the covered entity for purposes of enforcing compliance with this article. The action may be brought in the circuit court for the county where the affected individual resides or resided or was denied the organ transplant or referral. </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tab/>
        <w:t>(B)</w:t>
      </w:r>
      <w:r w:rsidRPr="00132A27">
        <w:rPr>
          <w:rFonts w:cs="Times New Roman"/>
          <w:color w:val="000000" w:themeColor="text1"/>
          <w:u w:color="000000" w:themeColor="text1"/>
        </w:rPr>
        <w:tab/>
        <w:t xml:space="preserve">In an action brought under this article, the court shall give priority on its docket and expedited review, and may grant injunctive or other equitable relief, including: </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tab/>
      </w:r>
      <w:r w:rsidRPr="00132A27">
        <w:rPr>
          <w:rFonts w:cs="Times New Roman"/>
          <w:color w:val="000000" w:themeColor="text1"/>
          <w:u w:color="000000" w:themeColor="text1"/>
        </w:rPr>
        <w:tab/>
        <w:t>(1)</w:t>
      </w:r>
      <w:r w:rsidRPr="00132A27">
        <w:rPr>
          <w:rFonts w:cs="Times New Roman"/>
          <w:color w:val="000000" w:themeColor="text1"/>
          <w:u w:color="000000" w:themeColor="text1"/>
        </w:rPr>
        <w:tab/>
        <w:t xml:space="preserve">requiring auxiliary aids or services to be made available for a qualified recipient; </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tab/>
      </w:r>
      <w:r w:rsidRPr="00132A27">
        <w:rPr>
          <w:rFonts w:cs="Times New Roman"/>
          <w:color w:val="000000" w:themeColor="text1"/>
          <w:u w:color="000000" w:themeColor="text1"/>
        </w:rPr>
        <w:tab/>
        <w:t>(2)</w:t>
      </w:r>
      <w:r w:rsidRPr="00132A27">
        <w:rPr>
          <w:rFonts w:cs="Times New Roman"/>
          <w:color w:val="000000" w:themeColor="text1"/>
          <w:u w:color="000000" w:themeColor="text1"/>
        </w:rPr>
        <w:tab/>
        <w:t xml:space="preserve">requiring the modification of a policy, practice, or procedure of a covered entity; or </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tab/>
      </w:r>
      <w:r w:rsidRPr="00132A27">
        <w:rPr>
          <w:rFonts w:cs="Times New Roman"/>
          <w:color w:val="000000" w:themeColor="text1"/>
          <w:u w:color="000000" w:themeColor="text1"/>
        </w:rPr>
        <w:tab/>
        <w:t>(3)</w:t>
      </w:r>
      <w:r w:rsidRPr="00132A27">
        <w:rPr>
          <w:rFonts w:cs="Times New Roman"/>
          <w:color w:val="000000" w:themeColor="text1"/>
          <w:u w:color="000000" w:themeColor="text1"/>
        </w:rPr>
        <w:tab/>
        <w:t xml:space="preserve">requiring facilities be made readily accessible to and usable by a qualified recipient. </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tab/>
        <w:t>(C)</w:t>
      </w:r>
      <w:r w:rsidRPr="00132A27">
        <w:rPr>
          <w:rFonts w:cs="Times New Roman"/>
          <w:color w:val="000000" w:themeColor="text1"/>
          <w:u w:color="000000" w:themeColor="text1"/>
        </w:rPr>
        <w:tab/>
        <w:t xml:space="preserve">Nothing in this article is intended to limit or replace available remedies under the Americans with Disabilities Act </w:t>
      </w:r>
      <w:r>
        <w:rPr>
          <w:rFonts w:cs="Times New Roman"/>
          <w:color w:val="000000" w:themeColor="text1"/>
          <w:u w:color="000000" w:themeColor="text1"/>
        </w:rPr>
        <w:t xml:space="preserve">of 1990 </w:t>
      </w:r>
      <w:r w:rsidRPr="00132A27">
        <w:rPr>
          <w:rFonts w:cs="Times New Roman"/>
          <w:color w:val="000000" w:themeColor="text1"/>
          <w:u w:color="000000" w:themeColor="text1"/>
        </w:rPr>
        <w:t xml:space="preserve">or any other applicable law. </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2A27">
        <w:rPr>
          <w:rFonts w:cs="Times New Roman"/>
          <w:color w:val="000000" w:themeColor="text1"/>
          <w:u w:color="000000" w:themeColor="text1"/>
        </w:rPr>
        <w:tab/>
        <w:t>(D)</w:t>
      </w:r>
      <w:r w:rsidRPr="00132A27">
        <w:rPr>
          <w:rFonts w:cs="Times New Roman"/>
          <w:color w:val="000000" w:themeColor="text1"/>
          <w:u w:color="000000" w:themeColor="text1"/>
        </w:rPr>
        <w:tab/>
        <w:t>This article does not create a right to compensatory or punitive damages against a covered entity.”</w:t>
      </w:r>
    </w:p>
    <w:p w:rsidR="003A0602"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A0602" w:rsidRPr="00DA2435"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A0602" w:rsidRPr="00132A27"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2A27">
        <w:rPr>
          <w:rFonts w:cs="Times New Roman"/>
        </w:rPr>
        <w:t>SECTION</w:t>
      </w:r>
      <w:r w:rsidRPr="00132A27">
        <w:rPr>
          <w:rFonts w:cs="Times New Roman"/>
        </w:rPr>
        <w:tab/>
        <w:t>2.</w:t>
      </w:r>
      <w:r w:rsidRPr="00132A27">
        <w:rPr>
          <w:rFonts w:cs="Times New Roman"/>
        </w:rPr>
        <w:tab/>
        <w:t>This act takes effect upon approval by the Governor.</w:t>
      </w:r>
    </w:p>
    <w:p w:rsidR="003A0602"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A0602" w:rsidRDefault="003A0602"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rsidR="003A0602" w:rsidRDefault="003A0602" w:rsidP="003A0602">
      <w:pPr>
        <w:jc w:val="both"/>
        <w:rPr>
          <w:color w:val="000000" w:themeColor="text1"/>
        </w:rPr>
      </w:pPr>
    </w:p>
    <w:p w:rsidR="003A0602" w:rsidRDefault="003A0602" w:rsidP="003A0602">
      <w:pPr>
        <w:jc w:val="both"/>
        <w:rPr>
          <w:color w:val="000000" w:themeColor="text1"/>
        </w:rPr>
      </w:pPr>
      <w:r>
        <w:rPr>
          <w:color w:val="000000" w:themeColor="text1"/>
        </w:rPr>
        <w:t>Approved the 13</w:t>
      </w:r>
      <w:r w:rsidRPr="00137FEC">
        <w:rPr>
          <w:color w:val="000000" w:themeColor="text1"/>
          <w:vertAlign w:val="superscript"/>
        </w:rPr>
        <w:t>th</w:t>
      </w:r>
      <w:r>
        <w:rPr>
          <w:color w:val="000000" w:themeColor="text1"/>
        </w:rPr>
        <w:t xml:space="preserve"> day of May, 2022. </w:t>
      </w:r>
    </w:p>
    <w:p w:rsidR="003A0602" w:rsidRDefault="003A0602" w:rsidP="003A0602">
      <w:pPr>
        <w:jc w:val="center"/>
        <w:rPr>
          <w:color w:val="000000" w:themeColor="text1"/>
        </w:rPr>
      </w:pPr>
    </w:p>
    <w:p w:rsidR="003A0602" w:rsidRDefault="003A0602" w:rsidP="003A0602">
      <w:pPr>
        <w:jc w:val="center"/>
        <w:rPr>
          <w:color w:val="000000" w:themeColor="text1"/>
        </w:rPr>
      </w:pPr>
      <w:r>
        <w:rPr>
          <w:color w:val="000000" w:themeColor="text1"/>
        </w:rPr>
        <w:t>__________</w:t>
      </w:r>
    </w:p>
    <w:p w:rsidR="008F1554" w:rsidRPr="00123A1C" w:rsidRDefault="008F1554" w:rsidP="003A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F1554" w:rsidRPr="00123A1C" w:rsidSect="008F1554">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E15" w:rsidRDefault="00785E15" w:rsidP="007D5FAC">
      <w:r>
        <w:separator/>
      </w:r>
    </w:p>
  </w:endnote>
  <w:endnote w:type="continuationSeparator" w:id="0">
    <w:p w:rsidR="00785E15" w:rsidRDefault="00785E1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554" w:rsidRPr="008F1554" w:rsidRDefault="008F1554" w:rsidP="008F155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A0602">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554" w:rsidRDefault="008F1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E15" w:rsidRDefault="00785E15" w:rsidP="007D5FAC">
      <w:r>
        <w:separator/>
      </w:r>
    </w:p>
  </w:footnote>
  <w:footnote w:type="continuationSeparator" w:id="0">
    <w:p w:rsidR="00785E15" w:rsidRDefault="00785E1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4597"/>
    <w:docVar w:name="ActSecretary" w:val="Charlton"/>
    <w:docVar w:name="ActSIdno" w:val="(196)  4597VR22"/>
    <w:docVar w:name="clipname" w:val="4597VR22"/>
    <w:docVar w:name="dvBillNumber" w:val="4597"/>
    <w:docVar w:name="dvBillNumberPrefix" w:val="H"/>
    <w:docVar w:name="dvOriginalBody" w:val="House"/>
    <w:docVar w:name="HOUSEACTFULLPATH" w:val="L:\COUNCIL\ACTS\4597VR22.DOCX"/>
    <w:docVar w:name="OrigHOUSEBillNo" w:val="4597"/>
    <w:docVar w:name="WhatActtype" w:val="AN ACT"/>
  </w:docVars>
  <w:rsids>
    <w:rsidRoot w:val="00785E15"/>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F176B"/>
    <w:rsid w:val="001030FE"/>
    <w:rsid w:val="001031AE"/>
    <w:rsid w:val="00103295"/>
    <w:rsid w:val="00103D2E"/>
    <w:rsid w:val="00104519"/>
    <w:rsid w:val="00106968"/>
    <w:rsid w:val="00114917"/>
    <w:rsid w:val="001237B9"/>
    <w:rsid w:val="00123A1C"/>
    <w:rsid w:val="00131CE5"/>
    <w:rsid w:val="00135DDF"/>
    <w:rsid w:val="00136AA0"/>
    <w:rsid w:val="00141278"/>
    <w:rsid w:val="0014525A"/>
    <w:rsid w:val="001626DB"/>
    <w:rsid w:val="00164D89"/>
    <w:rsid w:val="00170F30"/>
    <w:rsid w:val="00172771"/>
    <w:rsid w:val="001747A9"/>
    <w:rsid w:val="001750EA"/>
    <w:rsid w:val="001754BB"/>
    <w:rsid w:val="0018353C"/>
    <w:rsid w:val="00192540"/>
    <w:rsid w:val="0019346E"/>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573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4FEF"/>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0602"/>
    <w:rsid w:val="003A1395"/>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05D95"/>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4EFB"/>
    <w:rsid w:val="004666F5"/>
    <w:rsid w:val="00471A9D"/>
    <w:rsid w:val="00472A5B"/>
    <w:rsid w:val="00475FAD"/>
    <w:rsid w:val="004764B6"/>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14"/>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1B11"/>
    <w:rsid w:val="0054323B"/>
    <w:rsid w:val="00555859"/>
    <w:rsid w:val="00556774"/>
    <w:rsid w:val="00560EBF"/>
    <w:rsid w:val="005627E7"/>
    <w:rsid w:val="00562952"/>
    <w:rsid w:val="0056457E"/>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E556A"/>
    <w:rsid w:val="005F79FF"/>
    <w:rsid w:val="00602ACC"/>
    <w:rsid w:val="006055BC"/>
    <w:rsid w:val="00605B6E"/>
    <w:rsid w:val="00605C15"/>
    <w:rsid w:val="0060700F"/>
    <w:rsid w:val="00607685"/>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95D"/>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85E15"/>
    <w:rsid w:val="007946C3"/>
    <w:rsid w:val="007A44AD"/>
    <w:rsid w:val="007A4BCD"/>
    <w:rsid w:val="007A73EA"/>
    <w:rsid w:val="007A7F6B"/>
    <w:rsid w:val="007B0E40"/>
    <w:rsid w:val="007B296A"/>
    <w:rsid w:val="007B2D27"/>
    <w:rsid w:val="007B59FD"/>
    <w:rsid w:val="007C148F"/>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677C9"/>
    <w:rsid w:val="00870435"/>
    <w:rsid w:val="008733F2"/>
    <w:rsid w:val="008746A0"/>
    <w:rsid w:val="0087712C"/>
    <w:rsid w:val="008836A5"/>
    <w:rsid w:val="008869F4"/>
    <w:rsid w:val="00892AF7"/>
    <w:rsid w:val="0089468D"/>
    <w:rsid w:val="008B2051"/>
    <w:rsid w:val="008B347C"/>
    <w:rsid w:val="008B48BD"/>
    <w:rsid w:val="008C325E"/>
    <w:rsid w:val="008D4222"/>
    <w:rsid w:val="008E03BA"/>
    <w:rsid w:val="008E5FD7"/>
    <w:rsid w:val="008F1554"/>
    <w:rsid w:val="008F4CA1"/>
    <w:rsid w:val="008F510F"/>
    <w:rsid w:val="008F5F0A"/>
    <w:rsid w:val="008F7D5B"/>
    <w:rsid w:val="00900319"/>
    <w:rsid w:val="00906538"/>
    <w:rsid w:val="009076FA"/>
    <w:rsid w:val="00912DD1"/>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E3165"/>
    <w:rsid w:val="009F1B0F"/>
    <w:rsid w:val="009F231A"/>
    <w:rsid w:val="009F37C4"/>
    <w:rsid w:val="009F42DA"/>
    <w:rsid w:val="009F5E10"/>
    <w:rsid w:val="00A03978"/>
    <w:rsid w:val="00A050C0"/>
    <w:rsid w:val="00A062DB"/>
    <w:rsid w:val="00A07F7B"/>
    <w:rsid w:val="00A14F94"/>
    <w:rsid w:val="00A23CED"/>
    <w:rsid w:val="00A25E64"/>
    <w:rsid w:val="00A25F57"/>
    <w:rsid w:val="00A26387"/>
    <w:rsid w:val="00A3022E"/>
    <w:rsid w:val="00A32D49"/>
    <w:rsid w:val="00A377BB"/>
    <w:rsid w:val="00A42B73"/>
    <w:rsid w:val="00A46627"/>
    <w:rsid w:val="00A475E8"/>
    <w:rsid w:val="00A53345"/>
    <w:rsid w:val="00A61397"/>
    <w:rsid w:val="00A62F8F"/>
    <w:rsid w:val="00A64E80"/>
    <w:rsid w:val="00A715E0"/>
    <w:rsid w:val="00A73974"/>
    <w:rsid w:val="00A73CEF"/>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3DAA"/>
    <w:rsid w:val="00B4797F"/>
    <w:rsid w:val="00B516BA"/>
    <w:rsid w:val="00B520A2"/>
    <w:rsid w:val="00B60515"/>
    <w:rsid w:val="00B62CAB"/>
    <w:rsid w:val="00B678FA"/>
    <w:rsid w:val="00B72ED3"/>
    <w:rsid w:val="00B73571"/>
    <w:rsid w:val="00B80C16"/>
    <w:rsid w:val="00B83DA1"/>
    <w:rsid w:val="00B846E9"/>
    <w:rsid w:val="00B92CEA"/>
    <w:rsid w:val="00BB1593"/>
    <w:rsid w:val="00BB3417"/>
    <w:rsid w:val="00BB43F6"/>
    <w:rsid w:val="00BB5571"/>
    <w:rsid w:val="00BB6EF3"/>
    <w:rsid w:val="00BC5335"/>
    <w:rsid w:val="00BC5FF9"/>
    <w:rsid w:val="00BC6307"/>
    <w:rsid w:val="00BE36EB"/>
    <w:rsid w:val="00BE41F8"/>
    <w:rsid w:val="00BF1B60"/>
    <w:rsid w:val="00BF2034"/>
    <w:rsid w:val="00BF33CD"/>
    <w:rsid w:val="00BF352D"/>
    <w:rsid w:val="00C0158B"/>
    <w:rsid w:val="00C02F6F"/>
    <w:rsid w:val="00C03629"/>
    <w:rsid w:val="00C06D00"/>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A2435"/>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2844"/>
    <w:rsid w:val="00E140B1"/>
    <w:rsid w:val="00E14905"/>
    <w:rsid w:val="00E22C0A"/>
    <w:rsid w:val="00E33964"/>
    <w:rsid w:val="00E33DFF"/>
    <w:rsid w:val="00E3462F"/>
    <w:rsid w:val="00E36231"/>
    <w:rsid w:val="00E500F1"/>
    <w:rsid w:val="00E5358E"/>
    <w:rsid w:val="00E60357"/>
    <w:rsid w:val="00E61B4C"/>
    <w:rsid w:val="00E676A9"/>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5:docId w15:val="{E31502F6-67E4-42B6-9A24-5191264E6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F155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E128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844"/>
    <w:rPr>
      <w:rFonts w:ascii="Segoe UI" w:hAnsi="Segoe UI" w:cs="Segoe UI"/>
      <w:sz w:val="18"/>
      <w:szCs w:val="18"/>
    </w:rPr>
  </w:style>
  <w:style w:type="table" w:styleId="TableGrid">
    <w:name w:val="Table Grid"/>
    <w:basedOn w:val="TableNormal"/>
    <w:uiPriority w:val="59"/>
    <w:rsid w:val="000F176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F155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25F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20111.docx" TargetMode="External"/><Relationship Id="rId13" Type="http://schemas.openxmlformats.org/officeDocument/2006/relationships/hyperlink" Target="file:///h:\sj\20220224.docx" TargetMode="External"/><Relationship Id="rId18" Type="http://schemas.openxmlformats.org/officeDocument/2006/relationships/hyperlink" Target="file:///h:\sj\20220504.docx" TargetMode="External"/><Relationship Id="rId26" Type="http://schemas.openxmlformats.org/officeDocument/2006/relationships/hyperlink" Target="file:///p:\pprever\2021-22\4597_20211117.docx" TargetMode="External"/><Relationship Id="rId3" Type="http://schemas.openxmlformats.org/officeDocument/2006/relationships/settings" Target="settings.xml"/><Relationship Id="rId21" Type="http://schemas.openxmlformats.org/officeDocument/2006/relationships/hyperlink" Target="file:///h:\sj\20220505.docx" TargetMode="External"/><Relationship Id="rId7" Type="http://schemas.openxmlformats.org/officeDocument/2006/relationships/hyperlink" Target="file:///h:\hj\20220111.docx" TargetMode="External"/><Relationship Id="rId12" Type="http://schemas.openxmlformats.org/officeDocument/2006/relationships/hyperlink" Target="file:///h:\hj\20220224.docx" TargetMode="External"/><Relationship Id="rId17" Type="http://schemas.openxmlformats.org/officeDocument/2006/relationships/hyperlink" Target="file:///h:\sj\20220426.docx" TargetMode="External"/><Relationship Id="rId25" Type="http://schemas.openxmlformats.org/officeDocument/2006/relationships/hyperlink" Target="http://www.scstatehouse.gov/billsearch.php?billnumbers=4597&amp;session=124&amp;summary=B"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220412.docx" TargetMode="External"/><Relationship Id="rId20" Type="http://schemas.openxmlformats.org/officeDocument/2006/relationships/hyperlink" Target="file:///h:\sj\20220504.docx" TargetMode="External"/><Relationship Id="rId29" Type="http://schemas.openxmlformats.org/officeDocument/2006/relationships/hyperlink" Target="file:///p:\pprever\2021-22\4597_2022050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20223.docx" TargetMode="External"/><Relationship Id="rId24" Type="http://schemas.openxmlformats.org/officeDocument/2006/relationships/hyperlink" Target="file:///h:\sj\20220512.doc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220412.docx" TargetMode="External"/><Relationship Id="rId23" Type="http://schemas.openxmlformats.org/officeDocument/2006/relationships/hyperlink" Target="file:///h:\hj\20220511.docx" TargetMode="External"/><Relationship Id="rId28" Type="http://schemas.openxmlformats.org/officeDocument/2006/relationships/hyperlink" Target="file:///p:\pprever\2021-22\4597_20220426.docx" TargetMode="External"/><Relationship Id="rId10" Type="http://schemas.openxmlformats.org/officeDocument/2006/relationships/hyperlink" Target="file:///h:\hj\20220223.docx" TargetMode="External"/><Relationship Id="rId19" Type="http://schemas.openxmlformats.org/officeDocument/2006/relationships/hyperlink" Target="file:///h:\sj\20220504.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220217.docx" TargetMode="External"/><Relationship Id="rId14" Type="http://schemas.openxmlformats.org/officeDocument/2006/relationships/hyperlink" Target="file:///h:\sj\20220224.docx" TargetMode="External"/><Relationship Id="rId22" Type="http://schemas.openxmlformats.org/officeDocument/2006/relationships/hyperlink" Target="file:///h:\hj\20220511.docx" TargetMode="External"/><Relationship Id="rId27" Type="http://schemas.openxmlformats.org/officeDocument/2006/relationships/hyperlink" Target="file:///p:\pprever\2021-22\4597_20220217.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0062D-9C68-47D3-A0B0-FEDBD0D06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2187</Words>
  <Characters>12469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4597: Anatomical gifts, nondiscrimination in access - South Carolina Legislature Online</dc:title>
  <dc:subject/>
  <dc:creator>Chris Charlton</dc:creator>
  <cp:keywords/>
  <dc:description/>
  <cp:lastModifiedBy>Danny Crook</cp:lastModifiedBy>
  <cp:revision>2</cp:revision>
  <cp:lastPrinted>2022-05-11T18:33:00Z</cp:lastPrinted>
  <dcterms:created xsi:type="dcterms:W3CDTF">2022-06-10T19:53:00Z</dcterms:created>
  <dcterms:modified xsi:type="dcterms:W3CDTF">2022-06-10T19:53:00Z</dcterms:modified>
</cp:coreProperties>
</file>