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ADD9F" w14:textId="053B5BD8" w:rsidR="00085A73" w:rsidRDefault="00085A73" w:rsidP="00085A73">
      <w:pPr>
        <w:widowControl w:val="0"/>
        <w:jc w:val="center"/>
      </w:pPr>
      <w:r w:rsidRPr="00085A73">
        <w:rPr>
          <w:b/>
        </w:rPr>
        <w:t>South Carolina General Assembly</w:t>
      </w:r>
    </w:p>
    <w:p w14:paraId="513F249E" w14:textId="25C05987" w:rsidR="00085A73" w:rsidRDefault="00085A73" w:rsidP="00085A73">
      <w:pPr>
        <w:widowControl w:val="0"/>
        <w:jc w:val="center"/>
      </w:pPr>
      <w:r>
        <w:t>124th Session, 2021-2022</w:t>
      </w:r>
    </w:p>
    <w:p w14:paraId="5F374A69" w14:textId="672E8B17" w:rsidR="00085A73" w:rsidRDefault="00085A73" w:rsidP="00085A73">
      <w:pPr>
        <w:widowControl w:val="0"/>
      </w:pPr>
    </w:p>
    <w:p w14:paraId="7F9ACF3D" w14:textId="2EB75122" w:rsidR="00085A73" w:rsidRDefault="00085A73" w:rsidP="00085A73">
      <w:pPr>
        <w:widowControl w:val="0"/>
        <w:rPr>
          <w:b/>
        </w:rPr>
      </w:pPr>
      <w:r w:rsidRPr="00085A73">
        <w:rPr>
          <w:b/>
        </w:rPr>
        <w:t>S.</w:t>
      </w:r>
      <w:r>
        <w:rPr>
          <w:b/>
        </w:rPr>
        <w:t xml:space="preserve"> </w:t>
      </w:r>
      <w:r w:rsidRPr="00085A73">
        <w:rPr>
          <w:b/>
        </w:rPr>
        <w:t>462</w:t>
      </w:r>
    </w:p>
    <w:p w14:paraId="49B058AC" w14:textId="0D4697BA" w:rsidR="00085A73" w:rsidRDefault="00085A73" w:rsidP="00085A73">
      <w:pPr>
        <w:widowControl w:val="0"/>
        <w:rPr>
          <w:b/>
        </w:rPr>
      </w:pPr>
    </w:p>
    <w:p w14:paraId="68377ADB" w14:textId="15958B9A" w:rsidR="00085A73" w:rsidRDefault="00085A73" w:rsidP="00085A73">
      <w:pPr>
        <w:widowControl w:val="0"/>
      </w:pPr>
      <w:r w:rsidRPr="00085A73">
        <w:rPr>
          <w:b/>
        </w:rPr>
        <w:t>STATUS INFORMATION</w:t>
      </w:r>
    </w:p>
    <w:p w14:paraId="25195482" w14:textId="57CBD698" w:rsidR="00085A73" w:rsidRDefault="00085A73" w:rsidP="00085A73">
      <w:pPr>
        <w:widowControl w:val="0"/>
      </w:pPr>
    </w:p>
    <w:p w14:paraId="41F4571E" w14:textId="16EA6A3E" w:rsidR="00085A73" w:rsidRDefault="00085A73" w:rsidP="00085A73">
      <w:pPr>
        <w:widowControl w:val="0"/>
      </w:pPr>
      <w:r>
        <w:t>General Bill</w:t>
      </w:r>
    </w:p>
    <w:p w14:paraId="39FA9967" w14:textId="0A1FF057" w:rsidR="00085A73" w:rsidRDefault="00085A73" w:rsidP="00085A73">
      <w:pPr>
        <w:widowControl w:val="0"/>
      </w:pPr>
      <w:r>
        <w:t>Sponsors: Senator Alexander</w:t>
      </w:r>
    </w:p>
    <w:p w14:paraId="065400CB" w14:textId="4EBEAA56" w:rsidR="00085A73" w:rsidRDefault="00085A73" w:rsidP="00085A73">
      <w:pPr>
        <w:widowControl w:val="0"/>
      </w:pPr>
      <w:r>
        <w:t>Document Path: l:\s-res\tca\021adva.kmm.tca.docx</w:t>
      </w:r>
    </w:p>
    <w:p w14:paraId="039991E4" w14:textId="357E99D7" w:rsidR="00085A73" w:rsidRDefault="00085A73" w:rsidP="00085A73">
      <w:pPr>
        <w:widowControl w:val="0"/>
      </w:pPr>
    </w:p>
    <w:p w14:paraId="3799AB76" w14:textId="77777777" w:rsidR="00085A73" w:rsidRDefault="00085A73" w:rsidP="00085A73">
      <w:pPr>
        <w:widowControl w:val="0"/>
      </w:pPr>
      <w:r>
        <w:t>Introduced in the Senate on January 13, 2021</w:t>
      </w:r>
    </w:p>
    <w:p w14:paraId="2C52E811" w14:textId="2EAE5542" w:rsidR="00085A73" w:rsidRDefault="00085A73" w:rsidP="00085A73">
      <w:pPr>
        <w:widowControl w:val="0"/>
      </w:pPr>
      <w:r>
        <w:t xml:space="preserve">Currently residing in the Senate Committee on </w:t>
      </w:r>
      <w:r w:rsidRPr="00085A73">
        <w:rPr>
          <w:b/>
        </w:rPr>
        <w:t>Judiciary</w:t>
      </w:r>
    </w:p>
    <w:p w14:paraId="71099DFD" w14:textId="18FEEB06" w:rsidR="00085A73" w:rsidRDefault="00085A73" w:rsidP="00085A73">
      <w:pPr>
        <w:widowControl w:val="0"/>
      </w:pPr>
    </w:p>
    <w:p w14:paraId="068AFF41" w14:textId="3F0D22C4" w:rsidR="00085A73" w:rsidRDefault="000B231B" w:rsidP="00085A73">
      <w:pPr>
        <w:widowControl w:val="0"/>
      </w:pPr>
      <w:r>
        <w:t>Summary: Advanced state constables</w:t>
      </w:r>
    </w:p>
    <w:p w14:paraId="7DDAE8B9" w14:textId="521EF053" w:rsidR="00085A73" w:rsidRDefault="00085A73" w:rsidP="00085A73">
      <w:pPr>
        <w:widowControl w:val="0"/>
      </w:pPr>
    </w:p>
    <w:p w14:paraId="07F68862" w14:textId="17DABE1E" w:rsidR="00085A73" w:rsidRDefault="00085A73" w:rsidP="00085A73">
      <w:pPr>
        <w:widowControl w:val="0"/>
      </w:pPr>
    </w:p>
    <w:p w14:paraId="3DBC4650" w14:textId="4E8C4F93" w:rsidR="00085A73" w:rsidRDefault="00085A73" w:rsidP="00085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85A73">
        <w:rPr>
          <w:b/>
        </w:rPr>
        <w:t>HISTORY OF LEGISLATIVE ACTIONS</w:t>
      </w:r>
    </w:p>
    <w:p w14:paraId="77D5AC84" w14:textId="5B48364B" w:rsidR="00085A73" w:rsidRDefault="00085A73" w:rsidP="00085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C57BC46" w14:textId="4CDED240" w:rsidR="00085A73" w:rsidRPr="00085A73" w:rsidRDefault="00085A73" w:rsidP="00085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85A73">
        <w:rPr>
          <w:u w:val="single"/>
        </w:rPr>
        <w:tab/>
        <w:t>Date</w:t>
      </w:r>
      <w:r w:rsidRPr="00085A73">
        <w:rPr>
          <w:u w:val="single"/>
        </w:rPr>
        <w:tab/>
        <w:t>Body</w:t>
      </w:r>
      <w:r w:rsidRPr="00085A73">
        <w:rPr>
          <w:u w:val="single"/>
        </w:rPr>
        <w:tab/>
        <w:t>Action Description with journal page number</w:t>
      </w:r>
      <w:r w:rsidRPr="00085A73">
        <w:rPr>
          <w:u w:val="single"/>
        </w:rPr>
        <w:tab/>
      </w:r>
    </w:p>
    <w:p w14:paraId="2A0F4A42" w14:textId="77777777" w:rsidR="0041113C" w:rsidRDefault="0041113C" w:rsidP="00411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Senate</w:t>
      </w:r>
      <w:r>
        <w:tab/>
        <w:t>Introduced and read first time (</w:t>
      </w:r>
      <w:hyperlink r:id="rId6" w:history="1">
        <w:r w:rsidRPr="001834CB">
          <w:rPr>
            <w:rStyle w:val="Hyperlink"/>
          </w:rPr>
          <w:t>Senate Journal</w:t>
        </w:r>
        <w:r w:rsidRPr="001834CB">
          <w:rPr>
            <w:rStyle w:val="Hyperlink"/>
          </w:rPr>
          <w:noBreakHyphen/>
          <w:t>page 6</w:t>
        </w:r>
      </w:hyperlink>
      <w:r>
        <w:t>)</w:t>
      </w:r>
    </w:p>
    <w:p w14:paraId="27A095B4" w14:textId="77777777" w:rsidR="0041113C" w:rsidRDefault="0041113C" w:rsidP="00411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Senate</w:t>
      </w:r>
      <w:r>
        <w:tab/>
        <w:t xml:space="preserve">Referred to Committee on </w:t>
      </w:r>
      <w:r w:rsidRPr="001834CB">
        <w:rPr>
          <w:b/>
        </w:rPr>
        <w:t>Judiciary</w:t>
      </w:r>
      <w:r>
        <w:t xml:space="preserve"> (</w:t>
      </w:r>
      <w:hyperlink r:id="rId7" w:history="1">
        <w:r w:rsidRPr="001834CB">
          <w:rPr>
            <w:rStyle w:val="Hyperlink"/>
          </w:rPr>
          <w:t>Senate Journal</w:t>
        </w:r>
        <w:r w:rsidRPr="001834CB">
          <w:rPr>
            <w:rStyle w:val="Hyperlink"/>
          </w:rPr>
          <w:noBreakHyphen/>
          <w:t>page 6</w:t>
        </w:r>
      </w:hyperlink>
      <w:r>
        <w:t>)</w:t>
      </w:r>
    </w:p>
    <w:p w14:paraId="569BD80E" w14:textId="77777777" w:rsidR="0041113C" w:rsidRDefault="0041113C" w:rsidP="00411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3049FE9" w14:textId="29ADC9DD" w:rsidR="00085A73" w:rsidRDefault="00085A73" w:rsidP="00085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85A73">
          <w:rPr>
            <w:rStyle w:val="Hyperlink"/>
          </w:rPr>
          <w:t>legislative information</w:t>
        </w:r>
      </w:hyperlink>
      <w:r>
        <w:t xml:space="preserve"> at the website</w:t>
      </w:r>
    </w:p>
    <w:p w14:paraId="0B25DFE8" w14:textId="470B78BC" w:rsidR="00085A73" w:rsidRDefault="00085A73" w:rsidP="00085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E2399A5" w14:textId="77777777" w:rsidR="00085A73" w:rsidRPr="00085A73" w:rsidRDefault="00085A73" w:rsidP="00085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12FB7E3" w14:textId="1E27BBEB" w:rsidR="00085A73" w:rsidRDefault="00085A73" w:rsidP="00085A73">
      <w:pPr>
        <w:widowControl w:val="0"/>
      </w:pPr>
      <w:r w:rsidRPr="00085A73">
        <w:rPr>
          <w:b/>
        </w:rPr>
        <w:t>VERSIONS OF THIS BILL</w:t>
      </w:r>
    </w:p>
    <w:p w14:paraId="7560DE1D" w14:textId="20360422" w:rsidR="00085A73" w:rsidRDefault="00085A73" w:rsidP="00085A73">
      <w:pPr>
        <w:widowControl w:val="0"/>
      </w:pPr>
    </w:p>
    <w:p w14:paraId="53496118" w14:textId="4E36C5C4" w:rsidR="00085A73" w:rsidRDefault="00D4656D" w:rsidP="00085A73">
      <w:pPr>
        <w:widowControl w:val="0"/>
      </w:pPr>
      <w:hyperlink r:id="rId9" w:history="1">
        <w:r w:rsidR="00085A73">
          <w:rPr>
            <w:rStyle w:val="Hyperlink"/>
          </w:rPr>
          <w:t>1/13/2021</w:t>
        </w:r>
      </w:hyperlink>
    </w:p>
    <w:p w14:paraId="4472581F" w14:textId="57281431" w:rsidR="00085A73" w:rsidRDefault="00085A73" w:rsidP="00085A73"/>
    <w:p w14:paraId="379B84DA" w14:textId="77777777" w:rsidR="00085A73" w:rsidRDefault="00085A73" w:rsidP="00085A73">
      <w:pPr>
        <w:sectPr w:rsidR="00085A73" w:rsidSect="00085A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8C1FA45" w14:textId="12E89B89" w:rsidR="00340FE9" w:rsidRPr="00522CE0" w:rsidRDefault="00340F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DEAF5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F8D7E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7F56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3255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0DF8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04711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7276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290CD3" w14:textId="77777777" w:rsidR="00522CE0" w:rsidRPr="008F023B" w:rsidRDefault="00522CE0" w:rsidP="00340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7F25">
        <w:rPr>
          <w:rFonts w:eastAsia="Times New Roman"/>
          <w:b/>
          <w:sz w:val="30"/>
          <w:szCs w:val="30"/>
        </w:rPr>
        <w:t>BILL</w:t>
      </w:r>
    </w:p>
    <w:p w14:paraId="40DDC48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C972FF" w14:textId="77777777" w:rsidR="00522CE0" w:rsidRPr="00522CE0" w:rsidRDefault="00615E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23 OF THE 1976 CODE, RELATING TO LAW ENFORCEMENT AND PUBLIC SAFETY, BY ADDING CHAPTER 8, TO PROVIDE FOR ADVANCED STATE CONSTABLES, THEIR DUTIES, AND RELATED PROVISIONS.</w:t>
      </w:r>
    </w:p>
    <w:p w14:paraId="494D4F1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5E016DF" w14:textId="77777777" w:rsidR="00147F25" w:rsidRDefault="00147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70DA49F7" w14:textId="77777777" w:rsidR="00147F25" w:rsidRDefault="00147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548A96" w14:textId="77777777" w:rsidR="00615E0D" w:rsidRDefault="00147F25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15E0D">
        <w:rPr>
          <w:rFonts w:eastAsia="Times New Roman"/>
        </w:rPr>
        <w:t>Title 23 of the 1976 Code is amended by adding:</w:t>
      </w:r>
    </w:p>
    <w:p w14:paraId="235547BA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AD7CFF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“CHAPTER 8</w:t>
      </w:r>
    </w:p>
    <w:p w14:paraId="2FA0FA1F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14:paraId="4DA8514A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Advanced State Constables</w:t>
      </w:r>
    </w:p>
    <w:p w14:paraId="4D4353CB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</w:p>
    <w:p w14:paraId="2AF2750E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>Section 23-8-10</w:t>
      </w:r>
      <w:r w:rsidRPr="002B0095">
        <w:rPr>
          <w:color w:val="000000" w:themeColor="text1"/>
          <w:u w:color="000000" w:themeColor="text1"/>
          <w:lang w:val="en"/>
        </w:rPr>
        <w:t>. For the purposes of this chapter:</w:t>
      </w:r>
    </w:p>
    <w:p w14:paraId="3281598D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color w:val="000000" w:themeColor="text1"/>
          <w:u w:color="000000" w:themeColor="text1"/>
          <w:lang w:val="en"/>
        </w:rPr>
        <w:tab/>
        <w:t>(1)</w:t>
      </w:r>
      <w:r w:rsidRPr="002B0095">
        <w:rPr>
          <w:color w:val="000000" w:themeColor="text1"/>
          <w:u w:color="000000" w:themeColor="text1"/>
          <w:lang w:val="en"/>
        </w:rPr>
        <w:tab/>
        <w:t>‘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Advanced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>onstable</w:t>
      </w:r>
      <w:r w:rsidRPr="002B0095">
        <w:rPr>
          <w:color w:val="000000" w:themeColor="text1"/>
          <w:u w:color="000000" w:themeColor="text1"/>
          <w:lang w:val="en"/>
        </w:rPr>
        <w:t xml:space="preserve">’ means </w:t>
      </w:r>
      <w:r>
        <w:rPr>
          <w:color w:val="000000" w:themeColor="text1"/>
          <w:u w:color="000000" w:themeColor="text1"/>
          <w:lang w:val="en"/>
        </w:rPr>
        <w:t xml:space="preserve">a </w:t>
      </w:r>
      <w:r w:rsidRPr="002B0095">
        <w:rPr>
          <w:color w:val="000000" w:themeColor="text1"/>
          <w:u w:color="000000" w:themeColor="text1"/>
          <w:lang w:val="en"/>
        </w:rPr>
        <w:t>person</w:t>
      </w:r>
      <w:r>
        <w:rPr>
          <w:color w:val="000000" w:themeColor="text1"/>
          <w:u w:color="000000" w:themeColor="text1"/>
          <w:lang w:val="en"/>
        </w:rPr>
        <w:t xml:space="preserve"> who is appointed a state constable pursuant to Section 23-1-60 for at least one year and who accepts a designation pursuant to Section 23-8-20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27554A4B" w14:textId="0762D84C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color w:val="000000" w:themeColor="text1"/>
          <w:u w:color="000000" w:themeColor="text1"/>
          <w:lang w:val="en"/>
        </w:rPr>
        <w:tab/>
        <w:t>(2)</w:t>
      </w:r>
      <w:r w:rsidRPr="002B0095">
        <w:rPr>
          <w:color w:val="000000" w:themeColor="text1"/>
          <w:u w:color="000000" w:themeColor="text1"/>
          <w:lang w:val="en"/>
        </w:rPr>
        <w:tab/>
        <w:t>‘C</w:t>
      </w:r>
      <w:r>
        <w:rPr>
          <w:color w:val="000000" w:themeColor="text1"/>
          <w:u w:color="000000" w:themeColor="text1"/>
          <w:lang w:val="en"/>
        </w:rPr>
        <w:t>hief law enforcement officer</w:t>
      </w:r>
      <w:r w:rsidRPr="002B0095">
        <w:rPr>
          <w:color w:val="000000" w:themeColor="text1"/>
          <w:u w:color="000000" w:themeColor="text1"/>
          <w:lang w:val="en"/>
        </w:rPr>
        <w:t>’ means the chief law enforcement officer of a</w:t>
      </w:r>
      <w:r>
        <w:rPr>
          <w:color w:val="000000" w:themeColor="text1"/>
          <w:u w:color="000000" w:themeColor="text1"/>
          <w:lang w:val="en"/>
        </w:rPr>
        <w:t>ny</w:t>
      </w:r>
      <w:r w:rsidRPr="002B0095">
        <w:rPr>
          <w:color w:val="000000" w:themeColor="text1"/>
          <w:u w:color="000000" w:themeColor="text1"/>
          <w:lang w:val="en"/>
        </w:rPr>
        <w:t xml:space="preserve"> state</w:t>
      </w:r>
      <w:r>
        <w:rPr>
          <w:color w:val="000000" w:themeColor="text1"/>
          <w:u w:color="000000" w:themeColor="text1"/>
          <w:lang w:val="en"/>
        </w:rPr>
        <w:t>; municipal</w:t>
      </w:r>
      <w:r w:rsidR="00397910">
        <w:rPr>
          <w:color w:val="000000" w:themeColor="text1"/>
          <w:u w:color="000000" w:themeColor="text1"/>
          <w:lang w:val="en"/>
        </w:rPr>
        <w:t>ity</w:t>
      </w:r>
      <w:r>
        <w:rPr>
          <w:color w:val="000000" w:themeColor="text1"/>
          <w:u w:color="000000" w:themeColor="text1"/>
          <w:lang w:val="en"/>
        </w:rPr>
        <w:t xml:space="preserve">; county, including </w:t>
      </w:r>
      <w:r w:rsidR="00397910">
        <w:rPr>
          <w:color w:val="000000" w:themeColor="text1"/>
          <w:u w:color="000000" w:themeColor="text1"/>
          <w:lang w:val="en"/>
        </w:rPr>
        <w:t xml:space="preserve">a </w:t>
      </w:r>
      <w:r>
        <w:rPr>
          <w:color w:val="000000" w:themeColor="text1"/>
          <w:u w:color="000000" w:themeColor="text1"/>
          <w:lang w:val="en"/>
        </w:rPr>
        <w:t>Sheriff’s office; colleg</w:t>
      </w:r>
      <w:r w:rsidR="00BD0B6B">
        <w:rPr>
          <w:color w:val="000000" w:themeColor="text1"/>
          <w:u w:color="000000" w:themeColor="text1"/>
          <w:lang w:val="en"/>
        </w:rPr>
        <w:t>e</w:t>
      </w:r>
      <w:r>
        <w:rPr>
          <w:color w:val="000000" w:themeColor="text1"/>
          <w:u w:color="000000" w:themeColor="text1"/>
          <w:lang w:val="en"/>
        </w:rPr>
        <w:t xml:space="preserve">; or </w:t>
      </w:r>
      <w:r w:rsidRPr="002B0095">
        <w:rPr>
          <w:color w:val="000000" w:themeColor="text1"/>
          <w:u w:color="000000" w:themeColor="text1"/>
          <w:lang w:val="en"/>
        </w:rPr>
        <w:t>other entity of the State having police powers.</w:t>
      </w:r>
    </w:p>
    <w:p w14:paraId="0E0FF172" w14:textId="77777777" w:rsidR="00615E0D" w:rsidRPr="00B52CC4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ab/>
        <w:t>(3)</w:t>
      </w:r>
      <w:r>
        <w:rPr>
          <w:color w:val="000000" w:themeColor="text1"/>
          <w:u w:color="000000" w:themeColor="text1"/>
          <w:lang w:val="en"/>
        </w:rPr>
        <w:tab/>
        <w:t>‘Director’ means the chief or director of the South Carolina Law Enforcement Division.</w:t>
      </w:r>
    </w:p>
    <w:p w14:paraId="14AE5FDC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14:paraId="00A02C4E" w14:textId="64BC3A19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23-8-20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</w:r>
      <w:r w:rsidR="00397910">
        <w:rPr>
          <w:color w:val="000000" w:themeColor="text1"/>
          <w:u w:color="000000" w:themeColor="text1"/>
          <w:lang w:val="en"/>
        </w:rPr>
        <w:t xml:space="preserve">A </w:t>
      </w:r>
      <w:r>
        <w:rPr>
          <w:color w:val="000000" w:themeColor="text1"/>
          <w:u w:color="000000" w:themeColor="text1"/>
          <w:lang w:val="en"/>
        </w:rPr>
        <w:t>chief law enforcement officer</w:t>
      </w:r>
      <w:r w:rsidRPr="002B0095">
        <w:rPr>
          <w:color w:val="000000" w:themeColor="text1"/>
          <w:u w:color="000000" w:themeColor="text1"/>
          <w:lang w:val="en"/>
        </w:rPr>
        <w:t xml:space="preserve"> may </w:t>
      </w:r>
      <w:r>
        <w:rPr>
          <w:color w:val="000000" w:themeColor="text1"/>
          <w:u w:color="000000" w:themeColor="text1"/>
          <w:lang w:val="en"/>
        </w:rPr>
        <w:t>reques</w:t>
      </w:r>
      <w:r w:rsidRPr="002B0095">
        <w:rPr>
          <w:color w:val="000000" w:themeColor="text1"/>
          <w:u w:color="000000" w:themeColor="text1"/>
          <w:lang w:val="en"/>
        </w:rPr>
        <w:t xml:space="preserve">t </w:t>
      </w:r>
      <w:r>
        <w:rPr>
          <w:color w:val="000000" w:themeColor="text1"/>
          <w:u w:color="000000" w:themeColor="text1"/>
          <w:lang w:val="en"/>
        </w:rPr>
        <w:t>as many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 </w:t>
      </w:r>
      <w:r>
        <w:rPr>
          <w:bCs/>
          <w:color w:val="000000" w:themeColor="text1"/>
          <w:u w:color="000000" w:themeColor="text1"/>
          <w:lang w:val="en"/>
        </w:rPr>
        <w:t>advanced 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>
        <w:rPr>
          <w:bCs/>
          <w:color w:val="000000" w:themeColor="text1"/>
          <w:u w:color="000000" w:themeColor="text1"/>
          <w:lang w:val="en"/>
        </w:rPr>
        <w:t xml:space="preserve">within his jurisdiction </w:t>
      </w:r>
      <w:r w:rsidRPr="002B0095">
        <w:rPr>
          <w:color w:val="000000" w:themeColor="text1"/>
          <w:u w:color="000000" w:themeColor="text1"/>
          <w:lang w:val="en"/>
        </w:rPr>
        <w:t>as may be needed. The number of full</w:t>
      </w:r>
      <w:r w:rsidR="00341BAC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>time officers</w:t>
      </w:r>
      <w:r>
        <w:rPr>
          <w:color w:val="000000" w:themeColor="text1"/>
          <w:u w:color="000000" w:themeColor="text1"/>
          <w:lang w:val="en"/>
        </w:rPr>
        <w:t xml:space="preserve"> within his jurisdiction</w:t>
      </w:r>
      <w:r w:rsidRPr="002B0095">
        <w:rPr>
          <w:color w:val="000000" w:themeColor="text1"/>
          <w:u w:color="000000" w:themeColor="text1"/>
          <w:lang w:val="en"/>
        </w:rPr>
        <w:t xml:space="preserve"> may not be decreased because of th</w:t>
      </w:r>
      <w:r>
        <w:rPr>
          <w:color w:val="000000" w:themeColor="text1"/>
          <w:u w:color="000000" w:themeColor="text1"/>
          <w:lang w:val="en"/>
        </w:rPr>
        <w:t>e use of advanced state constables. Advanced state constable use may be approve</w:t>
      </w:r>
      <w:r w:rsidRPr="002B0095">
        <w:rPr>
          <w:color w:val="000000" w:themeColor="text1"/>
          <w:u w:color="000000" w:themeColor="text1"/>
          <w:lang w:val="en"/>
        </w:rPr>
        <w:t xml:space="preserve">d by </w:t>
      </w:r>
      <w:r w:rsidRPr="002B0095">
        <w:rPr>
          <w:color w:val="000000" w:themeColor="text1"/>
          <w:u w:color="000000" w:themeColor="text1"/>
          <w:lang w:val="en"/>
        </w:rPr>
        <w:lastRenderedPageBreak/>
        <w:t xml:space="preserve">the </w:t>
      </w:r>
      <w:r w:rsidR="00FF7FB4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 xml:space="preserve">Law Enforcement Division on the basis of the </w:t>
      </w:r>
      <w:r w:rsidR="00FF7FB4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>Law Enforcement Division’s fiscal year.</w:t>
      </w:r>
      <w:r w:rsidRPr="002B0095">
        <w:rPr>
          <w:color w:val="000000" w:themeColor="text1"/>
          <w:u w:color="000000" w:themeColor="text1"/>
          <w:lang w:val="en"/>
        </w:rPr>
        <w:t xml:space="preserve"> The powers and duties of </w:t>
      </w:r>
      <w:r>
        <w:rPr>
          <w:bCs/>
          <w:color w:val="000000" w:themeColor="text1"/>
          <w:u w:color="000000" w:themeColor="text1"/>
          <w:lang w:val="en"/>
        </w:rPr>
        <w:t>advanced state constables</w:t>
      </w:r>
      <w:r w:rsidRPr="002B0095">
        <w:rPr>
          <w:color w:val="000000" w:themeColor="text1"/>
          <w:u w:color="000000" w:themeColor="text1"/>
          <w:lang w:val="en"/>
        </w:rPr>
        <w:t xml:space="preserve"> must be prescribed by the </w:t>
      </w:r>
      <w:r>
        <w:rPr>
          <w:color w:val="000000" w:themeColor="text1"/>
          <w:u w:color="000000" w:themeColor="text1"/>
          <w:lang w:val="en"/>
        </w:rPr>
        <w:t>director in accordance with state law and by any authorities delegated by the Governor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1BD0545A" w14:textId="284D9585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Before assuming their duties, </w:t>
      </w:r>
      <w:r>
        <w:rPr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Pr="002B0095">
        <w:rPr>
          <w:color w:val="000000" w:themeColor="text1"/>
          <w:u w:color="000000" w:themeColor="text1"/>
          <w:lang w:val="en"/>
        </w:rPr>
        <w:t>must</w:t>
      </w:r>
      <w:r>
        <w:rPr>
          <w:color w:val="000000" w:themeColor="text1"/>
          <w:u w:color="000000" w:themeColor="text1"/>
          <w:lang w:val="en"/>
        </w:rPr>
        <w:t xml:space="preserve"> meet all of the requirements prescribed by law and </w:t>
      </w:r>
      <w:r w:rsidRPr="002B0095">
        <w:rPr>
          <w:color w:val="000000" w:themeColor="text1"/>
          <w:u w:color="000000" w:themeColor="text1"/>
          <w:lang w:val="en"/>
        </w:rPr>
        <w:t xml:space="preserve">successfully complete a course of training </w:t>
      </w:r>
      <w:r>
        <w:rPr>
          <w:color w:val="000000" w:themeColor="text1"/>
          <w:u w:color="000000" w:themeColor="text1"/>
          <w:lang w:val="en"/>
        </w:rPr>
        <w:t>established by the South Carolina Law Enforcement Training Council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2240B406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14:paraId="2747196B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23-8-30.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The training </w:t>
      </w:r>
      <w:r>
        <w:rPr>
          <w:color w:val="000000" w:themeColor="text1"/>
          <w:u w:color="000000" w:themeColor="text1"/>
          <w:lang w:val="en"/>
        </w:rPr>
        <w:t xml:space="preserve">mandated by the South Carolina Law Enforcement Training Council </w:t>
      </w:r>
      <w:r w:rsidRPr="002B0095">
        <w:rPr>
          <w:color w:val="000000" w:themeColor="text1"/>
          <w:u w:color="000000" w:themeColor="text1"/>
          <w:lang w:val="en"/>
        </w:rPr>
        <w:t xml:space="preserve">may be provided locally or regionally but must be subject to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approval of the</w:t>
      </w:r>
      <w:r w:rsidR="003F6241">
        <w:rPr>
          <w:color w:val="000000" w:themeColor="text1"/>
          <w:u w:color="000000" w:themeColor="text1"/>
          <w:lang w:val="en"/>
        </w:rPr>
        <w:t xml:space="preserve"> South Carolina</w:t>
      </w:r>
      <w:r w:rsidRPr="002B0095">
        <w:rPr>
          <w:color w:val="000000" w:themeColor="text1"/>
          <w:u w:color="000000" w:themeColor="text1"/>
          <w:lang w:val="en"/>
        </w:rPr>
        <w:t xml:space="preserve"> Law Enforcement Training Council. </w:t>
      </w:r>
      <w:r>
        <w:rPr>
          <w:color w:val="000000" w:themeColor="text1"/>
          <w:u w:color="000000" w:themeColor="text1"/>
          <w:lang w:val="en"/>
        </w:rPr>
        <w:t>Both regular and adjunct staff of the South Carolina Criminal Justice Academy</w:t>
      </w:r>
      <w:r w:rsidRPr="002B0095">
        <w:rPr>
          <w:color w:val="000000" w:themeColor="text1"/>
          <w:u w:color="000000" w:themeColor="text1"/>
          <w:lang w:val="en"/>
        </w:rPr>
        <w:t xml:space="preserve"> may assist in the training</w:t>
      </w:r>
      <w:r>
        <w:rPr>
          <w:color w:val="000000" w:themeColor="text1"/>
          <w:u w:color="000000" w:themeColor="text1"/>
          <w:lang w:val="en"/>
        </w:rPr>
        <w:t>, subject to staffing availability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6DA6E7C9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>Annual in-</w:t>
      </w:r>
      <w:r w:rsidRPr="002B0095">
        <w:rPr>
          <w:color w:val="000000" w:themeColor="text1"/>
          <w:u w:color="000000" w:themeColor="text1"/>
          <w:lang w:val="en"/>
        </w:rPr>
        <w:t xml:space="preserve">service training must be </w:t>
      </w:r>
      <w:r>
        <w:rPr>
          <w:color w:val="000000" w:themeColor="text1"/>
          <w:u w:color="000000" w:themeColor="text1"/>
          <w:lang w:val="en"/>
        </w:rPr>
        <w:t xml:space="preserve">completed in accordance with the </w:t>
      </w:r>
      <w:r w:rsidRPr="002B0095">
        <w:rPr>
          <w:color w:val="000000" w:themeColor="text1"/>
          <w:u w:color="000000" w:themeColor="text1"/>
          <w:lang w:val="en"/>
        </w:rPr>
        <w:t xml:space="preserve">requirements </w:t>
      </w:r>
      <w:r>
        <w:rPr>
          <w:color w:val="000000" w:themeColor="text1"/>
          <w:u w:color="000000" w:themeColor="text1"/>
          <w:lang w:val="en"/>
        </w:rPr>
        <w:t>of t</w:t>
      </w:r>
      <w:r w:rsidRPr="002B0095">
        <w:rPr>
          <w:color w:val="000000" w:themeColor="text1"/>
          <w:u w:color="000000" w:themeColor="text1"/>
          <w:lang w:val="en"/>
        </w:rPr>
        <w:t xml:space="preserve">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 w:rsidRPr="002B0095">
        <w:rPr>
          <w:color w:val="000000" w:themeColor="text1"/>
          <w:u w:color="000000" w:themeColor="text1"/>
          <w:lang w:val="en"/>
        </w:rPr>
        <w:t>Law Enforcement Training Council.</w:t>
      </w:r>
    </w:p>
    <w:p w14:paraId="3716FE46" w14:textId="436DE675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(C)</w:t>
      </w:r>
      <w:r>
        <w:rPr>
          <w:color w:val="000000" w:themeColor="text1"/>
          <w:u w:color="000000" w:themeColor="text1"/>
          <w:lang w:val="en"/>
        </w:rPr>
        <w:tab/>
        <w:t xml:space="preserve">An annual service requirement of two hundred forty hours must be met to maintain advanced state constable status and must be reported quarterly to the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>Law Enforcement Division. Annual hours are not subject to any particular monthly service time requirement.</w:t>
      </w:r>
    </w:p>
    <w:p w14:paraId="0825830C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</w:p>
    <w:p w14:paraId="22211F01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</w:t>
      </w:r>
      <w:r>
        <w:rPr>
          <w:bCs/>
          <w:color w:val="000000" w:themeColor="text1"/>
          <w:u w:color="000000" w:themeColor="text1"/>
          <w:lang w:val="en"/>
        </w:rPr>
        <w:t>4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Adv</w:t>
      </w:r>
      <w:r>
        <w:rPr>
          <w:color w:val="000000" w:themeColor="text1"/>
          <w:u w:color="000000" w:themeColor="text1"/>
          <w:lang w:val="en"/>
        </w:rPr>
        <w:t>anced state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>c</w:t>
      </w:r>
      <w:r w:rsidRPr="002B0095">
        <w:rPr>
          <w:color w:val="000000" w:themeColor="text1"/>
          <w:u w:color="000000" w:themeColor="text1"/>
          <w:lang w:val="en"/>
        </w:rPr>
        <w:t xml:space="preserve">onstables </w:t>
      </w:r>
      <w:r>
        <w:rPr>
          <w:color w:val="000000" w:themeColor="text1"/>
          <w:u w:color="000000" w:themeColor="text1"/>
          <w:lang w:val="en"/>
        </w:rPr>
        <w:t>are to be certified at the same level as reserve police officers or reserve deputy sheriffs, with the same scope and duties of a reserve police officer or reserve deputy sheriff with local field training.</w:t>
      </w:r>
    </w:p>
    <w:p w14:paraId="6BAF3351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(B)</w:t>
      </w:r>
      <w:r>
        <w:rPr>
          <w:color w:val="000000" w:themeColor="text1"/>
          <w:u w:color="000000" w:themeColor="text1"/>
          <w:lang w:val="en"/>
        </w:rPr>
        <w:tab/>
        <w:t xml:space="preserve">Advanced state constables </w:t>
      </w:r>
      <w:r w:rsidRPr="002B0095">
        <w:rPr>
          <w:color w:val="000000" w:themeColor="text1"/>
          <w:u w:color="000000" w:themeColor="text1"/>
          <w:lang w:val="en"/>
        </w:rPr>
        <w:t xml:space="preserve">shall serve and function as </w:t>
      </w:r>
      <w:r>
        <w:rPr>
          <w:color w:val="000000" w:themeColor="text1"/>
          <w:u w:color="000000" w:themeColor="text1"/>
          <w:lang w:val="en"/>
        </w:rPr>
        <w:t>statewide law enforcement officers subject to any provision of state law and by the order of the Governor or his designee</w:t>
      </w:r>
      <w:r w:rsidRPr="002B0095">
        <w:rPr>
          <w:bCs/>
          <w:color w:val="000000" w:themeColor="text1"/>
          <w:u w:color="000000" w:themeColor="text1"/>
          <w:lang w:val="en"/>
        </w:rPr>
        <w:t>.</w:t>
      </w:r>
    </w:p>
    <w:p w14:paraId="3B508EFB" w14:textId="6A2EF9DB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(C</w:t>
      </w:r>
      <w:r w:rsidRPr="002B0095">
        <w:rPr>
          <w:color w:val="000000" w:themeColor="text1"/>
          <w:u w:color="000000" w:themeColor="text1"/>
          <w:lang w:val="en"/>
        </w:rPr>
        <w:t>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Each </w:t>
      </w:r>
      <w:r>
        <w:rPr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 </w:t>
      </w:r>
      <w:r w:rsidRPr="002B0095">
        <w:rPr>
          <w:color w:val="000000" w:themeColor="text1"/>
          <w:u w:color="000000" w:themeColor="text1"/>
          <w:lang w:val="en"/>
        </w:rPr>
        <w:t xml:space="preserve">must be in proximate contact, </w:t>
      </w:r>
      <w:r>
        <w:rPr>
          <w:color w:val="000000" w:themeColor="text1"/>
          <w:u w:color="000000" w:themeColor="text1"/>
          <w:lang w:val="en"/>
        </w:rPr>
        <w:t>by voice,</w:t>
      </w:r>
      <w:r w:rsidRPr="002B0095">
        <w:rPr>
          <w:color w:val="000000" w:themeColor="text1"/>
          <w:u w:color="000000" w:themeColor="text1"/>
          <w:lang w:val="en"/>
        </w:rPr>
        <w:t xml:space="preserve"> radio</w:t>
      </w:r>
      <w:r>
        <w:rPr>
          <w:color w:val="000000" w:themeColor="text1"/>
          <w:u w:color="000000" w:themeColor="text1"/>
          <w:lang w:val="en"/>
        </w:rPr>
        <w:t>,</w:t>
      </w:r>
      <w:r w:rsidRPr="002B0095">
        <w:rPr>
          <w:color w:val="000000" w:themeColor="text1"/>
          <w:u w:color="000000" w:themeColor="text1"/>
          <w:lang w:val="en"/>
        </w:rPr>
        <w:t xml:space="preserve"> or </w:t>
      </w:r>
      <w:r>
        <w:rPr>
          <w:color w:val="000000" w:themeColor="text1"/>
          <w:u w:color="000000" w:themeColor="text1"/>
          <w:lang w:val="en"/>
        </w:rPr>
        <w:t>o</w:t>
      </w:r>
      <w:r w:rsidRPr="002B0095">
        <w:rPr>
          <w:color w:val="000000" w:themeColor="text1"/>
          <w:u w:color="000000" w:themeColor="text1"/>
          <w:lang w:val="en"/>
        </w:rPr>
        <w:t>ther device, with</w:t>
      </w:r>
      <w:r>
        <w:rPr>
          <w:color w:val="000000" w:themeColor="text1"/>
          <w:u w:color="000000" w:themeColor="text1"/>
          <w:lang w:val="en"/>
        </w:rPr>
        <w:t xml:space="preserve"> a designated Level 1 Certified Officer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1C8A0409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(D)</w:t>
      </w: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>A</w:t>
      </w:r>
      <w:r>
        <w:rPr>
          <w:bCs/>
          <w:color w:val="000000" w:themeColor="text1"/>
          <w:u w:color="000000" w:themeColor="text1"/>
          <w:lang w:val="en"/>
        </w:rPr>
        <w:t>n 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state 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 </w:t>
      </w:r>
      <w:r w:rsidRPr="002B0095">
        <w:rPr>
          <w:color w:val="000000" w:themeColor="text1"/>
          <w:u w:color="000000" w:themeColor="text1"/>
          <w:lang w:val="en"/>
        </w:rPr>
        <w:t xml:space="preserve">may not assume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 xml:space="preserve">duties of </w:t>
      </w:r>
      <w:r>
        <w:rPr>
          <w:color w:val="000000" w:themeColor="text1"/>
          <w:u w:color="000000" w:themeColor="text1"/>
          <w:lang w:val="en"/>
        </w:rPr>
        <w:t>a full-time officer</w:t>
      </w:r>
      <w:r w:rsidRPr="002B0095">
        <w:rPr>
          <w:color w:val="000000" w:themeColor="text1"/>
          <w:u w:color="000000" w:themeColor="text1"/>
          <w:lang w:val="en"/>
        </w:rPr>
        <w:t xml:space="preserve"> without </w:t>
      </w:r>
      <w:r>
        <w:rPr>
          <w:color w:val="000000" w:themeColor="text1"/>
          <w:u w:color="000000" w:themeColor="text1"/>
          <w:lang w:val="en"/>
        </w:rPr>
        <w:t>meeting the</w:t>
      </w:r>
      <w:r w:rsidRPr="002B0095">
        <w:rPr>
          <w:color w:val="000000" w:themeColor="text1"/>
          <w:u w:color="000000" w:themeColor="text1"/>
          <w:lang w:val="en"/>
        </w:rPr>
        <w:t xml:space="preserve"> requirements </w:t>
      </w:r>
      <w:r>
        <w:rPr>
          <w:color w:val="000000" w:themeColor="text1"/>
          <w:u w:color="000000" w:themeColor="text1"/>
          <w:lang w:val="en"/>
        </w:rPr>
        <w:t>thereof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75C9805E" w14:textId="20EEA892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(E)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Each </w:t>
      </w:r>
      <w:r>
        <w:rPr>
          <w:color w:val="000000" w:themeColor="text1"/>
          <w:u w:color="000000" w:themeColor="text1"/>
          <w:lang w:val="en"/>
        </w:rPr>
        <w:t>agency</w:t>
      </w:r>
      <w:r w:rsidRPr="002B0095">
        <w:rPr>
          <w:color w:val="000000" w:themeColor="text1"/>
          <w:u w:color="000000" w:themeColor="text1"/>
          <w:lang w:val="en"/>
        </w:rPr>
        <w:t xml:space="preserve"> utilizing </w:t>
      </w:r>
      <w:r>
        <w:rPr>
          <w:color w:val="000000" w:themeColor="text1"/>
          <w:u w:color="000000" w:themeColor="text1"/>
          <w:lang w:val="en"/>
        </w:rPr>
        <w:t>advanced state constables</w:t>
      </w:r>
      <w:r w:rsidRPr="002B0095">
        <w:rPr>
          <w:color w:val="000000" w:themeColor="text1"/>
          <w:u w:color="000000" w:themeColor="text1"/>
          <w:lang w:val="en"/>
        </w:rPr>
        <w:t xml:space="preserve"> shall have one full</w:t>
      </w:r>
      <w:r w:rsidR="00341BAC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>time officer as coordinator</w:t>
      </w:r>
      <w:r w:rsidR="00341BAC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 xml:space="preserve">supervisor who must be </w:t>
      </w:r>
      <w:r>
        <w:rPr>
          <w:color w:val="000000" w:themeColor="text1"/>
          <w:u w:color="000000" w:themeColor="text1"/>
          <w:lang w:val="en"/>
        </w:rPr>
        <w:t xml:space="preserve">directly </w:t>
      </w:r>
      <w:r w:rsidRPr="002B0095">
        <w:rPr>
          <w:color w:val="000000" w:themeColor="text1"/>
          <w:u w:color="000000" w:themeColor="text1"/>
          <w:lang w:val="en"/>
        </w:rPr>
        <w:t>responsible to the chief</w:t>
      </w:r>
      <w:r>
        <w:rPr>
          <w:color w:val="000000" w:themeColor="text1"/>
          <w:u w:color="000000" w:themeColor="text1"/>
          <w:lang w:val="en"/>
        </w:rPr>
        <w:t xml:space="preserve"> law enforcement officer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51106F84" w14:textId="7D07F25B" w:rsidR="00BD0B6B" w:rsidRPr="00171F79" w:rsidRDefault="00BD0B6B" w:rsidP="00BD0B6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bCs/>
          <w:color w:val="000000" w:themeColor="text1"/>
          <w:sz w:val="22"/>
          <w:szCs w:val="22"/>
          <w:u w:color="000000" w:themeColor="text1"/>
        </w:rPr>
        <w:tab/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>(F)</w:t>
      </w:r>
      <w:r>
        <w:rPr>
          <w:bCs/>
          <w:color w:val="000000" w:themeColor="text1"/>
          <w:sz w:val="22"/>
          <w:szCs w:val="22"/>
          <w:u w:color="000000" w:themeColor="text1"/>
        </w:rPr>
        <w:tab/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Volunteer </w:t>
      </w:r>
      <w:r>
        <w:rPr>
          <w:bCs/>
          <w:color w:val="000000" w:themeColor="text1"/>
          <w:sz w:val="22"/>
          <w:szCs w:val="22"/>
          <w:u w:color="000000" w:themeColor="text1"/>
        </w:rPr>
        <w:t>s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tate </w:t>
      </w:r>
      <w:r>
        <w:rPr>
          <w:bCs/>
          <w:color w:val="000000" w:themeColor="text1"/>
          <w:sz w:val="22"/>
          <w:szCs w:val="22"/>
          <w:u w:color="000000" w:themeColor="text1"/>
        </w:rPr>
        <w:t xml:space="preserve">constables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 xml:space="preserve">may </w:t>
      </w:r>
      <w:r>
        <w:rPr>
          <w:bCs/>
          <w:color w:val="000000" w:themeColor="text1"/>
          <w:sz w:val="22"/>
          <w:szCs w:val="22"/>
          <w:u w:color="000000" w:themeColor="text1"/>
        </w:rPr>
        <w:t xml:space="preserve">operate with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any law enforcement agency within the State of South Carolina subject to a </w:t>
      </w:r>
      <w:r>
        <w:rPr>
          <w:bCs/>
          <w:color w:val="000000" w:themeColor="text1"/>
          <w:sz w:val="22"/>
          <w:szCs w:val="22"/>
          <w:u w:color="000000" w:themeColor="text1"/>
        </w:rPr>
        <w:t>ride li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st as approved by the South Carolina Law Enforcement Division. The jurisdiction of </w:t>
      </w:r>
      <w:r w:rsidR="008032F2">
        <w:rPr>
          <w:bCs/>
          <w:color w:val="000000" w:themeColor="text1"/>
          <w:sz w:val="22"/>
          <w:szCs w:val="22"/>
          <w:u w:color="000000" w:themeColor="text1"/>
        </w:rPr>
        <w:t>v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olunteer </w:t>
      </w:r>
      <w:r w:rsidR="008032F2">
        <w:rPr>
          <w:bCs/>
          <w:color w:val="000000" w:themeColor="text1"/>
          <w:sz w:val="22"/>
          <w:szCs w:val="22"/>
          <w:u w:color="000000" w:themeColor="text1"/>
        </w:rPr>
        <w:t>s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tate </w:t>
      </w:r>
      <w:r w:rsidR="008032F2">
        <w:rPr>
          <w:bCs/>
          <w:color w:val="000000" w:themeColor="text1"/>
          <w:sz w:val="22"/>
          <w:szCs w:val="22"/>
          <w:u w:color="000000" w:themeColor="text1"/>
        </w:rPr>
        <w:t>c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onstables shall be coterminous with that of the requesting host law enforcement agency and approved by the South Carolina Law Enforcement Division. Volunteer </w:t>
      </w:r>
      <w:r>
        <w:rPr>
          <w:bCs/>
          <w:color w:val="000000" w:themeColor="text1"/>
          <w:sz w:val="22"/>
          <w:szCs w:val="22"/>
          <w:u w:color="000000" w:themeColor="text1"/>
        </w:rPr>
        <w:t>s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tate </w:t>
      </w:r>
      <w:r>
        <w:rPr>
          <w:bCs/>
          <w:color w:val="000000" w:themeColor="text1"/>
          <w:sz w:val="22"/>
          <w:szCs w:val="22"/>
          <w:u w:color="000000" w:themeColor="text1"/>
        </w:rPr>
        <w:t>c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onstables may act in exigent circumstances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>if</w:t>
      </w:r>
      <w:r w:rsidR="001301C4"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off duty or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 xml:space="preserve">if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out of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 xml:space="preserve">the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host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 xml:space="preserve">law enforcement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>agency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>’s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 jurisdiction i</w:t>
      </w:r>
      <w:r>
        <w:rPr>
          <w:bCs/>
          <w:color w:val="000000" w:themeColor="text1"/>
          <w:sz w:val="22"/>
          <w:szCs w:val="22"/>
          <w:u w:color="000000" w:themeColor="text1"/>
        </w:rPr>
        <w:t>n accordance with policies and p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>rocedures as established by the South Carolina Law E</w:t>
      </w:r>
      <w:r>
        <w:rPr>
          <w:bCs/>
          <w:color w:val="000000" w:themeColor="text1"/>
          <w:sz w:val="22"/>
          <w:szCs w:val="22"/>
          <w:u w:color="000000" w:themeColor="text1"/>
        </w:rPr>
        <w:t>nforcement Division.</w:t>
      </w:r>
    </w:p>
    <w:p w14:paraId="7E92FDB5" w14:textId="77777777" w:rsidR="00BD0B6B" w:rsidRPr="00171F79" w:rsidRDefault="00BD0B6B" w:rsidP="00BD0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7389476" w14:textId="1AB6C216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bCs/>
          <w:color w:val="000000" w:themeColor="text1"/>
          <w:u w:color="000000" w:themeColor="text1"/>
          <w:lang w:val="en"/>
        </w:rPr>
        <w:tab/>
        <w:t>Section 23-8-5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>(A)</w:t>
      </w:r>
      <w:r>
        <w:rPr>
          <w:color w:val="000000" w:themeColor="text1"/>
          <w:u w:color="000000" w:themeColor="text1"/>
          <w:lang w:val="e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 xml:space="preserve">Advanced </w:t>
      </w:r>
      <w:r>
        <w:rPr>
          <w:bCs/>
          <w:color w:val="000000" w:themeColor="text1"/>
          <w:u w:color="000000" w:themeColor="text1"/>
          <w:lang w:val="en"/>
        </w:rPr>
        <w:t>state 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Pr="002B0095">
        <w:rPr>
          <w:color w:val="000000" w:themeColor="text1"/>
          <w:u w:color="000000" w:themeColor="text1"/>
          <w:lang w:val="en"/>
        </w:rPr>
        <w:t xml:space="preserve">shall wear uniforms </w:t>
      </w:r>
      <w:r>
        <w:rPr>
          <w:color w:val="000000" w:themeColor="text1"/>
          <w:u w:color="000000" w:themeColor="text1"/>
          <w:lang w:val="en"/>
        </w:rPr>
        <w:t>that</w:t>
      </w:r>
      <w:r w:rsidRPr="002B0095">
        <w:rPr>
          <w:color w:val="000000" w:themeColor="text1"/>
          <w:u w:color="000000" w:themeColor="text1"/>
          <w:lang w:val="en"/>
        </w:rPr>
        <w:t xml:space="preserve"> identify them as law enforcement officers. The</w:t>
      </w:r>
      <w:r>
        <w:rPr>
          <w:color w:val="000000" w:themeColor="text1"/>
          <w:u w:color="000000" w:themeColor="text1"/>
          <w:lang w:val="en"/>
        </w:rPr>
        <w:t>se</w:t>
      </w:r>
      <w:r w:rsidRPr="002B0095">
        <w:rPr>
          <w:color w:val="000000" w:themeColor="text1"/>
          <w:u w:color="000000" w:themeColor="text1"/>
          <w:lang w:val="en"/>
        </w:rPr>
        <w:t xml:space="preserve"> uniforms </w:t>
      </w:r>
      <w:r>
        <w:rPr>
          <w:color w:val="000000" w:themeColor="text1"/>
          <w:u w:color="000000" w:themeColor="text1"/>
          <w:lang w:val="en"/>
        </w:rPr>
        <w:t xml:space="preserve">must be in compliance with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 xml:space="preserve">Law Enforcement Division policy. The chief law enforcement officer may submit a request to the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 xml:space="preserve">Law Enforcement Division that individual advanced state constables be permitted to wear </w:t>
      </w:r>
      <w:r w:rsidRPr="002B0095">
        <w:rPr>
          <w:color w:val="000000" w:themeColor="text1"/>
          <w:u w:color="000000" w:themeColor="text1"/>
          <w:lang w:val="en"/>
        </w:rPr>
        <w:t>plain clothes</w:t>
      </w:r>
      <w:r>
        <w:rPr>
          <w:color w:val="000000" w:themeColor="text1"/>
          <w:u w:color="000000" w:themeColor="text1"/>
          <w:lang w:val="en"/>
        </w:rPr>
        <w:t>.</w:t>
      </w:r>
    </w:p>
    <w:p w14:paraId="10A44631" w14:textId="17DA306F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(B)</w:t>
      </w:r>
      <w:r>
        <w:rPr>
          <w:color w:val="000000" w:themeColor="text1"/>
          <w:u w:color="000000" w:themeColor="text1"/>
          <w:lang w:val="en"/>
        </w:rPr>
        <w:tab/>
        <w:t>Firearms must be of a type and caliber</w:t>
      </w:r>
      <w:r w:rsidRPr="002B0095">
        <w:rPr>
          <w:color w:val="000000" w:themeColor="text1"/>
          <w:u w:color="000000" w:themeColor="text1"/>
          <w:lang w:val="en"/>
        </w:rPr>
        <w:t xml:space="preserve"> consistent with law enforcement </w:t>
      </w:r>
      <w:r>
        <w:rPr>
          <w:color w:val="000000" w:themeColor="text1"/>
          <w:u w:color="000000" w:themeColor="text1"/>
          <w:lang w:val="en"/>
        </w:rPr>
        <w:t>in the State. Annual firearms qualification</w:t>
      </w:r>
      <w:r w:rsidR="00BD0B6B">
        <w:rPr>
          <w:color w:val="000000" w:themeColor="text1"/>
          <w:u w:color="000000" w:themeColor="text1"/>
          <w:lang w:val="en"/>
        </w:rPr>
        <w:t>s</w:t>
      </w:r>
      <w:r w:rsidR="003F6241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must be on file with the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>Law Enforcement Division</w:t>
      </w:r>
      <w:r w:rsidR="003F6241">
        <w:rPr>
          <w:color w:val="000000" w:themeColor="text1"/>
          <w:u w:color="000000" w:themeColor="text1"/>
          <w:lang w:val="en"/>
        </w:rPr>
        <w:t>,</w:t>
      </w:r>
      <w:r>
        <w:rPr>
          <w:color w:val="000000" w:themeColor="text1"/>
          <w:u w:color="000000" w:themeColor="text1"/>
          <w:lang w:val="en"/>
        </w:rPr>
        <w:t xml:space="preserve"> along with all annual in-service training certificates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092578AE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</w:p>
    <w:p w14:paraId="7D936B7F" w14:textId="7424C66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</w:t>
      </w:r>
      <w:r>
        <w:rPr>
          <w:bCs/>
          <w:color w:val="000000" w:themeColor="text1"/>
          <w:u w:color="000000" w:themeColor="text1"/>
          <w:lang w:val="en"/>
        </w:rPr>
        <w:t>6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Workers’ compensation</w:t>
      </w:r>
      <w:r>
        <w:rPr>
          <w:color w:val="000000" w:themeColor="text1"/>
          <w:u w:color="000000" w:themeColor="text1"/>
          <w:lang w:val="en"/>
        </w:rPr>
        <w:t xml:space="preserve"> benefits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shall </w:t>
      </w:r>
      <w:r w:rsidRPr="002B0095">
        <w:rPr>
          <w:color w:val="000000" w:themeColor="text1"/>
          <w:u w:color="000000" w:themeColor="text1"/>
          <w:lang w:val="en"/>
        </w:rPr>
        <w:t xml:space="preserve">be provided for </w:t>
      </w:r>
      <w:r>
        <w:rPr>
          <w:bCs/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>
        <w:rPr>
          <w:color w:val="000000" w:themeColor="text1"/>
          <w:u w:color="000000" w:themeColor="text1"/>
          <w:lang w:val="en"/>
        </w:rPr>
        <w:t xml:space="preserve">through the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>Law Enforcement Division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1B8FE17F" w14:textId="028D320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For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purposes of compensation or benefits arising from duty</w:t>
      </w:r>
      <w:r w:rsidR="00341BAC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 xml:space="preserve">related injury or death, </w:t>
      </w:r>
      <w:r>
        <w:rPr>
          <w:bCs/>
          <w:color w:val="000000" w:themeColor="text1"/>
          <w:u w:color="000000" w:themeColor="text1"/>
          <w:lang w:val="en"/>
        </w:rPr>
        <w:t>advanced 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>onstables</w:t>
      </w:r>
      <w:r>
        <w:rPr>
          <w:bCs/>
          <w:color w:val="000000" w:themeColor="text1"/>
          <w:u w:color="000000" w:themeColor="text1"/>
          <w:lang w:val="en"/>
        </w:rPr>
        <w:t xml:space="preserve"> shall</w:t>
      </w:r>
      <w:r>
        <w:rPr>
          <w:color w:val="000000" w:themeColor="text1"/>
          <w:u w:color="000000" w:themeColor="text1"/>
          <w:lang w:val="en"/>
        </w:rPr>
        <w:t xml:space="preserve"> be considered employees of the State </w:t>
      </w:r>
      <w:r w:rsidRPr="002B0095">
        <w:rPr>
          <w:color w:val="000000" w:themeColor="text1"/>
          <w:u w:color="000000" w:themeColor="text1"/>
          <w:lang w:val="en"/>
        </w:rPr>
        <w:t>and must be included with regular</w:t>
      </w:r>
      <w:r>
        <w:rPr>
          <w:color w:val="000000" w:themeColor="text1"/>
          <w:u w:color="000000" w:themeColor="text1"/>
          <w:lang w:val="en"/>
        </w:rPr>
        <w:t>,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salaried </w:t>
      </w:r>
      <w:r w:rsidRPr="002B0095">
        <w:rPr>
          <w:color w:val="000000" w:themeColor="text1"/>
          <w:u w:color="000000" w:themeColor="text1"/>
          <w:lang w:val="en"/>
        </w:rPr>
        <w:t>duty officers in the</w:t>
      </w:r>
      <w:r>
        <w:rPr>
          <w:color w:val="000000" w:themeColor="text1"/>
          <w:u w:color="000000" w:themeColor="text1"/>
          <w:lang w:val="en"/>
        </w:rPr>
        <w:t>ir</w:t>
      </w:r>
      <w:r w:rsidRPr="002B0095">
        <w:rPr>
          <w:color w:val="000000" w:themeColor="text1"/>
          <w:u w:color="000000" w:themeColor="text1"/>
          <w:lang w:val="en"/>
        </w:rPr>
        <w:t xml:space="preserve"> assigned responsibility for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prevention, suppression, and control of crime.</w:t>
      </w:r>
    </w:p>
    <w:p w14:paraId="79CA9070" w14:textId="41DC47BE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color w:val="000000" w:themeColor="text1"/>
          <w:u w:color="000000" w:themeColor="text1"/>
          <w:lang w:val="en"/>
        </w:rPr>
        <w:tab/>
        <w:t>(C)</w:t>
      </w:r>
      <w:r>
        <w:rPr>
          <w:color w:val="000000" w:themeColor="text1"/>
          <w:u w:color="000000" w:themeColor="text1"/>
          <w:lang w:val="en"/>
        </w:rPr>
        <w:tab/>
        <w:t>Tort liability insurance coverage must be on file with each agency that advanced state constables are detailed to.</w:t>
      </w:r>
    </w:p>
    <w:p w14:paraId="6B140794" w14:textId="77777777" w:rsidR="00147F2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  <w:lang w:val="en"/>
        </w:rPr>
        <w:tab/>
        <w:t>(D)</w:t>
      </w:r>
      <w:r>
        <w:rPr>
          <w:color w:val="000000" w:themeColor="text1"/>
          <w:u w:color="000000" w:themeColor="text1"/>
          <w:lang w:val="en"/>
        </w:rPr>
        <w:tab/>
        <w:t>For all purposes, volunteer state constables are to be considered non-paid employees of the State and are subject to the call of the Governor or his designee.</w:t>
      </w:r>
      <w:r>
        <w:t>”</w:t>
      </w:r>
    </w:p>
    <w:p w14:paraId="7A73B25F" w14:textId="77777777" w:rsidR="00147F25" w:rsidRDefault="00147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8EDF39" w14:textId="77777777" w:rsidR="00147F25" w:rsidRPr="00522CE0" w:rsidRDefault="00147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15E0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83ADF1A" w14:textId="5C65F9A2" w:rsidR="00A411E5" w:rsidRDefault="00341BA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958F670" w14:textId="77777777" w:rsidR="00085A73" w:rsidRDefault="00085A73" w:rsidP="00085A73">
      <w:pPr>
        <w:suppressAutoHyphens/>
        <w:jc w:val="both"/>
        <w:rPr>
          <w:rFonts w:eastAsia="Times New Roman"/>
        </w:rPr>
      </w:pPr>
    </w:p>
    <w:sectPr w:rsidR="00085A73" w:rsidSect="00085A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FAA4A" w14:textId="77777777" w:rsidR="00FF7FB4" w:rsidRDefault="00FF7FB4" w:rsidP="00522CE0">
      <w:r>
        <w:separator/>
      </w:r>
    </w:p>
  </w:endnote>
  <w:endnote w:type="continuationSeparator" w:id="0">
    <w:p w14:paraId="25BAE615" w14:textId="77777777" w:rsidR="00FF7FB4" w:rsidRDefault="00FF7F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2BAEEE-1BBB-4FBD-9CCE-CF4B298011F0}"/>
    <w:embedBold r:id="rId2" w:fontKey="{39A5BE35-8EFF-410C-B4DD-2FDA1C6EF5E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DC2012E-8BDE-45AC-8B89-71F4B2411148}"/>
    <w:embedBold r:id="rId4" w:fontKey="{91DE9F94-8B06-4718-B4B7-C695342DC6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F5E9257-1E9E-499C-BCFB-10AEF4B0A0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15EB98-A6E3-4C64-A644-B641795080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A2B70" w14:textId="77354F23" w:rsidR="00085A73" w:rsidRPr="00340FE9" w:rsidRDefault="00085A73" w:rsidP="00340F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23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6A525" w14:textId="77777777" w:rsidR="00FF7FB4" w:rsidRDefault="00FF7FB4" w:rsidP="00522CE0">
      <w:r>
        <w:separator/>
      </w:r>
    </w:p>
  </w:footnote>
  <w:footnote w:type="continuationSeparator" w:id="0">
    <w:p w14:paraId="5150C743" w14:textId="77777777" w:rsidR="00FF7FB4" w:rsidRDefault="00FF7F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ADVA.KMM.TCA"/>
    <w:docVar w:name="CoverAttorneyInitials" w:val="KMM"/>
    <w:docVar w:name="CoverAttorneyLastName" w:val="Moffitt"/>
    <w:docVar w:name="CoverBillType" w:val="b"/>
    <w:docVar w:name="CoverSenator" w:val="TCA"/>
    <w:docVar w:name="dvBillNumber" w:val="462"/>
    <w:docVar w:name="dvBillNumberPrefix" w:val="S. "/>
    <w:docVar w:name="dvOriginalBody" w:val="Senate"/>
    <w:docVar w:name="fulldraftpath" w:val="L:\S-RES\TCA\021ADVA.KMM.TCA.DOCX"/>
    <w:docVar w:name="NameofBody" w:val="S"/>
    <w:docVar w:name="vgroup2" w:val="S-RES"/>
  </w:docVars>
  <w:rsids>
    <w:rsidRoot w:val="00147F25"/>
    <w:rsid w:val="00000886"/>
    <w:rsid w:val="00042AC1"/>
    <w:rsid w:val="00046516"/>
    <w:rsid w:val="00072458"/>
    <w:rsid w:val="0007601D"/>
    <w:rsid w:val="00085A73"/>
    <w:rsid w:val="000B0720"/>
    <w:rsid w:val="000B231B"/>
    <w:rsid w:val="000B5EAF"/>
    <w:rsid w:val="001301C4"/>
    <w:rsid w:val="001315B2"/>
    <w:rsid w:val="00147F25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0FE9"/>
    <w:rsid w:val="00341BAC"/>
    <w:rsid w:val="00383247"/>
    <w:rsid w:val="00397910"/>
    <w:rsid w:val="003D6E2B"/>
    <w:rsid w:val="003E7597"/>
    <w:rsid w:val="003F6241"/>
    <w:rsid w:val="0041113C"/>
    <w:rsid w:val="00413EBF"/>
    <w:rsid w:val="00432BB4"/>
    <w:rsid w:val="0044020F"/>
    <w:rsid w:val="00450668"/>
    <w:rsid w:val="00454138"/>
    <w:rsid w:val="004813A2"/>
    <w:rsid w:val="004952FA"/>
    <w:rsid w:val="004B6A22"/>
    <w:rsid w:val="004D7F37"/>
    <w:rsid w:val="00522CE0"/>
    <w:rsid w:val="00535AA4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E0D"/>
    <w:rsid w:val="0069562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32F2"/>
    <w:rsid w:val="0081772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11E5"/>
    <w:rsid w:val="00A86015"/>
    <w:rsid w:val="00A9594E"/>
    <w:rsid w:val="00AE59C8"/>
    <w:rsid w:val="00B10098"/>
    <w:rsid w:val="00B17059"/>
    <w:rsid w:val="00B5790D"/>
    <w:rsid w:val="00B945C5"/>
    <w:rsid w:val="00BA20EA"/>
    <w:rsid w:val="00BB5AFC"/>
    <w:rsid w:val="00BC026E"/>
    <w:rsid w:val="00BC0A56"/>
    <w:rsid w:val="00BD0B6B"/>
    <w:rsid w:val="00C00BDC"/>
    <w:rsid w:val="00C45366"/>
    <w:rsid w:val="00C55EEF"/>
    <w:rsid w:val="00C57023"/>
    <w:rsid w:val="00C65197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5CD0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3FCE305"/>
  <w15:docId w15:val="{10320207-5AB4-4B04-9FD5-E821CE0D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9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1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62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2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2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2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24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D0B6B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5A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62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2021-01-22T17:13:00Z</dcterms:created>
  <dcterms:modified xsi:type="dcterms:W3CDTF">2021-01-22T17:13:00Z</dcterms:modified>
</cp:coreProperties>
</file>