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1B8" w:rsidRDefault="00FC41B8" w:rsidP="00FC41B8">
      <w:pPr>
        <w:widowControl w:val="0"/>
        <w:jc w:val="center"/>
      </w:pPr>
      <w:r w:rsidRPr="00FC41B8">
        <w:rPr>
          <w:b/>
        </w:rPr>
        <w:t>South Carolina General Assembly</w:t>
      </w:r>
    </w:p>
    <w:p w:rsidR="00FC41B8" w:rsidRDefault="00FC41B8" w:rsidP="00FC41B8">
      <w:pPr>
        <w:widowControl w:val="0"/>
        <w:jc w:val="center"/>
      </w:pPr>
      <w:r>
        <w:t>124th Session, 2021-2022</w:t>
      </w:r>
    </w:p>
    <w:p w:rsidR="00FC41B8" w:rsidRDefault="00FC41B8" w:rsidP="00FC41B8">
      <w:pPr>
        <w:widowControl w:val="0"/>
        <w:jc w:val="left"/>
      </w:pPr>
    </w:p>
    <w:p w:rsidR="00FC41B8" w:rsidRDefault="00FC41B8" w:rsidP="00FC41B8">
      <w:pPr>
        <w:widowControl w:val="0"/>
        <w:jc w:val="left"/>
        <w:rPr>
          <w:b/>
        </w:rPr>
      </w:pPr>
      <w:r w:rsidRPr="00FC41B8">
        <w:rPr>
          <w:b/>
        </w:rPr>
        <w:t>H. 4698</w:t>
      </w:r>
    </w:p>
    <w:p w:rsidR="00FC41B8" w:rsidRDefault="00FC41B8" w:rsidP="00FC41B8">
      <w:pPr>
        <w:widowControl w:val="0"/>
        <w:jc w:val="left"/>
        <w:rPr>
          <w:b/>
        </w:rPr>
      </w:pPr>
    </w:p>
    <w:p w:rsidR="00FC41B8" w:rsidRDefault="00FC41B8" w:rsidP="00FC41B8">
      <w:pPr>
        <w:widowControl w:val="0"/>
        <w:jc w:val="left"/>
      </w:pPr>
      <w:r w:rsidRPr="00FC41B8">
        <w:rPr>
          <w:b/>
        </w:rPr>
        <w:t>STATUS INFORMATION</w:t>
      </w:r>
    </w:p>
    <w:p w:rsidR="00FC41B8" w:rsidRDefault="00FC41B8" w:rsidP="00FC41B8">
      <w:pPr>
        <w:widowControl w:val="0"/>
        <w:jc w:val="left"/>
      </w:pPr>
    </w:p>
    <w:p w:rsidR="00FC41B8" w:rsidRDefault="00FC41B8" w:rsidP="00FC41B8">
      <w:pPr>
        <w:widowControl w:val="0"/>
        <w:jc w:val="left"/>
      </w:pPr>
      <w:r>
        <w:t>House Resolution</w:t>
      </w:r>
    </w:p>
    <w:p w:rsidR="00FC41B8" w:rsidRDefault="00E60382" w:rsidP="00FC41B8">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C41B8" w:rsidRDefault="00FC41B8" w:rsidP="00FC41B8">
      <w:pPr>
        <w:widowControl w:val="0"/>
        <w:jc w:val="left"/>
      </w:pPr>
      <w:r>
        <w:t>Document Path: l:\council\bills\jn\3438sa21.docx</w:t>
      </w:r>
    </w:p>
    <w:p w:rsidR="00FC41B8" w:rsidRDefault="00FC41B8" w:rsidP="00FC41B8">
      <w:pPr>
        <w:widowControl w:val="0"/>
        <w:jc w:val="left"/>
      </w:pPr>
    </w:p>
    <w:p w:rsidR="00FC41B8" w:rsidRDefault="00FC41B8" w:rsidP="00FC41B8">
      <w:pPr>
        <w:widowControl w:val="0"/>
        <w:jc w:val="left"/>
      </w:pPr>
      <w:r>
        <w:t>Introduced in the House on December 10, 2021</w:t>
      </w:r>
    </w:p>
    <w:p w:rsidR="00FC41B8" w:rsidRDefault="00FC41B8" w:rsidP="00FC41B8">
      <w:pPr>
        <w:widowControl w:val="0"/>
        <w:jc w:val="left"/>
      </w:pPr>
      <w:r>
        <w:t>Adopted by the House on December 10, 2021</w:t>
      </w:r>
    </w:p>
    <w:p w:rsidR="00FC41B8" w:rsidRDefault="00FC41B8" w:rsidP="00FC41B8">
      <w:pPr>
        <w:widowControl w:val="0"/>
        <w:jc w:val="left"/>
      </w:pPr>
    </w:p>
    <w:p w:rsidR="00FC41B8" w:rsidRDefault="00325225" w:rsidP="00FC41B8">
      <w:pPr>
        <w:widowControl w:val="0"/>
        <w:jc w:val="left"/>
      </w:pPr>
      <w:r>
        <w:t>Summary: Lakeland Baptist Association</w:t>
      </w:r>
    </w:p>
    <w:p w:rsidR="00FC41B8" w:rsidRDefault="00FC41B8" w:rsidP="00FC41B8">
      <w:pPr>
        <w:widowControl w:val="0"/>
        <w:jc w:val="left"/>
      </w:pPr>
    </w:p>
    <w:p w:rsidR="00FC41B8" w:rsidRDefault="00FC41B8" w:rsidP="00FC41B8">
      <w:pPr>
        <w:widowControl w:val="0"/>
        <w:jc w:val="left"/>
      </w:pPr>
    </w:p>
    <w:p w:rsidR="00FC41B8" w:rsidRDefault="00FC41B8" w:rsidP="00FC41B8">
      <w:pPr>
        <w:widowControl w:val="0"/>
        <w:tabs>
          <w:tab w:val="center" w:pos="590"/>
          <w:tab w:val="center" w:pos="1440"/>
          <w:tab w:val="left" w:pos="1872"/>
          <w:tab w:val="left" w:pos="9187"/>
        </w:tabs>
        <w:jc w:val="left"/>
      </w:pPr>
      <w:r w:rsidRPr="00FC41B8">
        <w:rPr>
          <w:b/>
        </w:rPr>
        <w:t>HISTORY OF LEGISLATIVE ACTIONS</w:t>
      </w:r>
    </w:p>
    <w:p w:rsidR="00FC41B8" w:rsidRDefault="00FC41B8" w:rsidP="00FC41B8">
      <w:pPr>
        <w:widowControl w:val="0"/>
        <w:tabs>
          <w:tab w:val="center" w:pos="590"/>
          <w:tab w:val="center" w:pos="1440"/>
          <w:tab w:val="left" w:pos="1872"/>
          <w:tab w:val="left" w:pos="9187"/>
        </w:tabs>
        <w:jc w:val="left"/>
      </w:pPr>
    </w:p>
    <w:p w:rsidR="00FC41B8" w:rsidRPr="00FC41B8" w:rsidRDefault="00FC41B8" w:rsidP="00FC41B8">
      <w:pPr>
        <w:widowControl w:val="0"/>
        <w:tabs>
          <w:tab w:val="center" w:pos="590"/>
          <w:tab w:val="center" w:pos="1440"/>
          <w:tab w:val="left" w:pos="1872"/>
          <w:tab w:val="left" w:pos="9187"/>
        </w:tabs>
        <w:jc w:val="left"/>
      </w:pPr>
      <w:r w:rsidRPr="00FC41B8">
        <w:rPr>
          <w:u w:val="single"/>
        </w:rPr>
        <w:tab/>
        <w:t>Date</w:t>
      </w:r>
      <w:r w:rsidRPr="00FC41B8">
        <w:rPr>
          <w:u w:val="single"/>
        </w:rPr>
        <w:tab/>
        <w:t>Body</w:t>
      </w:r>
      <w:r w:rsidRPr="00FC41B8">
        <w:rPr>
          <w:u w:val="single"/>
        </w:rPr>
        <w:tab/>
        <w:t>Action Description with journal page number</w:t>
      </w:r>
      <w:r w:rsidRPr="00FC41B8">
        <w:rPr>
          <w:u w:val="single"/>
        </w:rPr>
        <w:tab/>
      </w:r>
    </w:p>
    <w:p w:rsidR="004A495C" w:rsidRDefault="004A495C" w:rsidP="004A495C">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8462DB">
          <w:rPr>
            <w:rStyle w:val="Hyperlink"/>
          </w:rPr>
          <w:t>House Journal</w:t>
        </w:r>
        <w:r w:rsidRPr="008462DB">
          <w:rPr>
            <w:rStyle w:val="Hyperlink"/>
          </w:rPr>
          <w:noBreakHyphen/>
          <w:t>page 17</w:t>
        </w:r>
      </w:hyperlink>
      <w:r>
        <w:t>)</w:t>
      </w:r>
    </w:p>
    <w:p w:rsidR="004A495C" w:rsidRDefault="004A495C" w:rsidP="004A495C">
      <w:pPr>
        <w:widowControl w:val="0"/>
        <w:tabs>
          <w:tab w:val="right" w:pos="1008"/>
          <w:tab w:val="left" w:pos="1152"/>
          <w:tab w:val="left" w:pos="1872"/>
          <w:tab w:val="left" w:pos="9187"/>
        </w:tabs>
        <w:ind w:left="2088" w:hanging="2088"/>
      </w:pPr>
    </w:p>
    <w:p w:rsidR="00FC41B8" w:rsidRDefault="00FC41B8" w:rsidP="00FC41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41B8">
          <w:rPr>
            <w:rStyle w:val="Hyperlink"/>
          </w:rPr>
          <w:t>legislative information</w:t>
        </w:r>
      </w:hyperlink>
      <w:r>
        <w:t xml:space="preserve"> at the website</w:t>
      </w:r>
    </w:p>
    <w:p w:rsidR="00FC41B8" w:rsidRDefault="00FC41B8" w:rsidP="00FC41B8">
      <w:pPr>
        <w:widowControl w:val="0"/>
        <w:tabs>
          <w:tab w:val="right" w:pos="1008"/>
          <w:tab w:val="left" w:pos="1152"/>
          <w:tab w:val="left" w:pos="1872"/>
          <w:tab w:val="left" w:pos="9187"/>
        </w:tabs>
        <w:ind w:left="2088" w:hanging="2088"/>
        <w:jc w:val="left"/>
      </w:pPr>
    </w:p>
    <w:p w:rsidR="00FC41B8" w:rsidRPr="00FC41B8" w:rsidRDefault="00FC41B8" w:rsidP="00FC41B8">
      <w:pPr>
        <w:widowControl w:val="0"/>
        <w:tabs>
          <w:tab w:val="right" w:pos="1008"/>
          <w:tab w:val="left" w:pos="1152"/>
          <w:tab w:val="left" w:pos="1872"/>
          <w:tab w:val="left" w:pos="9187"/>
        </w:tabs>
        <w:ind w:left="2088" w:hanging="2088"/>
        <w:jc w:val="left"/>
      </w:pPr>
    </w:p>
    <w:p w:rsidR="00FC41B8" w:rsidRDefault="00FC41B8" w:rsidP="00FC41B8">
      <w:r w:rsidRPr="00FC41B8">
        <w:rPr>
          <w:b/>
        </w:rPr>
        <w:t>VERSIONS OF THIS BILL</w:t>
      </w:r>
    </w:p>
    <w:p w:rsidR="00FC41B8" w:rsidRDefault="00FC41B8" w:rsidP="00FC41B8"/>
    <w:p w:rsidR="00FC41B8" w:rsidRDefault="00686761" w:rsidP="00FC41B8">
      <w:hyperlink r:id="rId9" w:history="1">
        <w:r w:rsidR="00FC41B8">
          <w:rPr>
            <w:rStyle w:val="Hyperlink"/>
          </w:rPr>
          <w:t>12/10/2021</w:t>
        </w:r>
      </w:hyperlink>
    </w:p>
    <w:p w:rsidR="00FC41B8" w:rsidRDefault="00FC41B8" w:rsidP="00FC41B8"/>
    <w:p w:rsidR="00FC41B8" w:rsidRDefault="00FC41B8" w:rsidP="00FC41B8">
      <w:pPr>
        <w:sectPr w:rsidR="00FC41B8" w:rsidSect="00FC41B8">
          <w:pgSz w:w="12240" w:h="15840" w:code="1"/>
          <w:pgMar w:top="1080" w:right="1440" w:bottom="1080" w:left="1440" w:header="720" w:footer="720" w:gutter="0"/>
          <w:cols w:space="720"/>
          <w:noEndnote/>
          <w:docGrid w:linePitch="360"/>
        </w:sectPr>
      </w:pPr>
    </w:p>
    <w:p w:rsidR="0068014B" w:rsidRDefault="006801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5B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THE LAKELANDS BAPTIST ASSOCIATION OF GREENWOOD ON THE GROUNDBREAKING OF THEIR NEW ASSOCIATION OFFICES AND TO COMMEND THE ASSOCIATION FOR ITS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7"/>
          <w:u w:color="000000" w:themeColor="text1"/>
        </w:rPr>
      </w:pPr>
      <w:r>
        <w:t>Whereas, founded in 1870, thirty</w:t>
      </w:r>
      <w:r>
        <w:rPr>
          <w:color w:val="000000" w:themeColor="text1"/>
          <w:szCs w:val="17"/>
          <w:u w:color="000000" w:themeColor="text1"/>
        </w:rPr>
        <w:t xml:space="preserve"> official messengers gathered at</w:t>
      </w:r>
      <w:r w:rsidRPr="009B2668">
        <w:rPr>
          <w:color w:val="000000" w:themeColor="text1"/>
          <w:szCs w:val="17"/>
          <w:u w:color="000000" w:themeColor="text1"/>
        </w:rPr>
        <w:t xml:space="preserve"> Damascus Baptist Church in the Phoenix Community of what was Abbeville County, and organized th</w:t>
      </w:r>
      <w:r>
        <w:rPr>
          <w:color w:val="000000" w:themeColor="text1"/>
          <w:szCs w:val="17"/>
          <w:u w:color="000000" w:themeColor="text1"/>
        </w:rPr>
        <w:t>e Abbeville Baptist Association. A</w:t>
      </w:r>
      <w:r w:rsidRPr="009B2668">
        <w:rPr>
          <w:color w:val="000000" w:themeColor="text1"/>
          <w:szCs w:val="17"/>
          <w:u w:color="000000" w:themeColor="text1"/>
        </w:rPr>
        <w:t xml:space="preserve"> constitution </w:t>
      </w:r>
      <w:r>
        <w:rPr>
          <w:color w:val="000000" w:themeColor="text1"/>
          <w:szCs w:val="17"/>
          <w:u w:color="000000" w:themeColor="text1"/>
        </w:rPr>
        <w:t xml:space="preserve">was adopted with the </w:t>
      </w:r>
      <w:r w:rsidRPr="009B2668">
        <w:rPr>
          <w:color w:val="000000" w:themeColor="text1"/>
          <w:szCs w:val="17"/>
          <w:u w:color="000000" w:themeColor="text1"/>
        </w:rPr>
        <w:t>object</w:t>
      </w:r>
      <w:r>
        <w:rPr>
          <w:color w:val="000000" w:themeColor="text1"/>
          <w:szCs w:val="17"/>
          <w:u w:color="000000" w:themeColor="text1"/>
        </w:rPr>
        <w:t>ive that the association “</w:t>
      </w:r>
      <w:r w:rsidRPr="009B2668">
        <w:rPr>
          <w:color w:val="000000" w:themeColor="text1"/>
          <w:szCs w:val="17"/>
          <w:u w:color="000000" w:themeColor="text1"/>
        </w:rPr>
        <w:t>be the extension of Christ</w:t>
      </w:r>
      <w:r w:rsidR="002C131D">
        <w:rPr>
          <w:color w:val="000000" w:themeColor="text1"/>
          <w:szCs w:val="17"/>
          <w:u w:color="000000" w:themeColor="text1"/>
        </w:rPr>
        <w:t>’</w:t>
      </w:r>
      <w:r w:rsidRPr="009B2668">
        <w:rPr>
          <w:color w:val="000000" w:themeColor="text1"/>
          <w:szCs w:val="17"/>
          <w:u w:color="000000" w:themeColor="text1"/>
        </w:rPr>
        <w:t>s kingdom by the promotion of piety in the churches and by the diffusio</w:t>
      </w:r>
      <w:r>
        <w:rPr>
          <w:color w:val="000000" w:themeColor="text1"/>
          <w:szCs w:val="17"/>
          <w:u w:color="000000" w:themeColor="text1"/>
        </w:rPr>
        <w:t>n of the knowledge of salvation</w:t>
      </w:r>
      <w:r w:rsidRPr="007A5677">
        <w:rPr>
          <w:color w:val="000000" w:themeColor="text1"/>
          <w:szCs w:val="17"/>
          <w:u w:color="000000" w:themeColor="text1"/>
        </w:rPr>
        <w:t>”</w:t>
      </w:r>
      <w:r>
        <w:rPr>
          <w:color w:val="000000" w:themeColor="text1"/>
          <w:szCs w:val="17"/>
          <w:u w:color="000000" w:themeColor="text1"/>
        </w:rPr>
        <w:t xml:space="preserve">;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7"/>
          <w:u w:color="000000" w:themeColor="text1"/>
        </w:rPr>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7"/>
          <w:u w:color="000000" w:themeColor="text1"/>
        </w:rPr>
        <w:t>Whereas, on October 17, 2005 at the 135</w:t>
      </w:r>
      <w:r w:rsidRPr="00293D0E">
        <w:rPr>
          <w:color w:val="000000" w:themeColor="text1"/>
          <w:szCs w:val="17"/>
          <w:u w:color="000000" w:themeColor="text1"/>
          <w:vertAlign w:val="superscript"/>
        </w:rPr>
        <w:t>th</w:t>
      </w:r>
      <w:r>
        <w:rPr>
          <w:color w:val="000000" w:themeColor="text1"/>
          <w:szCs w:val="17"/>
          <w:u w:color="000000" w:themeColor="text1"/>
        </w:rPr>
        <w:t xml:space="preserve"> Abbeville Baptist Association</w:t>
      </w:r>
      <w:r w:rsidR="002C131D">
        <w:rPr>
          <w:color w:val="000000" w:themeColor="text1"/>
          <w:szCs w:val="17"/>
          <w:u w:color="000000" w:themeColor="text1"/>
        </w:rPr>
        <w:t>’</w:t>
      </w:r>
      <w:r>
        <w:rPr>
          <w:color w:val="000000" w:themeColor="text1"/>
          <w:szCs w:val="17"/>
          <w:u w:color="000000" w:themeColor="text1"/>
        </w:rPr>
        <w:t>s annual meeting, a vote was taken and the name of the association was</w:t>
      </w:r>
      <w:r w:rsidRPr="009B2668">
        <w:rPr>
          <w:color w:val="000000" w:themeColor="text1"/>
          <w:szCs w:val="17"/>
          <w:u w:color="000000" w:themeColor="text1"/>
        </w:rPr>
        <w:t xml:space="preserve"> change</w:t>
      </w:r>
      <w:r>
        <w:rPr>
          <w:color w:val="000000" w:themeColor="text1"/>
          <w:szCs w:val="17"/>
          <w:u w:color="000000" w:themeColor="text1"/>
        </w:rPr>
        <w:t>d</w:t>
      </w:r>
      <w:r w:rsidRPr="009B2668">
        <w:rPr>
          <w:color w:val="000000" w:themeColor="text1"/>
          <w:szCs w:val="17"/>
          <w:u w:color="000000" w:themeColor="text1"/>
        </w:rPr>
        <w:t xml:space="preserve"> </w:t>
      </w:r>
      <w:r>
        <w:rPr>
          <w:color w:val="000000" w:themeColor="text1"/>
          <w:szCs w:val="17"/>
          <w:u w:color="000000" w:themeColor="text1"/>
        </w:rPr>
        <w:t xml:space="preserve">to </w:t>
      </w:r>
      <w:r w:rsidRPr="009B2668">
        <w:rPr>
          <w:color w:val="000000" w:themeColor="text1"/>
          <w:szCs w:val="17"/>
          <w:u w:color="000000" w:themeColor="text1"/>
        </w:rPr>
        <w:t>the Lakelands Baptist Association</w:t>
      </w:r>
      <w:r>
        <w:rPr>
          <w:color w:val="000000" w:themeColor="text1"/>
          <w:szCs w:val="17"/>
          <w:u w:color="000000" w:themeColor="text1"/>
        </w:rPr>
        <w:t xml:space="preserve"> as it was more descriptive of their</w:t>
      </w:r>
      <w:r w:rsidRPr="009B2668">
        <w:rPr>
          <w:color w:val="000000" w:themeColor="text1"/>
          <w:szCs w:val="17"/>
          <w:u w:color="000000" w:themeColor="text1"/>
        </w:rPr>
        <w:t xml:space="preserve"> location</w:t>
      </w:r>
      <w:r>
        <w:rPr>
          <w:color w:val="000000" w:themeColor="text1"/>
          <w:szCs w:val="17"/>
          <w:u w:color="000000" w:themeColor="text1"/>
        </w:rPr>
        <w:t xml:space="preserve">. Since the 1870s, </w:t>
      </w:r>
      <w:r w:rsidRPr="009B2668">
        <w:rPr>
          <w:color w:val="000000" w:themeColor="text1"/>
          <w:szCs w:val="17"/>
          <w:u w:color="000000" w:themeColor="text1"/>
        </w:rPr>
        <w:t>Abbeville County has split into three counties</w:t>
      </w:r>
      <w:r>
        <w:rPr>
          <w:color w:val="000000" w:themeColor="text1"/>
          <w:szCs w:val="17"/>
          <w:u w:color="000000" w:themeColor="text1"/>
        </w:rPr>
        <w:t xml:space="preserve">, </w:t>
      </w:r>
      <w:r w:rsidRPr="009B2668">
        <w:rPr>
          <w:color w:val="000000" w:themeColor="text1"/>
          <w:szCs w:val="17"/>
          <w:u w:color="000000" w:themeColor="text1"/>
        </w:rPr>
        <w:t>Abbeville, Greenwood, and McCormick</w:t>
      </w:r>
      <w:r>
        <w:rPr>
          <w:color w:val="000000" w:themeColor="text1"/>
          <w:szCs w:val="17"/>
          <w:u w:color="000000" w:themeColor="text1"/>
        </w:rPr>
        <w:t>, and the area is known as the Lakelands. As of today, the association has grown to include forty</w:t>
      </w:r>
      <w:r w:rsidR="002C131D">
        <w:rPr>
          <w:color w:val="000000" w:themeColor="text1"/>
          <w:szCs w:val="17"/>
          <w:u w:color="000000" w:themeColor="text1"/>
        </w:rPr>
        <w:noBreakHyphen/>
      </w:r>
      <w:r>
        <w:rPr>
          <w:color w:val="000000" w:themeColor="text1"/>
          <w:szCs w:val="17"/>
          <w:u w:color="000000" w:themeColor="text1"/>
        </w:rPr>
        <w:t xml:space="preserve">six churches within the three counties;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20, 2021, the Lakelands Baptist Association will host a special night of celebration to commemorate the formal groundbreaking for its new association offices beside Abney Memorial Baptist Church located at 210 Bypass 225 S. in Greenwood; and</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date, a total of $525,468.49 has been contributed to the building fund for the association</w:t>
      </w:r>
      <w:r w:rsidR="002C131D">
        <w:t>’</w:t>
      </w:r>
      <w:r>
        <w:t xml:space="preserve">s new office building;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churches of Lakelands Baptist Association have been a beacon of light in the Lakelands area for more than one hundred fifty years, and, God willing, will continue its faithful heritage for many more years of worship and service. Now, therefore,</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1995">
        <w:t xml:space="preserve"> the members of the South Carolina House of Representatives, by this resolution, recognize and congratulate the Lakelands Baptist Association of Greenwood on the groundbreaking of their new association offices and </w:t>
      </w:r>
      <w:r w:rsidR="002C131D">
        <w:t>commend the association</w:t>
      </w:r>
      <w:r w:rsidR="00D41995">
        <w:t xml:space="preserve"> for its service to God and the community.</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41995">
        <w:t xml:space="preserve"> the Lakelands Baptist Association.</w:t>
      </w:r>
    </w:p>
    <w:p w:rsidR="000D2F53" w:rsidRDefault="002C1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1B8" w:rsidRDefault="00FC41B8" w:rsidP="00FC41B8">
      <w:pPr>
        <w:suppressAutoHyphens/>
      </w:pPr>
    </w:p>
    <w:sectPr w:rsidR="00FC41B8" w:rsidSect="00FC41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BA0" w:rsidRDefault="00205BA0" w:rsidP="009F0C77">
      <w:r>
        <w:separator/>
      </w:r>
    </w:p>
  </w:endnote>
  <w:endnote w:type="continuationSeparator" w:id="0">
    <w:p w:rsidR="00205BA0" w:rsidRDefault="00205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927B6C-BADA-4AA7-A85E-79F9B739A54F}"/>
    <w:embedBold r:id="rId2" w:fontKey="{5ADBBD0D-7C1C-40DC-8C0A-79230C905FF4}"/>
  </w:font>
  <w:font w:name="Calibri">
    <w:panose1 w:val="020F0502020204030204"/>
    <w:charset w:val="00"/>
    <w:family w:val="swiss"/>
    <w:pitch w:val="variable"/>
    <w:sig w:usb0="E4002EFF" w:usb1="C000247B" w:usb2="00000009" w:usb3="00000000" w:csb0="000001FF" w:csb1="00000000"/>
    <w:embedRegular r:id="rId3" w:fontKey="{2B196243-7D03-4EB4-8231-997780FB891D}"/>
  </w:font>
  <w:font w:name="Cambria">
    <w:panose1 w:val="02040503050406030204"/>
    <w:charset w:val="00"/>
    <w:family w:val="roman"/>
    <w:pitch w:val="variable"/>
    <w:sig w:usb0="E00006FF" w:usb1="420024FF" w:usb2="02000000" w:usb3="00000000" w:csb0="0000019F" w:csb1="00000000"/>
    <w:embedRegular r:id="rId4" w:fontKey="{C3E876E6-A695-41F8-862E-6760F9F140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1B8" w:rsidRPr="0068014B" w:rsidRDefault="00FC41B8" w:rsidP="0068014B">
    <w:pPr>
      <w:pStyle w:val="Footer"/>
      <w:tabs>
        <w:tab w:val="clear" w:pos="4680"/>
        <w:tab w:val="clear" w:pos="9360"/>
        <w:tab w:val="center" w:pos="2995"/>
      </w:tabs>
      <w:spacing w:before="120"/>
    </w:pPr>
    <w:r>
      <w:t>[4698]</w:t>
    </w:r>
    <w:r>
      <w:tab/>
    </w:r>
    <w:r>
      <w:fldChar w:fldCharType="begin"/>
    </w:r>
    <w:r>
      <w:instrText xml:space="preserve"> PAGE  \* MERGEFORMAT </w:instrText>
    </w:r>
    <w:r>
      <w:fldChar w:fldCharType="separate"/>
    </w:r>
    <w:r w:rsidR="003252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BA0" w:rsidRDefault="00205BA0" w:rsidP="009F0C77">
      <w:r>
        <w:separator/>
      </w:r>
    </w:p>
  </w:footnote>
  <w:footnote w:type="continuationSeparator" w:id="0">
    <w:p w:rsidR="00205BA0" w:rsidRDefault="00205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8SA21"/>
    <w:docVar w:name="CoverBillType" w:val="r"/>
    <w:docVar w:name="DocPath" w:val="L:\Council\bills\JN\3438SA21.DOCX"/>
    <w:docVar w:name="dvBillNumber" w:val="4698"/>
    <w:docVar w:name="dvBillNumberPrefix" w:val="H. "/>
    <w:docVar w:name="dvOriginalBody" w:val="House"/>
    <w:docVar w:name="dvSteno" w:val="JN"/>
    <w:docVar w:name="NameofBody" w:val="h"/>
    <w:docVar w:name="vGroup2" w:val="Council"/>
  </w:docVars>
  <w:rsids>
    <w:rsidRoot w:val="00205BA0"/>
    <w:rsid w:val="00011869"/>
    <w:rsid w:val="00015CD6"/>
    <w:rsid w:val="000D2F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BA0"/>
    <w:rsid w:val="002321B6"/>
    <w:rsid w:val="00232912"/>
    <w:rsid w:val="00250967"/>
    <w:rsid w:val="002543C8"/>
    <w:rsid w:val="0025541D"/>
    <w:rsid w:val="00284AAE"/>
    <w:rsid w:val="002C131D"/>
    <w:rsid w:val="002E5912"/>
    <w:rsid w:val="00301B21"/>
    <w:rsid w:val="00325225"/>
    <w:rsid w:val="00325348"/>
    <w:rsid w:val="0032732C"/>
    <w:rsid w:val="00336AD0"/>
    <w:rsid w:val="0037079A"/>
    <w:rsid w:val="003C4DAB"/>
    <w:rsid w:val="003D01E8"/>
    <w:rsid w:val="003E5288"/>
    <w:rsid w:val="003F6D79"/>
    <w:rsid w:val="0041760A"/>
    <w:rsid w:val="00417C01"/>
    <w:rsid w:val="004403BD"/>
    <w:rsid w:val="00461441"/>
    <w:rsid w:val="004809EE"/>
    <w:rsid w:val="004A495C"/>
    <w:rsid w:val="004E7D54"/>
    <w:rsid w:val="005273C6"/>
    <w:rsid w:val="00530A69"/>
    <w:rsid w:val="00545593"/>
    <w:rsid w:val="00556EBF"/>
    <w:rsid w:val="00577C6C"/>
    <w:rsid w:val="005A62FE"/>
    <w:rsid w:val="005C2FE2"/>
    <w:rsid w:val="005E2BC9"/>
    <w:rsid w:val="00605102"/>
    <w:rsid w:val="006215AA"/>
    <w:rsid w:val="0068014B"/>
    <w:rsid w:val="006913C9"/>
    <w:rsid w:val="0069470D"/>
    <w:rsid w:val="006D58AA"/>
    <w:rsid w:val="00734F00"/>
    <w:rsid w:val="00736959"/>
    <w:rsid w:val="007567D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995"/>
    <w:rsid w:val="00D73A67"/>
    <w:rsid w:val="00D970A9"/>
    <w:rsid w:val="00DF3845"/>
    <w:rsid w:val="00E41911"/>
    <w:rsid w:val="00E44B57"/>
    <w:rsid w:val="00E60382"/>
    <w:rsid w:val="00E92EEF"/>
    <w:rsid w:val="00EF2368"/>
    <w:rsid w:val="00F24442"/>
    <w:rsid w:val="00F50AE3"/>
    <w:rsid w:val="00F655B7"/>
    <w:rsid w:val="00F656BA"/>
    <w:rsid w:val="00F67CF1"/>
    <w:rsid w:val="00F728AA"/>
    <w:rsid w:val="00F840F0"/>
    <w:rsid w:val="00FB0D0D"/>
    <w:rsid w:val="00FB43B4"/>
    <w:rsid w:val="00FB6B0B"/>
    <w:rsid w:val="00FC41B8"/>
    <w:rsid w:val="00FE64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D0D90-4096-4B1B-B3FA-03A154BD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4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8&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8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B020A-CB9D-43D2-85DC-413C792D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4698: Subject not yet available - South Carolina Legislature Online</dc:title>
  <dc:creator>Julie Newboult</dc:creator>
  <cp:lastModifiedBy>S Wilson</cp:lastModifiedBy>
  <cp:revision>2</cp:revision>
  <dcterms:created xsi:type="dcterms:W3CDTF">2022-01-18T15:12:00Z</dcterms:created>
  <dcterms:modified xsi:type="dcterms:W3CDTF">2022-01-18T15:12:00Z</dcterms:modified>
</cp:coreProperties>
</file>