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4D57" w:rsidRDefault="00CC4D57" w:rsidP="00CC4D57">
      <w:pPr>
        <w:widowControl w:val="0"/>
        <w:jc w:val="center"/>
      </w:pPr>
      <w:r w:rsidRPr="00CC4D57">
        <w:rPr>
          <w:b/>
        </w:rPr>
        <w:t>South Carolina General Assembly</w:t>
      </w:r>
    </w:p>
    <w:p w:rsidR="00CC4D57" w:rsidRDefault="00CC4D57" w:rsidP="00CC4D57">
      <w:pPr>
        <w:widowControl w:val="0"/>
        <w:jc w:val="center"/>
      </w:pPr>
      <w:r>
        <w:t>124th Session, 2021-2022</w:t>
      </w:r>
    </w:p>
    <w:p w:rsidR="00CC4D57" w:rsidRDefault="00CC4D57" w:rsidP="00CC4D57">
      <w:pPr>
        <w:widowControl w:val="0"/>
        <w:jc w:val="left"/>
      </w:pPr>
    </w:p>
    <w:p w:rsidR="00CC4D57" w:rsidRDefault="00CC4D57" w:rsidP="00CC4D57">
      <w:pPr>
        <w:widowControl w:val="0"/>
        <w:jc w:val="left"/>
        <w:rPr>
          <w:b/>
        </w:rPr>
      </w:pPr>
      <w:r w:rsidRPr="00CC4D57">
        <w:rPr>
          <w:b/>
        </w:rPr>
        <w:t>H. 5139</w:t>
      </w:r>
    </w:p>
    <w:p w:rsidR="00CC4D57" w:rsidRDefault="00CC4D57" w:rsidP="00CC4D57">
      <w:pPr>
        <w:widowControl w:val="0"/>
        <w:jc w:val="left"/>
        <w:rPr>
          <w:b/>
        </w:rPr>
      </w:pPr>
    </w:p>
    <w:p w:rsidR="00CC4D57" w:rsidRDefault="00CC4D57" w:rsidP="00CC4D57">
      <w:pPr>
        <w:widowControl w:val="0"/>
        <w:jc w:val="left"/>
      </w:pPr>
      <w:r w:rsidRPr="00CC4D57">
        <w:rPr>
          <w:b/>
        </w:rPr>
        <w:t>STATUS INFORMATION</w:t>
      </w:r>
    </w:p>
    <w:p w:rsidR="00CC4D57" w:rsidRDefault="00CC4D57" w:rsidP="00CC4D57">
      <w:pPr>
        <w:widowControl w:val="0"/>
        <w:jc w:val="left"/>
      </w:pPr>
    </w:p>
    <w:p w:rsidR="00CC4D57" w:rsidRDefault="00CC4D57" w:rsidP="00CC4D57">
      <w:pPr>
        <w:widowControl w:val="0"/>
        <w:jc w:val="left"/>
      </w:pPr>
      <w:r>
        <w:t>General Bill</w:t>
      </w:r>
    </w:p>
    <w:p w:rsidR="00CC4D57" w:rsidRDefault="00CC4D57" w:rsidP="00CC4D57">
      <w:pPr>
        <w:widowControl w:val="0"/>
        <w:jc w:val="left"/>
      </w:pPr>
      <w:r>
        <w:t>Sponsors: Rep. Rutherford</w:t>
      </w:r>
    </w:p>
    <w:p w:rsidR="00CC4D57" w:rsidRDefault="00CC4D57" w:rsidP="00CC4D57">
      <w:pPr>
        <w:widowControl w:val="0"/>
        <w:jc w:val="left"/>
      </w:pPr>
      <w:r>
        <w:t>Document Path: l:\council\bills\cc\16172vr22.docx</w:t>
      </w:r>
    </w:p>
    <w:p w:rsidR="00CC4D57" w:rsidRDefault="00CC4D57" w:rsidP="00CC4D57">
      <w:pPr>
        <w:widowControl w:val="0"/>
        <w:jc w:val="left"/>
      </w:pPr>
    </w:p>
    <w:p w:rsidR="00444524" w:rsidRDefault="00444524" w:rsidP="00CC4D57">
      <w:pPr>
        <w:widowControl w:val="0"/>
        <w:jc w:val="left"/>
      </w:pPr>
      <w:r>
        <w:t>Introduced in the House on March 15, 2022</w:t>
      </w:r>
    </w:p>
    <w:p w:rsidR="00444524" w:rsidRDefault="00444524" w:rsidP="00CC4D57">
      <w:pPr>
        <w:widowControl w:val="0"/>
        <w:jc w:val="left"/>
      </w:pPr>
      <w:r>
        <w:t>Introduced in the Senate on March 30, 2022</w:t>
      </w:r>
    </w:p>
    <w:p w:rsidR="00444524" w:rsidRPr="00444524" w:rsidRDefault="00444524" w:rsidP="00CC4D57">
      <w:pPr>
        <w:widowControl w:val="0"/>
        <w:jc w:val="left"/>
      </w:pPr>
      <w:r>
        <w:t xml:space="preserve">Currently residing in the Senate Committee on </w:t>
      </w:r>
      <w:r w:rsidRPr="00444524">
        <w:rPr>
          <w:b/>
        </w:rPr>
        <w:t>Judiciary</w:t>
      </w:r>
    </w:p>
    <w:p w:rsidR="00444524" w:rsidRDefault="00444524" w:rsidP="00CC4D57">
      <w:pPr>
        <w:widowControl w:val="0"/>
        <w:jc w:val="left"/>
      </w:pPr>
    </w:p>
    <w:p w:rsidR="00CC4D57" w:rsidRDefault="00B67709" w:rsidP="00CC4D57">
      <w:pPr>
        <w:widowControl w:val="0"/>
        <w:jc w:val="left"/>
      </w:pPr>
      <w:r>
        <w:t>Summary: Pinball</w:t>
      </w:r>
    </w:p>
    <w:p w:rsidR="00CC4D57" w:rsidRDefault="00CC4D57" w:rsidP="00CC4D57">
      <w:pPr>
        <w:widowControl w:val="0"/>
        <w:jc w:val="left"/>
      </w:pPr>
    </w:p>
    <w:p w:rsidR="00CC4D57" w:rsidRDefault="00CC4D57" w:rsidP="00CC4D57">
      <w:pPr>
        <w:widowControl w:val="0"/>
        <w:jc w:val="left"/>
      </w:pPr>
    </w:p>
    <w:p w:rsidR="00CC4D57" w:rsidRDefault="00CC4D57" w:rsidP="00C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D57">
        <w:rPr>
          <w:b/>
        </w:rPr>
        <w:t>HISTORY OF LEGISLATIVE ACTIONS</w:t>
      </w:r>
    </w:p>
    <w:p w:rsidR="00CC4D57" w:rsidRDefault="00CC4D57" w:rsidP="00C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4D57" w:rsidRPr="00CC4D57" w:rsidRDefault="00CC4D57" w:rsidP="00C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D57">
        <w:rPr>
          <w:u w:val="single"/>
        </w:rPr>
        <w:tab/>
        <w:t>Date</w:t>
      </w:r>
      <w:r w:rsidRPr="00CC4D57">
        <w:rPr>
          <w:u w:val="single"/>
        </w:rPr>
        <w:tab/>
        <w:t>Body</w:t>
      </w:r>
      <w:r w:rsidRPr="00CC4D57">
        <w:rPr>
          <w:u w:val="single"/>
        </w:rPr>
        <w:tab/>
        <w:t>Action Description with journal page number</w:t>
      </w:r>
      <w:r w:rsidRPr="00CC4D57">
        <w:rPr>
          <w:u w:val="single"/>
        </w:rPr>
        <w:tab/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EC5E46">
          <w:rPr>
            <w:rStyle w:val="Hyperlink"/>
          </w:rPr>
          <w:t>House Journal</w:t>
        </w:r>
        <w:r w:rsidRPr="00EC5E46">
          <w:rPr>
            <w:rStyle w:val="Hyperlink"/>
          </w:rPr>
          <w:noBreakHyphen/>
          <w:t>page 23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Read second time (</w:t>
      </w:r>
      <w:hyperlink r:id="rId8" w:history="1">
        <w:r w:rsidRPr="00EC5E46">
          <w:rPr>
            <w:rStyle w:val="Hyperlink"/>
          </w:rPr>
          <w:t>House Journal</w:t>
        </w:r>
        <w:r w:rsidRPr="00EC5E46">
          <w:rPr>
            <w:rStyle w:val="Hyperlink"/>
          </w:rPr>
          <w:noBreakHyphen/>
          <w:t>page 53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3 (</w:t>
      </w:r>
      <w:hyperlink r:id="rId9" w:history="1">
        <w:r w:rsidRPr="00EC5E46">
          <w:rPr>
            <w:rStyle w:val="Hyperlink"/>
          </w:rPr>
          <w:t>House Journal</w:t>
        </w:r>
        <w:r w:rsidRPr="00EC5E46">
          <w:rPr>
            <w:rStyle w:val="Hyperlink"/>
          </w:rPr>
          <w:noBreakHyphen/>
          <w:t>page 53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Read third time and sent to Senate (</w:t>
      </w:r>
      <w:hyperlink r:id="rId10" w:history="1">
        <w:r w:rsidRPr="00EC5E46">
          <w:rPr>
            <w:rStyle w:val="Hyperlink"/>
          </w:rPr>
          <w:t>House Journal</w:t>
        </w:r>
        <w:r w:rsidRPr="00EC5E46">
          <w:rPr>
            <w:rStyle w:val="Hyperlink"/>
          </w:rPr>
          <w:noBreakHyphen/>
          <w:t>page 18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Senate</w:t>
      </w:r>
      <w:r>
        <w:tab/>
        <w:t>Introduced and read first time (</w:t>
      </w:r>
      <w:hyperlink r:id="rId11" w:history="1">
        <w:r w:rsidRPr="00EC5E46">
          <w:rPr>
            <w:rStyle w:val="Hyperlink"/>
          </w:rPr>
          <w:t>Senate Journal</w:t>
        </w:r>
        <w:r w:rsidRPr="00EC5E46">
          <w:rPr>
            <w:rStyle w:val="Hyperlink"/>
          </w:rPr>
          <w:noBreakHyphen/>
          <w:t>page 5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Senate</w:t>
      </w:r>
      <w:r>
        <w:tab/>
        <w:t xml:space="preserve">Referred to Committee on </w:t>
      </w:r>
      <w:r w:rsidRPr="00EC5E46">
        <w:rPr>
          <w:b/>
        </w:rPr>
        <w:t>Judiciary</w:t>
      </w:r>
      <w:r>
        <w:t xml:space="preserve"> (</w:t>
      </w:r>
      <w:hyperlink r:id="rId12" w:history="1">
        <w:r w:rsidRPr="00EC5E46">
          <w:rPr>
            <w:rStyle w:val="Hyperlink"/>
          </w:rPr>
          <w:t>Senate Journal</w:t>
        </w:r>
        <w:r w:rsidRPr="00EC5E46">
          <w:rPr>
            <w:rStyle w:val="Hyperlink"/>
          </w:rPr>
          <w:noBreakHyphen/>
          <w:t>page 5</w:t>
        </w:r>
      </w:hyperlink>
      <w:r>
        <w:t>)</w:t>
      </w:r>
    </w:p>
    <w:p w:rsidR="005D1B36" w:rsidRDefault="005D1B36" w:rsidP="005D1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4D57" w:rsidRDefault="00CC4D57" w:rsidP="00C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CC4D57">
          <w:rPr>
            <w:rStyle w:val="Hyperlink"/>
          </w:rPr>
          <w:t>legislative information</w:t>
        </w:r>
      </w:hyperlink>
      <w:r>
        <w:t xml:space="preserve"> at the website</w:t>
      </w:r>
    </w:p>
    <w:p w:rsidR="00CC4D57" w:rsidRDefault="00CC4D57" w:rsidP="00C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D57" w:rsidRPr="00CC4D57" w:rsidRDefault="00CC4D57" w:rsidP="00C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D57" w:rsidRDefault="00CC4D57" w:rsidP="00CC4D57">
      <w:r w:rsidRPr="00CC4D57">
        <w:rPr>
          <w:b/>
        </w:rPr>
        <w:t>VERSIONS OF THIS BILL</w:t>
      </w:r>
    </w:p>
    <w:p w:rsidR="00CC4D57" w:rsidRDefault="00CC4D57" w:rsidP="00CC4D57"/>
    <w:p w:rsidR="00CC4D57" w:rsidRDefault="008846C3" w:rsidP="00CC4D57">
      <w:hyperlink r:id="rId14" w:history="1">
        <w:r w:rsidR="00CC4D57">
          <w:rPr>
            <w:rStyle w:val="Hyperlink"/>
          </w:rPr>
          <w:t>3/15/2022</w:t>
        </w:r>
      </w:hyperlink>
    </w:p>
    <w:p w:rsidR="00CC4D57" w:rsidRDefault="008846C3" w:rsidP="00CC4D57">
      <w:hyperlink r:id="rId15" w:history="1">
        <w:r w:rsidR="00272E55" w:rsidRPr="00272E55">
          <w:rPr>
            <w:rStyle w:val="Hyperlink"/>
          </w:rPr>
          <w:t>3/15/2022-A</w:t>
        </w:r>
      </w:hyperlink>
    </w:p>
    <w:p w:rsidR="00272E55" w:rsidRDefault="00272E55" w:rsidP="00CC4D57"/>
    <w:p w:rsidR="00CC4D57" w:rsidRDefault="00CC4D57" w:rsidP="00CC4D57">
      <w:pPr>
        <w:sectPr w:rsidR="00CC4D57" w:rsidSect="00CC4D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272E55" w:rsidRPr="006A6A2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Pr="006A6A25" w:rsidRDefault="00272E55" w:rsidP="006A6A2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5139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6A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B3A5E">
        <w:t>Rep. Rutherford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3/15/22--H.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272E55" w:rsidRPr="006A6A25" w:rsidRDefault="00272E55" w:rsidP="006A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72E55" w:rsidSect="006A6A25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520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Pr="00325348" w:rsidRDefault="00272E55" w:rsidP="0057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272E55" w:rsidRDefault="00272E5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330749">
        <w:rPr>
          <w:color w:val="000000" w:themeColor="text1"/>
          <w:u w:color="000000" w:themeColor="text1"/>
        </w:rPr>
        <w:t>AMEND SECTIONS 63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40 AND 63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CODE OF LAWS OF SOUTH CAROLINA, 1976, </w:t>
      </w:r>
      <w:r w:rsidRPr="00330749">
        <w:rPr>
          <w:color w:val="000000" w:themeColor="text1"/>
          <w:u w:color="000000" w:themeColor="text1"/>
        </w:rPr>
        <w:t>BOTH RELATING TO STATUS OFFENSES, SO AS TO ELIMINATE PLAYING A PINBALL MACHINE AS A STATUS OFFENSE; AND TO REPEAL SECTION 63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30749">
        <w:rPr>
          <w:color w:val="000000" w:themeColor="text1"/>
          <w:u w:color="000000" w:themeColor="text1"/>
        </w:rPr>
        <w:t>2430 RELATING TO THE PLAYING OF PINBALL MACHINES BY A MINOR.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1</w:t>
      </w:r>
      <w:r>
        <w:noBreakHyphen/>
        <w:t>40(6) of the 1976 Code is amended to read: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9F00B7">
        <w:t>(6)</w:t>
      </w:r>
      <w:r>
        <w:tab/>
        <w:t>‘</w:t>
      </w:r>
      <w:r w:rsidRPr="009F00B7">
        <w:t>Status offense</w:t>
      </w:r>
      <w:r>
        <w:t>’</w:t>
      </w:r>
      <w:r w:rsidRPr="009F00B7">
        <w:t xml:space="preserve"> means any offense which would not be a misdemeanor or felony if committed by an adult, such as, but not limited to, incorrigibility (beyond the control of parents), truancy, running away, playing or loitering in a billiard room, </w:t>
      </w:r>
      <w:r w:rsidRPr="00CA5423">
        <w:rPr>
          <w:strike/>
        </w:rPr>
        <w:t>playing a pinball machine</w:t>
      </w:r>
      <w:r w:rsidRPr="009F00B7">
        <w:t xml:space="preserve"> or gaining admission to a theater by false identification.</w:t>
      </w:r>
      <w:r>
        <w:t>”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63</w:t>
      </w:r>
      <w:r>
        <w:noBreakHyphen/>
        <w:t>19</w:t>
      </w:r>
      <w:r>
        <w:noBreakHyphen/>
        <w:t>20(9) of the 1976 Code is amended to read: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  <w:t>‘Status offense’</w:t>
      </w:r>
      <w:r w:rsidRPr="000453F3">
        <w:t xml:space="preserve"> means an offense which would not be a misdemeanor or felony if committed by an adult including, but not limited to, incorrigibility or beyond the control of parents, truancy, running away, playing or loitering in a billiard room, </w:t>
      </w:r>
      <w:r w:rsidRPr="00212399">
        <w:rPr>
          <w:strike/>
        </w:rPr>
        <w:t>playing a pinball machine,</w:t>
      </w:r>
      <w:r w:rsidRPr="000453F3">
        <w:t xml:space="preserve"> or gaining admission to a theater by false identification.</w:t>
      </w:r>
      <w:r>
        <w:t>”</w:t>
      </w: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55" w:rsidRDefault="00272E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63</w:t>
      </w:r>
      <w:r>
        <w:noBreakHyphen/>
        <w:t>19</w:t>
      </w:r>
      <w:r>
        <w:noBreakHyphen/>
        <w:t>2430 of the 1976 Code is repealed.</w:t>
      </w:r>
    </w:p>
    <w:p w:rsidR="00272E55" w:rsidRDefault="00272E55" w:rsidP="004F6EE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272E55" w:rsidRDefault="00272E55" w:rsidP="004F6EE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4D57" w:rsidRDefault="00CC4D57" w:rsidP="00272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C4D57" w:rsidSect="006A6A25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40B3" w:rsidRDefault="001840B3" w:rsidP="009F0C77">
      <w:r>
        <w:separator/>
      </w:r>
    </w:p>
  </w:endnote>
  <w:endnote w:type="continuationSeparator" w:id="0">
    <w:p w:rsidR="001840B3" w:rsidRDefault="00184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A2077A-9E48-44AC-AC01-AE7728F72D30}"/>
    <w:embedBold r:id="rId2" w:fontKey="{DB17FC44-A181-48A1-9D8C-5570D8C7E2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79411E-A4A5-4281-A8FC-08970A7490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B9817E-3A4E-4FBE-B388-22EB71704C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6D19DA-0FFF-4DB1-B0DF-A0BD2EED2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2E55" w:rsidRPr="00571030" w:rsidRDefault="00272E55" w:rsidP="005710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[5139-</w:t>
    </w:r>
    <w:r>
      <w:fldChar w:fldCharType="begin"/>
    </w:r>
    <w:r>
      <w:instrText xml:space="preserve"> PAGE  \* MERGEFORMAT </w:instrText>
    </w:r>
    <w:r>
      <w:fldChar w:fldCharType="separate"/>
    </w:r>
    <w:r w:rsidR="003C069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A25" w:rsidRPr="00571030" w:rsidRDefault="00272E55" w:rsidP="005710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40B3" w:rsidRDefault="001840B3" w:rsidP="009F0C77">
      <w:r>
        <w:separator/>
      </w:r>
    </w:p>
  </w:footnote>
  <w:footnote w:type="continuationSeparator" w:id="0">
    <w:p w:rsidR="001840B3" w:rsidRDefault="00184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2VR22"/>
    <w:docVar w:name="CoverBillType" w:val="b"/>
    <w:docVar w:name="DocPath" w:val="L:\Council\bills\CC\16172VR22.DOCX"/>
    <w:docVar w:name="dvBillNumber" w:val="51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40B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B3"/>
    <w:rsid w:val="001D08F2"/>
    <w:rsid w:val="001D3A58"/>
    <w:rsid w:val="001D525B"/>
    <w:rsid w:val="001D7F4F"/>
    <w:rsid w:val="00205238"/>
    <w:rsid w:val="00207229"/>
    <w:rsid w:val="00212399"/>
    <w:rsid w:val="002321B6"/>
    <w:rsid w:val="00232912"/>
    <w:rsid w:val="00250967"/>
    <w:rsid w:val="002543C8"/>
    <w:rsid w:val="0025541D"/>
    <w:rsid w:val="00272E55"/>
    <w:rsid w:val="0027677D"/>
    <w:rsid w:val="00281529"/>
    <w:rsid w:val="00284AAE"/>
    <w:rsid w:val="002E5912"/>
    <w:rsid w:val="00301B21"/>
    <w:rsid w:val="003060D7"/>
    <w:rsid w:val="00323949"/>
    <w:rsid w:val="00325348"/>
    <w:rsid w:val="0032732C"/>
    <w:rsid w:val="00336AD0"/>
    <w:rsid w:val="0037079A"/>
    <w:rsid w:val="003C069C"/>
    <w:rsid w:val="003C4DAB"/>
    <w:rsid w:val="003D01E8"/>
    <w:rsid w:val="003E5288"/>
    <w:rsid w:val="003F6D79"/>
    <w:rsid w:val="0041760A"/>
    <w:rsid w:val="00417C01"/>
    <w:rsid w:val="004403BD"/>
    <w:rsid w:val="00444524"/>
    <w:rsid w:val="00461441"/>
    <w:rsid w:val="004809EE"/>
    <w:rsid w:val="004C3424"/>
    <w:rsid w:val="004E7D54"/>
    <w:rsid w:val="00520397"/>
    <w:rsid w:val="005273C6"/>
    <w:rsid w:val="00530A69"/>
    <w:rsid w:val="00537681"/>
    <w:rsid w:val="00545593"/>
    <w:rsid w:val="00556EBF"/>
    <w:rsid w:val="00571030"/>
    <w:rsid w:val="00577C6C"/>
    <w:rsid w:val="005A62FE"/>
    <w:rsid w:val="005C2FE2"/>
    <w:rsid w:val="005D1B36"/>
    <w:rsid w:val="005E2BC9"/>
    <w:rsid w:val="00605102"/>
    <w:rsid w:val="006215AA"/>
    <w:rsid w:val="006913C9"/>
    <w:rsid w:val="0069470D"/>
    <w:rsid w:val="006D58AA"/>
    <w:rsid w:val="00734D06"/>
    <w:rsid w:val="00734F00"/>
    <w:rsid w:val="00736959"/>
    <w:rsid w:val="007A70AE"/>
    <w:rsid w:val="007B1023"/>
    <w:rsid w:val="0080656F"/>
    <w:rsid w:val="008362E8"/>
    <w:rsid w:val="0085786E"/>
    <w:rsid w:val="008A1768"/>
    <w:rsid w:val="008A489F"/>
    <w:rsid w:val="008F0F33"/>
    <w:rsid w:val="008F4429"/>
    <w:rsid w:val="0094021A"/>
    <w:rsid w:val="0095342D"/>
    <w:rsid w:val="00971EA3"/>
    <w:rsid w:val="00987DE2"/>
    <w:rsid w:val="009B44AF"/>
    <w:rsid w:val="009C6A0B"/>
    <w:rsid w:val="009E71E1"/>
    <w:rsid w:val="009F0C77"/>
    <w:rsid w:val="009F4DD1"/>
    <w:rsid w:val="00A02543"/>
    <w:rsid w:val="00A34F1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70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423"/>
    <w:rsid w:val="00CC4D57"/>
    <w:rsid w:val="00CC6B7B"/>
    <w:rsid w:val="00CD2089"/>
    <w:rsid w:val="00D40423"/>
    <w:rsid w:val="00D73A67"/>
    <w:rsid w:val="00D970A9"/>
    <w:rsid w:val="00DF3845"/>
    <w:rsid w:val="00E41911"/>
    <w:rsid w:val="00E44B57"/>
    <w:rsid w:val="00E92EEF"/>
    <w:rsid w:val="00EF2368"/>
    <w:rsid w:val="00F24442"/>
    <w:rsid w:val="00F373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FF098-5ACE-446C-ABA5-2475D767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4D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29.docx" TargetMode="External"/><Relationship Id="rId13" Type="http://schemas.openxmlformats.org/officeDocument/2006/relationships/hyperlink" Target="http://www.scstatehouse.gov/billsearch.php?billnumbers=5139&amp;session=124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hyperlink" Target="file:///h:\sj\2022033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33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21-22\5139_20220315A.docx" TargetMode="External"/><Relationship Id="rId10" Type="http://schemas.openxmlformats.org/officeDocument/2006/relationships/hyperlink" Target="file:///h:\hj\2022033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329.docx" TargetMode="External"/><Relationship Id="rId14" Type="http://schemas.openxmlformats.org/officeDocument/2006/relationships/hyperlink" Target="file:///p:\pprever\2021-22\5139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EFC5-E933-4A5A-AF61-E566F36B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2508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5139: Subject not yet available - South Carolina Legislature Online</dc:title>
  <dc:creator>Chris Charlton</dc:creator>
  <cp:lastModifiedBy>Sade Wilson</cp:lastModifiedBy>
  <cp:revision>2</cp:revision>
  <cp:lastPrinted>2022-03-14T20:58:00Z</cp:lastPrinted>
  <dcterms:created xsi:type="dcterms:W3CDTF">2022-03-31T13:23:00Z</dcterms:created>
  <dcterms:modified xsi:type="dcterms:W3CDTF">2022-03-31T13:23:00Z</dcterms:modified>
</cp:coreProperties>
</file>