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DC949" w14:textId="39F0965C" w:rsidR="0006312A" w:rsidRDefault="0006312A" w:rsidP="0006312A">
      <w:pPr>
        <w:widowControl w:val="0"/>
        <w:jc w:val="center"/>
      </w:pPr>
      <w:r w:rsidRPr="0006312A">
        <w:rPr>
          <w:b/>
        </w:rPr>
        <w:t>South Carolina General Assembly</w:t>
      </w:r>
    </w:p>
    <w:p w14:paraId="5DC520CF" w14:textId="0980A624" w:rsidR="0006312A" w:rsidRDefault="0006312A" w:rsidP="0006312A">
      <w:pPr>
        <w:widowControl w:val="0"/>
        <w:jc w:val="center"/>
      </w:pPr>
      <w:r>
        <w:t>124th Session, 2021-2022</w:t>
      </w:r>
    </w:p>
    <w:p w14:paraId="277258C5" w14:textId="68C43F0D" w:rsidR="0006312A" w:rsidRDefault="0006312A" w:rsidP="0006312A">
      <w:pPr>
        <w:widowControl w:val="0"/>
        <w:jc w:val="left"/>
      </w:pPr>
    </w:p>
    <w:p w14:paraId="4BB3CC7C" w14:textId="1E9917AF" w:rsidR="0006312A" w:rsidRDefault="0006312A" w:rsidP="0006312A">
      <w:pPr>
        <w:widowControl w:val="0"/>
        <w:jc w:val="left"/>
        <w:rPr>
          <w:b/>
        </w:rPr>
      </w:pPr>
      <w:r w:rsidRPr="0006312A">
        <w:rPr>
          <w:b/>
        </w:rPr>
        <w:t>H. 5214</w:t>
      </w:r>
    </w:p>
    <w:p w14:paraId="722E4FB1" w14:textId="75B42AB4" w:rsidR="0006312A" w:rsidRDefault="0006312A" w:rsidP="0006312A">
      <w:pPr>
        <w:widowControl w:val="0"/>
        <w:jc w:val="left"/>
        <w:rPr>
          <w:b/>
        </w:rPr>
      </w:pPr>
    </w:p>
    <w:p w14:paraId="1BD7251E" w14:textId="4CB857E4" w:rsidR="0006312A" w:rsidRDefault="0006312A" w:rsidP="0006312A">
      <w:pPr>
        <w:widowControl w:val="0"/>
        <w:jc w:val="left"/>
      </w:pPr>
      <w:r w:rsidRPr="0006312A">
        <w:rPr>
          <w:b/>
        </w:rPr>
        <w:t>STATUS INFORMATION</w:t>
      </w:r>
    </w:p>
    <w:p w14:paraId="571092A1" w14:textId="31D60B4C" w:rsidR="0006312A" w:rsidRDefault="0006312A" w:rsidP="0006312A">
      <w:pPr>
        <w:widowControl w:val="0"/>
        <w:jc w:val="left"/>
      </w:pPr>
    </w:p>
    <w:p w14:paraId="7B7C3028" w14:textId="36B21440" w:rsidR="0006312A" w:rsidRDefault="0006312A" w:rsidP="0006312A">
      <w:pPr>
        <w:widowControl w:val="0"/>
        <w:jc w:val="left"/>
      </w:pPr>
      <w:r>
        <w:t>General Bill</w:t>
      </w:r>
    </w:p>
    <w:p w14:paraId="68BFA055" w14:textId="6BC7F4E1" w:rsidR="0006312A" w:rsidRDefault="0006312A" w:rsidP="0006312A">
      <w:pPr>
        <w:widowControl w:val="0"/>
        <w:jc w:val="left"/>
      </w:pPr>
      <w:r>
        <w:t>Sponsors: Rep. Matthews</w:t>
      </w:r>
    </w:p>
    <w:p w14:paraId="710A5E43" w14:textId="79A5B93E" w:rsidR="0006312A" w:rsidRDefault="0006312A" w:rsidP="0006312A">
      <w:pPr>
        <w:widowControl w:val="0"/>
        <w:jc w:val="left"/>
      </w:pPr>
      <w:r>
        <w:t>Document Path: l:\council\bills\gt\6189cm22.docx</w:t>
      </w:r>
    </w:p>
    <w:p w14:paraId="65C0742F" w14:textId="2336283C" w:rsidR="0006312A" w:rsidRDefault="0006312A" w:rsidP="0006312A">
      <w:pPr>
        <w:widowControl w:val="0"/>
        <w:jc w:val="left"/>
      </w:pPr>
    </w:p>
    <w:p w14:paraId="70AB2D00" w14:textId="77777777" w:rsidR="0006312A" w:rsidRDefault="0006312A" w:rsidP="0006312A">
      <w:pPr>
        <w:widowControl w:val="0"/>
        <w:jc w:val="left"/>
      </w:pPr>
      <w:r>
        <w:t>Introduced in the House on April 5, 2022</w:t>
      </w:r>
    </w:p>
    <w:p w14:paraId="4339B692" w14:textId="1EDA5449" w:rsidR="0006312A" w:rsidRDefault="0006312A" w:rsidP="0006312A">
      <w:pPr>
        <w:widowControl w:val="0"/>
        <w:jc w:val="left"/>
      </w:pPr>
      <w:r>
        <w:t xml:space="preserve">Currently residing in the House Committee on </w:t>
      </w:r>
      <w:r w:rsidRPr="0006312A">
        <w:rPr>
          <w:b/>
        </w:rPr>
        <w:t>Judiciary</w:t>
      </w:r>
    </w:p>
    <w:p w14:paraId="38E03CC0" w14:textId="0D876F7D" w:rsidR="0006312A" w:rsidRDefault="0006312A" w:rsidP="0006312A">
      <w:pPr>
        <w:widowControl w:val="0"/>
        <w:jc w:val="left"/>
      </w:pPr>
    </w:p>
    <w:p w14:paraId="1FCCCACE" w14:textId="52D59818" w:rsidR="0006312A" w:rsidRDefault="0006312A" w:rsidP="0006312A">
      <w:pPr>
        <w:widowControl w:val="0"/>
        <w:jc w:val="left"/>
      </w:pPr>
      <w:r>
        <w:t>Summary: Pap smears for female inmates</w:t>
      </w:r>
    </w:p>
    <w:p w14:paraId="6738A529" w14:textId="03250AF0" w:rsidR="0006312A" w:rsidRDefault="0006312A" w:rsidP="0006312A">
      <w:pPr>
        <w:widowControl w:val="0"/>
        <w:jc w:val="left"/>
      </w:pPr>
    </w:p>
    <w:p w14:paraId="3F214206" w14:textId="79EEB9CB" w:rsidR="0006312A" w:rsidRDefault="0006312A" w:rsidP="0006312A">
      <w:pPr>
        <w:widowControl w:val="0"/>
        <w:jc w:val="left"/>
      </w:pPr>
    </w:p>
    <w:p w14:paraId="565A9AE1" w14:textId="64ADB56A" w:rsidR="0006312A" w:rsidRDefault="0006312A" w:rsidP="0006312A">
      <w:pPr>
        <w:widowControl w:val="0"/>
        <w:tabs>
          <w:tab w:val="center" w:pos="590"/>
          <w:tab w:val="center" w:pos="1440"/>
          <w:tab w:val="left" w:pos="1872"/>
          <w:tab w:val="left" w:pos="9187"/>
        </w:tabs>
        <w:jc w:val="left"/>
      </w:pPr>
      <w:r w:rsidRPr="0006312A">
        <w:rPr>
          <w:b/>
        </w:rPr>
        <w:t>HISTORY OF LEGISLATIVE ACTIONS</w:t>
      </w:r>
    </w:p>
    <w:p w14:paraId="7715A0EF" w14:textId="13CBF394" w:rsidR="0006312A" w:rsidRDefault="0006312A" w:rsidP="0006312A">
      <w:pPr>
        <w:widowControl w:val="0"/>
        <w:tabs>
          <w:tab w:val="center" w:pos="590"/>
          <w:tab w:val="center" w:pos="1440"/>
          <w:tab w:val="left" w:pos="1872"/>
          <w:tab w:val="left" w:pos="9187"/>
        </w:tabs>
        <w:jc w:val="left"/>
      </w:pPr>
    </w:p>
    <w:p w14:paraId="124C26E5" w14:textId="0E7CE687" w:rsidR="0006312A" w:rsidRPr="0006312A" w:rsidRDefault="0006312A" w:rsidP="0006312A">
      <w:pPr>
        <w:widowControl w:val="0"/>
        <w:tabs>
          <w:tab w:val="center" w:pos="590"/>
          <w:tab w:val="center" w:pos="1440"/>
          <w:tab w:val="left" w:pos="1872"/>
          <w:tab w:val="left" w:pos="9187"/>
        </w:tabs>
        <w:jc w:val="left"/>
      </w:pPr>
      <w:r w:rsidRPr="0006312A">
        <w:rPr>
          <w:u w:val="single"/>
        </w:rPr>
        <w:tab/>
        <w:t>Date</w:t>
      </w:r>
      <w:r w:rsidRPr="0006312A">
        <w:rPr>
          <w:u w:val="single"/>
        </w:rPr>
        <w:tab/>
        <w:t>Body</w:t>
      </w:r>
      <w:r w:rsidRPr="0006312A">
        <w:rPr>
          <w:u w:val="single"/>
        </w:rPr>
        <w:tab/>
        <w:t>Action Description with journal page number</w:t>
      </w:r>
      <w:r w:rsidRPr="0006312A">
        <w:rPr>
          <w:u w:val="single"/>
        </w:rPr>
        <w:tab/>
      </w:r>
    </w:p>
    <w:p w14:paraId="24C38CB0" w14:textId="77777777" w:rsidR="006B57C5" w:rsidRDefault="006B57C5" w:rsidP="006B57C5">
      <w:pPr>
        <w:widowControl w:val="0"/>
        <w:tabs>
          <w:tab w:val="right" w:pos="1008"/>
          <w:tab w:val="left" w:pos="1152"/>
          <w:tab w:val="left" w:pos="1872"/>
          <w:tab w:val="left" w:pos="9187"/>
        </w:tabs>
        <w:ind w:left="2088" w:hanging="2088"/>
      </w:pPr>
      <w:r>
        <w:tab/>
        <w:t>4/5/2022</w:t>
      </w:r>
      <w:r>
        <w:tab/>
        <w:t>House</w:t>
      </w:r>
      <w:r>
        <w:tab/>
        <w:t>Introduced and read first time (</w:t>
      </w:r>
      <w:hyperlink r:id="rId7" w:history="1">
        <w:r w:rsidRPr="009354EE">
          <w:rPr>
            <w:rStyle w:val="Hyperlink"/>
          </w:rPr>
          <w:t>House Journal</w:t>
        </w:r>
        <w:r w:rsidRPr="009354EE">
          <w:rPr>
            <w:rStyle w:val="Hyperlink"/>
          </w:rPr>
          <w:noBreakHyphen/>
          <w:t>page 40</w:t>
        </w:r>
      </w:hyperlink>
      <w:r>
        <w:t>)</w:t>
      </w:r>
    </w:p>
    <w:p w14:paraId="7CF90AC2" w14:textId="77777777" w:rsidR="006B57C5" w:rsidRDefault="006B57C5" w:rsidP="006B57C5">
      <w:pPr>
        <w:widowControl w:val="0"/>
        <w:tabs>
          <w:tab w:val="right" w:pos="1008"/>
          <w:tab w:val="left" w:pos="1152"/>
          <w:tab w:val="left" w:pos="1872"/>
          <w:tab w:val="left" w:pos="9187"/>
        </w:tabs>
        <w:ind w:left="2088" w:hanging="2088"/>
      </w:pPr>
      <w:r>
        <w:tab/>
        <w:t>4/5/2022</w:t>
      </w:r>
      <w:r>
        <w:tab/>
        <w:t>House</w:t>
      </w:r>
      <w:r>
        <w:tab/>
        <w:t xml:space="preserve">Referred to Committee on </w:t>
      </w:r>
      <w:r w:rsidRPr="009354EE">
        <w:rPr>
          <w:b/>
        </w:rPr>
        <w:t>Judiciary</w:t>
      </w:r>
      <w:r>
        <w:t xml:space="preserve"> (</w:t>
      </w:r>
      <w:hyperlink r:id="rId8" w:history="1">
        <w:r w:rsidRPr="009354EE">
          <w:rPr>
            <w:rStyle w:val="Hyperlink"/>
          </w:rPr>
          <w:t>House Journal</w:t>
        </w:r>
        <w:r w:rsidRPr="009354EE">
          <w:rPr>
            <w:rStyle w:val="Hyperlink"/>
          </w:rPr>
          <w:noBreakHyphen/>
          <w:t>page 40</w:t>
        </w:r>
      </w:hyperlink>
      <w:r>
        <w:t>)</w:t>
      </w:r>
    </w:p>
    <w:p w14:paraId="791EB7F9" w14:textId="77777777" w:rsidR="006B57C5" w:rsidRDefault="006B57C5" w:rsidP="006B57C5">
      <w:pPr>
        <w:widowControl w:val="0"/>
        <w:tabs>
          <w:tab w:val="right" w:pos="1008"/>
          <w:tab w:val="left" w:pos="1152"/>
          <w:tab w:val="left" w:pos="1872"/>
          <w:tab w:val="left" w:pos="9187"/>
        </w:tabs>
        <w:ind w:left="2088" w:hanging="2088"/>
      </w:pPr>
    </w:p>
    <w:p w14:paraId="7BDB9143" w14:textId="1E6CC10E" w:rsidR="0006312A" w:rsidRDefault="0006312A" w:rsidP="000631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312A">
          <w:rPr>
            <w:rStyle w:val="Hyperlink"/>
          </w:rPr>
          <w:t>legislative information</w:t>
        </w:r>
      </w:hyperlink>
      <w:r>
        <w:t xml:space="preserve"> at the website</w:t>
      </w:r>
    </w:p>
    <w:p w14:paraId="4D36FE77" w14:textId="51CD06E7" w:rsidR="0006312A" w:rsidRDefault="0006312A" w:rsidP="0006312A">
      <w:pPr>
        <w:widowControl w:val="0"/>
        <w:tabs>
          <w:tab w:val="right" w:pos="1008"/>
          <w:tab w:val="left" w:pos="1152"/>
          <w:tab w:val="left" w:pos="1872"/>
          <w:tab w:val="left" w:pos="9187"/>
        </w:tabs>
        <w:ind w:left="2088" w:hanging="2088"/>
        <w:jc w:val="left"/>
      </w:pPr>
    </w:p>
    <w:p w14:paraId="418EA66E" w14:textId="77777777" w:rsidR="0006312A" w:rsidRPr="0006312A" w:rsidRDefault="0006312A" w:rsidP="0006312A">
      <w:pPr>
        <w:widowControl w:val="0"/>
        <w:tabs>
          <w:tab w:val="right" w:pos="1008"/>
          <w:tab w:val="left" w:pos="1152"/>
          <w:tab w:val="left" w:pos="1872"/>
          <w:tab w:val="left" w:pos="9187"/>
        </w:tabs>
        <w:ind w:left="2088" w:hanging="2088"/>
        <w:jc w:val="left"/>
      </w:pPr>
    </w:p>
    <w:p w14:paraId="4BE8037B" w14:textId="756CA535" w:rsidR="0006312A" w:rsidRDefault="0006312A" w:rsidP="0006312A">
      <w:pPr>
        <w:widowControl w:val="0"/>
        <w:jc w:val="left"/>
      </w:pPr>
      <w:r w:rsidRPr="0006312A">
        <w:rPr>
          <w:b/>
        </w:rPr>
        <w:t>VERSIONS OF THIS BILL</w:t>
      </w:r>
    </w:p>
    <w:p w14:paraId="640ADA36" w14:textId="0F62427B" w:rsidR="0006312A" w:rsidRDefault="0006312A" w:rsidP="0006312A">
      <w:pPr>
        <w:widowControl w:val="0"/>
        <w:jc w:val="left"/>
      </w:pPr>
    </w:p>
    <w:p w14:paraId="479D1BA2" w14:textId="47C73CDB" w:rsidR="0006312A" w:rsidRDefault="003D6F9D" w:rsidP="0006312A">
      <w:pPr>
        <w:widowControl w:val="0"/>
        <w:jc w:val="left"/>
      </w:pPr>
      <w:hyperlink r:id="rId10" w:history="1">
        <w:r w:rsidR="0006312A">
          <w:rPr>
            <w:rStyle w:val="Hyperlink"/>
          </w:rPr>
          <w:t>4/5/2022</w:t>
        </w:r>
      </w:hyperlink>
    </w:p>
    <w:p w14:paraId="603D1417" w14:textId="40A3E270" w:rsidR="0006312A" w:rsidRDefault="0006312A" w:rsidP="0006312A"/>
    <w:p w14:paraId="6A32BC39" w14:textId="77777777" w:rsidR="0006312A" w:rsidRDefault="0006312A" w:rsidP="0006312A">
      <w:pPr>
        <w:sectPr w:rsidR="0006312A" w:rsidSect="0006312A">
          <w:pgSz w:w="12240" w:h="15840" w:code="1"/>
          <w:pgMar w:top="1080" w:right="1440" w:bottom="1080" w:left="1440" w:header="720" w:footer="720" w:gutter="0"/>
          <w:cols w:space="720"/>
          <w:noEndnote/>
          <w:docGrid w:linePitch="360"/>
        </w:sectPr>
      </w:pPr>
    </w:p>
    <w:p w14:paraId="6B1CF2E8" w14:textId="21C8376D" w:rsidR="00856A5C" w:rsidRDefault="00856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9127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999A1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8E7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8A8BF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291C9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3A035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9DF65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0159FA" w14:textId="77777777" w:rsidR="0010776B" w:rsidRPr="00325348" w:rsidRDefault="0010776B" w:rsidP="00856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61E">
        <w:rPr>
          <w:b/>
          <w:sz w:val="30"/>
          <w:szCs w:val="30"/>
        </w:rPr>
        <w:t>BILL</w:t>
      </w:r>
    </w:p>
    <w:p w14:paraId="6EE59FE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33C005" w14:textId="680930AF" w:rsidR="0010776B" w:rsidRDefault="00D72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974338">
        <w:noBreakHyphen/>
      </w:r>
      <w:r>
        <w:t>13</w:t>
      </w:r>
      <w:r w:rsidR="00974338">
        <w:noBreakHyphen/>
      </w:r>
      <w:r>
        <w:t>35, CODE OF LAWS OF SOUTH CAROLINA, 1976, RELATING TO THE TREATMENT OF FEMALE INMATES, SO AS TO PROVIDE THE DEPARTMENT OF CORRECTIONS SHALL PROVIDE REGULAR PAP SMEAR TESTING FOR FEMALE INMATES IN ACCORDANCE WITH AMERICAN CANCER SOCIETY RECOMMENDATIONS.</w:t>
      </w:r>
    </w:p>
    <w:p w14:paraId="2E5A8A0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26F403B" w14:textId="77777777" w:rsidR="001F561E" w:rsidRDefault="001F5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1000F04" w14:textId="77777777" w:rsidR="001F561E" w:rsidRDefault="001F5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4D08C2" w14:textId="66C7C2C5" w:rsidR="001F561E" w:rsidRDefault="001F5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2E31">
        <w:t>Section 24</w:t>
      </w:r>
      <w:r w:rsidR="00974338">
        <w:noBreakHyphen/>
      </w:r>
      <w:r w:rsidR="00D72E31">
        <w:t>13</w:t>
      </w:r>
      <w:r w:rsidR="00974338">
        <w:noBreakHyphen/>
      </w:r>
      <w:r w:rsidR="00D72E31">
        <w:t xml:space="preserve">35 of the 1976 Code, as </w:t>
      </w:r>
      <w:r w:rsidR="00974338">
        <w:t>added</w:t>
      </w:r>
      <w:r w:rsidR="00D72E31">
        <w:t xml:space="preserve"> by Act 136 of 2020, is amended by adding </w:t>
      </w:r>
      <w:r w:rsidR="00974338">
        <w:t>an</w:t>
      </w:r>
      <w:r w:rsidR="00D72E31">
        <w:t xml:space="preserve"> appropriately lettered subsection to read:</w:t>
      </w:r>
    </w:p>
    <w:p w14:paraId="68A89610" w14:textId="74729F33" w:rsidR="00D72E31" w:rsidRDefault="00D72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526E8C" w14:textId="5AEF018C" w:rsidR="00D72E31" w:rsidRDefault="00D72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6B39">
        <w:t>“</w:t>
      </w:r>
      <w:r>
        <w:t>( )</w:t>
      </w:r>
      <w:r>
        <w:tab/>
        <w:t>The Department of Corrections shall provide regular pap smear testing for female inmates in accordance with American Cancer Society recommendations.</w:t>
      </w:r>
      <w:r w:rsidR="00D86B39">
        <w:t>”</w:t>
      </w:r>
    </w:p>
    <w:p w14:paraId="5855E16D" w14:textId="77777777" w:rsidR="001F561E" w:rsidRDefault="001F5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B60276" w14:textId="46E6FB31" w:rsidR="001F561E" w:rsidRDefault="001F5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2E31">
        <w:t>2</w:t>
      </w:r>
      <w:r>
        <w:t>.</w:t>
      </w:r>
      <w:r>
        <w:tab/>
        <w:t>This act takes effect upon approval by the Governor.</w:t>
      </w:r>
    </w:p>
    <w:p w14:paraId="5B148CC2" w14:textId="4C50F06F" w:rsidR="005F290C" w:rsidRDefault="009743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CB84E48" w14:textId="77777777" w:rsidR="0006312A" w:rsidRDefault="0006312A" w:rsidP="0006312A">
      <w:pPr>
        <w:suppressAutoHyphens/>
      </w:pPr>
    </w:p>
    <w:sectPr w:rsidR="0006312A" w:rsidSect="000631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49196" w14:textId="77777777" w:rsidR="001F561E" w:rsidRDefault="001F561E" w:rsidP="009F0C77">
      <w:r>
        <w:separator/>
      </w:r>
    </w:p>
  </w:endnote>
  <w:endnote w:type="continuationSeparator" w:id="0">
    <w:p w14:paraId="7485A0F1" w14:textId="77777777" w:rsidR="001F561E" w:rsidRDefault="001F56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922E4D-9C3C-4B62-AAD3-37A579145051}"/>
    <w:embedBold r:id="rId2" w:fontKey="{635FA237-A3F9-4B48-94B2-4E36F0DD7BCE}"/>
  </w:font>
  <w:font w:name="Calibri">
    <w:panose1 w:val="020F0502020204030204"/>
    <w:charset w:val="00"/>
    <w:family w:val="swiss"/>
    <w:pitch w:val="variable"/>
    <w:sig w:usb0="E4002EFF" w:usb1="C000247B" w:usb2="00000009" w:usb3="00000000" w:csb0="000001FF" w:csb1="00000000"/>
    <w:embedRegular r:id="rId3" w:fontKey="{22B39833-CDD6-4059-BB67-CABDA25564FF}"/>
  </w:font>
  <w:font w:name="Cambria">
    <w:panose1 w:val="02040503050406030204"/>
    <w:charset w:val="00"/>
    <w:family w:val="roman"/>
    <w:pitch w:val="variable"/>
    <w:sig w:usb0="E00006FF" w:usb1="420024FF" w:usb2="02000000" w:usb3="00000000" w:csb0="0000019F" w:csb1="00000000"/>
    <w:embedRegular r:id="rId4" w:fontKey="{E753781E-C90C-4650-A574-C99E2148FB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A22B4" w14:textId="55FD96EE" w:rsidR="0006312A" w:rsidRPr="00856A5C" w:rsidRDefault="0006312A" w:rsidP="00856A5C">
    <w:pPr>
      <w:pStyle w:val="Footer"/>
      <w:tabs>
        <w:tab w:val="clear" w:pos="4680"/>
        <w:tab w:val="clear" w:pos="9360"/>
        <w:tab w:val="center" w:pos="2995"/>
      </w:tabs>
      <w:spacing w:before="120"/>
    </w:pPr>
    <w:r>
      <w:t>[5214]</w:t>
    </w:r>
    <w:r>
      <w:tab/>
    </w:r>
    <w:r>
      <w:fldChar w:fldCharType="begin"/>
    </w:r>
    <w:r>
      <w:instrText xml:space="preserve"> PAGE  \* MERGEFORMAT </w:instrText>
    </w:r>
    <w:r>
      <w:fldChar w:fldCharType="separate"/>
    </w:r>
    <w:r w:rsidR="006B57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6DB4A" w14:textId="77777777" w:rsidR="001F561E" w:rsidRDefault="001F561E" w:rsidP="009F0C77">
      <w:r>
        <w:separator/>
      </w:r>
    </w:p>
  </w:footnote>
  <w:footnote w:type="continuationSeparator" w:id="0">
    <w:p w14:paraId="553FF87C" w14:textId="77777777" w:rsidR="001F561E" w:rsidRDefault="001F56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89CM22"/>
    <w:docVar w:name="CoverBillType" w:val="b"/>
    <w:docVar w:name="DocPath" w:val="L:\Council\bills\GT\6189CM22.DOCX"/>
    <w:docVar w:name="dvBillNumber" w:val="5214"/>
    <w:docVar w:name="dvBillNumberPrefix" w:val="H. "/>
    <w:docVar w:name="dvOriginalBody" w:val="House"/>
    <w:docVar w:name="dvSteno" w:val="GT"/>
    <w:docVar w:name="NameofBody" w:val="h"/>
    <w:docVar w:name="vGroup2" w:val="Council"/>
  </w:docVars>
  <w:rsids>
    <w:rsidRoot w:val="001F561E"/>
    <w:rsid w:val="00011869"/>
    <w:rsid w:val="00015CD6"/>
    <w:rsid w:val="0006312A"/>
    <w:rsid w:val="000E0100"/>
    <w:rsid w:val="000E1785"/>
    <w:rsid w:val="000F40FA"/>
    <w:rsid w:val="001035F1"/>
    <w:rsid w:val="0010776B"/>
    <w:rsid w:val="00133E66"/>
    <w:rsid w:val="001435A3"/>
    <w:rsid w:val="00146ED3"/>
    <w:rsid w:val="00151044"/>
    <w:rsid w:val="001D08F2"/>
    <w:rsid w:val="001D3A58"/>
    <w:rsid w:val="001D525B"/>
    <w:rsid w:val="001D7F4F"/>
    <w:rsid w:val="001F561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808"/>
    <w:rsid w:val="004E7D54"/>
    <w:rsid w:val="005273C6"/>
    <w:rsid w:val="00530A69"/>
    <w:rsid w:val="00545593"/>
    <w:rsid w:val="00556EBF"/>
    <w:rsid w:val="00577C6C"/>
    <w:rsid w:val="005A62FE"/>
    <w:rsid w:val="005C2FE2"/>
    <w:rsid w:val="005E2BC9"/>
    <w:rsid w:val="005F290C"/>
    <w:rsid w:val="00605102"/>
    <w:rsid w:val="006215AA"/>
    <w:rsid w:val="006913C9"/>
    <w:rsid w:val="0069470D"/>
    <w:rsid w:val="006B57C5"/>
    <w:rsid w:val="006D58AA"/>
    <w:rsid w:val="0073348C"/>
    <w:rsid w:val="00734F00"/>
    <w:rsid w:val="00736959"/>
    <w:rsid w:val="007A70AE"/>
    <w:rsid w:val="008362E8"/>
    <w:rsid w:val="00856A5C"/>
    <w:rsid w:val="0085786E"/>
    <w:rsid w:val="008A1768"/>
    <w:rsid w:val="008A489F"/>
    <w:rsid w:val="008F0F33"/>
    <w:rsid w:val="008F4429"/>
    <w:rsid w:val="0094021A"/>
    <w:rsid w:val="0097433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2E31"/>
    <w:rsid w:val="00D73A67"/>
    <w:rsid w:val="00D86B3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9BF70"/>
  <w15:docId w15:val="{E2846398-8F2A-4981-88B9-A76BB15B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31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14_2022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209FA-D865-4C60-A1F0-1AB016E82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241</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5214: Subject not yet available - South Carolina Legislature Online</dc:title>
  <dc:creator>Gwen Thurmond</dc:creator>
  <cp:lastModifiedBy>S Wilson</cp:lastModifiedBy>
  <cp:revision>2</cp:revision>
  <cp:lastPrinted>2022-04-05T14:38:00Z</cp:lastPrinted>
  <dcterms:created xsi:type="dcterms:W3CDTF">2022-04-06T14:33:00Z</dcterms:created>
  <dcterms:modified xsi:type="dcterms:W3CDTF">2022-04-06T14:33:00Z</dcterms:modified>
</cp:coreProperties>
</file>