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782F97" w14:textId="2B0AAF72" w:rsidR="00AF1EEB" w:rsidRDefault="00AF1EEB" w:rsidP="00AF1EEB">
      <w:pPr>
        <w:widowControl w:val="0"/>
        <w:jc w:val="center"/>
      </w:pPr>
      <w:r w:rsidRPr="00AF1EEB">
        <w:rPr>
          <w:b/>
        </w:rPr>
        <w:t>South Carolina General Assembly</w:t>
      </w:r>
    </w:p>
    <w:p w14:paraId="53F98480" w14:textId="59A537A1" w:rsidR="00AF1EEB" w:rsidRDefault="00AF1EEB" w:rsidP="00AF1EEB">
      <w:pPr>
        <w:widowControl w:val="0"/>
        <w:jc w:val="center"/>
      </w:pPr>
      <w:r>
        <w:t>124th Session, 2021-2022</w:t>
      </w:r>
    </w:p>
    <w:p w14:paraId="3253F4F4" w14:textId="59E909D5" w:rsidR="00AF1EEB" w:rsidRDefault="00AF1EEB" w:rsidP="00AF1EEB">
      <w:pPr>
        <w:widowControl w:val="0"/>
        <w:jc w:val="left"/>
      </w:pPr>
    </w:p>
    <w:p w14:paraId="5C2B1E5F" w14:textId="46587563" w:rsidR="00AF1EEB" w:rsidRDefault="00AF1EEB" w:rsidP="00AF1EEB">
      <w:pPr>
        <w:widowControl w:val="0"/>
        <w:jc w:val="left"/>
        <w:rPr>
          <w:b/>
        </w:rPr>
      </w:pPr>
      <w:r w:rsidRPr="00AF1EEB">
        <w:rPr>
          <w:b/>
        </w:rPr>
        <w:t>H. 5474</w:t>
      </w:r>
    </w:p>
    <w:p w14:paraId="4A9C3C6B" w14:textId="66C6AC76" w:rsidR="00AF1EEB" w:rsidRDefault="00AF1EEB" w:rsidP="00AF1EEB">
      <w:pPr>
        <w:widowControl w:val="0"/>
        <w:jc w:val="left"/>
        <w:rPr>
          <w:b/>
        </w:rPr>
      </w:pPr>
    </w:p>
    <w:p w14:paraId="6ED311AB" w14:textId="359D6F26" w:rsidR="00AF1EEB" w:rsidRDefault="00AF1EEB" w:rsidP="00AF1EEB">
      <w:pPr>
        <w:widowControl w:val="0"/>
        <w:jc w:val="left"/>
      </w:pPr>
      <w:r w:rsidRPr="00AF1EEB">
        <w:rPr>
          <w:b/>
        </w:rPr>
        <w:t>STATUS INFORMATION</w:t>
      </w:r>
    </w:p>
    <w:p w14:paraId="73BDCE15" w14:textId="5397EE32" w:rsidR="00AF1EEB" w:rsidRDefault="00AF1EEB" w:rsidP="00AF1EEB">
      <w:pPr>
        <w:widowControl w:val="0"/>
        <w:jc w:val="left"/>
      </w:pPr>
    </w:p>
    <w:p w14:paraId="0699C3AB" w14:textId="5777F3BF" w:rsidR="00AF1EEB" w:rsidRDefault="00AF1EEB" w:rsidP="00AF1EEB">
      <w:pPr>
        <w:widowControl w:val="0"/>
        <w:jc w:val="left"/>
      </w:pPr>
      <w:r>
        <w:t>House Resolution</w:t>
      </w:r>
    </w:p>
    <w:p w14:paraId="2FCECDA4" w14:textId="762DC165" w:rsidR="00AF1EEB" w:rsidRDefault="00AF1EEB" w:rsidP="00AF1EEB">
      <w:pPr>
        <w:widowControl w:val="0"/>
        <w:jc w:val="left"/>
      </w:pPr>
      <w:r>
        <w:t>Sponsors: Reps. G.M. Smith, Weeks,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Magnuson, Matthews, May, McCabe, McCravy, McDaniel, McGarry, McGinnis, McKnight, J. Moore, T. Moore, A.M. Morgan, T.A. Morgan, D.C. Moss, V.S. Moss, Murphy, Murray, B. Newton, W. Newton, Nutt, Oremus, Ott, Parks, Pendarvis, Pope, Rivers, Robbins, Robinson, Rose, Rutherford, Sandifer, Simrill, G.R. Smith, M.M. Smith, Stavrinakis, Taylor, Tedder, Thayer, Thigpen, Trantham, West, Wetmore, Wheeler, White, Whitmire, R. Williams, S. Williams, Willis, Wooten and Yow</w:t>
      </w:r>
    </w:p>
    <w:p w14:paraId="546146C9" w14:textId="79709F9D" w:rsidR="00AF1EEB" w:rsidRDefault="00AF1EEB" w:rsidP="00AF1EEB">
      <w:pPr>
        <w:widowControl w:val="0"/>
        <w:jc w:val="left"/>
      </w:pPr>
      <w:r>
        <w:t>Document Path: l:\council\bills\rm\1520hb22.docx</w:t>
      </w:r>
    </w:p>
    <w:p w14:paraId="70A851CD" w14:textId="04572AC6" w:rsidR="00AF1EEB" w:rsidRDefault="00AF1EEB" w:rsidP="00AF1EEB">
      <w:pPr>
        <w:widowControl w:val="0"/>
        <w:jc w:val="left"/>
      </w:pPr>
    </w:p>
    <w:p w14:paraId="18039824" w14:textId="77777777" w:rsidR="00303E25" w:rsidRDefault="00303E25" w:rsidP="00AF1EEB">
      <w:pPr>
        <w:widowControl w:val="0"/>
        <w:jc w:val="left"/>
      </w:pPr>
      <w:r>
        <w:t>Introduced in the House on August 31, 2022</w:t>
      </w:r>
    </w:p>
    <w:p w14:paraId="0B7A1BD0" w14:textId="77777777" w:rsidR="00303E25" w:rsidRDefault="00303E25" w:rsidP="00AF1EEB">
      <w:pPr>
        <w:widowControl w:val="0"/>
        <w:jc w:val="left"/>
      </w:pPr>
      <w:r>
        <w:t>Adopted by the House on August 31, 2022</w:t>
      </w:r>
    </w:p>
    <w:p w14:paraId="49D85376" w14:textId="77777777" w:rsidR="00303E25" w:rsidRDefault="00303E25" w:rsidP="00AF1EEB">
      <w:pPr>
        <w:widowControl w:val="0"/>
        <w:jc w:val="left"/>
      </w:pPr>
    </w:p>
    <w:p w14:paraId="17DC4A70" w14:textId="6689A6FE" w:rsidR="00AF1EEB" w:rsidRDefault="00AF1EEB" w:rsidP="00AF1EEB">
      <w:pPr>
        <w:widowControl w:val="0"/>
        <w:jc w:val="left"/>
      </w:pPr>
      <w:r>
        <w:t>Summary: Jamie Campbell, Clerk of Court of the Year</w:t>
      </w:r>
    </w:p>
    <w:p w14:paraId="70AC4F23" w14:textId="1D64F657" w:rsidR="00AF1EEB" w:rsidRDefault="00AF1EEB" w:rsidP="00AF1EEB">
      <w:pPr>
        <w:widowControl w:val="0"/>
        <w:jc w:val="left"/>
      </w:pPr>
    </w:p>
    <w:p w14:paraId="454B2E90" w14:textId="704624AC" w:rsidR="00AF1EEB" w:rsidRDefault="00AF1EEB" w:rsidP="00AF1EEB">
      <w:pPr>
        <w:widowControl w:val="0"/>
        <w:jc w:val="left"/>
      </w:pPr>
    </w:p>
    <w:p w14:paraId="4DF9DCEF" w14:textId="487235A8" w:rsidR="00AF1EEB" w:rsidRDefault="00AF1EEB" w:rsidP="00AF1EE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F1EEB">
        <w:rPr>
          <w:b/>
        </w:rPr>
        <w:t>HISTORY OF LEGISLATIVE ACTIONS</w:t>
      </w:r>
    </w:p>
    <w:p w14:paraId="60815881" w14:textId="5D2D2AF9" w:rsidR="00AF1EEB" w:rsidRDefault="00AF1EEB" w:rsidP="00AF1EE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28D671B1" w14:textId="45D467F8" w:rsidR="00AF1EEB" w:rsidRPr="00AF1EEB" w:rsidRDefault="00AF1EEB" w:rsidP="00AF1EE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F1EEB">
        <w:rPr>
          <w:u w:val="single"/>
        </w:rPr>
        <w:tab/>
        <w:t>Date</w:t>
      </w:r>
      <w:r w:rsidRPr="00AF1EEB">
        <w:rPr>
          <w:u w:val="single"/>
        </w:rPr>
        <w:tab/>
        <w:t>Body</w:t>
      </w:r>
      <w:r w:rsidRPr="00AF1EEB">
        <w:rPr>
          <w:u w:val="single"/>
        </w:rPr>
        <w:tab/>
        <w:t>Action Description with journal page number</w:t>
      </w:r>
      <w:r w:rsidRPr="00AF1EEB">
        <w:rPr>
          <w:u w:val="single"/>
        </w:rPr>
        <w:tab/>
      </w:r>
    </w:p>
    <w:p w14:paraId="1F595E6A" w14:textId="77777777" w:rsidR="00B82511" w:rsidRDefault="00B82511" w:rsidP="00B825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8/31/2022</w:t>
      </w:r>
      <w:r>
        <w:tab/>
        <w:t>House</w:t>
      </w:r>
      <w:r>
        <w:tab/>
        <w:t>Introduced and adopted (</w:t>
      </w:r>
      <w:hyperlink r:id="rId7" w:history="1">
        <w:r w:rsidRPr="002925A8">
          <w:rPr>
            <w:rStyle w:val="Hyperlink"/>
          </w:rPr>
          <w:t>House Journal</w:t>
        </w:r>
        <w:r w:rsidRPr="002925A8">
          <w:rPr>
            <w:rStyle w:val="Hyperlink"/>
          </w:rPr>
          <w:noBreakHyphen/>
          <w:t>page 2</w:t>
        </w:r>
      </w:hyperlink>
      <w:r>
        <w:t>)</w:t>
      </w:r>
    </w:p>
    <w:p w14:paraId="4287DC34" w14:textId="77777777" w:rsidR="00B82511" w:rsidRDefault="00B82511" w:rsidP="00B825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0B0879A8" w14:textId="74753639" w:rsidR="00AF1EEB" w:rsidRDefault="00AF1EEB" w:rsidP="00AF1E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F1EEB">
          <w:rPr>
            <w:rStyle w:val="Hyperlink"/>
          </w:rPr>
          <w:t>legislative information</w:t>
        </w:r>
      </w:hyperlink>
      <w:r>
        <w:t xml:space="preserve"> at the website</w:t>
      </w:r>
    </w:p>
    <w:p w14:paraId="4FAE1786" w14:textId="64C96265" w:rsidR="00AF1EEB" w:rsidRDefault="00AF1EEB" w:rsidP="00AF1E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1CD09A0E" w14:textId="77777777" w:rsidR="00AF1EEB" w:rsidRPr="00AF1EEB" w:rsidRDefault="00AF1EEB" w:rsidP="00AF1E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0528874D" w14:textId="2B229685" w:rsidR="00AF1EEB" w:rsidRDefault="00AF1EEB" w:rsidP="00AF1EEB">
      <w:r w:rsidRPr="00AF1EEB">
        <w:rPr>
          <w:b/>
        </w:rPr>
        <w:t>VERSIONS OF THIS BILL</w:t>
      </w:r>
    </w:p>
    <w:p w14:paraId="68F525C9" w14:textId="1FB77613" w:rsidR="00AF1EEB" w:rsidRDefault="00AF1EEB" w:rsidP="00AF1EEB"/>
    <w:p w14:paraId="5C397983" w14:textId="707585F7" w:rsidR="00AF1EEB" w:rsidRDefault="00632DE9" w:rsidP="00AF1EEB">
      <w:hyperlink r:id="rId9" w:history="1">
        <w:r w:rsidR="00AF1EEB">
          <w:rPr>
            <w:rStyle w:val="Hyperlink"/>
          </w:rPr>
          <w:t>8/30/2022</w:t>
        </w:r>
      </w:hyperlink>
    </w:p>
    <w:p w14:paraId="4E3FF6B4" w14:textId="1FD700D1" w:rsidR="00AF1EEB" w:rsidRDefault="00AF1EEB" w:rsidP="00AF1EEB"/>
    <w:p w14:paraId="164726F9" w14:textId="77777777" w:rsidR="00AF1EEB" w:rsidRDefault="00AF1EEB" w:rsidP="00AF1EEB">
      <w:pPr>
        <w:sectPr w:rsidR="00AF1EEB" w:rsidSect="00AF1EE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5F3A8432" w14:textId="6603EFD8" w:rsidR="00705583" w:rsidRDefault="0070558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107E174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6612410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7B15CA4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A3BEFD3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86C28E1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868EE32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C86BF52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8666762" w14:textId="77777777" w:rsidR="0010776B" w:rsidRPr="00325348" w:rsidRDefault="0010776B" w:rsidP="007055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C60AC">
        <w:rPr>
          <w:b/>
          <w:sz w:val="30"/>
          <w:szCs w:val="30"/>
        </w:rPr>
        <w:t>HOUSE RESOLUTION</w:t>
      </w:r>
    </w:p>
    <w:p w14:paraId="1B98F617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625A1E0" w14:textId="77777777" w:rsidR="007A2AE5" w:rsidRPr="00602868" w:rsidRDefault="0015071A" w:rsidP="007A2A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7A2AE5" w:rsidRPr="00602868">
        <w:rPr>
          <w:color w:val="000000" w:themeColor="text1"/>
          <w:u w:color="000000" w:themeColor="text1"/>
        </w:rPr>
        <w:t>CONGRATULATE SUMTER COUNTY CLERK OF COURT</w:t>
      </w:r>
      <w:r w:rsidR="005B73F3">
        <w:rPr>
          <w:color w:val="000000" w:themeColor="text1"/>
          <w:u w:color="000000" w:themeColor="text1"/>
        </w:rPr>
        <w:t xml:space="preserve"> THE HONORABLE</w:t>
      </w:r>
      <w:r w:rsidR="007A2AE5" w:rsidRPr="00602868">
        <w:rPr>
          <w:color w:val="000000" w:themeColor="text1"/>
          <w:u w:color="000000" w:themeColor="text1"/>
        </w:rPr>
        <w:t xml:space="preserve"> JAMIE CAMPBELL ON BEING NAMED 2022 SOUTH CAROLINA CLERK OF COURT OF THE YEAR BY THE SOUTH CAROLINA ASSOCIATION OF CLERKS OF COURT AND REGISTERS OF DEEDS.</w:t>
      </w:r>
    </w:p>
    <w:p w14:paraId="7CC00030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6CD42E44" w14:textId="77777777" w:rsidR="00C86610" w:rsidRDefault="003C60AC" w:rsidP="00C866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86610" w:rsidRPr="007F2300">
        <w:rPr>
          <w:color w:val="000000" w:themeColor="text1"/>
          <w:u w:color="000000" w:themeColor="text1"/>
        </w:rPr>
        <w:t xml:space="preserve">the </w:t>
      </w:r>
      <w:r w:rsidR="00C86610">
        <w:rPr>
          <w:color w:val="000000" w:themeColor="text1"/>
          <w:u w:color="000000" w:themeColor="text1"/>
        </w:rPr>
        <w:t xml:space="preserve">South Carolina </w:t>
      </w:r>
      <w:r w:rsidR="00C86610" w:rsidRPr="007F2300">
        <w:rPr>
          <w:color w:val="000000" w:themeColor="text1"/>
          <w:u w:color="000000" w:themeColor="text1"/>
        </w:rPr>
        <w:t>Ho</w:t>
      </w:r>
      <w:r w:rsidR="00C86610">
        <w:rPr>
          <w:color w:val="000000" w:themeColor="text1"/>
          <w:u w:color="000000" w:themeColor="text1"/>
        </w:rPr>
        <w:t>use of Representatives is pleased to learn that the South Carolina Association of Clerks of Court and Registers of Deeds has selected Sumter County Clerk of Court J</w:t>
      </w:r>
      <w:r w:rsidR="00C86610" w:rsidRPr="007F2300">
        <w:rPr>
          <w:color w:val="000000" w:themeColor="text1"/>
          <w:u w:color="000000" w:themeColor="text1"/>
        </w:rPr>
        <w:t>am</w:t>
      </w:r>
      <w:r w:rsidR="00C86610">
        <w:rPr>
          <w:color w:val="000000" w:themeColor="text1"/>
          <w:u w:color="000000" w:themeColor="text1"/>
        </w:rPr>
        <w:t>ie Campbell as its 2022 Clerk of Court of the Year;</w:t>
      </w:r>
      <w:r w:rsidR="00C86610" w:rsidRPr="007F2300">
        <w:rPr>
          <w:color w:val="000000" w:themeColor="text1"/>
          <w:u w:color="000000" w:themeColor="text1"/>
        </w:rPr>
        <w:t xml:space="preserve"> and</w:t>
      </w:r>
    </w:p>
    <w:p w14:paraId="22FFD839" w14:textId="77777777" w:rsidR="00C86610" w:rsidRPr="007F2300" w:rsidRDefault="00C86610" w:rsidP="00C866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C16BD60" w14:textId="77777777" w:rsidR="00C86610" w:rsidRPr="00F31D97" w:rsidRDefault="00C86610" w:rsidP="00C866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1D97">
        <w:rPr>
          <w:color w:val="000000" w:themeColor="text1"/>
          <w:u w:color="000000" w:themeColor="text1"/>
        </w:rPr>
        <w:t>Whereas, only the fifth person to be so honored, Mr. Campbell received the award in early May</w:t>
      </w:r>
      <w:r>
        <w:rPr>
          <w:color w:val="000000" w:themeColor="text1"/>
          <w:u w:color="000000" w:themeColor="text1"/>
        </w:rPr>
        <w:t xml:space="preserve"> 2022</w:t>
      </w:r>
      <w:r w:rsidRPr="00F31D97">
        <w:rPr>
          <w:color w:val="000000" w:themeColor="text1"/>
          <w:u w:color="000000" w:themeColor="text1"/>
        </w:rPr>
        <w:t>; and</w:t>
      </w:r>
    </w:p>
    <w:p w14:paraId="1F6BEE55" w14:textId="77777777" w:rsidR="00C86610" w:rsidRPr="00F31D97" w:rsidRDefault="00C86610" w:rsidP="00C866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AA30049" w14:textId="77777777" w:rsidR="00C86610" w:rsidRPr="00F31D97" w:rsidRDefault="00C86610" w:rsidP="00C866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1D97">
        <w:rPr>
          <w:color w:val="000000" w:themeColor="text1"/>
          <w:u w:color="000000" w:themeColor="text1"/>
        </w:rPr>
        <w:t>Whereas,</w:t>
      </w:r>
      <w:r>
        <w:rPr>
          <w:color w:val="000000" w:themeColor="text1"/>
          <w:u w:color="000000" w:themeColor="text1"/>
        </w:rPr>
        <w:t xml:space="preserve"> his duties include</w:t>
      </w:r>
      <w:r w:rsidRPr="00F31D97">
        <w:rPr>
          <w:color w:val="000000" w:themeColor="text1"/>
          <w:u w:color="000000" w:themeColor="text1"/>
        </w:rPr>
        <w:t xml:space="preserve"> maintain</w:t>
      </w:r>
      <w:r>
        <w:rPr>
          <w:color w:val="000000" w:themeColor="text1"/>
          <w:u w:color="000000" w:themeColor="text1"/>
        </w:rPr>
        <w:t>ing</w:t>
      </w:r>
      <w:r w:rsidRPr="00F31D97">
        <w:rPr>
          <w:color w:val="000000" w:themeColor="text1"/>
          <w:u w:color="000000" w:themeColor="text1"/>
        </w:rPr>
        <w:t xml:space="preserve"> records of criminal cases heard in General Sessions and Common Pleas court; maintain</w:t>
      </w:r>
      <w:r>
        <w:rPr>
          <w:color w:val="000000" w:themeColor="text1"/>
          <w:u w:color="000000" w:themeColor="text1"/>
        </w:rPr>
        <w:t>ing</w:t>
      </w:r>
      <w:r w:rsidRPr="00F31D97">
        <w:rPr>
          <w:color w:val="000000" w:themeColor="text1"/>
          <w:u w:color="000000" w:themeColor="text1"/>
        </w:rPr>
        <w:t xml:space="preserve"> and provid</w:t>
      </w:r>
      <w:r>
        <w:rPr>
          <w:color w:val="000000" w:themeColor="text1"/>
          <w:u w:color="000000" w:themeColor="text1"/>
        </w:rPr>
        <w:t>ing</w:t>
      </w:r>
      <w:r w:rsidRPr="00F31D97">
        <w:rPr>
          <w:color w:val="000000" w:themeColor="text1"/>
          <w:u w:color="000000" w:themeColor="text1"/>
        </w:rPr>
        <w:t xml:space="preserve"> copies of all final divorce decrees, separation agreements</w:t>
      </w:r>
      <w:r>
        <w:rPr>
          <w:color w:val="000000" w:themeColor="text1"/>
          <w:u w:color="000000" w:themeColor="text1"/>
        </w:rPr>
        <w:t>,</w:t>
      </w:r>
      <w:r w:rsidRPr="00F31D97">
        <w:rPr>
          <w:color w:val="000000" w:themeColor="text1"/>
          <w:u w:color="000000" w:themeColor="text1"/>
        </w:rPr>
        <w:t xml:space="preserve"> and proceedings; select</w:t>
      </w:r>
      <w:r>
        <w:rPr>
          <w:color w:val="000000" w:themeColor="text1"/>
          <w:u w:color="000000" w:themeColor="text1"/>
        </w:rPr>
        <w:t>ing</w:t>
      </w:r>
      <w:r w:rsidRPr="00F31D97">
        <w:rPr>
          <w:color w:val="000000" w:themeColor="text1"/>
          <w:u w:color="000000" w:themeColor="text1"/>
        </w:rPr>
        <w:t xml:space="preserve"> potential jurors; collect</w:t>
      </w:r>
      <w:r>
        <w:rPr>
          <w:color w:val="000000" w:themeColor="text1"/>
          <w:u w:color="000000" w:themeColor="text1"/>
        </w:rPr>
        <w:t>ing</w:t>
      </w:r>
      <w:r w:rsidRPr="00F31D97">
        <w:rPr>
          <w:color w:val="000000" w:themeColor="text1"/>
          <w:u w:color="000000" w:themeColor="text1"/>
        </w:rPr>
        <w:t xml:space="preserve"> certain fees; </w:t>
      </w:r>
      <w:r>
        <w:rPr>
          <w:color w:val="000000" w:themeColor="text1"/>
          <w:u w:color="000000" w:themeColor="text1"/>
        </w:rPr>
        <w:t xml:space="preserve">handling </w:t>
      </w:r>
      <w:r w:rsidRPr="00F31D97">
        <w:rPr>
          <w:color w:val="000000" w:themeColor="text1"/>
          <w:u w:color="000000" w:themeColor="text1"/>
        </w:rPr>
        <w:t>notary applications and registration; and supervis</w:t>
      </w:r>
      <w:r>
        <w:rPr>
          <w:color w:val="000000" w:themeColor="text1"/>
          <w:u w:color="000000" w:themeColor="text1"/>
        </w:rPr>
        <w:t>ing</w:t>
      </w:r>
      <w:r w:rsidRPr="00F31D97">
        <w:rPr>
          <w:color w:val="000000" w:themeColor="text1"/>
          <w:u w:color="000000" w:themeColor="text1"/>
        </w:rPr>
        <w:t xml:space="preserve"> Family Court services</w:t>
      </w:r>
      <w:r>
        <w:rPr>
          <w:color w:val="000000" w:themeColor="text1"/>
          <w:u w:color="000000" w:themeColor="text1"/>
        </w:rPr>
        <w:t>; and</w:t>
      </w:r>
    </w:p>
    <w:p w14:paraId="2A4E95FC" w14:textId="77777777" w:rsidR="00C86610" w:rsidRPr="00F31D97" w:rsidRDefault="00C86610" w:rsidP="00C866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3DCB77F" w14:textId="77777777" w:rsidR="00C86610" w:rsidRPr="00F31D97" w:rsidRDefault="00C86610" w:rsidP="00C866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1D97">
        <w:rPr>
          <w:color w:val="000000" w:themeColor="text1"/>
          <w:u w:color="000000" w:themeColor="text1"/>
        </w:rPr>
        <w:t>Whereas, sworn in as clerk of court in January 2005, Jamie Campbell is presently serving his fifth term, which concludes in 2024; and</w:t>
      </w:r>
    </w:p>
    <w:p w14:paraId="65783988" w14:textId="77777777" w:rsidR="00C86610" w:rsidRPr="00F31D97" w:rsidRDefault="00C86610" w:rsidP="00C866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04411AA" w14:textId="77777777" w:rsidR="00C86610" w:rsidRDefault="00C86610" w:rsidP="00C866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F2300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 xml:space="preserve">House </w:t>
      </w:r>
      <w:r w:rsidRPr="007F2300">
        <w:rPr>
          <w:color w:val="000000" w:themeColor="text1"/>
          <w:u w:color="000000" w:themeColor="text1"/>
        </w:rPr>
        <w:t xml:space="preserve">is </w:t>
      </w:r>
      <w:r>
        <w:rPr>
          <w:color w:val="000000" w:themeColor="text1"/>
          <w:u w:color="000000" w:themeColor="text1"/>
        </w:rPr>
        <w:t xml:space="preserve">proud </w:t>
      </w:r>
      <w:r w:rsidRPr="007F2300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recognize Sumter County Clerk of Court J</w:t>
      </w:r>
      <w:r w:rsidRPr="007F2300">
        <w:rPr>
          <w:color w:val="000000" w:themeColor="text1"/>
          <w:u w:color="000000" w:themeColor="text1"/>
        </w:rPr>
        <w:t>am</w:t>
      </w:r>
      <w:r>
        <w:rPr>
          <w:color w:val="000000" w:themeColor="text1"/>
          <w:u w:color="000000" w:themeColor="text1"/>
        </w:rPr>
        <w:t>ie Campbell on receiving this highly coveted award</w:t>
      </w:r>
      <w:r w:rsidRPr="007F2300">
        <w:rPr>
          <w:color w:val="000000" w:themeColor="text1"/>
          <w:u w:color="000000" w:themeColor="text1"/>
        </w:rPr>
        <w:t>. Now, therefore,</w:t>
      </w:r>
    </w:p>
    <w:p w14:paraId="5E6678E1" w14:textId="77777777" w:rsidR="00C86610" w:rsidRPr="007F2300" w:rsidRDefault="00C86610" w:rsidP="00C866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C382C94" w14:textId="77777777" w:rsidR="00C86610" w:rsidRDefault="00C86610" w:rsidP="00C866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Be it resolved by </w:t>
      </w:r>
      <w:r w:rsidRPr="007F2300">
        <w:rPr>
          <w:color w:val="000000" w:themeColor="text1"/>
          <w:u w:color="000000" w:themeColor="text1"/>
        </w:rPr>
        <w:t>the House of Representatives:</w:t>
      </w:r>
    </w:p>
    <w:p w14:paraId="3212DF44" w14:textId="77777777" w:rsidR="00C86610" w:rsidRPr="007F2300" w:rsidRDefault="00C86610" w:rsidP="00C866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90C01B5" w14:textId="77777777" w:rsidR="00C86610" w:rsidRDefault="00C86610" w:rsidP="00C866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F2300">
        <w:rPr>
          <w:color w:val="000000" w:themeColor="text1"/>
          <w:u w:color="000000" w:themeColor="text1"/>
        </w:rPr>
        <w:lastRenderedPageBreak/>
        <w:t>That the members of the South Carolina</w:t>
      </w:r>
      <w:r>
        <w:rPr>
          <w:color w:val="000000" w:themeColor="text1"/>
          <w:u w:color="000000" w:themeColor="text1"/>
        </w:rPr>
        <w:t xml:space="preserve"> </w:t>
      </w:r>
      <w:r w:rsidRPr="007F2300">
        <w:rPr>
          <w:color w:val="000000" w:themeColor="text1"/>
          <w:u w:color="000000" w:themeColor="text1"/>
        </w:rPr>
        <w:t xml:space="preserve">House of Representatives, by this resolution, congratulate </w:t>
      </w:r>
      <w:r>
        <w:rPr>
          <w:color w:val="000000" w:themeColor="text1"/>
          <w:u w:color="000000" w:themeColor="text1"/>
        </w:rPr>
        <w:t>Sumter County Clerk of Court</w:t>
      </w:r>
      <w:r w:rsidR="005B73F3">
        <w:rPr>
          <w:color w:val="000000" w:themeColor="text1"/>
          <w:u w:color="000000" w:themeColor="text1"/>
        </w:rPr>
        <w:t xml:space="preserve"> the Honorable</w:t>
      </w:r>
      <w:r>
        <w:rPr>
          <w:color w:val="000000" w:themeColor="text1"/>
          <w:u w:color="000000" w:themeColor="text1"/>
        </w:rPr>
        <w:t xml:space="preserve"> J</w:t>
      </w:r>
      <w:r w:rsidRPr="007F2300">
        <w:rPr>
          <w:color w:val="000000" w:themeColor="text1"/>
          <w:u w:color="000000" w:themeColor="text1"/>
        </w:rPr>
        <w:t>am</w:t>
      </w:r>
      <w:r>
        <w:rPr>
          <w:color w:val="000000" w:themeColor="text1"/>
          <w:u w:color="000000" w:themeColor="text1"/>
        </w:rPr>
        <w:t xml:space="preserve">ie Campbell </w:t>
      </w:r>
      <w:r w:rsidRPr="007F2300">
        <w:rPr>
          <w:color w:val="000000" w:themeColor="text1"/>
          <w:u w:color="000000" w:themeColor="text1"/>
        </w:rPr>
        <w:t xml:space="preserve">on being named </w:t>
      </w:r>
      <w:r>
        <w:rPr>
          <w:color w:val="000000" w:themeColor="text1"/>
          <w:u w:color="000000" w:themeColor="text1"/>
        </w:rPr>
        <w:t>2022 South Carolina Clerk of Court of the Year by the South Carolina Association of Clerks of Court and Registers of Deeds</w:t>
      </w:r>
      <w:r w:rsidRPr="007F2300">
        <w:rPr>
          <w:color w:val="000000" w:themeColor="text1"/>
          <w:u w:color="000000" w:themeColor="text1"/>
        </w:rPr>
        <w:t>.</w:t>
      </w:r>
    </w:p>
    <w:p w14:paraId="7CAA3399" w14:textId="77777777" w:rsidR="00C86610" w:rsidRDefault="00C86610" w:rsidP="00C866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88A734A" w14:textId="77777777" w:rsidR="00C86610" w:rsidRPr="007F2300" w:rsidRDefault="00C86610" w:rsidP="00C866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F2300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the Honorable J</w:t>
      </w:r>
      <w:r w:rsidRPr="007F2300">
        <w:rPr>
          <w:color w:val="000000" w:themeColor="text1"/>
          <w:u w:color="000000" w:themeColor="text1"/>
        </w:rPr>
        <w:t>am</w:t>
      </w:r>
      <w:r>
        <w:rPr>
          <w:color w:val="000000" w:themeColor="text1"/>
          <w:u w:color="000000" w:themeColor="text1"/>
        </w:rPr>
        <w:t>ie Campbell</w:t>
      </w:r>
      <w:r w:rsidRPr="007F2300">
        <w:rPr>
          <w:color w:val="000000" w:themeColor="text1"/>
          <w:u w:color="000000" w:themeColor="text1"/>
        </w:rPr>
        <w:t>.</w:t>
      </w:r>
    </w:p>
    <w:p w14:paraId="00B5988A" w14:textId="43FFFA8B" w:rsidR="00A866D2" w:rsidRDefault="0024362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0BCDCB78" w14:textId="77777777" w:rsidR="00AF1EEB" w:rsidRDefault="00AF1EEB" w:rsidP="00AF1EEB">
      <w:pPr>
        <w:suppressAutoHyphens/>
      </w:pPr>
    </w:p>
    <w:sectPr w:rsidR="00AF1EEB" w:rsidSect="00AF1EE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6FFFB2" w14:textId="77777777" w:rsidR="003C60AC" w:rsidRDefault="003C60AC" w:rsidP="009F0C77">
      <w:r>
        <w:separator/>
      </w:r>
    </w:p>
  </w:endnote>
  <w:endnote w:type="continuationSeparator" w:id="0">
    <w:p w14:paraId="145687CE" w14:textId="77777777" w:rsidR="003C60AC" w:rsidRDefault="003C60A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1134288-5405-45D1-A717-F4D7C7A97D64}"/>
    <w:embedBold r:id="rId2" w:fontKey="{ED18448B-2D1C-4283-AD38-651E0CC92C8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271D0B9-62D9-4A2F-86E0-FEC9A85E87F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627664A-EE37-44B2-ABBA-6FA171A3C5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52D681" w14:textId="452FCF21" w:rsidR="00AF1EEB" w:rsidRPr="00705583" w:rsidRDefault="00AF1EEB" w:rsidP="007055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8251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3C3DBF" w14:textId="77777777" w:rsidR="003C60AC" w:rsidRDefault="003C60AC" w:rsidP="009F0C77">
      <w:r>
        <w:separator/>
      </w:r>
    </w:p>
  </w:footnote>
  <w:footnote w:type="continuationSeparator" w:id="0">
    <w:p w14:paraId="42B6029E" w14:textId="77777777" w:rsidR="003C60AC" w:rsidRDefault="003C60A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20HB22"/>
    <w:docVar w:name="CoverBillType" w:val="r"/>
    <w:docVar w:name="DocPath" w:val="L:\Council\bills\RM\1520HB22.DOCX"/>
    <w:docVar w:name="dvBillNumber" w:val="547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C60AC"/>
    <w:rsid w:val="00011869"/>
    <w:rsid w:val="00015CD6"/>
    <w:rsid w:val="000E0100"/>
    <w:rsid w:val="000E1785"/>
    <w:rsid w:val="000F40FA"/>
    <w:rsid w:val="001035F1"/>
    <w:rsid w:val="00105906"/>
    <w:rsid w:val="0010776B"/>
    <w:rsid w:val="00133E66"/>
    <w:rsid w:val="001435A3"/>
    <w:rsid w:val="00146ED3"/>
    <w:rsid w:val="0015071A"/>
    <w:rsid w:val="00151044"/>
    <w:rsid w:val="001D08F2"/>
    <w:rsid w:val="001D3A58"/>
    <w:rsid w:val="001D525B"/>
    <w:rsid w:val="001D7F4F"/>
    <w:rsid w:val="00205238"/>
    <w:rsid w:val="002321B6"/>
    <w:rsid w:val="00232912"/>
    <w:rsid w:val="0024362F"/>
    <w:rsid w:val="00250967"/>
    <w:rsid w:val="002543C8"/>
    <w:rsid w:val="0025541D"/>
    <w:rsid w:val="00284AAE"/>
    <w:rsid w:val="002E5912"/>
    <w:rsid w:val="00301B21"/>
    <w:rsid w:val="00303E25"/>
    <w:rsid w:val="00325348"/>
    <w:rsid w:val="0032732C"/>
    <w:rsid w:val="00336AD0"/>
    <w:rsid w:val="0037079A"/>
    <w:rsid w:val="003C4DAB"/>
    <w:rsid w:val="003C60AC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B73F3"/>
    <w:rsid w:val="005C2FE2"/>
    <w:rsid w:val="005E2BC9"/>
    <w:rsid w:val="00605102"/>
    <w:rsid w:val="006215AA"/>
    <w:rsid w:val="006913C9"/>
    <w:rsid w:val="0069470D"/>
    <w:rsid w:val="006C40DF"/>
    <w:rsid w:val="006D58AA"/>
    <w:rsid w:val="00705583"/>
    <w:rsid w:val="00734F00"/>
    <w:rsid w:val="00736959"/>
    <w:rsid w:val="007A2AE5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B609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866D2"/>
    <w:rsid w:val="00A9741D"/>
    <w:rsid w:val="00AC34A2"/>
    <w:rsid w:val="00AD1C9A"/>
    <w:rsid w:val="00AD4B17"/>
    <w:rsid w:val="00AF1EEB"/>
    <w:rsid w:val="00B412D4"/>
    <w:rsid w:val="00B64FFF"/>
    <w:rsid w:val="00B82511"/>
    <w:rsid w:val="00BE3C22"/>
    <w:rsid w:val="00C0345E"/>
    <w:rsid w:val="00C21ABE"/>
    <w:rsid w:val="00C31C95"/>
    <w:rsid w:val="00C3483A"/>
    <w:rsid w:val="00C74E9D"/>
    <w:rsid w:val="00C826DD"/>
    <w:rsid w:val="00C82FD3"/>
    <w:rsid w:val="00C86610"/>
    <w:rsid w:val="00C92819"/>
    <w:rsid w:val="00CC6B7B"/>
    <w:rsid w:val="00CD2089"/>
    <w:rsid w:val="00D73A67"/>
    <w:rsid w:val="00D970A9"/>
    <w:rsid w:val="00DA1A1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3E9DD1"/>
  <w15:docId w15:val="{977CBF95-6245-4B07-8F4A-579CA1AC5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F1EE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74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83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474_2022083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DBD424-D52E-4E99-8D40-71D327424C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530</Words>
  <Characters>3023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5474: Subject not yet available - South Carolina Legislature Online</dc:title>
  <dc:creator>Rosanne McDowell</dc:creator>
  <cp:lastModifiedBy>S Wilson</cp:lastModifiedBy>
  <cp:revision>2</cp:revision>
  <dcterms:created xsi:type="dcterms:W3CDTF">2022-09-01T13:08:00Z</dcterms:created>
  <dcterms:modified xsi:type="dcterms:W3CDTF">2022-09-01T13:08:00Z</dcterms:modified>
</cp:coreProperties>
</file>