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C03" w:rsidRPr="00AB3C03" w:rsidRDefault="00AB3C03" w:rsidP="00AB3C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B3C03">
        <w:rPr>
          <w:rFonts w:cs="Times New Roman"/>
          <w:b/>
        </w:rPr>
        <w:t>South Carolina General Assembly</w:t>
      </w:r>
    </w:p>
    <w:p w:rsidR="00AB3C03" w:rsidRPr="00AB3C03" w:rsidRDefault="00AB3C03" w:rsidP="00AB3C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B3C03">
        <w:rPr>
          <w:rFonts w:cs="Times New Roman"/>
        </w:rPr>
        <w:t>124th Session, 2021-2022</w:t>
      </w:r>
    </w:p>
    <w:p w:rsidR="00AB3C03" w:rsidRPr="00AB3C03" w:rsidRDefault="00AB3C03" w:rsidP="00AB3C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03" w:rsidRPr="00AB3C03" w:rsidRDefault="00B505FA" w:rsidP="00AB3C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A58, R72, S587</w:t>
      </w:r>
    </w:p>
    <w:p w:rsidR="00AB3C03" w:rsidRPr="00AB3C03" w:rsidRDefault="00AB3C03" w:rsidP="00AB3C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AB3C03" w:rsidRPr="00AB3C03" w:rsidRDefault="00AB3C03" w:rsidP="00AB3C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C03">
        <w:rPr>
          <w:rFonts w:cs="Times New Roman"/>
          <w:b/>
        </w:rPr>
        <w:t>STATUS INFORMATION</w:t>
      </w:r>
    </w:p>
    <w:p w:rsidR="00AB3C03" w:rsidRPr="00AB3C03" w:rsidRDefault="00AB3C03" w:rsidP="00AB3C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03" w:rsidRPr="00AB3C03" w:rsidRDefault="00AB3C03" w:rsidP="00AB3C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C03">
        <w:rPr>
          <w:rFonts w:cs="Times New Roman"/>
        </w:rPr>
        <w:t>General Bill</w:t>
      </w:r>
    </w:p>
    <w:p w:rsidR="00AB3C03" w:rsidRPr="00AB3C03" w:rsidRDefault="00AB3C03" w:rsidP="00AB3C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C03">
        <w:rPr>
          <w:rFonts w:cs="Times New Roman"/>
        </w:rPr>
        <w:t>Sponsors: Senator Turner</w:t>
      </w:r>
    </w:p>
    <w:p w:rsidR="00AB3C03" w:rsidRPr="00AB3C03" w:rsidRDefault="00AB3C03" w:rsidP="00AB3C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C03">
        <w:rPr>
          <w:rFonts w:cs="Times New Roman"/>
        </w:rPr>
        <w:t>Document Path: l:\s-res\rt\005conv.sp.rt.docx</w:t>
      </w:r>
    </w:p>
    <w:p w:rsidR="00AB3C03" w:rsidRPr="00AB3C03" w:rsidRDefault="00AB3C03" w:rsidP="00AB3C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7086" w:rsidRDefault="00CF7086" w:rsidP="00AB3C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February 23, 2021</w:t>
      </w:r>
    </w:p>
    <w:p w:rsidR="00CF7086" w:rsidRDefault="00CF7086" w:rsidP="00AB3C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13, 2021</w:t>
      </w:r>
    </w:p>
    <w:p w:rsidR="00CF7086" w:rsidRDefault="00CF7086" w:rsidP="00AB3C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12, 2021</w:t>
      </w:r>
    </w:p>
    <w:p w:rsidR="00CF7086" w:rsidRDefault="00CF7086" w:rsidP="00AB3C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17, 2021, Signed</w:t>
      </w:r>
    </w:p>
    <w:p w:rsidR="00CF7086" w:rsidRDefault="00CF7086" w:rsidP="00AB3C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03" w:rsidRPr="00AB3C03" w:rsidRDefault="00AB3C03" w:rsidP="00AB3C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C03">
        <w:rPr>
          <w:rFonts w:cs="Times New Roman"/>
        </w:rPr>
        <w:t>Summary: Economic bond for conventions and trade shows</w:t>
      </w:r>
    </w:p>
    <w:p w:rsidR="00AB3C03" w:rsidRPr="00AB3C03" w:rsidRDefault="00AB3C03" w:rsidP="00AB3C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03" w:rsidRPr="00AB3C03" w:rsidRDefault="00AB3C03" w:rsidP="00AB3C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03" w:rsidRPr="00AB3C03" w:rsidRDefault="00AB3C03" w:rsidP="00AB3C03">
      <w:pPr>
        <w:widowControl w:val="0"/>
        <w:tabs>
          <w:tab w:val="center" w:pos="590"/>
          <w:tab w:val="center" w:pos="1440"/>
          <w:tab w:val="left" w:pos="1872"/>
          <w:tab w:val="left" w:pos="9187"/>
        </w:tabs>
        <w:rPr>
          <w:rFonts w:cs="Times New Roman"/>
        </w:rPr>
      </w:pPr>
      <w:r w:rsidRPr="00AB3C03">
        <w:rPr>
          <w:rFonts w:cs="Times New Roman"/>
          <w:b/>
        </w:rPr>
        <w:t>HISTORY OF LEGISLATIVE ACTIONS</w:t>
      </w:r>
    </w:p>
    <w:p w:rsidR="00AB3C03" w:rsidRPr="00AB3C03" w:rsidRDefault="00AB3C03" w:rsidP="00AB3C03">
      <w:pPr>
        <w:widowControl w:val="0"/>
        <w:tabs>
          <w:tab w:val="center" w:pos="590"/>
          <w:tab w:val="center" w:pos="1440"/>
          <w:tab w:val="left" w:pos="1872"/>
          <w:tab w:val="left" w:pos="9187"/>
        </w:tabs>
        <w:rPr>
          <w:rFonts w:cs="Times New Roman"/>
        </w:rPr>
      </w:pPr>
    </w:p>
    <w:p w:rsidR="00AB3C03" w:rsidRPr="00AB3C03" w:rsidRDefault="00AB3C03" w:rsidP="00AB3C03">
      <w:pPr>
        <w:widowControl w:val="0"/>
        <w:tabs>
          <w:tab w:val="center" w:pos="590"/>
          <w:tab w:val="center" w:pos="1440"/>
          <w:tab w:val="left" w:pos="1872"/>
          <w:tab w:val="left" w:pos="9187"/>
        </w:tabs>
        <w:rPr>
          <w:rFonts w:cs="Times New Roman"/>
        </w:rPr>
      </w:pPr>
      <w:r w:rsidRPr="00AB3C03">
        <w:rPr>
          <w:rFonts w:cs="Times New Roman"/>
          <w:u w:val="single"/>
        </w:rPr>
        <w:tab/>
        <w:t>Date</w:t>
      </w:r>
      <w:r w:rsidRPr="00AB3C03">
        <w:rPr>
          <w:rFonts w:cs="Times New Roman"/>
          <w:u w:val="single"/>
        </w:rPr>
        <w:tab/>
        <w:t>Body</w:t>
      </w:r>
      <w:r w:rsidRPr="00AB3C03">
        <w:rPr>
          <w:rFonts w:cs="Times New Roman"/>
          <w:u w:val="single"/>
        </w:rPr>
        <w:tab/>
        <w:t>Action Description with journal page number</w:t>
      </w:r>
      <w:r w:rsidRPr="00AB3C03">
        <w:rPr>
          <w:rFonts w:cs="Times New Roman"/>
          <w:u w:val="single"/>
        </w:rPr>
        <w:tab/>
      </w:r>
    </w:p>
    <w:p w:rsidR="00B505FA" w:rsidRDefault="00B505FA" w:rsidP="00B505FA">
      <w:pPr>
        <w:widowControl w:val="0"/>
        <w:tabs>
          <w:tab w:val="right" w:pos="1008"/>
          <w:tab w:val="left" w:pos="1152"/>
          <w:tab w:val="left" w:pos="1872"/>
          <w:tab w:val="left" w:pos="9187"/>
        </w:tabs>
        <w:ind w:left="2088" w:hanging="2088"/>
        <w:rPr>
          <w:rFonts w:cs="Times New Roman"/>
        </w:rPr>
      </w:pPr>
      <w:r>
        <w:rPr>
          <w:rFonts w:cs="Times New Roman"/>
        </w:rPr>
        <w:tab/>
        <w:t>2/23/2021</w:t>
      </w:r>
      <w:r>
        <w:rPr>
          <w:rFonts w:cs="Times New Roman"/>
        </w:rPr>
        <w:tab/>
        <w:t>Senate</w:t>
      </w:r>
      <w:r>
        <w:rPr>
          <w:rFonts w:cs="Times New Roman"/>
        </w:rPr>
        <w:tab/>
        <w:t>Introduced and read first time (</w:t>
      </w:r>
      <w:hyperlink r:id="rId6" w:history="1">
        <w:r w:rsidRPr="00DD1A11">
          <w:rPr>
            <w:rStyle w:val="Hyperlink"/>
            <w:rFonts w:cs="Times New Roman"/>
          </w:rPr>
          <w:t>Senate Journal</w:t>
        </w:r>
        <w:r w:rsidRPr="00DD1A11">
          <w:rPr>
            <w:rStyle w:val="Hyperlink"/>
            <w:rFonts w:cs="Times New Roman"/>
          </w:rPr>
          <w:noBreakHyphen/>
          <w:t>page 2</w:t>
        </w:r>
      </w:hyperlink>
      <w:r>
        <w:rPr>
          <w:rFonts w:cs="Times New Roman"/>
        </w:rPr>
        <w:t>)</w:t>
      </w:r>
    </w:p>
    <w:p w:rsidR="00B505FA" w:rsidRDefault="00B505FA" w:rsidP="00B505FA">
      <w:pPr>
        <w:widowControl w:val="0"/>
        <w:tabs>
          <w:tab w:val="right" w:pos="1008"/>
          <w:tab w:val="left" w:pos="1152"/>
          <w:tab w:val="left" w:pos="1872"/>
          <w:tab w:val="left" w:pos="9187"/>
        </w:tabs>
        <w:ind w:left="2088" w:hanging="2088"/>
        <w:rPr>
          <w:rFonts w:cs="Times New Roman"/>
        </w:rPr>
      </w:pPr>
      <w:r>
        <w:rPr>
          <w:rFonts w:cs="Times New Roman"/>
        </w:rPr>
        <w:tab/>
        <w:t>2/23/2021</w:t>
      </w:r>
      <w:r>
        <w:rPr>
          <w:rFonts w:cs="Times New Roman"/>
        </w:rPr>
        <w:tab/>
        <w:t>Senate</w:t>
      </w:r>
      <w:r>
        <w:rPr>
          <w:rFonts w:cs="Times New Roman"/>
        </w:rPr>
        <w:tab/>
        <w:t xml:space="preserve">Referred to Committee on </w:t>
      </w:r>
      <w:r w:rsidRPr="00DD1A11">
        <w:rPr>
          <w:rFonts w:cs="Times New Roman"/>
          <w:b/>
        </w:rPr>
        <w:t>Finance</w:t>
      </w:r>
      <w:r>
        <w:rPr>
          <w:rFonts w:cs="Times New Roman"/>
        </w:rPr>
        <w:t xml:space="preserve"> (</w:t>
      </w:r>
      <w:hyperlink r:id="rId7" w:history="1">
        <w:r w:rsidRPr="00DD1A11">
          <w:rPr>
            <w:rStyle w:val="Hyperlink"/>
            <w:rFonts w:cs="Times New Roman"/>
          </w:rPr>
          <w:t>Senate Journal</w:t>
        </w:r>
        <w:r w:rsidRPr="00DD1A11">
          <w:rPr>
            <w:rStyle w:val="Hyperlink"/>
            <w:rFonts w:cs="Times New Roman"/>
          </w:rPr>
          <w:noBreakHyphen/>
          <w:t>page 2</w:t>
        </w:r>
      </w:hyperlink>
      <w:bookmarkStart w:id="0" w:name="_GoBack"/>
      <w:bookmarkEnd w:id="0"/>
      <w:r>
        <w:rPr>
          <w:rFonts w:cs="Times New Roman"/>
        </w:rPr>
        <w:t>)</w:t>
      </w:r>
    </w:p>
    <w:p w:rsidR="00B505FA" w:rsidRDefault="00B505FA" w:rsidP="00B505FA">
      <w:pPr>
        <w:widowControl w:val="0"/>
        <w:tabs>
          <w:tab w:val="right" w:pos="1008"/>
          <w:tab w:val="left" w:pos="1152"/>
          <w:tab w:val="left" w:pos="1872"/>
          <w:tab w:val="left" w:pos="9187"/>
        </w:tabs>
        <w:ind w:left="2088" w:hanging="2088"/>
        <w:rPr>
          <w:rFonts w:cs="Times New Roman"/>
        </w:rPr>
      </w:pPr>
      <w:r>
        <w:rPr>
          <w:rFonts w:cs="Times New Roman"/>
        </w:rPr>
        <w:tab/>
        <w:t>3/31/2021</w:t>
      </w:r>
      <w:r>
        <w:rPr>
          <w:rFonts w:cs="Times New Roman"/>
        </w:rPr>
        <w:tab/>
        <w:t>Senate</w:t>
      </w:r>
      <w:r>
        <w:rPr>
          <w:rFonts w:cs="Times New Roman"/>
        </w:rPr>
        <w:tab/>
        <w:t xml:space="preserve">Committee report: Favorable </w:t>
      </w:r>
      <w:r w:rsidRPr="00DD1A11">
        <w:rPr>
          <w:rFonts w:cs="Times New Roman"/>
          <w:b/>
        </w:rPr>
        <w:t>Finance</w:t>
      </w:r>
      <w:r>
        <w:rPr>
          <w:rFonts w:cs="Times New Roman"/>
        </w:rPr>
        <w:t xml:space="preserve"> (</w:t>
      </w:r>
      <w:hyperlink r:id="rId8" w:history="1">
        <w:r w:rsidRPr="00DD1A11">
          <w:rPr>
            <w:rStyle w:val="Hyperlink"/>
            <w:rFonts w:cs="Times New Roman"/>
          </w:rPr>
          <w:t>Senate Journal</w:t>
        </w:r>
        <w:r w:rsidRPr="00DD1A11">
          <w:rPr>
            <w:rStyle w:val="Hyperlink"/>
            <w:rFonts w:cs="Times New Roman"/>
          </w:rPr>
          <w:noBreakHyphen/>
          <w:t>page 9</w:t>
        </w:r>
      </w:hyperlink>
      <w:r>
        <w:rPr>
          <w:rFonts w:cs="Times New Roman"/>
        </w:rPr>
        <w:t>)</w:t>
      </w:r>
    </w:p>
    <w:p w:rsidR="00B505FA" w:rsidRDefault="00B505FA" w:rsidP="00B505FA">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Senate</w:t>
      </w:r>
      <w:r>
        <w:rPr>
          <w:rFonts w:cs="Times New Roman"/>
        </w:rPr>
        <w:tab/>
        <w:t>Read second time (</w:t>
      </w:r>
      <w:hyperlink r:id="rId9" w:history="1">
        <w:r w:rsidRPr="00DD1A11">
          <w:rPr>
            <w:rStyle w:val="Hyperlink"/>
            <w:rFonts w:cs="Times New Roman"/>
          </w:rPr>
          <w:t>Senate Journal</w:t>
        </w:r>
        <w:r w:rsidRPr="00DD1A11">
          <w:rPr>
            <w:rStyle w:val="Hyperlink"/>
            <w:rFonts w:cs="Times New Roman"/>
          </w:rPr>
          <w:noBreakHyphen/>
          <w:t>page 54</w:t>
        </w:r>
      </w:hyperlink>
      <w:r>
        <w:rPr>
          <w:rFonts w:cs="Times New Roman"/>
        </w:rPr>
        <w:t>)</w:t>
      </w:r>
    </w:p>
    <w:p w:rsidR="00B505FA" w:rsidRDefault="00B505FA" w:rsidP="00B505FA">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Senate</w:t>
      </w:r>
      <w:r>
        <w:rPr>
          <w:rFonts w:cs="Times New Roman"/>
        </w:rPr>
        <w:tab/>
        <w:t>Roll call Ayes</w:t>
      </w:r>
      <w:r>
        <w:rPr>
          <w:rFonts w:cs="Times New Roman"/>
        </w:rPr>
        <w:noBreakHyphen/>
        <w:t>43  Nays</w:t>
      </w:r>
      <w:r>
        <w:rPr>
          <w:rFonts w:cs="Times New Roman"/>
        </w:rPr>
        <w:noBreakHyphen/>
        <w:t>0 (</w:t>
      </w:r>
      <w:hyperlink r:id="rId10" w:history="1">
        <w:r w:rsidRPr="00DD1A11">
          <w:rPr>
            <w:rStyle w:val="Hyperlink"/>
            <w:rFonts w:cs="Times New Roman"/>
          </w:rPr>
          <w:t>Senate Journal</w:t>
        </w:r>
        <w:r w:rsidRPr="00DD1A11">
          <w:rPr>
            <w:rStyle w:val="Hyperlink"/>
            <w:rFonts w:cs="Times New Roman"/>
          </w:rPr>
          <w:noBreakHyphen/>
          <w:t>page 54</w:t>
        </w:r>
      </w:hyperlink>
      <w:r>
        <w:rPr>
          <w:rFonts w:cs="Times New Roman"/>
        </w:rPr>
        <w:t>)</w:t>
      </w:r>
    </w:p>
    <w:p w:rsidR="00B505FA" w:rsidRDefault="00B505FA" w:rsidP="00B505FA">
      <w:pPr>
        <w:widowControl w:val="0"/>
        <w:tabs>
          <w:tab w:val="right" w:pos="1008"/>
          <w:tab w:val="left" w:pos="1152"/>
          <w:tab w:val="left" w:pos="1872"/>
          <w:tab w:val="left" w:pos="9187"/>
        </w:tabs>
        <w:ind w:left="2088" w:hanging="2088"/>
        <w:rPr>
          <w:rFonts w:cs="Times New Roman"/>
        </w:rPr>
      </w:pPr>
      <w:r>
        <w:rPr>
          <w:rFonts w:cs="Times New Roman"/>
        </w:rPr>
        <w:tab/>
        <w:t>4/8/2021</w:t>
      </w:r>
      <w:r>
        <w:rPr>
          <w:rFonts w:cs="Times New Roman"/>
        </w:rPr>
        <w:tab/>
        <w:t>Senate</w:t>
      </w:r>
      <w:r>
        <w:rPr>
          <w:rFonts w:cs="Times New Roman"/>
        </w:rPr>
        <w:tab/>
        <w:t>Read third time and sent to House (</w:t>
      </w:r>
      <w:hyperlink r:id="rId11" w:history="1">
        <w:r w:rsidRPr="00DD1A11">
          <w:rPr>
            <w:rStyle w:val="Hyperlink"/>
            <w:rFonts w:cs="Times New Roman"/>
          </w:rPr>
          <w:t>Senate Journal</w:t>
        </w:r>
        <w:r w:rsidRPr="00DD1A11">
          <w:rPr>
            <w:rStyle w:val="Hyperlink"/>
            <w:rFonts w:cs="Times New Roman"/>
          </w:rPr>
          <w:noBreakHyphen/>
          <w:t>page 168</w:t>
        </w:r>
      </w:hyperlink>
      <w:r>
        <w:rPr>
          <w:rFonts w:cs="Times New Roman"/>
        </w:rPr>
        <w:t>)</w:t>
      </w:r>
    </w:p>
    <w:p w:rsidR="00B505FA" w:rsidRDefault="00B505FA" w:rsidP="00B505FA">
      <w:pPr>
        <w:widowControl w:val="0"/>
        <w:tabs>
          <w:tab w:val="right" w:pos="1008"/>
          <w:tab w:val="left" w:pos="1152"/>
          <w:tab w:val="left" w:pos="1872"/>
          <w:tab w:val="left" w:pos="9187"/>
        </w:tabs>
        <w:ind w:left="2088" w:hanging="2088"/>
        <w:rPr>
          <w:rFonts w:cs="Times New Roman"/>
        </w:rPr>
      </w:pPr>
      <w:r>
        <w:rPr>
          <w:rFonts w:cs="Times New Roman"/>
        </w:rPr>
        <w:tab/>
        <w:t>4/13/2021</w:t>
      </w:r>
      <w:r>
        <w:rPr>
          <w:rFonts w:cs="Times New Roman"/>
        </w:rPr>
        <w:tab/>
        <w:t>House</w:t>
      </w:r>
      <w:r>
        <w:rPr>
          <w:rFonts w:cs="Times New Roman"/>
        </w:rPr>
        <w:tab/>
        <w:t>Introduced and read first time (</w:t>
      </w:r>
      <w:hyperlink r:id="rId12" w:history="1">
        <w:r w:rsidRPr="00DD1A11">
          <w:rPr>
            <w:rStyle w:val="Hyperlink"/>
            <w:rFonts w:cs="Times New Roman"/>
          </w:rPr>
          <w:t>House Journal</w:t>
        </w:r>
        <w:r w:rsidRPr="00DD1A11">
          <w:rPr>
            <w:rStyle w:val="Hyperlink"/>
            <w:rFonts w:cs="Times New Roman"/>
          </w:rPr>
          <w:noBreakHyphen/>
          <w:t>page 9</w:t>
        </w:r>
      </w:hyperlink>
      <w:r>
        <w:rPr>
          <w:rFonts w:cs="Times New Roman"/>
        </w:rPr>
        <w:t>)</w:t>
      </w:r>
    </w:p>
    <w:p w:rsidR="00B505FA" w:rsidRDefault="00B505FA" w:rsidP="00B505FA">
      <w:pPr>
        <w:widowControl w:val="0"/>
        <w:tabs>
          <w:tab w:val="right" w:pos="1008"/>
          <w:tab w:val="left" w:pos="1152"/>
          <w:tab w:val="left" w:pos="1872"/>
          <w:tab w:val="left" w:pos="9187"/>
        </w:tabs>
        <w:ind w:left="2088" w:hanging="2088"/>
        <w:rPr>
          <w:rFonts w:cs="Times New Roman"/>
        </w:rPr>
      </w:pPr>
      <w:r>
        <w:rPr>
          <w:rFonts w:cs="Times New Roman"/>
        </w:rPr>
        <w:tab/>
        <w:t>4/13/2021</w:t>
      </w:r>
      <w:r>
        <w:rPr>
          <w:rFonts w:cs="Times New Roman"/>
        </w:rPr>
        <w:tab/>
        <w:t>House</w:t>
      </w:r>
      <w:r>
        <w:rPr>
          <w:rFonts w:cs="Times New Roman"/>
        </w:rPr>
        <w:tab/>
        <w:t xml:space="preserve">Referred to Committee on </w:t>
      </w:r>
      <w:r w:rsidRPr="00DD1A11">
        <w:rPr>
          <w:rFonts w:cs="Times New Roman"/>
          <w:b/>
        </w:rPr>
        <w:t>Ways and Means</w:t>
      </w:r>
      <w:r>
        <w:rPr>
          <w:rFonts w:cs="Times New Roman"/>
        </w:rPr>
        <w:t xml:space="preserve"> (</w:t>
      </w:r>
      <w:hyperlink r:id="rId13" w:history="1">
        <w:r w:rsidRPr="00DD1A11">
          <w:rPr>
            <w:rStyle w:val="Hyperlink"/>
            <w:rFonts w:cs="Times New Roman"/>
          </w:rPr>
          <w:t>House Journal</w:t>
        </w:r>
        <w:r w:rsidRPr="00DD1A11">
          <w:rPr>
            <w:rStyle w:val="Hyperlink"/>
            <w:rFonts w:cs="Times New Roman"/>
          </w:rPr>
          <w:noBreakHyphen/>
          <w:t>page 9</w:t>
        </w:r>
      </w:hyperlink>
      <w:r>
        <w:rPr>
          <w:rFonts w:cs="Times New Roman"/>
        </w:rPr>
        <w:t>)</w:t>
      </w:r>
    </w:p>
    <w:p w:rsidR="00B505FA" w:rsidRDefault="00B505FA" w:rsidP="00B505FA">
      <w:pPr>
        <w:widowControl w:val="0"/>
        <w:tabs>
          <w:tab w:val="right" w:pos="1008"/>
          <w:tab w:val="left" w:pos="1152"/>
          <w:tab w:val="left" w:pos="1872"/>
          <w:tab w:val="left" w:pos="9187"/>
        </w:tabs>
        <w:ind w:left="2088" w:hanging="2088"/>
        <w:rPr>
          <w:rFonts w:cs="Times New Roman"/>
        </w:rPr>
      </w:pPr>
      <w:r>
        <w:rPr>
          <w:rFonts w:cs="Times New Roman"/>
        </w:rPr>
        <w:tab/>
        <w:t>5/4/2021</w:t>
      </w:r>
      <w:r>
        <w:rPr>
          <w:rFonts w:cs="Times New Roman"/>
        </w:rPr>
        <w:tab/>
        <w:t>House</w:t>
      </w:r>
      <w:r>
        <w:rPr>
          <w:rFonts w:cs="Times New Roman"/>
        </w:rPr>
        <w:tab/>
        <w:t xml:space="preserve">Committee report: Favorable </w:t>
      </w:r>
      <w:r w:rsidRPr="00DD1A11">
        <w:rPr>
          <w:rFonts w:cs="Times New Roman"/>
          <w:b/>
        </w:rPr>
        <w:t>Ways and Means</w:t>
      </w:r>
      <w:r>
        <w:rPr>
          <w:rFonts w:cs="Times New Roman"/>
        </w:rPr>
        <w:t xml:space="preserve"> (</w:t>
      </w:r>
      <w:hyperlink r:id="rId14" w:history="1">
        <w:r w:rsidRPr="00DD1A11">
          <w:rPr>
            <w:rStyle w:val="Hyperlink"/>
            <w:rFonts w:cs="Times New Roman"/>
          </w:rPr>
          <w:t>House Journal</w:t>
        </w:r>
        <w:r w:rsidRPr="00DD1A11">
          <w:rPr>
            <w:rStyle w:val="Hyperlink"/>
            <w:rFonts w:cs="Times New Roman"/>
          </w:rPr>
          <w:noBreakHyphen/>
          <w:t>page 74</w:t>
        </w:r>
      </w:hyperlink>
      <w:r>
        <w:rPr>
          <w:rFonts w:cs="Times New Roman"/>
        </w:rPr>
        <w:t>)</w:t>
      </w:r>
    </w:p>
    <w:p w:rsidR="00B505FA" w:rsidRDefault="00B505FA" w:rsidP="00B505FA">
      <w:pPr>
        <w:widowControl w:val="0"/>
        <w:tabs>
          <w:tab w:val="right" w:pos="1008"/>
          <w:tab w:val="left" w:pos="1152"/>
          <w:tab w:val="left" w:pos="1872"/>
          <w:tab w:val="left" w:pos="9187"/>
        </w:tabs>
        <w:ind w:left="2088" w:hanging="2088"/>
        <w:rPr>
          <w:rFonts w:cs="Times New Roman"/>
        </w:rPr>
      </w:pPr>
      <w:r>
        <w:rPr>
          <w:rFonts w:cs="Times New Roman"/>
        </w:rPr>
        <w:tab/>
        <w:t>5/6/2021</w:t>
      </w:r>
      <w:r>
        <w:rPr>
          <w:rFonts w:cs="Times New Roman"/>
        </w:rPr>
        <w:tab/>
        <w:t>House</w:t>
      </w:r>
      <w:r>
        <w:rPr>
          <w:rFonts w:cs="Times New Roman"/>
        </w:rPr>
        <w:tab/>
        <w:t>Debate adjourned until  Tues., 5</w:t>
      </w:r>
      <w:r>
        <w:rPr>
          <w:rFonts w:cs="Times New Roman"/>
        </w:rPr>
        <w:noBreakHyphen/>
        <w:t>11</w:t>
      </w:r>
      <w:r>
        <w:rPr>
          <w:rFonts w:cs="Times New Roman"/>
        </w:rPr>
        <w:noBreakHyphen/>
        <w:t>21 (</w:t>
      </w:r>
      <w:hyperlink r:id="rId15" w:history="1">
        <w:r w:rsidRPr="00DD1A11">
          <w:rPr>
            <w:rStyle w:val="Hyperlink"/>
            <w:rFonts w:cs="Times New Roman"/>
          </w:rPr>
          <w:t>House Journal</w:t>
        </w:r>
        <w:r w:rsidRPr="00DD1A11">
          <w:rPr>
            <w:rStyle w:val="Hyperlink"/>
            <w:rFonts w:cs="Times New Roman"/>
          </w:rPr>
          <w:noBreakHyphen/>
          <w:t>page 16</w:t>
        </w:r>
      </w:hyperlink>
      <w:r>
        <w:rPr>
          <w:rFonts w:cs="Times New Roman"/>
        </w:rPr>
        <w:t>)</w:t>
      </w:r>
    </w:p>
    <w:p w:rsidR="00B505FA" w:rsidRDefault="00B505FA" w:rsidP="00B505FA">
      <w:pPr>
        <w:widowControl w:val="0"/>
        <w:tabs>
          <w:tab w:val="right" w:pos="1008"/>
          <w:tab w:val="left" w:pos="1152"/>
          <w:tab w:val="left" w:pos="1872"/>
          <w:tab w:val="left" w:pos="9187"/>
        </w:tabs>
        <w:ind w:left="2088" w:hanging="2088"/>
        <w:rPr>
          <w:rFonts w:cs="Times New Roman"/>
        </w:rPr>
      </w:pPr>
      <w:r>
        <w:rPr>
          <w:rFonts w:cs="Times New Roman"/>
        </w:rPr>
        <w:tab/>
        <w:t>5/11/2021</w:t>
      </w:r>
      <w:r>
        <w:rPr>
          <w:rFonts w:cs="Times New Roman"/>
        </w:rPr>
        <w:tab/>
        <w:t>House</w:t>
      </w:r>
      <w:r>
        <w:rPr>
          <w:rFonts w:cs="Times New Roman"/>
        </w:rPr>
        <w:tab/>
        <w:t>Requests for debate</w:t>
      </w:r>
      <w:r>
        <w:rPr>
          <w:rFonts w:cs="Times New Roman"/>
        </w:rPr>
        <w:noBreakHyphen/>
        <w:t>Rep(s).  King, Brawley, Pendarvis, Ott, Gilliard, Hosey, Bernstein, Wetmore, KO Johnson, R Williams, Henegan (</w:t>
      </w:r>
      <w:hyperlink r:id="rId16" w:history="1">
        <w:r w:rsidRPr="00DD1A11">
          <w:rPr>
            <w:rStyle w:val="Hyperlink"/>
            <w:rFonts w:cs="Times New Roman"/>
          </w:rPr>
          <w:t>House Journal</w:t>
        </w:r>
        <w:r w:rsidRPr="00DD1A11">
          <w:rPr>
            <w:rStyle w:val="Hyperlink"/>
            <w:rFonts w:cs="Times New Roman"/>
          </w:rPr>
          <w:noBreakHyphen/>
          <w:t>page 19</w:t>
        </w:r>
      </w:hyperlink>
      <w:r>
        <w:rPr>
          <w:rFonts w:cs="Times New Roman"/>
        </w:rPr>
        <w:t>)</w:t>
      </w:r>
    </w:p>
    <w:p w:rsidR="00B505FA" w:rsidRDefault="00B505FA" w:rsidP="00B505FA">
      <w:pPr>
        <w:widowControl w:val="0"/>
        <w:tabs>
          <w:tab w:val="right" w:pos="1008"/>
          <w:tab w:val="left" w:pos="1152"/>
          <w:tab w:val="left" w:pos="1872"/>
          <w:tab w:val="left" w:pos="9187"/>
        </w:tabs>
        <w:ind w:left="2088" w:hanging="2088"/>
        <w:rPr>
          <w:rFonts w:cs="Times New Roman"/>
        </w:rPr>
      </w:pPr>
      <w:r>
        <w:rPr>
          <w:rFonts w:cs="Times New Roman"/>
        </w:rPr>
        <w:tab/>
        <w:t>5/11/2021</w:t>
      </w:r>
      <w:r>
        <w:rPr>
          <w:rFonts w:cs="Times New Roman"/>
        </w:rPr>
        <w:tab/>
        <w:t>House</w:t>
      </w:r>
      <w:r>
        <w:rPr>
          <w:rFonts w:cs="Times New Roman"/>
        </w:rPr>
        <w:tab/>
        <w:t>Read second time (</w:t>
      </w:r>
      <w:hyperlink r:id="rId17" w:history="1">
        <w:r w:rsidRPr="00DD1A11">
          <w:rPr>
            <w:rStyle w:val="Hyperlink"/>
            <w:rFonts w:cs="Times New Roman"/>
          </w:rPr>
          <w:t>House Journal</w:t>
        </w:r>
        <w:r w:rsidRPr="00DD1A11">
          <w:rPr>
            <w:rStyle w:val="Hyperlink"/>
            <w:rFonts w:cs="Times New Roman"/>
          </w:rPr>
          <w:noBreakHyphen/>
          <w:t>page 65</w:t>
        </w:r>
      </w:hyperlink>
      <w:r>
        <w:rPr>
          <w:rFonts w:cs="Times New Roman"/>
        </w:rPr>
        <w:t>)</w:t>
      </w:r>
    </w:p>
    <w:p w:rsidR="00B505FA" w:rsidRDefault="00B505FA" w:rsidP="00B505FA">
      <w:pPr>
        <w:widowControl w:val="0"/>
        <w:tabs>
          <w:tab w:val="right" w:pos="1008"/>
          <w:tab w:val="left" w:pos="1152"/>
          <w:tab w:val="left" w:pos="1872"/>
          <w:tab w:val="left" w:pos="9187"/>
        </w:tabs>
        <w:ind w:left="2088" w:hanging="2088"/>
        <w:rPr>
          <w:rFonts w:cs="Times New Roman"/>
        </w:rPr>
      </w:pPr>
      <w:r>
        <w:rPr>
          <w:rFonts w:cs="Times New Roman"/>
        </w:rPr>
        <w:tab/>
        <w:t>5/11/2021</w:t>
      </w:r>
      <w:r>
        <w:rPr>
          <w:rFonts w:cs="Times New Roman"/>
        </w:rPr>
        <w:tab/>
        <w:t>House</w:t>
      </w:r>
      <w:r>
        <w:rPr>
          <w:rFonts w:cs="Times New Roman"/>
        </w:rPr>
        <w:tab/>
        <w:t>Roll call Yeas</w:t>
      </w:r>
      <w:r>
        <w:rPr>
          <w:rFonts w:cs="Times New Roman"/>
        </w:rPr>
        <w:noBreakHyphen/>
        <w:t>107  Nays</w:t>
      </w:r>
      <w:r>
        <w:rPr>
          <w:rFonts w:cs="Times New Roman"/>
        </w:rPr>
        <w:noBreakHyphen/>
        <w:t>3 (</w:t>
      </w:r>
      <w:hyperlink r:id="rId18" w:history="1">
        <w:r w:rsidRPr="00DD1A11">
          <w:rPr>
            <w:rStyle w:val="Hyperlink"/>
            <w:rFonts w:cs="Times New Roman"/>
          </w:rPr>
          <w:t>House Journal</w:t>
        </w:r>
        <w:r w:rsidRPr="00DD1A11">
          <w:rPr>
            <w:rStyle w:val="Hyperlink"/>
            <w:rFonts w:cs="Times New Roman"/>
          </w:rPr>
          <w:noBreakHyphen/>
          <w:t>page 66</w:t>
        </w:r>
      </w:hyperlink>
      <w:r>
        <w:rPr>
          <w:rFonts w:cs="Times New Roman"/>
        </w:rPr>
        <w:t>)</w:t>
      </w:r>
    </w:p>
    <w:p w:rsidR="00B505FA" w:rsidRDefault="00B505FA" w:rsidP="00B505FA">
      <w:pPr>
        <w:widowControl w:val="0"/>
        <w:tabs>
          <w:tab w:val="right" w:pos="1008"/>
          <w:tab w:val="left" w:pos="1152"/>
          <w:tab w:val="left" w:pos="1872"/>
          <w:tab w:val="left" w:pos="9187"/>
        </w:tabs>
        <w:ind w:left="2088" w:hanging="2088"/>
        <w:rPr>
          <w:rFonts w:cs="Times New Roman"/>
        </w:rPr>
      </w:pPr>
      <w:r>
        <w:rPr>
          <w:rFonts w:cs="Times New Roman"/>
        </w:rPr>
        <w:tab/>
        <w:t>5/12/2021</w:t>
      </w:r>
      <w:r>
        <w:rPr>
          <w:rFonts w:cs="Times New Roman"/>
        </w:rPr>
        <w:tab/>
        <w:t>House</w:t>
      </w:r>
      <w:r>
        <w:rPr>
          <w:rFonts w:cs="Times New Roman"/>
        </w:rPr>
        <w:tab/>
        <w:t>Read third time and enrolled (</w:t>
      </w:r>
      <w:hyperlink r:id="rId19" w:history="1">
        <w:r w:rsidRPr="00DD1A11">
          <w:rPr>
            <w:rStyle w:val="Hyperlink"/>
            <w:rFonts w:cs="Times New Roman"/>
          </w:rPr>
          <w:t>House Journal</w:t>
        </w:r>
        <w:r w:rsidRPr="00DD1A11">
          <w:rPr>
            <w:rStyle w:val="Hyperlink"/>
            <w:rFonts w:cs="Times New Roman"/>
          </w:rPr>
          <w:noBreakHyphen/>
          <w:t>page 40</w:t>
        </w:r>
      </w:hyperlink>
      <w:r>
        <w:rPr>
          <w:rFonts w:cs="Times New Roman"/>
        </w:rPr>
        <w:t>)</w:t>
      </w:r>
    </w:p>
    <w:p w:rsidR="00B505FA" w:rsidRDefault="00B505FA" w:rsidP="00B505FA">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r>
      <w:r>
        <w:rPr>
          <w:rFonts w:cs="Times New Roman"/>
        </w:rPr>
        <w:tab/>
        <w:t>Ratified R  72</w:t>
      </w:r>
    </w:p>
    <w:p w:rsidR="00B505FA" w:rsidRDefault="00B505FA" w:rsidP="00B505FA">
      <w:pPr>
        <w:widowControl w:val="0"/>
        <w:tabs>
          <w:tab w:val="right" w:pos="1008"/>
          <w:tab w:val="left" w:pos="1152"/>
          <w:tab w:val="left" w:pos="1872"/>
          <w:tab w:val="left" w:pos="9187"/>
        </w:tabs>
        <w:ind w:left="2088" w:hanging="2088"/>
        <w:rPr>
          <w:rFonts w:cs="Times New Roman"/>
        </w:rPr>
      </w:pPr>
      <w:r>
        <w:rPr>
          <w:rFonts w:cs="Times New Roman"/>
        </w:rPr>
        <w:tab/>
        <w:t>5/17/2021</w:t>
      </w:r>
      <w:r>
        <w:rPr>
          <w:rFonts w:cs="Times New Roman"/>
        </w:rPr>
        <w:tab/>
      </w:r>
      <w:r>
        <w:rPr>
          <w:rFonts w:cs="Times New Roman"/>
        </w:rPr>
        <w:tab/>
        <w:t>Signed By Governor</w:t>
      </w:r>
    </w:p>
    <w:p w:rsidR="00B505FA" w:rsidRDefault="00B505FA" w:rsidP="00B505FA">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Effective date  05/17/21</w:t>
      </w:r>
    </w:p>
    <w:p w:rsidR="00B505FA" w:rsidRDefault="00B505FA" w:rsidP="00B505FA">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Act No.  58</w:t>
      </w:r>
    </w:p>
    <w:p w:rsidR="00B505FA" w:rsidRDefault="00B505FA" w:rsidP="00B505FA">
      <w:pPr>
        <w:widowControl w:val="0"/>
        <w:tabs>
          <w:tab w:val="right" w:pos="1008"/>
          <w:tab w:val="left" w:pos="1152"/>
          <w:tab w:val="left" w:pos="1872"/>
          <w:tab w:val="left" w:pos="9187"/>
        </w:tabs>
        <w:ind w:left="2088" w:hanging="2088"/>
        <w:rPr>
          <w:rFonts w:cs="Times New Roman"/>
        </w:rPr>
      </w:pPr>
    </w:p>
    <w:p w:rsidR="00AB3C03" w:rsidRPr="00AB3C03" w:rsidRDefault="00AB3C03" w:rsidP="00AB3C03">
      <w:pPr>
        <w:widowControl w:val="0"/>
        <w:tabs>
          <w:tab w:val="right" w:pos="1008"/>
          <w:tab w:val="left" w:pos="1152"/>
          <w:tab w:val="left" w:pos="1872"/>
          <w:tab w:val="left" w:pos="9187"/>
        </w:tabs>
        <w:ind w:left="2088" w:hanging="2088"/>
        <w:rPr>
          <w:rFonts w:cs="Times New Roman"/>
        </w:rPr>
      </w:pPr>
      <w:r w:rsidRPr="00AB3C03">
        <w:rPr>
          <w:rFonts w:cs="Times New Roman"/>
        </w:rPr>
        <w:t xml:space="preserve">View the latest </w:t>
      </w:r>
      <w:hyperlink r:id="rId20" w:history="1">
        <w:r w:rsidRPr="00AB3C03">
          <w:rPr>
            <w:rFonts w:cs="Times New Roman"/>
            <w:color w:val="0000FF" w:themeColor="hyperlink"/>
            <w:u w:val="single"/>
          </w:rPr>
          <w:t>legislative information</w:t>
        </w:r>
      </w:hyperlink>
      <w:r w:rsidRPr="00AB3C03">
        <w:rPr>
          <w:rFonts w:cs="Times New Roman"/>
        </w:rPr>
        <w:t xml:space="preserve"> at the website</w:t>
      </w:r>
    </w:p>
    <w:p w:rsidR="00AB3C03" w:rsidRPr="00AB3C03" w:rsidRDefault="00AB3C03" w:rsidP="00AB3C03">
      <w:pPr>
        <w:widowControl w:val="0"/>
        <w:tabs>
          <w:tab w:val="right" w:pos="1008"/>
          <w:tab w:val="left" w:pos="1152"/>
          <w:tab w:val="left" w:pos="1872"/>
          <w:tab w:val="left" w:pos="9187"/>
        </w:tabs>
        <w:ind w:left="2088" w:hanging="2088"/>
        <w:rPr>
          <w:rFonts w:cs="Times New Roman"/>
        </w:rPr>
      </w:pPr>
    </w:p>
    <w:p w:rsidR="00AB3C03" w:rsidRPr="00AB3C03" w:rsidRDefault="00AB3C03" w:rsidP="00AB3C03">
      <w:pPr>
        <w:widowControl w:val="0"/>
        <w:tabs>
          <w:tab w:val="right" w:pos="1008"/>
          <w:tab w:val="left" w:pos="1152"/>
          <w:tab w:val="left" w:pos="1872"/>
          <w:tab w:val="left" w:pos="9187"/>
        </w:tabs>
        <w:ind w:left="2088" w:hanging="2088"/>
        <w:rPr>
          <w:rFonts w:cs="Times New Roman"/>
        </w:rPr>
      </w:pPr>
    </w:p>
    <w:p w:rsidR="00AB3C03" w:rsidRPr="00AB3C03" w:rsidRDefault="00AB3C03" w:rsidP="00AB3C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C03">
        <w:rPr>
          <w:rFonts w:cs="Times New Roman"/>
          <w:b/>
        </w:rPr>
        <w:t>VERSIONS OF THIS BILL</w:t>
      </w:r>
    </w:p>
    <w:p w:rsidR="00AB3C03" w:rsidRPr="00AB3C03" w:rsidRDefault="00AB3C03" w:rsidP="00AB3C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03" w:rsidRPr="00AB3C03" w:rsidRDefault="002C4F4F" w:rsidP="00AB3C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AB3C03" w:rsidRPr="00AB3C03">
          <w:rPr>
            <w:rFonts w:cs="Times New Roman"/>
            <w:color w:val="0000FF" w:themeColor="hyperlink"/>
            <w:u w:val="single"/>
          </w:rPr>
          <w:t>2/23/2021</w:t>
        </w:r>
      </w:hyperlink>
    </w:p>
    <w:p w:rsidR="00AB3C03" w:rsidRPr="00AB3C03" w:rsidRDefault="002C4F4F" w:rsidP="00AB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AB3C03" w:rsidRPr="00AB3C03">
          <w:rPr>
            <w:rFonts w:cs="Times New Roman"/>
            <w:color w:val="0000FF" w:themeColor="hyperlink"/>
            <w:u w:val="single"/>
          </w:rPr>
          <w:t>3/31/2021</w:t>
        </w:r>
      </w:hyperlink>
    </w:p>
    <w:p w:rsidR="00AB3C03" w:rsidRPr="00AB3C03" w:rsidRDefault="002C4F4F" w:rsidP="00AB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AB3C03" w:rsidRPr="00AB3C03">
          <w:rPr>
            <w:rFonts w:cs="Times New Roman"/>
            <w:color w:val="0000FF" w:themeColor="hyperlink"/>
            <w:u w:val="single"/>
          </w:rPr>
          <w:t>5/4/2021</w:t>
        </w:r>
      </w:hyperlink>
    </w:p>
    <w:p w:rsidR="00AB3C03" w:rsidRPr="00AB3C03" w:rsidRDefault="00AB3C03" w:rsidP="00AB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03" w:rsidRDefault="00AB3C03" w:rsidP="00AB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B3C03" w:rsidSect="00AB3C03">
          <w:pgSz w:w="12240" w:h="15840" w:code="1"/>
          <w:pgMar w:top="1080" w:right="1440" w:bottom="1080" w:left="1440" w:header="720" w:footer="720" w:gutter="0"/>
          <w:pgNumType w:start="1"/>
          <w:cols w:space="720"/>
          <w:noEndnote/>
          <w:docGrid w:linePitch="360"/>
        </w:sectPr>
      </w:pPr>
    </w:p>
    <w:p w:rsidR="00964AEC" w:rsidRDefault="00964AEC" w:rsidP="0096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(A58, R72, S587)</w:t>
      </w:r>
    </w:p>
    <w:p w:rsidR="00964AEC" w:rsidRPr="008836A5" w:rsidRDefault="00964AEC" w:rsidP="0096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64AEC" w:rsidRPr="00AB3C03" w:rsidRDefault="00964AEC" w:rsidP="0096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B3C03">
        <w:rPr>
          <w:rFonts w:cs="Times New Roman"/>
          <w:b/>
          <w:color w:val="000000" w:themeColor="text1"/>
          <w:szCs w:val="36"/>
        </w:rPr>
        <w:t xml:space="preserve">AN ACT </w:t>
      </w:r>
      <w:r w:rsidRPr="00AB3C03">
        <w:rPr>
          <w:rFonts w:cs="Times New Roman"/>
          <w:b/>
          <w:color w:val="000000" w:themeColor="text1"/>
          <w:u w:color="000000" w:themeColor="text1"/>
        </w:rPr>
        <w:t>TO AMEND SECTION 11</w:t>
      </w:r>
      <w:r w:rsidRPr="00AB3C03">
        <w:rPr>
          <w:rFonts w:cs="Times New Roman"/>
          <w:b/>
          <w:color w:val="000000" w:themeColor="text1"/>
          <w:u w:color="000000" w:themeColor="text1"/>
        </w:rPr>
        <w:noBreakHyphen/>
        <w:t>41</w:t>
      </w:r>
      <w:r w:rsidRPr="00AB3C03">
        <w:rPr>
          <w:rFonts w:cs="Times New Roman"/>
          <w:b/>
          <w:color w:val="000000" w:themeColor="text1"/>
          <w:u w:color="000000" w:themeColor="text1"/>
        </w:rPr>
        <w:noBreakHyphen/>
        <w:t>75, CODE OF LAWS OF SOUTH CAROLINA, 1976, RELATING TO ECONOMIC DEVELOPMENT BONDS FOR CONVENTIONS AND TRADE SHOWS, SO AS TO PROVIDE THAT THE PROVISIONS REQUIRING THE REIMBURSEMENT OF BOND PROCEEDS, PLUS INTEREST, UPON THE SALE OF A MEETING AND EXHIBIT SPACE ARE NOT APPLICABLE IF THE SALE PROCEEDS ARE USED IN THEIR ENTIRETY FOR A NEW MEETING AND EXHIBIT SPACE OF NOT LESS THAN FIFTY THOUSAND SQUARE FEET, OR TO REIMBURSE A STATE AGENCY, INSTRUMENTALITY, OR POLITICAL SUBDIVISION FOR THE ACQUISITION OR CONSTRUCTION OF A NEW MEETING AND EXHIBIT SPACE OF NOT LESS THAN FIFTY THOUSAND SQUARE FEET IF CONSTRUCTION OCCURRED PRIOR TO THE SALE OF THE ORIGINAL MEETING AND EXHIBIT SPACE, AND TO PROVIDE CONDITIONS UNDER WHICH THE EXEMPTION APPLIES.</w:t>
      </w:r>
    </w:p>
    <w:p w:rsidR="00964AEC" w:rsidRPr="00B129A2" w:rsidRDefault="00964AEC" w:rsidP="0096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964AEC" w:rsidRDefault="00964AEC" w:rsidP="0096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B129A2">
        <w:rPr>
          <w:rFonts w:eastAsia="Times New Roman" w:cs="Times New Roman"/>
        </w:rPr>
        <w:t>Be it enacted by the General Assembly of the State of South Carolina:</w:t>
      </w:r>
    </w:p>
    <w:p w:rsidR="00964AEC" w:rsidRDefault="00964AEC" w:rsidP="0096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64AEC" w:rsidRPr="00A823F2" w:rsidRDefault="00964AEC" w:rsidP="0096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Economic Development Bond reimbursements</w:t>
      </w:r>
    </w:p>
    <w:p w:rsidR="00964AEC" w:rsidRPr="00B129A2" w:rsidRDefault="00964AEC" w:rsidP="0096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64AEC" w:rsidRPr="00B129A2" w:rsidRDefault="00964AEC" w:rsidP="0096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B129A2">
        <w:rPr>
          <w:rFonts w:eastAsia="Times New Roman" w:cs="Times New Roman"/>
        </w:rPr>
        <w:t>SECTION</w:t>
      </w:r>
      <w:r w:rsidRPr="00B129A2">
        <w:rPr>
          <w:rFonts w:eastAsia="Times New Roman" w:cs="Times New Roman"/>
        </w:rPr>
        <w:tab/>
        <w:t>1.</w:t>
      </w:r>
      <w:r w:rsidRPr="00B129A2">
        <w:rPr>
          <w:rFonts w:eastAsia="Times New Roman" w:cs="Times New Roman"/>
        </w:rPr>
        <w:tab/>
        <w:t>Section 11</w:t>
      </w:r>
      <w:r w:rsidRPr="00B129A2">
        <w:rPr>
          <w:rFonts w:eastAsia="Times New Roman" w:cs="Times New Roman"/>
        </w:rPr>
        <w:noBreakHyphen/>
        <w:t>41</w:t>
      </w:r>
      <w:r w:rsidRPr="00B129A2">
        <w:rPr>
          <w:rFonts w:eastAsia="Times New Roman" w:cs="Times New Roman"/>
        </w:rPr>
        <w:noBreakHyphen/>
        <w:t>75(A) and (B) of the 1976 Code is amended to read:</w:t>
      </w:r>
    </w:p>
    <w:p w:rsidR="00964AEC" w:rsidRPr="00B129A2" w:rsidRDefault="00964AEC" w:rsidP="0096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64AEC" w:rsidRPr="00B129A2" w:rsidRDefault="00964AEC" w:rsidP="0096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B129A2">
        <w:rPr>
          <w:rFonts w:eastAsia="Times New Roman" w:cs="Times New Roman"/>
        </w:rPr>
        <w:tab/>
        <w:t>“Section 11</w:t>
      </w:r>
      <w:r w:rsidRPr="00B129A2">
        <w:rPr>
          <w:rFonts w:eastAsia="Times New Roman" w:cs="Times New Roman"/>
        </w:rPr>
        <w:noBreakHyphen/>
        <w:t>41</w:t>
      </w:r>
      <w:r w:rsidRPr="00B129A2">
        <w:rPr>
          <w:rFonts w:eastAsia="Times New Roman" w:cs="Times New Roman"/>
        </w:rPr>
        <w:noBreakHyphen/>
        <w:t>75.</w:t>
      </w:r>
      <w:r w:rsidRPr="00B129A2">
        <w:rPr>
          <w:rFonts w:eastAsia="Times New Roman" w:cs="Times New Roman"/>
        </w:rPr>
        <w:tab/>
      </w:r>
      <w:r w:rsidRPr="00B129A2">
        <w:rPr>
          <w:rFonts w:cs="Times New Roman"/>
          <w:lang w:val="en-PH"/>
        </w:rPr>
        <w:t>(A)</w:t>
      </w:r>
      <w:r w:rsidRPr="00B129A2">
        <w:rPr>
          <w:rFonts w:cs="Times New Roman"/>
          <w:lang w:val="en-PH"/>
        </w:rPr>
        <w:tab/>
        <w:t>Notwithstanding the provisions of Section 11</w:t>
      </w:r>
      <w:r w:rsidRPr="00B129A2">
        <w:rPr>
          <w:rFonts w:cs="Times New Roman"/>
          <w:lang w:val="en-PH"/>
        </w:rPr>
        <w:noBreakHyphen/>
        <w:t>41</w:t>
      </w:r>
      <w:r w:rsidRPr="00B129A2">
        <w:rPr>
          <w:rFonts w:cs="Times New Roman"/>
          <w:lang w:val="en-PH"/>
        </w:rPr>
        <w:noBreakHyphen/>
        <w:t>70(2)(d), the provisions requiring the reimbursement of bond proceeds, plus interest, upon the sale of the meeting and exhibit space, are not applicable if:</w:t>
      </w:r>
    </w:p>
    <w:p w:rsidR="00964AEC" w:rsidRPr="00B129A2" w:rsidRDefault="00964AEC" w:rsidP="0096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B129A2">
        <w:rPr>
          <w:rFonts w:cs="Times New Roman"/>
          <w:lang w:val="en-PH"/>
        </w:rPr>
        <w:tab/>
      </w:r>
      <w:r w:rsidRPr="00B129A2">
        <w:rPr>
          <w:rFonts w:cs="Times New Roman"/>
          <w:lang w:val="en-PH"/>
        </w:rPr>
        <w:tab/>
        <w:t>(1)</w:t>
      </w:r>
      <w:r w:rsidRPr="00B129A2">
        <w:rPr>
          <w:rFonts w:cs="Times New Roman"/>
          <w:lang w:val="en-PH"/>
        </w:rPr>
        <w:tab/>
        <w:t>the proceeds of the sale of meeting and exhibit space is for its true value as described in Section 12</w:t>
      </w:r>
      <w:r w:rsidRPr="00B129A2">
        <w:rPr>
          <w:rFonts w:cs="Times New Roman"/>
          <w:lang w:val="en-PH"/>
        </w:rPr>
        <w:noBreakHyphen/>
        <w:t>37</w:t>
      </w:r>
      <w:r w:rsidRPr="00B129A2">
        <w:rPr>
          <w:rFonts w:cs="Times New Roman"/>
          <w:lang w:val="en-PH"/>
        </w:rPr>
        <w:noBreakHyphen/>
        <w:t>930;</w:t>
      </w:r>
    </w:p>
    <w:p w:rsidR="00964AEC" w:rsidRPr="00B129A2" w:rsidRDefault="00964AEC" w:rsidP="0096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B129A2">
        <w:rPr>
          <w:rFonts w:cs="Times New Roman"/>
          <w:lang w:val="en-PH"/>
        </w:rPr>
        <w:tab/>
      </w:r>
      <w:r w:rsidRPr="00B129A2">
        <w:rPr>
          <w:rFonts w:cs="Times New Roman"/>
          <w:lang w:val="en-PH"/>
        </w:rPr>
        <w:tab/>
        <w:t>(2)</w:t>
      </w:r>
      <w:r w:rsidRPr="00B129A2">
        <w:rPr>
          <w:rFonts w:cs="Times New Roman"/>
          <w:lang w:val="en-PH"/>
        </w:rPr>
        <w:tab/>
        <w:t>the sale proceeds are used in their entirety:</w:t>
      </w:r>
    </w:p>
    <w:p w:rsidR="00964AEC" w:rsidRPr="00B129A2" w:rsidRDefault="00964AEC" w:rsidP="0096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B129A2">
        <w:rPr>
          <w:rFonts w:cs="Times New Roman"/>
          <w:lang w:val="en-PH"/>
        </w:rPr>
        <w:tab/>
      </w:r>
      <w:r w:rsidRPr="00B129A2">
        <w:rPr>
          <w:rFonts w:cs="Times New Roman"/>
          <w:lang w:val="en-PH"/>
        </w:rPr>
        <w:tab/>
      </w:r>
      <w:r w:rsidRPr="00B129A2">
        <w:rPr>
          <w:rFonts w:cs="Times New Roman"/>
          <w:lang w:val="en-PH"/>
        </w:rPr>
        <w:tab/>
        <w:t>(a)</w:t>
      </w:r>
      <w:r w:rsidRPr="00B129A2">
        <w:rPr>
          <w:rFonts w:cs="Times New Roman"/>
          <w:lang w:val="en-PH"/>
        </w:rPr>
        <w:tab/>
        <w:t>for a new meeting and exhibit space of no less than fifty thousand square feet; or</w:t>
      </w:r>
    </w:p>
    <w:p w:rsidR="00964AEC" w:rsidRPr="00B129A2" w:rsidRDefault="00964AEC" w:rsidP="0096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B129A2">
        <w:rPr>
          <w:rFonts w:cs="Times New Roman"/>
          <w:lang w:val="en-PH"/>
        </w:rPr>
        <w:tab/>
      </w:r>
      <w:r w:rsidRPr="00B129A2">
        <w:rPr>
          <w:rFonts w:cs="Times New Roman"/>
          <w:lang w:val="en-PH"/>
        </w:rPr>
        <w:tab/>
      </w:r>
      <w:r w:rsidRPr="00B129A2">
        <w:rPr>
          <w:rFonts w:cs="Times New Roman"/>
          <w:lang w:val="en-PH"/>
        </w:rPr>
        <w:tab/>
        <w:t>(b)</w:t>
      </w:r>
      <w:r w:rsidRPr="00B129A2">
        <w:rPr>
          <w:rFonts w:cs="Times New Roman"/>
          <w:lang w:val="en-PH"/>
        </w:rPr>
        <w:tab/>
        <w:t>to reimburse a state agency, instrumentality, or political subdivision for the acquisition or construction of a new meeting and exhibit space of not less than fifty thousand square feet if the construction occurred prior to the sale of the original meeting and exhibit space; and</w:t>
      </w:r>
    </w:p>
    <w:p w:rsidR="00964AEC" w:rsidRPr="00B129A2" w:rsidRDefault="00964AEC" w:rsidP="0096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B129A2">
        <w:rPr>
          <w:rFonts w:cs="Times New Roman"/>
          <w:lang w:val="en-PH"/>
        </w:rPr>
        <w:tab/>
      </w:r>
      <w:r w:rsidRPr="00B129A2">
        <w:rPr>
          <w:rFonts w:cs="Times New Roman"/>
          <w:lang w:val="en-PH"/>
        </w:rPr>
        <w:tab/>
        <w:t>(3)</w:t>
      </w:r>
      <w:r w:rsidRPr="00B129A2">
        <w:rPr>
          <w:rFonts w:cs="Times New Roman"/>
          <w:lang w:val="en-PH"/>
        </w:rPr>
        <w:tab/>
        <w:t xml:space="preserve">if there are outstanding bonds on the existing meeting and exhibit space, the state agency, instrumentality, or political subdivision provides to the State Treasurer a tax opinion from a nationally </w:t>
      </w:r>
      <w:r w:rsidRPr="00B129A2">
        <w:rPr>
          <w:rFonts w:cs="Times New Roman"/>
          <w:lang w:val="en-PH"/>
        </w:rPr>
        <w:lastRenderedPageBreak/>
        <w:t>recognized bond counsel that the sale and proposed new qualifying purpose or use will not adversely affect the federal income tax treatment of the interest on the bonds issued by the State to finance the meeting and exhibit space.</w:t>
      </w:r>
    </w:p>
    <w:p w:rsidR="00964AEC" w:rsidRPr="00B129A2" w:rsidRDefault="00964AEC" w:rsidP="0096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B129A2">
        <w:rPr>
          <w:rFonts w:cs="Times New Roman"/>
          <w:lang w:val="en-PH"/>
        </w:rPr>
        <w:tab/>
        <w:t>(B)(1)</w:t>
      </w:r>
      <w:r w:rsidRPr="00B129A2">
        <w:rPr>
          <w:rFonts w:cs="Times New Roman"/>
          <w:lang w:val="en-PH"/>
        </w:rPr>
        <w:tab/>
        <w:t>The exemption from the reimbursement requirements only applies so long as:</w:t>
      </w:r>
    </w:p>
    <w:p w:rsidR="00964AEC" w:rsidRPr="00B129A2" w:rsidRDefault="00964AEC" w:rsidP="0096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B129A2">
        <w:rPr>
          <w:rFonts w:cs="Times New Roman"/>
          <w:lang w:val="en-PH"/>
        </w:rPr>
        <w:tab/>
      </w:r>
      <w:r w:rsidRPr="00B129A2">
        <w:rPr>
          <w:rFonts w:cs="Times New Roman"/>
          <w:lang w:val="en-PH"/>
        </w:rPr>
        <w:tab/>
      </w:r>
      <w:r w:rsidRPr="00B129A2">
        <w:rPr>
          <w:rFonts w:cs="Times New Roman"/>
          <w:lang w:val="en-PH"/>
        </w:rPr>
        <w:tab/>
        <w:t>(a)</w:t>
      </w:r>
      <w:r w:rsidRPr="00B129A2">
        <w:rPr>
          <w:rFonts w:cs="Times New Roman"/>
          <w:lang w:val="en-PH"/>
        </w:rPr>
        <w:tab/>
        <w:t>the land for the new meeting and exhibit space is owned by the state agency, instrumentality, or political subdivision, or any entity created by any of the foregoing for the purpose of ownership, at the time of the sale or is purchased within eighteen months of the sale;</w:t>
      </w:r>
    </w:p>
    <w:p w:rsidR="00964AEC" w:rsidRPr="00B129A2" w:rsidRDefault="00964AEC" w:rsidP="0096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B129A2">
        <w:rPr>
          <w:rFonts w:cs="Times New Roman"/>
          <w:lang w:val="en-PH"/>
        </w:rPr>
        <w:tab/>
      </w:r>
      <w:r w:rsidRPr="00B129A2">
        <w:rPr>
          <w:rFonts w:cs="Times New Roman"/>
          <w:lang w:val="en-PH"/>
        </w:rPr>
        <w:tab/>
      </w:r>
      <w:r w:rsidRPr="00B129A2">
        <w:rPr>
          <w:rFonts w:cs="Times New Roman"/>
          <w:lang w:val="en-PH"/>
        </w:rPr>
        <w:tab/>
        <w:t>(b)</w:t>
      </w:r>
      <w:r w:rsidRPr="00B129A2">
        <w:rPr>
          <w:rFonts w:cs="Times New Roman"/>
          <w:lang w:val="en-PH"/>
        </w:rPr>
        <w:tab/>
        <w:t>construction of the new meeting and exhibit space begins within five years before or after the sale; and</w:t>
      </w:r>
    </w:p>
    <w:p w:rsidR="00964AEC" w:rsidRPr="00B129A2" w:rsidRDefault="00964AEC" w:rsidP="0096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B129A2">
        <w:rPr>
          <w:rFonts w:cs="Times New Roman"/>
          <w:lang w:val="en-PH"/>
        </w:rPr>
        <w:tab/>
      </w:r>
      <w:r w:rsidRPr="00B129A2">
        <w:rPr>
          <w:rFonts w:cs="Times New Roman"/>
          <w:lang w:val="en-PH"/>
        </w:rPr>
        <w:tab/>
      </w:r>
      <w:r w:rsidRPr="00B129A2">
        <w:rPr>
          <w:rFonts w:cs="Times New Roman"/>
          <w:lang w:val="en-PH"/>
        </w:rPr>
        <w:tab/>
        <w:t>(c)</w:t>
      </w:r>
      <w:r w:rsidRPr="00B129A2">
        <w:rPr>
          <w:rFonts w:cs="Times New Roman"/>
          <w:lang w:val="en-PH"/>
        </w:rPr>
        <w:tab/>
        <w:t>the project is completed within ten years of the sale.</w:t>
      </w:r>
    </w:p>
    <w:p w:rsidR="00964AEC" w:rsidRDefault="00964AEC" w:rsidP="0096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B129A2">
        <w:rPr>
          <w:rFonts w:cs="Times New Roman"/>
          <w:lang w:val="en-PH"/>
        </w:rPr>
        <w:tab/>
      </w:r>
      <w:r w:rsidRPr="00B129A2">
        <w:rPr>
          <w:rFonts w:cs="Times New Roman"/>
          <w:lang w:val="en-PH"/>
        </w:rPr>
        <w:tab/>
        <w:t>(2)</w:t>
      </w:r>
      <w:r w:rsidRPr="00B129A2">
        <w:rPr>
          <w:rFonts w:cs="Times New Roman"/>
          <w:lang w:val="en-PH"/>
        </w:rPr>
        <w:tab/>
        <w:t>If a state agency, instrumentality, or political subdivision avails itself of the provisions of subsection (A), but then fails to meet the requirements of this subsection, then the reimbursement requirements of Section 11</w:t>
      </w:r>
      <w:r w:rsidRPr="00B129A2">
        <w:rPr>
          <w:rFonts w:cs="Times New Roman"/>
          <w:lang w:val="en-PH"/>
        </w:rPr>
        <w:noBreakHyphen/>
        <w:t>41</w:t>
      </w:r>
      <w:r w:rsidRPr="00B129A2">
        <w:rPr>
          <w:rFonts w:cs="Times New Roman"/>
          <w:lang w:val="en-PH"/>
        </w:rPr>
        <w:noBreakHyphen/>
        <w:t>70(2)(d) apply as of the day of the sale.”</w:t>
      </w:r>
    </w:p>
    <w:p w:rsidR="00964AEC" w:rsidRDefault="00964AEC" w:rsidP="0096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rsidR="00964AEC" w:rsidRPr="00A823F2" w:rsidRDefault="00964AEC" w:rsidP="0096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cs="Times New Roman"/>
          <w:b/>
          <w:lang w:val="en-PH"/>
        </w:rPr>
        <w:t>Time effective</w:t>
      </w:r>
    </w:p>
    <w:p w:rsidR="00964AEC" w:rsidRPr="00B129A2" w:rsidRDefault="00964AEC" w:rsidP="0096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64AEC" w:rsidRDefault="00964AEC" w:rsidP="0096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B129A2">
        <w:rPr>
          <w:rFonts w:eastAsia="Times New Roman" w:cs="Times New Roman"/>
        </w:rPr>
        <w:t>SECTION</w:t>
      </w:r>
      <w:r w:rsidRPr="00B129A2">
        <w:rPr>
          <w:rFonts w:eastAsia="Times New Roman" w:cs="Times New Roman"/>
        </w:rPr>
        <w:tab/>
        <w:t>2.</w:t>
      </w:r>
      <w:r w:rsidRPr="00B129A2">
        <w:rPr>
          <w:rFonts w:eastAsia="Times New Roman" w:cs="Times New Roman"/>
        </w:rPr>
        <w:tab/>
        <w:t>This act takes effect upon approval by the Governor.</w:t>
      </w:r>
    </w:p>
    <w:p w:rsidR="00964AEC" w:rsidRDefault="00964AEC" w:rsidP="0096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64AEC" w:rsidRDefault="00964AEC" w:rsidP="0096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2021.</w:t>
      </w:r>
    </w:p>
    <w:p w:rsidR="00964AEC" w:rsidRDefault="00964AEC" w:rsidP="00964AEC">
      <w:pPr>
        <w:jc w:val="both"/>
        <w:rPr>
          <w:color w:val="000000" w:themeColor="text1"/>
        </w:rPr>
      </w:pPr>
    </w:p>
    <w:p w:rsidR="00964AEC" w:rsidRDefault="00964AEC" w:rsidP="00964AEC">
      <w:pPr>
        <w:jc w:val="both"/>
        <w:rPr>
          <w:color w:val="000000" w:themeColor="text1"/>
        </w:rPr>
      </w:pPr>
      <w:r>
        <w:rPr>
          <w:color w:val="000000" w:themeColor="text1"/>
        </w:rPr>
        <w:t>Approved the 17</w:t>
      </w:r>
      <w:r w:rsidRPr="004A01FF">
        <w:rPr>
          <w:color w:val="000000" w:themeColor="text1"/>
          <w:vertAlign w:val="superscript"/>
        </w:rPr>
        <w:t>th</w:t>
      </w:r>
      <w:r>
        <w:rPr>
          <w:color w:val="000000" w:themeColor="text1"/>
        </w:rPr>
        <w:t xml:space="preserve"> day of May, 2021. </w:t>
      </w:r>
    </w:p>
    <w:p w:rsidR="00964AEC" w:rsidRDefault="00964AEC" w:rsidP="00964AEC">
      <w:pPr>
        <w:jc w:val="center"/>
        <w:rPr>
          <w:color w:val="000000" w:themeColor="text1"/>
        </w:rPr>
      </w:pPr>
    </w:p>
    <w:p w:rsidR="00964AEC" w:rsidRDefault="00964AEC" w:rsidP="00964AEC">
      <w:pPr>
        <w:jc w:val="center"/>
        <w:rPr>
          <w:color w:val="000000" w:themeColor="text1"/>
        </w:rPr>
      </w:pPr>
      <w:r>
        <w:rPr>
          <w:color w:val="000000" w:themeColor="text1"/>
        </w:rPr>
        <w:t>__________</w:t>
      </w:r>
    </w:p>
    <w:p w:rsidR="00AB3C03" w:rsidRPr="00C1655F" w:rsidRDefault="00AB3C03" w:rsidP="0096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AB3C03" w:rsidRPr="00C1655F" w:rsidSect="00AB3C03">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4CE" w:rsidRDefault="007A54CE" w:rsidP="007D5FAC">
      <w:r>
        <w:separator/>
      </w:r>
    </w:p>
  </w:endnote>
  <w:endnote w:type="continuationSeparator" w:id="0">
    <w:p w:rsidR="007A54CE" w:rsidRDefault="007A54C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C03" w:rsidRPr="00AB3C03" w:rsidRDefault="00AB3C03" w:rsidP="00AB3C03">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964AEC">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C03" w:rsidRDefault="00AB3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4CE" w:rsidRDefault="007A54CE" w:rsidP="007D5FAC">
      <w:r>
        <w:separator/>
      </w:r>
    </w:p>
  </w:footnote>
  <w:footnote w:type="continuationSeparator" w:id="0">
    <w:p w:rsidR="007A54CE" w:rsidRDefault="007A54C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587"/>
    <w:docVar w:name="ActSecretary" w:val="Downey"/>
    <w:docVar w:name="ActSIdno" w:val="(87)  587DG21"/>
    <w:docVar w:name="clipname" w:val="587DG21"/>
    <w:docVar w:name="dvBillNumber" w:val="587"/>
    <w:docVar w:name="dvBillNumberPrefix" w:val="S"/>
    <w:docVar w:name="dvOriginalBody" w:val="Senate"/>
    <w:docVar w:name="OrigSENATEBillNo" w:val="587"/>
    <w:docVar w:name="SENATEACTFULLPATH" w:val="L:\COUNCIL\ACTS\587DG21.DOCX"/>
    <w:docVar w:name="WhatActtype" w:val="AN ACT"/>
  </w:docVars>
  <w:rsids>
    <w:rsidRoot w:val="007A54CE"/>
    <w:rsid w:val="00002DE0"/>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A9B"/>
    <w:rsid w:val="00096BDA"/>
    <w:rsid w:val="000A6151"/>
    <w:rsid w:val="000A6BCA"/>
    <w:rsid w:val="000B03AD"/>
    <w:rsid w:val="000B316D"/>
    <w:rsid w:val="000B36EE"/>
    <w:rsid w:val="000B3728"/>
    <w:rsid w:val="000B56CB"/>
    <w:rsid w:val="000D356E"/>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2FA1"/>
    <w:rsid w:val="00133722"/>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E6CFA"/>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60013"/>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414FD"/>
    <w:rsid w:val="0034356D"/>
    <w:rsid w:val="00353D23"/>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1E6D"/>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5446B"/>
    <w:rsid w:val="004666F5"/>
    <w:rsid w:val="00472A5B"/>
    <w:rsid w:val="00481E5B"/>
    <w:rsid w:val="00484DF4"/>
    <w:rsid w:val="00484F37"/>
    <w:rsid w:val="00486109"/>
    <w:rsid w:val="00486FCC"/>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4F7E6E"/>
    <w:rsid w:val="005065EC"/>
    <w:rsid w:val="005208D0"/>
    <w:rsid w:val="00522B8D"/>
    <w:rsid w:val="00530D7F"/>
    <w:rsid w:val="00531A4F"/>
    <w:rsid w:val="005325C5"/>
    <w:rsid w:val="00532EBB"/>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65931"/>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1314"/>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5180"/>
    <w:rsid w:val="007A54CE"/>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63A"/>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4AE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4A6C"/>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823F2"/>
    <w:rsid w:val="00A94134"/>
    <w:rsid w:val="00A96A62"/>
    <w:rsid w:val="00A9741D"/>
    <w:rsid w:val="00A9744F"/>
    <w:rsid w:val="00AA3A5F"/>
    <w:rsid w:val="00AA3FFC"/>
    <w:rsid w:val="00AA464A"/>
    <w:rsid w:val="00AA4D72"/>
    <w:rsid w:val="00AA64F5"/>
    <w:rsid w:val="00AA73CD"/>
    <w:rsid w:val="00AB1AB5"/>
    <w:rsid w:val="00AB2F1E"/>
    <w:rsid w:val="00AB355F"/>
    <w:rsid w:val="00AB3C03"/>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206BE"/>
    <w:rsid w:val="00B303AC"/>
    <w:rsid w:val="00B374C4"/>
    <w:rsid w:val="00B408FD"/>
    <w:rsid w:val="00B417DE"/>
    <w:rsid w:val="00B4797F"/>
    <w:rsid w:val="00B505FA"/>
    <w:rsid w:val="00B516BA"/>
    <w:rsid w:val="00B520A2"/>
    <w:rsid w:val="00B62CAB"/>
    <w:rsid w:val="00B72564"/>
    <w:rsid w:val="00B72ED3"/>
    <w:rsid w:val="00B73571"/>
    <w:rsid w:val="00B74177"/>
    <w:rsid w:val="00B80A34"/>
    <w:rsid w:val="00B83DA1"/>
    <w:rsid w:val="00B846E9"/>
    <w:rsid w:val="00BB1593"/>
    <w:rsid w:val="00BB43F6"/>
    <w:rsid w:val="00BB7B1B"/>
    <w:rsid w:val="00BC5FF9"/>
    <w:rsid w:val="00BE36EB"/>
    <w:rsid w:val="00BE41F8"/>
    <w:rsid w:val="00BF1B60"/>
    <w:rsid w:val="00BF2034"/>
    <w:rsid w:val="00BF2401"/>
    <w:rsid w:val="00BF33CD"/>
    <w:rsid w:val="00BF352D"/>
    <w:rsid w:val="00BF6E92"/>
    <w:rsid w:val="00C0138E"/>
    <w:rsid w:val="00C0158B"/>
    <w:rsid w:val="00C02F5C"/>
    <w:rsid w:val="00C02F6F"/>
    <w:rsid w:val="00C03629"/>
    <w:rsid w:val="00C04739"/>
    <w:rsid w:val="00C04FCB"/>
    <w:rsid w:val="00C06FF3"/>
    <w:rsid w:val="00C1173A"/>
    <w:rsid w:val="00C12583"/>
    <w:rsid w:val="00C15148"/>
    <w:rsid w:val="00C1655F"/>
    <w:rsid w:val="00C216F6"/>
    <w:rsid w:val="00C2227D"/>
    <w:rsid w:val="00C230AF"/>
    <w:rsid w:val="00C23B1A"/>
    <w:rsid w:val="00C30E1C"/>
    <w:rsid w:val="00C32CDA"/>
    <w:rsid w:val="00C33284"/>
    <w:rsid w:val="00C34674"/>
    <w:rsid w:val="00C3483A"/>
    <w:rsid w:val="00C45263"/>
    <w:rsid w:val="00C46AB4"/>
    <w:rsid w:val="00C55195"/>
    <w:rsid w:val="00C6559D"/>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7086"/>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22AF5"/>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AE8"/>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71CA5AD1-5CE2-47F0-96DF-459478FF2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AB3C0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6659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931"/>
    <w:rPr>
      <w:rFonts w:ascii="Segoe UI" w:hAnsi="Segoe UI" w:cs="Segoe UI"/>
      <w:sz w:val="18"/>
      <w:szCs w:val="18"/>
    </w:rPr>
  </w:style>
  <w:style w:type="table" w:styleId="TableGrid">
    <w:name w:val="Table Grid"/>
    <w:basedOn w:val="TableNormal"/>
    <w:uiPriority w:val="59"/>
    <w:rsid w:val="001E6CFA"/>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AB3C0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600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10331.docx" TargetMode="External"/><Relationship Id="rId13" Type="http://schemas.openxmlformats.org/officeDocument/2006/relationships/hyperlink" Target="file:///h:\hj\20210413.docx" TargetMode="External"/><Relationship Id="rId18" Type="http://schemas.openxmlformats.org/officeDocument/2006/relationships/hyperlink" Target="file:///h:\hj\20210511.docx"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file:///p:\pprever\2021-22\587_20210223.docx" TargetMode="External"/><Relationship Id="rId7" Type="http://schemas.openxmlformats.org/officeDocument/2006/relationships/hyperlink" Target="file:///h:\sj\20210223.docx" TargetMode="External"/><Relationship Id="rId12" Type="http://schemas.openxmlformats.org/officeDocument/2006/relationships/hyperlink" Target="file:///h:\hj\20210413.docx" TargetMode="External"/><Relationship Id="rId17" Type="http://schemas.openxmlformats.org/officeDocument/2006/relationships/hyperlink" Target="file:///h:\hj\20210511.docx"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210511.docx" TargetMode="External"/><Relationship Id="rId20" Type="http://schemas.openxmlformats.org/officeDocument/2006/relationships/hyperlink" Target="http://www.scstatehouse.gov/billsearch.php?billnumbers=587&amp;session=124&amp;summary=B" TargetMode="External"/><Relationship Id="rId1" Type="http://schemas.openxmlformats.org/officeDocument/2006/relationships/styles" Target="styles.xml"/><Relationship Id="rId6" Type="http://schemas.openxmlformats.org/officeDocument/2006/relationships/hyperlink" Target="file:///h:\sj\20210223.docx" TargetMode="External"/><Relationship Id="rId11" Type="http://schemas.openxmlformats.org/officeDocument/2006/relationships/hyperlink" Target="file:///h:\sj\20210408.docx"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210506.docx" TargetMode="External"/><Relationship Id="rId23" Type="http://schemas.openxmlformats.org/officeDocument/2006/relationships/hyperlink" Target="file:///p:\pprever\2021-22\587_20210504.docx" TargetMode="External"/><Relationship Id="rId10" Type="http://schemas.openxmlformats.org/officeDocument/2006/relationships/hyperlink" Target="file:///h:\sj\20210407.docx" TargetMode="External"/><Relationship Id="rId19" Type="http://schemas.openxmlformats.org/officeDocument/2006/relationships/hyperlink" Target="file:///h:\hj\20210512.docx" TargetMode="External"/><Relationship Id="rId4" Type="http://schemas.openxmlformats.org/officeDocument/2006/relationships/footnotes" Target="footnotes.xml"/><Relationship Id="rId9" Type="http://schemas.openxmlformats.org/officeDocument/2006/relationships/hyperlink" Target="file:///h:\sj\20210407.docx" TargetMode="External"/><Relationship Id="rId14" Type="http://schemas.openxmlformats.org/officeDocument/2006/relationships/hyperlink" Target="file:///h:\hj\20210504.docx" TargetMode="External"/><Relationship Id="rId22" Type="http://schemas.openxmlformats.org/officeDocument/2006/relationships/hyperlink" Target="file:///p:\pprever\2021-22\587_20210331.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941</Words>
  <Characters>4999</Characters>
  <Application>Microsoft Office Word</Application>
  <DocSecurity>0</DocSecurity>
  <Lines>124</Lines>
  <Paragraphs>37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587: Economic bond for conventions and trade shows - South Carolina Legislature Online</dc:title>
  <dc:subject/>
  <dc:creator>Niki Downey</dc:creator>
  <cp:keywords/>
  <dc:description/>
  <cp:lastModifiedBy>Danny Crook</cp:lastModifiedBy>
  <cp:revision>2</cp:revision>
  <cp:lastPrinted>2021-05-12T18:26:00Z</cp:lastPrinted>
  <dcterms:created xsi:type="dcterms:W3CDTF">2021-06-14T13:10:00Z</dcterms:created>
  <dcterms:modified xsi:type="dcterms:W3CDTF">2021-06-14T13:10:00Z</dcterms:modified>
</cp:coreProperties>
</file>