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AE7" w:rsidRDefault="00DD5AE7" w:rsidP="00DD5AE7">
      <w:pPr>
        <w:widowControl w:val="0"/>
        <w:jc w:val="center"/>
      </w:pPr>
      <w:r w:rsidRPr="00DD5AE7">
        <w:rPr>
          <w:b/>
        </w:rPr>
        <w:t>South Carolina General Assembly</w:t>
      </w:r>
    </w:p>
    <w:p w:rsidR="00DD5AE7" w:rsidRDefault="00DD5AE7" w:rsidP="00DD5AE7">
      <w:pPr>
        <w:widowControl w:val="0"/>
        <w:jc w:val="center"/>
      </w:pPr>
      <w:r>
        <w:t>124th Session, 2021-2022</w:t>
      </w:r>
    </w:p>
    <w:p w:rsidR="00DD5AE7" w:rsidRDefault="00DD5AE7" w:rsidP="00DD5AE7">
      <w:pPr>
        <w:widowControl w:val="0"/>
        <w:jc w:val="left"/>
      </w:pPr>
    </w:p>
    <w:p w:rsidR="00DD5AE7" w:rsidRDefault="00DD5AE7" w:rsidP="00DD5AE7">
      <w:pPr>
        <w:widowControl w:val="0"/>
        <w:jc w:val="left"/>
        <w:rPr>
          <w:b/>
        </w:rPr>
      </w:pPr>
      <w:r w:rsidRPr="00DD5AE7">
        <w:rPr>
          <w:b/>
        </w:rPr>
        <w:t>S.</w:t>
      </w:r>
      <w:r>
        <w:rPr>
          <w:b/>
        </w:rPr>
        <w:t xml:space="preserve"> </w:t>
      </w:r>
      <w:r w:rsidRPr="00DD5AE7">
        <w:rPr>
          <w:b/>
        </w:rPr>
        <w:t>741</w:t>
      </w:r>
    </w:p>
    <w:p w:rsidR="00DD5AE7" w:rsidRDefault="00DD5AE7" w:rsidP="00DD5AE7">
      <w:pPr>
        <w:widowControl w:val="0"/>
        <w:jc w:val="left"/>
        <w:rPr>
          <w:b/>
        </w:rPr>
      </w:pPr>
    </w:p>
    <w:p w:rsidR="00DD5AE7" w:rsidRDefault="00DD5AE7" w:rsidP="00DD5AE7">
      <w:pPr>
        <w:widowControl w:val="0"/>
        <w:jc w:val="left"/>
      </w:pPr>
      <w:r w:rsidRPr="00DD5AE7">
        <w:rPr>
          <w:b/>
        </w:rPr>
        <w:t>STATUS INFORMATION</w:t>
      </w:r>
    </w:p>
    <w:p w:rsidR="00DD5AE7" w:rsidRDefault="00DD5AE7" w:rsidP="00DD5AE7">
      <w:pPr>
        <w:widowControl w:val="0"/>
        <w:jc w:val="left"/>
      </w:pPr>
    </w:p>
    <w:p w:rsidR="00DD5AE7" w:rsidRDefault="00DD5AE7" w:rsidP="00DD5AE7">
      <w:pPr>
        <w:widowControl w:val="0"/>
        <w:jc w:val="left"/>
      </w:pPr>
      <w:r>
        <w:t>Joint Resolution</w:t>
      </w:r>
    </w:p>
    <w:p w:rsidR="00DD5AE7" w:rsidRDefault="00DD5AE7" w:rsidP="00DD5AE7">
      <w:pPr>
        <w:widowControl w:val="0"/>
        <w:jc w:val="left"/>
      </w:pPr>
      <w:r>
        <w:t>Sponsors: Fish, Game and Forestry Committee</w:t>
      </w:r>
    </w:p>
    <w:p w:rsidR="00DD5AE7" w:rsidRDefault="00DD5AE7" w:rsidP="00DD5AE7">
      <w:pPr>
        <w:widowControl w:val="0"/>
        <w:jc w:val="left"/>
      </w:pPr>
      <w:r>
        <w:t>Document Path: l:\council\bills\dbs\31597cz21.docx</w:t>
      </w:r>
    </w:p>
    <w:p w:rsidR="00DD5AE7" w:rsidRDefault="00DD5AE7" w:rsidP="00DD5AE7">
      <w:pPr>
        <w:widowControl w:val="0"/>
        <w:jc w:val="left"/>
      </w:pPr>
    </w:p>
    <w:p w:rsidR="003C518B" w:rsidRDefault="003C518B" w:rsidP="00DD5AE7">
      <w:pPr>
        <w:widowControl w:val="0"/>
        <w:jc w:val="left"/>
      </w:pPr>
      <w:r>
        <w:t>Introduced in the Senate on April 8, 2021</w:t>
      </w:r>
    </w:p>
    <w:p w:rsidR="003C518B" w:rsidRPr="003C518B" w:rsidRDefault="003C518B" w:rsidP="00DD5AE7">
      <w:pPr>
        <w:widowControl w:val="0"/>
        <w:jc w:val="left"/>
      </w:pPr>
      <w:r>
        <w:t xml:space="preserve">Currently residing in the Senate Committee on </w:t>
      </w:r>
      <w:r w:rsidRPr="003C518B">
        <w:rPr>
          <w:b/>
        </w:rPr>
        <w:t>Fish, Game and Forestry</w:t>
      </w:r>
    </w:p>
    <w:p w:rsidR="003C518B" w:rsidRDefault="003C518B" w:rsidP="00DD5AE7">
      <w:pPr>
        <w:widowControl w:val="0"/>
        <w:jc w:val="left"/>
      </w:pPr>
    </w:p>
    <w:p w:rsidR="00DD5AE7" w:rsidRDefault="00DD5AE7" w:rsidP="00DD5AE7">
      <w:pPr>
        <w:widowControl w:val="0"/>
        <w:jc w:val="left"/>
      </w:pPr>
      <w:r>
        <w:t>Summary: Department of Natural Resources - JR to Approve Regulation Document No. 5027</w:t>
      </w:r>
    </w:p>
    <w:p w:rsidR="00DD5AE7" w:rsidRDefault="00DD5AE7" w:rsidP="00DD5AE7">
      <w:pPr>
        <w:widowControl w:val="0"/>
        <w:jc w:val="left"/>
      </w:pPr>
    </w:p>
    <w:p w:rsidR="00DD5AE7" w:rsidRDefault="00DD5AE7" w:rsidP="00DD5AE7">
      <w:pPr>
        <w:widowControl w:val="0"/>
        <w:jc w:val="left"/>
      </w:pPr>
    </w:p>
    <w:p w:rsidR="00DD5AE7" w:rsidRDefault="00DD5AE7" w:rsidP="00DD5AE7">
      <w:pPr>
        <w:widowControl w:val="0"/>
        <w:tabs>
          <w:tab w:val="center" w:pos="590"/>
          <w:tab w:val="center" w:pos="1440"/>
          <w:tab w:val="left" w:pos="1872"/>
          <w:tab w:val="left" w:pos="9187"/>
        </w:tabs>
        <w:jc w:val="left"/>
      </w:pPr>
      <w:r w:rsidRPr="00DD5AE7">
        <w:rPr>
          <w:b/>
        </w:rPr>
        <w:t>HISTORY OF LEGISLATIVE ACTIONS</w:t>
      </w:r>
    </w:p>
    <w:p w:rsidR="00DD5AE7" w:rsidRDefault="00DD5AE7" w:rsidP="00DD5AE7">
      <w:pPr>
        <w:widowControl w:val="0"/>
        <w:tabs>
          <w:tab w:val="center" w:pos="590"/>
          <w:tab w:val="center" w:pos="1440"/>
          <w:tab w:val="left" w:pos="1872"/>
          <w:tab w:val="left" w:pos="9187"/>
        </w:tabs>
        <w:jc w:val="left"/>
      </w:pPr>
    </w:p>
    <w:p w:rsidR="00DD5AE7" w:rsidRPr="00DD5AE7" w:rsidRDefault="00DD5AE7" w:rsidP="00DD5AE7">
      <w:pPr>
        <w:widowControl w:val="0"/>
        <w:tabs>
          <w:tab w:val="center" w:pos="590"/>
          <w:tab w:val="center" w:pos="1440"/>
          <w:tab w:val="left" w:pos="1872"/>
          <w:tab w:val="left" w:pos="9187"/>
        </w:tabs>
        <w:jc w:val="left"/>
      </w:pPr>
      <w:r w:rsidRPr="00DD5AE7">
        <w:rPr>
          <w:u w:val="single"/>
        </w:rPr>
        <w:tab/>
        <w:t>Date</w:t>
      </w:r>
      <w:r w:rsidRPr="00DD5AE7">
        <w:rPr>
          <w:u w:val="single"/>
        </w:rPr>
        <w:tab/>
        <w:t>Body</w:t>
      </w:r>
      <w:r w:rsidRPr="00DD5AE7">
        <w:rPr>
          <w:u w:val="single"/>
        </w:rPr>
        <w:tab/>
        <w:t>Action Description with journal page number</w:t>
      </w:r>
      <w:r w:rsidRPr="00DD5AE7">
        <w:rPr>
          <w:u w:val="single"/>
        </w:rPr>
        <w:tab/>
      </w:r>
    </w:p>
    <w:p w:rsidR="00485631" w:rsidRDefault="00485631" w:rsidP="00485631">
      <w:pPr>
        <w:widowControl w:val="0"/>
        <w:tabs>
          <w:tab w:val="right" w:pos="1008"/>
          <w:tab w:val="left" w:pos="1152"/>
          <w:tab w:val="left" w:pos="1872"/>
          <w:tab w:val="left" w:pos="9187"/>
        </w:tabs>
        <w:ind w:left="2088" w:hanging="2088"/>
      </w:pPr>
      <w:r>
        <w:tab/>
        <w:t>4/8/2021</w:t>
      </w:r>
      <w:r>
        <w:tab/>
        <w:t>Senate</w:t>
      </w:r>
      <w:r>
        <w:tab/>
        <w:t>Introduced, read first time, placed on calendar without reference (</w:t>
      </w:r>
      <w:hyperlink r:id="rId7" w:history="1">
        <w:r w:rsidRPr="00FE581C">
          <w:rPr>
            <w:rStyle w:val="Hyperlink"/>
          </w:rPr>
          <w:t>Senate Journal</w:t>
        </w:r>
        <w:r w:rsidRPr="00FE581C">
          <w:rPr>
            <w:rStyle w:val="Hyperlink"/>
          </w:rPr>
          <w:noBreakHyphen/>
          <w:t>page 4</w:t>
        </w:r>
      </w:hyperlink>
      <w:r>
        <w:t>)</w:t>
      </w:r>
    </w:p>
    <w:p w:rsidR="00485631" w:rsidRDefault="00485631" w:rsidP="00485631">
      <w:pPr>
        <w:widowControl w:val="0"/>
        <w:tabs>
          <w:tab w:val="right" w:pos="1008"/>
          <w:tab w:val="left" w:pos="1152"/>
          <w:tab w:val="left" w:pos="1872"/>
          <w:tab w:val="left" w:pos="9187"/>
        </w:tabs>
        <w:ind w:left="2088" w:hanging="2088"/>
      </w:pPr>
      <w:r>
        <w:tab/>
        <w:t>4/14/2021</w:t>
      </w:r>
      <w:r>
        <w:tab/>
        <w:t>Senate</w:t>
      </w:r>
      <w:r>
        <w:tab/>
        <w:t xml:space="preserve">Recommitted to Committee on </w:t>
      </w:r>
      <w:r w:rsidRPr="00FE581C">
        <w:rPr>
          <w:b/>
        </w:rPr>
        <w:t>Fish, Game and Forestry</w:t>
      </w:r>
      <w:r>
        <w:t xml:space="preserve"> (</w:t>
      </w:r>
      <w:hyperlink r:id="rId8" w:history="1">
        <w:r w:rsidRPr="00FE581C">
          <w:rPr>
            <w:rStyle w:val="Hyperlink"/>
          </w:rPr>
          <w:t>Senate Journal</w:t>
        </w:r>
        <w:r w:rsidRPr="00FE581C">
          <w:rPr>
            <w:rStyle w:val="Hyperlink"/>
          </w:rPr>
          <w:noBreakHyphen/>
          <w:t>page 17</w:t>
        </w:r>
      </w:hyperlink>
      <w:r>
        <w:t>)</w:t>
      </w:r>
    </w:p>
    <w:p w:rsidR="00485631" w:rsidRDefault="00485631" w:rsidP="00485631">
      <w:pPr>
        <w:widowControl w:val="0"/>
        <w:tabs>
          <w:tab w:val="right" w:pos="1008"/>
          <w:tab w:val="left" w:pos="1152"/>
          <w:tab w:val="left" w:pos="1872"/>
          <w:tab w:val="left" w:pos="9187"/>
        </w:tabs>
        <w:ind w:left="2088" w:hanging="2088"/>
      </w:pPr>
    </w:p>
    <w:p w:rsidR="00DD5AE7" w:rsidRDefault="00DD5AE7" w:rsidP="00DD5AE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D5AE7">
          <w:rPr>
            <w:rStyle w:val="Hyperlink"/>
          </w:rPr>
          <w:t>legislative information</w:t>
        </w:r>
      </w:hyperlink>
      <w:r>
        <w:t xml:space="preserve"> at the website</w:t>
      </w:r>
    </w:p>
    <w:p w:rsidR="00DD5AE7" w:rsidRDefault="00DD5AE7" w:rsidP="00DD5AE7">
      <w:pPr>
        <w:widowControl w:val="0"/>
        <w:tabs>
          <w:tab w:val="right" w:pos="1008"/>
          <w:tab w:val="left" w:pos="1152"/>
          <w:tab w:val="left" w:pos="1872"/>
          <w:tab w:val="left" w:pos="9187"/>
        </w:tabs>
        <w:ind w:left="2088" w:hanging="2088"/>
        <w:jc w:val="left"/>
      </w:pPr>
    </w:p>
    <w:p w:rsidR="00DD5AE7" w:rsidRPr="00DD5AE7" w:rsidRDefault="00DD5AE7" w:rsidP="00DD5AE7">
      <w:pPr>
        <w:widowControl w:val="0"/>
        <w:tabs>
          <w:tab w:val="right" w:pos="1008"/>
          <w:tab w:val="left" w:pos="1152"/>
          <w:tab w:val="left" w:pos="1872"/>
          <w:tab w:val="left" w:pos="9187"/>
        </w:tabs>
        <w:ind w:left="2088" w:hanging="2088"/>
        <w:jc w:val="left"/>
      </w:pPr>
    </w:p>
    <w:p w:rsidR="00DD5AE7" w:rsidRDefault="00DD5AE7" w:rsidP="00DD5AE7">
      <w:r w:rsidRPr="00DD5AE7">
        <w:rPr>
          <w:b/>
        </w:rPr>
        <w:t>VERSIONS OF THIS BILL</w:t>
      </w:r>
    </w:p>
    <w:p w:rsidR="00DD5AE7" w:rsidRDefault="00DD5AE7" w:rsidP="00DD5AE7"/>
    <w:p w:rsidR="00DD5AE7" w:rsidRDefault="008E075F" w:rsidP="00DD5AE7">
      <w:hyperlink r:id="rId10" w:history="1">
        <w:r w:rsidR="00DD5AE7">
          <w:rPr>
            <w:rStyle w:val="Hyperlink"/>
          </w:rPr>
          <w:t>4/8/2021</w:t>
        </w:r>
      </w:hyperlink>
    </w:p>
    <w:p w:rsidR="00DD5AE7" w:rsidRDefault="008E075F" w:rsidP="00DD5AE7">
      <w:hyperlink r:id="rId11" w:history="1">
        <w:r w:rsidR="0006508D" w:rsidRPr="0006508D">
          <w:rPr>
            <w:rStyle w:val="Hyperlink"/>
          </w:rPr>
          <w:t>4/8/2021-A</w:t>
        </w:r>
      </w:hyperlink>
    </w:p>
    <w:p w:rsidR="0006508D" w:rsidRDefault="0006508D" w:rsidP="00DD5AE7"/>
    <w:p w:rsidR="00DD5AE7" w:rsidRDefault="00DD5AE7" w:rsidP="00DD5AE7">
      <w:pPr>
        <w:sectPr w:rsidR="00DD5AE7" w:rsidSect="00DD5AE7">
          <w:pgSz w:w="12240" w:h="15840" w:code="1"/>
          <w:pgMar w:top="1080" w:right="1440" w:bottom="1080" w:left="1440" w:header="720" w:footer="720" w:gutter="0"/>
          <w:cols w:space="720"/>
          <w:noEndnote/>
          <w:docGrid w:linePitch="360"/>
        </w:sectPr>
      </w:pPr>
    </w:p>
    <w:p w:rsidR="0006508D" w:rsidRDefault="000650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06508D" w:rsidRDefault="000650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8, 2021</w:t>
      </w:r>
    </w:p>
    <w:p w:rsidR="0006508D" w:rsidRDefault="000650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08D" w:rsidRPr="00B8725A" w:rsidRDefault="0006508D" w:rsidP="00B8725A">
      <w:pPr>
        <w:tabs>
          <w:tab w:val="right" w:pos="5933"/>
        </w:tabs>
        <w:suppressAutoHyphens/>
      </w:pPr>
      <w:r>
        <w:tab/>
      </w:r>
      <w:r>
        <w:rPr>
          <w:b/>
          <w:sz w:val="36"/>
        </w:rPr>
        <w:t>S. 741</w:t>
      </w:r>
    </w:p>
    <w:p w:rsidR="0006508D" w:rsidRDefault="000650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08D" w:rsidRDefault="0006508D" w:rsidP="00B8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42495">
        <w:t>Fish, Game and Forestry Committee</w:t>
      </w:r>
    </w:p>
    <w:p w:rsidR="0006508D" w:rsidRDefault="000650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08D" w:rsidRDefault="000650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4/8/21--S.</w:t>
      </w:r>
    </w:p>
    <w:p w:rsidR="0006508D" w:rsidRDefault="000650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8, 2021.</w:t>
      </w:r>
    </w:p>
    <w:p w:rsidR="0006508D" w:rsidRPr="00B8725A" w:rsidRDefault="0006508D" w:rsidP="00B8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508D" w:rsidRDefault="000650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08D" w:rsidRDefault="000650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508D" w:rsidSect="00B8725A">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06508D" w:rsidRDefault="000650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08D" w:rsidRDefault="000650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08D" w:rsidRDefault="000650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08D" w:rsidRDefault="000650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08D" w:rsidRDefault="000650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08D" w:rsidRDefault="000650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08D" w:rsidRDefault="000650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08D" w:rsidRDefault="000650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08D" w:rsidRPr="00325348" w:rsidRDefault="0006508D" w:rsidP="00143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6508D" w:rsidRDefault="00065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08D" w:rsidRDefault="000650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REGULATIONS FOR NONNATIVE WILDLIFE, DESIGNATED AS REGULATION DOCUMENT NUMBER 5027, PURSUANT TO THE PROVISIONS OF ARTICLE 1, CHAPTER 23, TITLE 1 OF THE 1976 CODE.</w:t>
      </w:r>
    </w:p>
    <w:p w:rsidR="0006508D" w:rsidRDefault="000650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08D" w:rsidRDefault="000650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508D" w:rsidRDefault="000650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08D" w:rsidRDefault="000650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Regulations for Nonnative Wildlife, designated as Regulation Document Number 5027, and submitted to the General Assembly pursuant to the provisions of Article 1, Chapter 23, Title 1 of the 1976 Code, are approved.</w:t>
      </w:r>
    </w:p>
    <w:p w:rsidR="0006508D" w:rsidRDefault="000650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08D" w:rsidRDefault="000650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6508D" w:rsidRDefault="0006508D" w:rsidP="001C4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6508D" w:rsidRDefault="0006508D" w:rsidP="001C4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6508D" w:rsidRDefault="0006508D" w:rsidP="001C4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6508D" w:rsidRDefault="0006508D" w:rsidP="001C4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6508D" w:rsidRPr="00D61756" w:rsidRDefault="0006508D" w:rsidP="001C4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1756">
        <w:t>The South Carolina Department of Natural Resources is proposing to add Regulation 123</w:t>
      </w:r>
      <w:r w:rsidRPr="00D61756">
        <w:noBreakHyphen/>
        <w:t>152, Regulations for Nonnative Wildlife. The proposed regulation provides for the implementation of authority granted by S.C. Code of Laws section 50</w:t>
      </w:r>
      <w:r w:rsidRPr="00D61756">
        <w:noBreakHyphen/>
        <w:t>15</w:t>
      </w:r>
      <w:r w:rsidRPr="00D61756">
        <w:noBreakHyphen/>
        <w:t>55 and establishes the list of Restricted Nonnative Wildlife. This includes species that have the potential to become established in this State in sufficient numbers to become a nuisance and/or pose a demonstrable deleterious and widespread threat to wildlife, agriculture, or human health and safety. Regulations include restrictions on possession, sale, offer for sale, transfer of possession, import, release, reproduction, and escape of designated species and associated permitting. The Black and White Tegu</w:t>
      </w:r>
      <w:r w:rsidRPr="00D61756">
        <w:rPr>
          <w:i/>
          <w:iCs/>
          <w:shd w:val="clear" w:color="auto" w:fill="FFFFFF"/>
        </w:rPr>
        <w:t xml:space="preserve"> (Salvator merianae)</w:t>
      </w:r>
      <w:r w:rsidRPr="00D61756">
        <w:rPr>
          <w:shd w:val="clear" w:color="auto" w:fill="FFFFFF"/>
        </w:rPr>
        <w:t xml:space="preserve"> is added to the list of </w:t>
      </w:r>
      <w:r w:rsidRPr="00D61756">
        <w:t xml:space="preserve">Restricted Nonnative Wildlife, and regulations establish specific provisions for the possession and permitting of this species. </w:t>
      </w:r>
    </w:p>
    <w:p w:rsidR="0006508D" w:rsidRPr="00D61756" w:rsidRDefault="0006508D" w:rsidP="001C4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508D" w:rsidRPr="00D61756" w:rsidRDefault="0006508D" w:rsidP="001C4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1756">
        <w:t xml:space="preserve">The Notice of Drafting was published in the </w:t>
      </w:r>
      <w:r w:rsidRPr="00D61756">
        <w:rPr>
          <w:i/>
        </w:rPr>
        <w:t>State Register</w:t>
      </w:r>
      <w:r w:rsidRPr="00D61756">
        <w:t xml:space="preserve"> on October 23, 2020.</w:t>
      </w:r>
    </w:p>
    <w:p w:rsidR="0006508D" w:rsidRDefault="0006508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D5AE7" w:rsidRDefault="00DD5AE7" w:rsidP="0006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D5AE7" w:rsidSect="00B8725A">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4BFA" w:rsidRDefault="001C4BFA" w:rsidP="009F0C77">
      <w:r>
        <w:separator/>
      </w:r>
    </w:p>
  </w:endnote>
  <w:endnote w:type="continuationSeparator" w:id="0">
    <w:p w:rsidR="001C4BFA" w:rsidRDefault="001C4B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F4D2CA-E4AD-42CE-9C3C-2CA180DB7883}"/>
    <w:embedBold r:id="rId2" w:fontKey="{AED45D11-A358-4EFA-A39D-C8B33E586C80}"/>
    <w:embedItalic r:id="rId3" w:fontKey="{BDD51D27-9291-41F8-9411-BC9B3E51D7B0}"/>
  </w:font>
  <w:font w:name="Calibri">
    <w:panose1 w:val="020F0502020204030204"/>
    <w:charset w:val="00"/>
    <w:family w:val="swiss"/>
    <w:pitch w:val="variable"/>
    <w:sig w:usb0="E0002EFF" w:usb1="C000247B" w:usb2="00000009" w:usb3="00000000" w:csb0="000001FF" w:csb1="00000000"/>
    <w:embedRegular r:id="rId4" w:fontKey="{6E86DC0A-E3E1-4484-AE78-F59F1441D87D}"/>
  </w:font>
  <w:font w:name="Segoe UI">
    <w:panose1 w:val="020B0502040204020203"/>
    <w:charset w:val="00"/>
    <w:family w:val="swiss"/>
    <w:pitch w:val="variable"/>
    <w:sig w:usb0="E4002EFF" w:usb1="C000E47F" w:usb2="00000009" w:usb3="00000000" w:csb0="000001FF" w:csb1="00000000"/>
    <w:embedRegular r:id="rId5" w:fontKey="{605C8952-4016-4AA9-B6D3-5945DDF473C1}"/>
  </w:font>
  <w:font w:name="Cambria">
    <w:panose1 w:val="02040503050406030204"/>
    <w:charset w:val="00"/>
    <w:family w:val="roman"/>
    <w:pitch w:val="variable"/>
    <w:sig w:usb0="E00006FF" w:usb1="420024FF" w:usb2="02000000" w:usb3="00000000" w:csb0="0000019F" w:csb1="00000000"/>
    <w:embedRegular r:id="rId6" w:fontKey="{ECA1E59D-45CD-4E15-A2A6-0819CBF5D3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08D" w:rsidRPr="00143E30" w:rsidRDefault="0006508D" w:rsidP="00143E30">
    <w:pPr>
      <w:pStyle w:val="Footer"/>
      <w:tabs>
        <w:tab w:val="clear" w:pos="4680"/>
        <w:tab w:val="clear" w:pos="9360"/>
        <w:tab w:val="center" w:pos="2995"/>
      </w:tabs>
      <w:spacing w:before="120"/>
    </w:pPr>
    <w:r>
      <w:t>[741-</w:t>
    </w:r>
    <w:r>
      <w:fldChar w:fldCharType="begin"/>
    </w:r>
    <w:r>
      <w:instrText xml:space="preserve"> PAGE  \* MERGEFORMAT </w:instrText>
    </w:r>
    <w:r>
      <w:fldChar w:fldCharType="separate"/>
    </w:r>
    <w:r w:rsidR="0048563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25A" w:rsidRPr="00143E30" w:rsidRDefault="0006508D" w:rsidP="00143E30">
    <w:pPr>
      <w:pStyle w:val="Footer"/>
      <w:tabs>
        <w:tab w:val="clear" w:pos="4680"/>
        <w:tab w:val="clear" w:pos="9360"/>
        <w:tab w:val="center" w:pos="2995"/>
      </w:tabs>
      <w:spacing w:before="120"/>
    </w:pPr>
    <w:r>
      <w:t>[741]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4BFA" w:rsidRDefault="001C4BFA" w:rsidP="009F0C77">
      <w:r>
        <w:separator/>
      </w:r>
    </w:p>
  </w:footnote>
  <w:footnote w:type="continuationSeparator" w:id="0">
    <w:p w:rsidR="001C4BFA" w:rsidRDefault="001C4B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97CZ21"/>
    <w:docVar w:name="CoverBillType" w:val="a"/>
    <w:docVar w:name="DocPath" w:val="L:\Council\bills\DBS\31597CZ21.DOCX"/>
    <w:docVar w:name="dvBillNumber" w:val="741"/>
    <w:docVar w:name="dvBillNumberPrefix" w:val="S. "/>
    <w:docVar w:name="dvOriginalBody" w:val="Senate"/>
    <w:docVar w:name="dvSteno" w:val="DBS"/>
    <w:docVar w:name="NameofBody" w:val="s"/>
    <w:docVar w:name="vGroup2" w:val="Council"/>
  </w:docVars>
  <w:rsids>
    <w:rsidRoot w:val="001C4BFA"/>
    <w:rsid w:val="000263D9"/>
    <w:rsid w:val="00026C9A"/>
    <w:rsid w:val="00036202"/>
    <w:rsid w:val="0006508D"/>
    <w:rsid w:val="000965A1"/>
    <w:rsid w:val="000C487D"/>
    <w:rsid w:val="000E1785"/>
    <w:rsid w:val="000F39F2"/>
    <w:rsid w:val="001023A4"/>
    <w:rsid w:val="0010776B"/>
    <w:rsid w:val="00133E66"/>
    <w:rsid w:val="00134ACF"/>
    <w:rsid w:val="00143E30"/>
    <w:rsid w:val="00144E15"/>
    <w:rsid w:val="001A4A62"/>
    <w:rsid w:val="001A681E"/>
    <w:rsid w:val="001C4BFA"/>
    <w:rsid w:val="001D08F2"/>
    <w:rsid w:val="002037CA"/>
    <w:rsid w:val="002047A2"/>
    <w:rsid w:val="002321B6"/>
    <w:rsid w:val="0023696B"/>
    <w:rsid w:val="00250967"/>
    <w:rsid w:val="002759C5"/>
    <w:rsid w:val="00277DEE"/>
    <w:rsid w:val="00280D88"/>
    <w:rsid w:val="00286B80"/>
    <w:rsid w:val="00294ABE"/>
    <w:rsid w:val="002A3EB4"/>
    <w:rsid w:val="00325348"/>
    <w:rsid w:val="00393688"/>
    <w:rsid w:val="003C518B"/>
    <w:rsid w:val="003D411E"/>
    <w:rsid w:val="003E3C1E"/>
    <w:rsid w:val="003E6148"/>
    <w:rsid w:val="003E7D04"/>
    <w:rsid w:val="00400EAA"/>
    <w:rsid w:val="0041760A"/>
    <w:rsid w:val="004203D7"/>
    <w:rsid w:val="00423F46"/>
    <w:rsid w:val="00461588"/>
    <w:rsid w:val="004809EE"/>
    <w:rsid w:val="00485631"/>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4715"/>
    <w:rsid w:val="00753C04"/>
    <w:rsid w:val="00756946"/>
    <w:rsid w:val="00757F80"/>
    <w:rsid w:val="00771EEC"/>
    <w:rsid w:val="00786819"/>
    <w:rsid w:val="007A325A"/>
    <w:rsid w:val="007C3099"/>
    <w:rsid w:val="007E72BE"/>
    <w:rsid w:val="007F0C4F"/>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5AE7"/>
    <w:rsid w:val="00DE68F0"/>
    <w:rsid w:val="00DF3845"/>
    <w:rsid w:val="00DF7E17"/>
    <w:rsid w:val="00E437DA"/>
    <w:rsid w:val="00E63093"/>
    <w:rsid w:val="00EA4514"/>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BEEF3D-8FF8-4D85-9BBE-1E42F5076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F0C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C4F"/>
    <w:rPr>
      <w:rFonts w:ascii="Segoe UI" w:eastAsia="Times New Roman" w:hAnsi="Segoe UI" w:cs="Segoe UI"/>
      <w:sz w:val="18"/>
      <w:szCs w:val="18"/>
    </w:rPr>
  </w:style>
  <w:style w:type="character" w:styleId="Hyperlink">
    <w:name w:val="Hyperlink"/>
    <w:basedOn w:val="DefaultParagraphFont"/>
    <w:uiPriority w:val="99"/>
    <w:unhideWhenUsed/>
    <w:rsid w:val="00DD5A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14.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10408.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741_20210408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741_202104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41&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DE2E3-A01A-4D5C-A879-C20510FCC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453</Words>
  <Characters>2583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741: Subject not yet available - South Carolina Legislature Online</dc:title>
  <dc:subject/>
  <dc:creator>Deirdre Brevard-Smith</dc:creator>
  <cp:keywords/>
  <dc:description/>
  <cp:lastModifiedBy>S Wilson</cp:lastModifiedBy>
  <cp:revision>2</cp:revision>
  <cp:lastPrinted>2021-04-01T15:25:00Z</cp:lastPrinted>
  <dcterms:created xsi:type="dcterms:W3CDTF">2021-04-15T12:41:00Z</dcterms:created>
  <dcterms:modified xsi:type="dcterms:W3CDTF">2021-04-15T12:41:00Z</dcterms:modified>
</cp:coreProperties>
</file>