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61C1EA" w14:textId="6E9DF343" w:rsidR="00BC275C" w:rsidRDefault="00BC275C" w:rsidP="00BC275C">
      <w:pPr>
        <w:widowControl w:val="0"/>
        <w:jc w:val="center"/>
      </w:pPr>
      <w:r w:rsidRPr="00BC275C">
        <w:rPr>
          <w:b/>
        </w:rPr>
        <w:t>South Carolina General Assembly</w:t>
      </w:r>
    </w:p>
    <w:p w14:paraId="3C8A35AB" w14:textId="4C08328E" w:rsidR="00BC275C" w:rsidRDefault="00BC275C" w:rsidP="00BC275C">
      <w:pPr>
        <w:widowControl w:val="0"/>
        <w:jc w:val="center"/>
      </w:pPr>
      <w:r>
        <w:t>124th Session, 2021-2022</w:t>
      </w:r>
    </w:p>
    <w:p w14:paraId="718849C6" w14:textId="1483291E" w:rsidR="00BC275C" w:rsidRDefault="00BC275C" w:rsidP="00BC275C">
      <w:pPr>
        <w:widowControl w:val="0"/>
      </w:pPr>
    </w:p>
    <w:p w14:paraId="06CD24DD" w14:textId="718C2409" w:rsidR="00BC275C" w:rsidRDefault="00BC275C" w:rsidP="00BC275C">
      <w:pPr>
        <w:widowControl w:val="0"/>
        <w:rPr>
          <w:b/>
        </w:rPr>
      </w:pPr>
      <w:r w:rsidRPr="00BC275C">
        <w:rPr>
          <w:b/>
        </w:rPr>
        <w:t>S.</w:t>
      </w:r>
      <w:r>
        <w:rPr>
          <w:b/>
        </w:rPr>
        <w:t xml:space="preserve"> </w:t>
      </w:r>
      <w:r w:rsidRPr="00BC275C">
        <w:rPr>
          <w:b/>
        </w:rPr>
        <w:t>855</w:t>
      </w:r>
    </w:p>
    <w:p w14:paraId="284F6C93" w14:textId="0A050E42" w:rsidR="00BC275C" w:rsidRDefault="00BC275C" w:rsidP="00BC275C">
      <w:pPr>
        <w:widowControl w:val="0"/>
        <w:rPr>
          <w:b/>
        </w:rPr>
      </w:pPr>
    </w:p>
    <w:p w14:paraId="7F00BF0F" w14:textId="759A9554" w:rsidR="00BC275C" w:rsidRDefault="00BC275C" w:rsidP="00BC275C">
      <w:pPr>
        <w:widowControl w:val="0"/>
      </w:pPr>
      <w:r w:rsidRPr="00BC275C">
        <w:rPr>
          <w:b/>
        </w:rPr>
        <w:t>STATUS INFORMATION</w:t>
      </w:r>
    </w:p>
    <w:p w14:paraId="465FBE63" w14:textId="6217B401" w:rsidR="00BC275C" w:rsidRDefault="00BC275C" w:rsidP="00BC275C">
      <w:pPr>
        <w:widowControl w:val="0"/>
      </w:pPr>
    </w:p>
    <w:p w14:paraId="4261749D" w14:textId="784F33C1" w:rsidR="00BC275C" w:rsidRDefault="00BC275C" w:rsidP="00BC275C">
      <w:pPr>
        <w:widowControl w:val="0"/>
      </w:pPr>
      <w:r>
        <w:t>Senate Resolution</w:t>
      </w:r>
    </w:p>
    <w:p w14:paraId="11816D06" w14:textId="00CADD0B" w:rsidR="00BC275C" w:rsidRDefault="00BC275C" w:rsidP="00BC275C">
      <w:pPr>
        <w:widowControl w:val="0"/>
      </w:pPr>
      <w:r>
        <w:t>Sponsors: Senator Leatherman</w:t>
      </w:r>
    </w:p>
    <w:p w14:paraId="018EB00A" w14:textId="394DC9D9" w:rsidR="00BC275C" w:rsidRDefault="00BC275C" w:rsidP="00BC275C">
      <w:pPr>
        <w:widowControl w:val="0"/>
      </w:pPr>
      <w:r>
        <w:t>Document Path: l:\s-res\hkl\002vul.kmm.hkl.docx</w:t>
      </w:r>
    </w:p>
    <w:p w14:paraId="78455E20" w14:textId="1838D8BB" w:rsidR="00BC275C" w:rsidRDefault="00BC275C" w:rsidP="00BC275C">
      <w:pPr>
        <w:widowControl w:val="0"/>
      </w:pPr>
    </w:p>
    <w:p w14:paraId="3D16A0D1" w14:textId="77777777" w:rsidR="00BC275C" w:rsidRDefault="00BC275C" w:rsidP="00BC275C">
      <w:pPr>
        <w:widowControl w:val="0"/>
      </w:pPr>
      <w:r>
        <w:t>Introduced in the Senate on June 29, 2021</w:t>
      </w:r>
    </w:p>
    <w:p w14:paraId="57DF2F03" w14:textId="65A1085F" w:rsidR="00BC275C" w:rsidRDefault="00BC275C" w:rsidP="00BC275C">
      <w:pPr>
        <w:widowControl w:val="0"/>
      </w:pPr>
      <w:r>
        <w:t>Adopted by the Senate on June 29, 2021</w:t>
      </w:r>
    </w:p>
    <w:p w14:paraId="5BFDB5ED" w14:textId="2F393DBC" w:rsidR="00BC275C" w:rsidRDefault="00BC275C" w:rsidP="00BC275C">
      <w:pPr>
        <w:widowControl w:val="0"/>
      </w:pPr>
    </w:p>
    <w:p w14:paraId="420219B5" w14:textId="227A6EF2" w:rsidR="00BC275C" w:rsidRDefault="00B80548" w:rsidP="00BC275C">
      <w:pPr>
        <w:widowControl w:val="0"/>
      </w:pPr>
      <w:r>
        <w:t>Summary: Vulcraft</w:t>
      </w:r>
    </w:p>
    <w:p w14:paraId="3B4343E4" w14:textId="1E904CE9" w:rsidR="00BC275C" w:rsidRDefault="00BC275C" w:rsidP="00BC275C">
      <w:pPr>
        <w:widowControl w:val="0"/>
      </w:pPr>
    </w:p>
    <w:p w14:paraId="20E33A46" w14:textId="483F48AD" w:rsidR="00BC275C" w:rsidRDefault="00BC275C" w:rsidP="00BC275C">
      <w:pPr>
        <w:widowControl w:val="0"/>
      </w:pPr>
    </w:p>
    <w:p w14:paraId="3ED3E5FF" w14:textId="5D816595" w:rsidR="00BC275C" w:rsidRDefault="00BC275C" w:rsidP="00BC275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C275C">
        <w:rPr>
          <w:b/>
        </w:rPr>
        <w:t>HISTORY OF LEGISLATIVE ACTIONS</w:t>
      </w:r>
    </w:p>
    <w:p w14:paraId="4822DCCB" w14:textId="7C7D4583" w:rsidR="00BC275C" w:rsidRDefault="00BC275C" w:rsidP="00BC275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6CE0B6C3" w14:textId="03D04091" w:rsidR="00BC275C" w:rsidRPr="00BC275C" w:rsidRDefault="00BC275C" w:rsidP="00BC275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C275C">
        <w:rPr>
          <w:u w:val="single"/>
        </w:rPr>
        <w:tab/>
        <w:t>Date</w:t>
      </w:r>
      <w:r w:rsidRPr="00BC275C">
        <w:rPr>
          <w:u w:val="single"/>
        </w:rPr>
        <w:tab/>
        <w:t>Body</w:t>
      </w:r>
      <w:r w:rsidRPr="00BC275C">
        <w:rPr>
          <w:u w:val="single"/>
        </w:rPr>
        <w:tab/>
        <w:t>Action Description with journal page number</w:t>
      </w:r>
      <w:r w:rsidRPr="00BC275C">
        <w:rPr>
          <w:u w:val="single"/>
        </w:rPr>
        <w:tab/>
      </w:r>
    </w:p>
    <w:p w14:paraId="52996D50" w14:textId="77777777" w:rsidR="00654479" w:rsidRDefault="00654479" w:rsidP="006544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6/29/2021</w:t>
      </w:r>
      <w:r>
        <w:tab/>
        <w:t>Senate</w:t>
      </w:r>
      <w:r>
        <w:tab/>
        <w:t>Introduced and adopted (</w:t>
      </w:r>
      <w:hyperlink r:id="rId7" w:history="1">
        <w:r w:rsidRPr="0093759C">
          <w:rPr>
            <w:rStyle w:val="Hyperlink"/>
          </w:rPr>
          <w:t>Senate Journal</w:t>
        </w:r>
        <w:r w:rsidRPr="0093759C">
          <w:rPr>
            <w:rStyle w:val="Hyperlink"/>
          </w:rPr>
          <w:noBreakHyphen/>
          <w:t>page 4</w:t>
        </w:r>
      </w:hyperlink>
      <w:r>
        <w:t>)</w:t>
      </w:r>
    </w:p>
    <w:p w14:paraId="6303845B" w14:textId="77777777" w:rsidR="00654479" w:rsidRDefault="00654479" w:rsidP="006544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EDAE9BF" w14:textId="1DA16EE7" w:rsidR="00BC275C" w:rsidRDefault="00BC275C" w:rsidP="00BC27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BC275C">
          <w:rPr>
            <w:rStyle w:val="Hyperlink"/>
          </w:rPr>
          <w:t>legislative information</w:t>
        </w:r>
      </w:hyperlink>
      <w:r>
        <w:t xml:space="preserve"> at the website</w:t>
      </w:r>
    </w:p>
    <w:p w14:paraId="5528460B" w14:textId="051401B2" w:rsidR="00BC275C" w:rsidRDefault="00BC275C" w:rsidP="00BC27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B91BA24" w14:textId="77777777" w:rsidR="00BC275C" w:rsidRPr="00BC275C" w:rsidRDefault="00BC275C" w:rsidP="00BC27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8057A7F" w14:textId="7AC116A9" w:rsidR="00BC275C" w:rsidRDefault="00BC275C" w:rsidP="00BC275C">
      <w:r w:rsidRPr="00BC275C">
        <w:rPr>
          <w:b/>
        </w:rPr>
        <w:t>VERSIONS OF THIS BILL</w:t>
      </w:r>
    </w:p>
    <w:p w14:paraId="5C8F44EF" w14:textId="7F546242" w:rsidR="00BC275C" w:rsidRDefault="00BC275C" w:rsidP="00BC275C"/>
    <w:p w14:paraId="634A6B38" w14:textId="6283F6E8" w:rsidR="00BC275C" w:rsidRDefault="00FF569D" w:rsidP="00BC275C">
      <w:hyperlink r:id="rId9" w:history="1">
        <w:r w:rsidR="00BC275C">
          <w:rPr>
            <w:rStyle w:val="Hyperlink"/>
          </w:rPr>
          <w:t>6/29/2021</w:t>
        </w:r>
      </w:hyperlink>
    </w:p>
    <w:p w14:paraId="2E3A0A28" w14:textId="3D25C367" w:rsidR="00BC275C" w:rsidRDefault="00BC275C" w:rsidP="00BC275C"/>
    <w:p w14:paraId="6CC6141E" w14:textId="77777777" w:rsidR="00BC275C" w:rsidRDefault="00BC275C" w:rsidP="00BC275C">
      <w:pPr>
        <w:sectPr w:rsidR="00BC275C" w:rsidSect="00BC27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21B5CCF" w14:textId="4F46F994" w:rsidR="009E042E" w:rsidRPr="00522CE0" w:rsidRDefault="009E04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3D6955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2B766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69504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39F3A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46616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412BA2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D7C43E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346F287" w14:textId="77777777" w:rsidR="00522CE0" w:rsidRPr="008F023B" w:rsidRDefault="00522CE0" w:rsidP="009E04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36E77">
        <w:rPr>
          <w:rFonts w:eastAsia="Times New Roman"/>
          <w:b/>
          <w:sz w:val="30"/>
          <w:szCs w:val="30"/>
        </w:rPr>
        <w:t>SENATE RESOLUTION</w:t>
      </w:r>
    </w:p>
    <w:p w14:paraId="63D302A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118AF4F" w14:textId="072BAC39" w:rsidR="00522CE0" w:rsidRPr="00AE1265" w:rsidRDefault="00AE12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  <w:bookmarkStart w:id="3" w:name="titletop"/>
      <w:bookmarkEnd w:id="3"/>
      <w:r>
        <w:rPr>
          <w:color w:val="000000" w:themeColor="text1"/>
          <w:szCs w:val="27"/>
          <w:u w:color="000000" w:themeColor="text1"/>
        </w:rPr>
        <w:t xml:space="preserve">TO HONOR VULCRAFT </w:t>
      </w:r>
      <w:r w:rsidRPr="007F413C">
        <w:rPr>
          <w:color w:val="000000" w:themeColor="text1"/>
          <w:szCs w:val="27"/>
          <w:u w:color="000000" w:themeColor="text1"/>
        </w:rPr>
        <w:t>– SOUTH CAROLINA</w:t>
      </w:r>
      <w:r>
        <w:rPr>
          <w:color w:val="000000" w:themeColor="text1"/>
          <w:szCs w:val="27"/>
          <w:u w:color="000000" w:themeColor="text1"/>
        </w:rPr>
        <w:t>,</w:t>
      </w:r>
      <w:r w:rsidRPr="007F413C">
        <w:rPr>
          <w:color w:val="000000" w:themeColor="text1"/>
          <w:szCs w:val="27"/>
          <w:u w:color="000000" w:themeColor="text1"/>
        </w:rPr>
        <w:t xml:space="preserve"> “T</w:t>
      </w:r>
      <w:r>
        <w:rPr>
          <w:color w:val="000000" w:themeColor="text1"/>
          <w:szCs w:val="27"/>
          <w:u w:color="000000" w:themeColor="text1"/>
        </w:rPr>
        <w:t>HE</w:t>
      </w:r>
      <w:r w:rsidRPr="007F413C">
        <w:rPr>
          <w:color w:val="000000" w:themeColor="text1"/>
          <w:szCs w:val="27"/>
          <w:u w:color="000000" w:themeColor="text1"/>
        </w:rPr>
        <w:t xml:space="preserve"> B</w:t>
      </w:r>
      <w:r>
        <w:rPr>
          <w:color w:val="000000" w:themeColor="text1"/>
          <w:szCs w:val="27"/>
          <w:u w:color="000000" w:themeColor="text1"/>
        </w:rPr>
        <w:t>IRTHPLACE OF</w:t>
      </w:r>
      <w:r w:rsidRPr="007F413C">
        <w:rPr>
          <w:color w:val="000000" w:themeColor="text1"/>
          <w:szCs w:val="27"/>
          <w:u w:color="000000" w:themeColor="text1"/>
        </w:rPr>
        <w:t xml:space="preserve"> NUCOR</w:t>
      </w:r>
      <w:r w:rsidR="00D85D10">
        <w:rPr>
          <w:color w:val="000000" w:themeColor="text1"/>
          <w:szCs w:val="27"/>
          <w:u w:color="000000" w:themeColor="text1"/>
        </w:rPr>
        <w:t>,</w:t>
      </w:r>
      <w:r w:rsidRPr="007F413C">
        <w:rPr>
          <w:color w:val="000000" w:themeColor="text1"/>
          <w:szCs w:val="27"/>
          <w:u w:color="000000" w:themeColor="text1"/>
        </w:rPr>
        <w:t xml:space="preserve">” </w:t>
      </w:r>
      <w:r w:rsidR="00945A9A">
        <w:rPr>
          <w:color w:val="000000" w:themeColor="text1"/>
          <w:szCs w:val="27"/>
          <w:u w:color="000000" w:themeColor="text1"/>
        </w:rPr>
        <w:t xml:space="preserve">ON </w:t>
      </w:r>
      <w:r>
        <w:rPr>
          <w:color w:val="000000" w:themeColor="text1"/>
          <w:szCs w:val="27"/>
          <w:u w:color="000000" w:themeColor="text1"/>
        </w:rPr>
        <w:t>THE CELEBRATION OF ITS SEVENTY-</w:t>
      </w:r>
      <w:r w:rsidRPr="007F413C">
        <w:rPr>
          <w:color w:val="000000" w:themeColor="text1"/>
          <w:szCs w:val="27"/>
          <w:u w:color="000000" w:themeColor="text1"/>
        </w:rPr>
        <w:t xml:space="preserve">FIFTH ANNIVERSARY, TO CONGRATULATE ITS OVER </w:t>
      </w:r>
      <w:r w:rsidR="006C69A4">
        <w:rPr>
          <w:color w:val="000000" w:themeColor="text1"/>
          <w:szCs w:val="27"/>
          <w:u w:color="000000" w:themeColor="text1"/>
        </w:rPr>
        <w:t>THREE HUNDRED FIFTY</w:t>
      </w:r>
      <w:r w:rsidRPr="007F413C">
        <w:rPr>
          <w:color w:val="000000" w:themeColor="text1"/>
          <w:szCs w:val="27"/>
          <w:u w:color="000000" w:themeColor="text1"/>
        </w:rPr>
        <w:t xml:space="preserve"> TEAMMATES AND THEIR FAMILIES IN FLORENCE, SOUTH CAROLIN</w:t>
      </w:r>
      <w:r>
        <w:rPr>
          <w:color w:val="000000" w:themeColor="text1"/>
          <w:szCs w:val="27"/>
          <w:u w:color="000000" w:themeColor="text1"/>
        </w:rPr>
        <w:t>A</w:t>
      </w:r>
      <w:r w:rsidRPr="007F413C">
        <w:rPr>
          <w:color w:val="000000" w:themeColor="text1"/>
          <w:szCs w:val="27"/>
          <w:u w:color="000000" w:themeColor="text1"/>
        </w:rPr>
        <w:t xml:space="preserve"> ON THREE QUARTERS OF A CENTURY OF MAKING AMERICA’S STEEL, AND TO EXTEND BEST WISHES FOR ITS CONTINUED SUCCESS IN THE YEARS TO COME.</w:t>
      </w:r>
    </w:p>
    <w:p w14:paraId="1B0A34DB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19A7026" w14:textId="256D090F" w:rsidR="00AE1265" w:rsidRDefault="00036E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  <w:r>
        <w:rPr>
          <w:rFonts w:eastAsia="Times New Roman"/>
        </w:rPr>
        <w:t xml:space="preserve">Whereas, </w:t>
      </w:r>
      <w:r w:rsidR="00AE1265" w:rsidRPr="007F413C">
        <w:rPr>
          <w:color w:val="000000" w:themeColor="text1"/>
          <w:szCs w:val="27"/>
          <w:u w:color="000000" w:themeColor="text1"/>
        </w:rPr>
        <w:t>the South Carolina Senate is pleased to learn that Vulcraf</w:t>
      </w:r>
      <w:r w:rsidR="00AE1265">
        <w:rPr>
          <w:color w:val="000000" w:themeColor="text1"/>
          <w:szCs w:val="27"/>
          <w:u w:color="000000" w:themeColor="text1"/>
        </w:rPr>
        <w:t xml:space="preserve">t </w:t>
      </w:r>
      <w:r w:rsidR="00AE1265" w:rsidRPr="007F413C">
        <w:rPr>
          <w:color w:val="000000" w:themeColor="text1"/>
          <w:szCs w:val="27"/>
          <w:u w:color="000000" w:themeColor="text1"/>
        </w:rPr>
        <w:t>– South Carolina</w:t>
      </w:r>
      <w:r w:rsidR="00AE1265">
        <w:rPr>
          <w:color w:val="000000" w:themeColor="text1"/>
          <w:szCs w:val="27"/>
          <w:u w:color="000000" w:themeColor="text1"/>
        </w:rPr>
        <w:t>,</w:t>
      </w:r>
      <w:r w:rsidR="00AE1265" w:rsidRPr="007F413C">
        <w:rPr>
          <w:color w:val="000000" w:themeColor="text1"/>
          <w:szCs w:val="27"/>
          <w:u w:color="000000" w:themeColor="text1"/>
        </w:rPr>
        <w:t xml:space="preserve"> “The Birthplace of Nucor</w:t>
      </w:r>
      <w:r w:rsidR="00AE1265">
        <w:rPr>
          <w:color w:val="000000" w:themeColor="text1"/>
          <w:szCs w:val="27"/>
          <w:u w:color="000000" w:themeColor="text1"/>
        </w:rPr>
        <w:t>,</w:t>
      </w:r>
      <w:r w:rsidR="00AE1265" w:rsidRPr="007F413C">
        <w:rPr>
          <w:color w:val="000000" w:themeColor="text1"/>
          <w:szCs w:val="27"/>
          <w:u w:color="000000" w:themeColor="text1"/>
        </w:rPr>
        <w:t xml:space="preserve">” is celebrating its </w:t>
      </w:r>
      <w:r w:rsidR="00945A9A">
        <w:rPr>
          <w:color w:val="000000" w:themeColor="text1"/>
          <w:szCs w:val="27"/>
          <w:u w:color="000000" w:themeColor="text1"/>
        </w:rPr>
        <w:t>seventy-fifth</w:t>
      </w:r>
      <w:r w:rsidR="00AE1265" w:rsidRPr="007F413C">
        <w:rPr>
          <w:color w:val="000000" w:themeColor="text1"/>
          <w:szCs w:val="27"/>
          <w:u w:color="000000" w:themeColor="text1"/>
        </w:rPr>
        <w:t xml:space="preserve"> anniversary; and</w:t>
      </w:r>
    </w:p>
    <w:p w14:paraId="4CCD63A8" w14:textId="77777777" w:rsidR="00AE1265" w:rsidRDefault="00AE12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</w:p>
    <w:p w14:paraId="7E74F5A0" w14:textId="337B8C7B" w:rsidR="009066A8" w:rsidRDefault="00AE1265" w:rsidP="00AE1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7F413C">
        <w:rPr>
          <w:color w:val="000000" w:themeColor="text1"/>
          <w:szCs w:val="27"/>
          <w:u w:color="000000" w:themeColor="text1"/>
        </w:rPr>
        <w:t xml:space="preserve">Whereas, Vulcraft – South Carolina is one of the oldest operating divisions of Nucor Corporation, </w:t>
      </w:r>
      <w:r w:rsidR="00080BF9">
        <w:rPr>
          <w:color w:val="000000" w:themeColor="text1"/>
          <w:szCs w:val="27"/>
          <w:u w:color="000000" w:themeColor="text1"/>
        </w:rPr>
        <w:t xml:space="preserve">having been </w:t>
      </w:r>
      <w:r w:rsidRPr="007F413C">
        <w:rPr>
          <w:color w:val="000000" w:themeColor="text1"/>
          <w:szCs w:val="27"/>
          <w:u w:color="000000" w:themeColor="text1"/>
        </w:rPr>
        <w:t xml:space="preserve">founded </w:t>
      </w:r>
      <w:r w:rsidR="00083E77">
        <w:rPr>
          <w:color w:val="000000" w:themeColor="text1"/>
          <w:szCs w:val="27"/>
          <w:u w:color="000000" w:themeColor="text1"/>
        </w:rPr>
        <w:t xml:space="preserve">by South Carolina </w:t>
      </w:r>
      <w:r w:rsidR="00080BF9">
        <w:rPr>
          <w:color w:val="000000" w:themeColor="text1"/>
          <w:szCs w:val="27"/>
          <w:u w:color="000000" w:themeColor="text1"/>
        </w:rPr>
        <w:t>n</w:t>
      </w:r>
      <w:r w:rsidR="00083E77">
        <w:rPr>
          <w:color w:val="000000" w:themeColor="text1"/>
          <w:szCs w:val="27"/>
          <w:u w:color="000000" w:themeColor="text1"/>
        </w:rPr>
        <w:t xml:space="preserve">ative Sanborn Chase </w:t>
      </w:r>
      <w:r w:rsidRPr="007F413C">
        <w:rPr>
          <w:color w:val="000000" w:themeColor="text1"/>
          <w:szCs w:val="27"/>
          <w:u w:color="000000" w:themeColor="text1"/>
        </w:rPr>
        <w:t>in Florence in 1946 and purchased by th</w:t>
      </w:r>
      <w:r w:rsidR="009066A8">
        <w:rPr>
          <w:color w:val="000000" w:themeColor="text1"/>
          <w:szCs w:val="27"/>
          <w:u w:color="000000" w:themeColor="text1"/>
        </w:rPr>
        <w:t>e Nucor family of</w:t>
      </w:r>
      <w:r w:rsidR="004F5371">
        <w:rPr>
          <w:color w:val="000000" w:themeColor="text1"/>
          <w:szCs w:val="27"/>
          <w:u w:color="000000" w:themeColor="text1"/>
        </w:rPr>
        <w:t xml:space="preserve"> steel and</w:t>
      </w:r>
      <w:r w:rsidRPr="007F413C">
        <w:rPr>
          <w:color w:val="000000" w:themeColor="text1"/>
          <w:szCs w:val="27"/>
          <w:u w:color="000000" w:themeColor="text1"/>
        </w:rPr>
        <w:t xml:space="preserve"> ste</w:t>
      </w:r>
      <w:r w:rsidR="009066A8">
        <w:rPr>
          <w:color w:val="000000" w:themeColor="text1"/>
          <w:szCs w:val="27"/>
          <w:u w:color="000000" w:themeColor="text1"/>
        </w:rPr>
        <w:t xml:space="preserve">el products in 1962. </w:t>
      </w:r>
      <w:r w:rsidRPr="007F413C">
        <w:rPr>
          <w:color w:val="000000" w:themeColor="text1"/>
          <w:szCs w:val="27"/>
          <w:u w:color="000000" w:themeColor="text1"/>
        </w:rPr>
        <w:t xml:space="preserve">The company began by producing outdoor movie screens and chain link fencing and moved into </w:t>
      </w:r>
      <w:r w:rsidR="00C92AA9">
        <w:rPr>
          <w:color w:val="000000" w:themeColor="text1"/>
          <w:szCs w:val="27"/>
          <w:u w:color="000000" w:themeColor="text1"/>
        </w:rPr>
        <w:t xml:space="preserve">the </w:t>
      </w:r>
      <w:r w:rsidRPr="007F413C">
        <w:rPr>
          <w:color w:val="000000" w:themeColor="text1"/>
          <w:szCs w:val="27"/>
          <w:u w:color="000000" w:themeColor="text1"/>
        </w:rPr>
        <w:t xml:space="preserve">commercial fabrication of steel joists </w:t>
      </w:r>
      <w:r w:rsidR="009066A8">
        <w:rPr>
          <w:color w:val="000000" w:themeColor="text1"/>
          <w:szCs w:val="27"/>
          <w:u w:color="000000" w:themeColor="text1"/>
        </w:rPr>
        <w:t>with a single production line; and</w:t>
      </w:r>
    </w:p>
    <w:p w14:paraId="67FFF3E8" w14:textId="77777777" w:rsidR="009066A8" w:rsidRDefault="009066A8" w:rsidP="00AE1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14:paraId="296AC1C8" w14:textId="34A35C81" w:rsidR="001C7759" w:rsidRDefault="009066A8" w:rsidP="00AE1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>Whereas, f</w:t>
      </w:r>
      <w:r w:rsidR="00AE1265" w:rsidRPr="007F413C">
        <w:rPr>
          <w:color w:val="000000" w:themeColor="text1"/>
          <w:szCs w:val="27"/>
          <w:u w:color="000000" w:themeColor="text1"/>
        </w:rPr>
        <w:t>ollowing the death of its founder, Vulcraft was acquired by the Nuclear Corporati</w:t>
      </w:r>
      <w:r>
        <w:rPr>
          <w:color w:val="000000" w:themeColor="text1"/>
          <w:szCs w:val="27"/>
          <w:u w:color="000000" w:themeColor="text1"/>
        </w:rPr>
        <w:t>on of America</w:t>
      </w:r>
      <w:r w:rsidR="00AE1265">
        <w:rPr>
          <w:color w:val="000000" w:themeColor="text1"/>
          <w:szCs w:val="27"/>
          <w:u w:color="000000" w:themeColor="text1"/>
        </w:rPr>
        <w:t xml:space="preserve">. </w:t>
      </w:r>
      <w:r w:rsidR="00945A9A">
        <w:rPr>
          <w:color w:val="000000" w:themeColor="text1"/>
          <w:szCs w:val="27"/>
          <w:u w:color="000000" w:themeColor="text1"/>
        </w:rPr>
        <w:t xml:space="preserve">Ken </w:t>
      </w:r>
      <w:r w:rsidR="00AE1265" w:rsidRPr="007F413C">
        <w:rPr>
          <w:color w:val="000000" w:themeColor="text1"/>
          <w:szCs w:val="27"/>
          <w:u w:color="000000" w:themeColor="text1"/>
        </w:rPr>
        <w:t xml:space="preserve">Iverson </w:t>
      </w:r>
      <w:r>
        <w:rPr>
          <w:color w:val="000000" w:themeColor="text1"/>
          <w:szCs w:val="27"/>
          <w:u w:color="000000" w:themeColor="text1"/>
        </w:rPr>
        <w:t>became</w:t>
      </w:r>
      <w:r w:rsidR="00AE1265" w:rsidRPr="007F413C">
        <w:rPr>
          <w:color w:val="000000" w:themeColor="text1"/>
          <w:szCs w:val="27"/>
          <w:u w:color="000000" w:themeColor="text1"/>
        </w:rPr>
        <w:t xml:space="preserve"> CEO of the renamed Nucor Corporation and </w:t>
      </w:r>
      <w:r>
        <w:rPr>
          <w:color w:val="000000" w:themeColor="text1"/>
          <w:szCs w:val="27"/>
          <w:u w:color="000000" w:themeColor="text1"/>
        </w:rPr>
        <w:t>continued</w:t>
      </w:r>
      <w:r w:rsidR="00AE1265" w:rsidRPr="007F413C">
        <w:rPr>
          <w:color w:val="000000" w:themeColor="text1"/>
          <w:szCs w:val="27"/>
          <w:u w:color="000000" w:themeColor="text1"/>
        </w:rPr>
        <w:t xml:space="preserve"> </w:t>
      </w:r>
      <w:r w:rsidR="00080BF9">
        <w:rPr>
          <w:color w:val="000000" w:themeColor="text1"/>
          <w:szCs w:val="27"/>
          <w:u w:color="000000" w:themeColor="text1"/>
        </w:rPr>
        <w:t>the tradition of fostering</w:t>
      </w:r>
      <w:r w:rsidR="00AE1265" w:rsidRPr="007F413C">
        <w:rPr>
          <w:color w:val="000000" w:themeColor="text1"/>
          <w:szCs w:val="27"/>
          <w:u w:color="000000" w:themeColor="text1"/>
        </w:rPr>
        <w:t xml:space="preserve"> a family atmosphere </w:t>
      </w:r>
      <w:r w:rsidR="004F5371">
        <w:rPr>
          <w:color w:val="000000" w:themeColor="text1"/>
          <w:szCs w:val="27"/>
          <w:u w:color="000000" w:themeColor="text1"/>
        </w:rPr>
        <w:t xml:space="preserve">and open-door policy </w:t>
      </w:r>
      <w:r w:rsidR="00AE1265" w:rsidRPr="007F413C">
        <w:rPr>
          <w:color w:val="000000" w:themeColor="text1"/>
          <w:szCs w:val="27"/>
          <w:u w:color="000000" w:themeColor="text1"/>
        </w:rPr>
        <w:t>for Vulcraft and all of Nucor’</w:t>
      </w:r>
      <w:r>
        <w:rPr>
          <w:color w:val="000000" w:themeColor="text1"/>
          <w:szCs w:val="27"/>
          <w:u w:color="000000" w:themeColor="text1"/>
        </w:rPr>
        <w:t>s teammates</w:t>
      </w:r>
      <w:r w:rsidR="001C7759">
        <w:rPr>
          <w:color w:val="000000" w:themeColor="text1"/>
          <w:szCs w:val="27"/>
          <w:u w:color="000000" w:themeColor="text1"/>
        </w:rPr>
        <w:t>; and</w:t>
      </w:r>
    </w:p>
    <w:p w14:paraId="7964393F" w14:textId="77777777" w:rsidR="001C7759" w:rsidRDefault="001C7759" w:rsidP="00AE1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14:paraId="613D03FD" w14:textId="3D86B2C6" w:rsidR="00AE1265" w:rsidRDefault="001C7759" w:rsidP="00AE1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>Whereas, t</w:t>
      </w:r>
      <w:r w:rsidR="00AE1265" w:rsidRPr="007F413C">
        <w:rPr>
          <w:color w:val="000000" w:themeColor="text1"/>
          <w:szCs w:val="27"/>
          <w:u w:color="000000" w:themeColor="text1"/>
        </w:rPr>
        <w:t>oday, Vulcraft is the largest producer of open web steel joist and joist girders in North America and employs over twenty</w:t>
      </w:r>
      <w:r w:rsidR="00A434FA">
        <w:rPr>
          <w:color w:val="000000" w:themeColor="text1"/>
          <w:szCs w:val="27"/>
          <w:u w:color="000000" w:themeColor="text1"/>
        </w:rPr>
        <w:noBreakHyphen/>
      </w:r>
      <w:r w:rsidR="00AE1265" w:rsidRPr="007F413C">
        <w:rPr>
          <w:color w:val="000000" w:themeColor="text1"/>
          <w:szCs w:val="27"/>
          <w:u w:color="000000" w:themeColor="text1"/>
        </w:rPr>
        <w:t>eight hundred teammates, with Vulcraft and Verco Decking locations in South Carolina, Nebraska, Alabama, Texas, Indiana, Utah, New York, California, Arizona, and Canada; and</w:t>
      </w:r>
    </w:p>
    <w:p w14:paraId="7CCEF2A6" w14:textId="77777777" w:rsidR="00AE1265" w:rsidRDefault="00AE1265" w:rsidP="00AE1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</w:p>
    <w:p w14:paraId="2A3FC02B" w14:textId="58EAC886" w:rsidR="00AE1265" w:rsidRPr="007F413C" w:rsidRDefault="00AE1265" w:rsidP="00906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7F413C">
        <w:rPr>
          <w:color w:val="000000" w:themeColor="text1"/>
          <w:szCs w:val="27"/>
          <w:u w:color="000000" w:themeColor="text1"/>
        </w:rPr>
        <w:t>Whereas, Vulcraft – South Carolina</w:t>
      </w:r>
      <w:r w:rsidR="009066A8">
        <w:rPr>
          <w:color w:val="000000" w:themeColor="text1"/>
          <w:szCs w:val="27"/>
          <w:u w:color="000000" w:themeColor="text1"/>
        </w:rPr>
        <w:t xml:space="preserve"> is among the safest, lowest-</w:t>
      </w:r>
      <w:r w:rsidRPr="007F413C">
        <w:rPr>
          <w:color w:val="000000" w:themeColor="text1"/>
          <w:szCs w:val="27"/>
          <w:u w:color="000000" w:themeColor="text1"/>
        </w:rPr>
        <w:t>cost</w:t>
      </w:r>
      <w:r w:rsidR="00C92AA9">
        <w:rPr>
          <w:color w:val="000000" w:themeColor="text1"/>
          <w:szCs w:val="27"/>
          <w:u w:color="000000" w:themeColor="text1"/>
        </w:rPr>
        <w:t>,</w:t>
      </w:r>
      <w:r w:rsidRPr="007F413C">
        <w:rPr>
          <w:color w:val="000000" w:themeColor="text1"/>
          <w:szCs w:val="27"/>
          <w:u w:color="000000" w:themeColor="text1"/>
        </w:rPr>
        <w:t xml:space="preserve"> and most productive steel produ</w:t>
      </w:r>
      <w:r w:rsidR="009066A8">
        <w:rPr>
          <w:color w:val="000000" w:themeColor="text1"/>
          <w:szCs w:val="27"/>
          <w:u w:color="000000" w:themeColor="text1"/>
        </w:rPr>
        <w:t>cts companies in the world; and</w:t>
      </w:r>
    </w:p>
    <w:p w14:paraId="6ABC00D1" w14:textId="77777777" w:rsidR="00AE1265" w:rsidRDefault="00AE12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7851E7" w14:textId="4D9429AE" w:rsidR="00AE1265" w:rsidRPr="007F413C" w:rsidRDefault="00AE1265" w:rsidP="00AE1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7F413C">
        <w:rPr>
          <w:color w:val="000000" w:themeColor="text1"/>
          <w:szCs w:val="27"/>
          <w:u w:color="000000" w:themeColor="text1"/>
        </w:rPr>
        <w:t xml:space="preserve">Whereas, </w:t>
      </w:r>
      <w:r w:rsidR="001C7759" w:rsidRPr="007F413C">
        <w:rPr>
          <w:color w:val="000000" w:themeColor="text1"/>
          <w:szCs w:val="27"/>
          <w:u w:color="000000" w:themeColor="text1"/>
        </w:rPr>
        <w:t xml:space="preserve">in its </w:t>
      </w:r>
      <w:r w:rsidR="001C7759">
        <w:rPr>
          <w:color w:val="000000" w:themeColor="text1"/>
          <w:szCs w:val="27"/>
          <w:u w:color="000000" w:themeColor="text1"/>
        </w:rPr>
        <w:t>mission</w:t>
      </w:r>
      <w:r w:rsidR="001C7759" w:rsidRPr="007F413C">
        <w:rPr>
          <w:color w:val="000000" w:themeColor="text1"/>
          <w:szCs w:val="27"/>
          <w:u w:color="000000" w:themeColor="text1"/>
        </w:rPr>
        <w:t xml:space="preserve"> to provide quality products on time an</w:t>
      </w:r>
      <w:r w:rsidR="001C7759">
        <w:rPr>
          <w:color w:val="000000" w:themeColor="text1"/>
          <w:szCs w:val="27"/>
          <w:u w:color="000000" w:themeColor="text1"/>
        </w:rPr>
        <w:t xml:space="preserve">d to exact specifications, </w:t>
      </w:r>
      <w:r w:rsidRPr="007F413C">
        <w:rPr>
          <w:color w:val="000000" w:themeColor="text1"/>
          <w:szCs w:val="27"/>
          <w:u w:color="000000" w:themeColor="text1"/>
        </w:rPr>
        <w:t>Vulcraft – South Carolina employs the latest technology in manufacturing and fabricating</w:t>
      </w:r>
      <w:r w:rsidR="009066A8">
        <w:rPr>
          <w:color w:val="000000" w:themeColor="text1"/>
          <w:szCs w:val="27"/>
          <w:u w:color="000000" w:themeColor="text1"/>
        </w:rPr>
        <w:t>; and</w:t>
      </w:r>
    </w:p>
    <w:p w14:paraId="27EAEE0D" w14:textId="77777777" w:rsidR="00AE1265" w:rsidRDefault="00AE12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BB281C" w14:textId="77777777" w:rsidR="00AE1265" w:rsidRPr="007F413C" w:rsidRDefault="00AE1265" w:rsidP="00AE1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7F413C">
        <w:rPr>
          <w:color w:val="000000" w:themeColor="text1"/>
          <w:szCs w:val="27"/>
          <w:u w:color="000000" w:themeColor="text1"/>
        </w:rPr>
        <w:t xml:space="preserve">Whereas, Vulcraft – South Carolina and Nucor Corporation </w:t>
      </w:r>
      <w:r w:rsidR="009066A8">
        <w:rPr>
          <w:color w:val="000000" w:themeColor="text1"/>
          <w:szCs w:val="27"/>
          <w:u w:color="000000" w:themeColor="text1"/>
        </w:rPr>
        <w:t>employ more than twenty-</w:t>
      </w:r>
      <w:r w:rsidRPr="007F413C">
        <w:rPr>
          <w:color w:val="000000" w:themeColor="text1"/>
          <w:szCs w:val="27"/>
          <w:u w:color="000000" w:themeColor="text1"/>
        </w:rPr>
        <w:t>one hundred teammates in South Carolina in Florence, Berkeley, Darlington, Charleston, Laurens, Lexington, and York Counties; and</w:t>
      </w:r>
    </w:p>
    <w:p w14:paraId="78FEADA2" w14:textId="77777777" w:rsidR="00AE1265" w:rsidRDefault="00AE12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581C9B" w14:textId="480FCCA8" w:rsidR="00AE1265" w:rsidRPr="007F413C" w:rsidRDefault="00AE1265" w:rsidP="00AE1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7F413C">
        <w:rPr>
          <w:color w:val="000000" w:themeColor="text1"/>
          <w:szCs w:val="27"/>
          <w:u w:color="000000" w:themeColor="text1"/>
        </w:rPr>
        <w:t xml:space="preserve">Whereas, Vulcraft – South Carolina and Nucor </w:t>
      </w:r>
      <w:r w:rsidR="00945A9A">
        <w:rPr>
          <w:color w:val="000000" w:themeColor="text1"/>
          <w:szCs w:val="27"/>
          <w:u w:color="000000" w:themeColor="text1"/>
        </w:rPr>
        <w:t xml:space="preserve">have demonstrated </w:t>
      </w:r>
      <w:r w:rsidR="001C7759">
        <w:rPr>
          <w:color w:val="000000" w:themeColor="text1"/>
          <w:szCs w:val="27"/>
          <w:u w:color="000000" w:themeColor="text1"/>
        </w:rPr>
        <w:t xml:space="preserve">a </w:t>
      </w:r>
      <w:r w:rsidR="00945A9A">
        <w:rPr>
          <w:color w:val="000000" w:themeColor="text1"/>
          <w:szCs w:val="27"/>
          <w:u w:color="000000" w:themeColor="text1"/>
        </w:rPr>
        <w:t xml:space="preserve">commitment to their </w:t>
      </w:r>
      <w:r w:rsidRPr="007F413C">
        <w:rPr>
          <w:color w:val="000000" w:themeColor="text1"/>
          <w:szCs w:val="27"/>
          <w:u w:color="000000" w:themeColor="text1"/>
        </w:rPr>
        <w:t xml:space="preserve">teammates </w:t>
      </w:r>
      <w:r w:rsidR="00945A9A">
        <w:rPr>
          <w:color w:val="000000" w:themeColor="text1"/>
          <w:szCs w:val="27"/>
          <w:u w:color="000000" w:themeColor="text1"/>
        </w:rPr>
        <w:t>by extending</w:t>
      </w:r>
      <w:r w:rsidR="008E5D13">
        <w:rPr>
          <w:color w:val="000000" w:themeColor="text1"/>
          <w:szCs w:val="27"/>
          <w:u w:color="000000" w:themeColor="text1"/>
        </w:rPr>
        <w:t>, over the years,</w:t>
      </w:r>
      <w:r w:rsidR="00945A9A">
        <w:rPr>
          <w:color w:val="000000" w:themeColor="text1"/>
          <w:szCs w:val="27"/>
          <w:u w:color="000000" w:themeColor="text1"/>
        </w:rPr>
        <w:t xml:space="preserve"> </w:t>
      </w:r>
      <w:r w:rsidR="008E5D13">
        <w:rPr>
          <w:color w:val="000000" w:themeColor="text1"/>
          <w:szCs w:val="27"/>
          <w:u w:color="000000" w:themeColor="text1"/>
        </w:rPr>
        <w:t xml:space="preserve">more than </w:t>
      </w:r>
      <w:r w:rsidR="00080BF9">
        <w:rPr>
          <w:color w:val="000000" w:themeColor="text1"/>
          <w:szCs w:val="27"/>
          <w:u w:color="000000" w:themeColor="text1"/>
        </w:rPr>
        <w:t>one hundred</w:t>
      </w:r>
      <w:r w:rsidR="008E5D13">
        <w:rPr>
          <w:color w:val="000000" w:themeColor="text1"/>
          <w:szCs w:val="27"/>
          <w:u w:color="000000" w:themeColor="text1"/>
        </w:rPr>
        <w:t xml:space="preserve"> million</w:t>
      </w:r>
      <w:r w:rsidR="00080BF9">
        <w:rPr>
          <w:color w:val="000000" w:themeColor="text1"/>
          <w:szCs w:val="27"/>
          <w:u w:color="000000" w:themeColor="text1"/>
        </w:rPr>
        <w:t xml:space="preserve"> dollars</w:t>
      </w:r>
      <w:r w:rsidR="008E5D13">
        <w:rPr>
          <w:color w:val="000000" w:themeColor="text1"/>
          <w:szCs w:val="27"/>
          <w:u w:color="000000" w:themeColor="text1"/>
        </w:rPr>
        <w:t xml:space="preserve"> in nationwide scholarships</w:t>
      </w:r>
      <w:r w:rsidRPr="007F413C">
        <w:rPr>
          <w:color w:val="000000" w:themeColor="text1"/>
          <w:szCs w:val="27"/>
          <w:u w:color="000000" w:themeColor="text1"/>
        </w:rPr>
        <w:t>; and</w:t>
      </w:r>
    </w:p>
    <w:p w14:paraId="184E50C9" w14:textId="77777777" w:rsidR="00AE1265" w:rsidRDefault="00AE12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F7DE6C5" w14:textId="11AE5793" w:rsidR="00AE1265" w:rsidRPr="00AE1265" w:rsidRDefault="00AE1265" w:rsidP="00AE1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 w:rsidRPr="007F413C">
        <w:rPr>
          <w:color w:val="000000" w:themeColor="text1"/>
          <w:szCs w:val="27"/>
          <w:u w:color="000000" w:themeColor="text1"/>
        </w:rPr>
        <w:t>Whereas, to commemorate its seventy</w:t>
      </w:r>
      <w:r w:rsidR="00A434FA">
        <w:rPr>
          <w:color w:val="000000" w:themeColor="text1"/>
          <w:szCs w:val="27"/>
          <w:u w:color="000000" w:themeColor="text1"/>
        </w:rPr>
        <w:noBreakHyphen/>
      </w:r>
      <w:r w:rsidRPr="007F413C">
        <w:rPr>
          <w:color w:val="000000" w:themeColor="text1"/>
          <w:szCs w:val="27"/>
          <w:u w:color="000000" w:themeColor="text1"/>
        </w:rPr>
        <w:t>five</w:t>
      </w:r>
      <w:r w:rsidR="00A434FA">
        <w:rPr>
          <w:color w:val="000000" w:themeColor="text1"/>
          <w:szCs w:val="27"/>
          <w:u w:color="000000" w:themeColor="text1"/>
        </w:rPr>
        <w:noBreakHyphen/>
      </w:r>
      <w:r w:rsidRPr="007F413C">
        <w:rPr>
          <w:color w:val="000000" w:themeColor="text1"/>
          <w:szCs w:val="27"/>
          <w:u w:color="000000" w:themeColor="text1"/>
        </w:rPr>
        <w:t>year milestone, Vulcraft – South Carolina will host an anniversary celebration on October 15, 2021; and</w:t>
      </w:r>
    </w:p>
    <w:p w14:paraId="6C0ACC6F" w14:textId="77777777" w:rsidR="00AE1265" w:rsidRDefault="00AE12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551B95B" w14:textId="21C4508C" w:rsidR="00036E77" w:rsidRDefault="00AE12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7F413C">
        <w:rPr>
          <w:color w:val="000000" w:themeColor="text1"/>
          <w:szCs w:val="27"/>
          <w:u w:color="000000" w:themeColor="text1"/>
        </w:rPr>
        <w:t xml:space="preserve">Whereas, </w:t>
      </w:r>
      <w:r w:rsidR="001C7759">
        <w:rPr>
          <w:color w:val="000000" w:themeColor="text1"/>
          <w:szCs w:val="27"/>
          <w:u w:color="000000" w:themeColor="text1"/>
        </w:rPr>
        <w:t xml:space="preserve">the members of the South Carolina Senate greatly </w:t>
      </w:r>
      <w:r w:rsidRPr="007F413C">
        <w:rPr>
          <w:color w:val="000000" w:themeColor="text1"/>
          <w:szCs w:val="27"/>
          <w:u w:color="000000" w:themeColor="text1"/>
        </w:rPr>
        <w:t>appreciat</w:t>
      </w:r>
      <w:r w:rsidR="001C7759">
        <w:rPr>
          <w:color w:val="000000" w:themeColor="text1"/>
          <w:szCs w:val="27"/>
          <w:u w:color="000000" w:themeColor="text1"/>
        </w:rPr>
        <w:t>e</w:t>
      </w:r>
      <w:r w:rsidRPr="007F413C">
        <w:rPr>
          <w:color w:val="000000" w:themeColor="text1"/>
          <w:szCs w:val="27"/>
          <w:u w:color="000000" w:themeColor="text1"/>
        </w:rPr>
        <w:t xml:space="preserve"> </w:t>
      </w:r>
      <w:r w:rsidR="001C7759">
        <w:rPr>
          <w:color w:val="000000" w:themeColor="text1"/>
          <w:szCs w:val="27"/>
          <w:u w:color="000000" w:themeColor="text1"/>
        </w:rPr>
        <w:t xml:space="preserve">Vulcraft – South Carolina for </w:t>
      </w:r>
      <w:r w:rsidRPr="007F413C">
        <w:rPr>
          <w:color w:val="000000" w:themeColor="text1"/>
          <w:szCs w:val="27"/>
          <w:u w:color="000000" w:themeColor="text1"/>
        </w:rPr>
        <w:t xml:space="preserve">its contributions to the prosperity of the Palmetto State </w:t>
      </w:r>
      <w:r w:rsidR="001C7759">
        <w:rPr>
          <w:color w:val="000000" w:themeColor="text1"/>
          <w:szCs w:val="27"/>
          <w:u w:color="000000" w:themeColor="text1"/>
        </w:rPr>
        <w:t xml:space="preserve">and </w:t>
      </w:r>
      <w:r w:rsidRPr="007F413C">
        <w:rPr>
          <w:color w:val="000000" w:themeColor="text1"/>
          <w:szCs w:val="27"/>
          <w:u w:color="000000" w:themeColor="text1"/>
        </w:rPr>
        <w:t>salut</w:t>
      </w:r>
      <w:r w:rsidR="009066A8">
        <w:rPr>
          <w:color w:val="000000" w:themeColor="text1"/>
          <w:szCs w:val="27"/>
          <w:u w:color="000000" w:themeColor="text1"/>
        </w:rPr>
        <w:t xml:space="preserve">e </w:t>
      </w:r>
      <w:r w:rsidR="001C7759">
        <w:rPr>
          <w:color w:val="000000" w:themeColor="text1"/>
          <w:szCs w:val="27"/>
          <w:u w:color="000000" w:themeColor="text1"/>
        </w:rPr>
        <w:t>it</w:t>
      </w:r>
      <w:r w:rsidR="009066A8">
        <w:rPr>
          <w:color w:val="000000" w:themeColor="text1"/>
          <w:szCs w:val="27"/>
          <w:u w:color="000000" w:themeColor="text1"/>
        </w:rPr>
        <w:t xml:space="preserve"> on s</w:t>
      </w:r>
      <w:r w:rsidRPr="007F413C">
        <w:rPr>
          <w:color w:val="000000" w:themeColor="text1"/>
          <w:szCs w:val="27"/>
          <w:u w:color="000000" w:themeColor="text1"/>
        </w:rPr>
        <w:t>eventy</w:t>
      </w:r>
      <w:r w:rsidR="00A434FA">
        <w:rPr>
          <w:color w:val="000000" w:themeColor="text1"/>
          <w:szCs w:val="27"/>
          <w:u w:color="000000" w:themeColor="text1"/>
        </w:rPr>
        <w:noBreakHyphen/>
      </w:r>
      <w:r w:rsidRPr="007F413C">
        <w:rPr>
          <w:color w:val="000000" w:themeColor="text1"/>
          <w:szCs w:val="27"/>
          <w:u w:color="000000" w:themeColor="text1"/>
        </w:rPr>
        <w:t>five years of excellence in serving the citizens of South Carolina and beyond</w:t>
      </w:r>
      <w:r w:rsidR="009066A8">
        <w:rPr>
          <w:rFonts w:eastAsia="Times New Roman"/>
        </w:rPr>
        <w:t xml:space="preserve">. </w:t>
      </w:r>
      <w:r w:rsidR="00036E77">
        <w:rPr>
          <w:rFonts w:eastAsia="Times New Roman"/>
        </w:rPr>
        <w:t>Now, therefore,</w:t>
      </w:r>
    </w:p>
    <w:p w14:paraId="5B40BBC9" w14:textId="77777777" w:rsidR="00036E77" w:rsidRDefault="00036E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71053B" w14:textId="77777777" w:rsidR="00036E77" w:rsidRDefault="00036E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53E281E6" w14:textId="77777777" w:rsidR="00036E77" w:rsidRDefault="00036E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9E29C0" w14:textId="1B42598D" w:rsidR="00036E77" w:rsidRPr="00AE1265" w:rsidRDefault="00036E77" w:rsidP="00AE1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rFonts w:eastAsia="Times New Roman"/>
        </w:rPr>
        <w:t xml:space="preserve">That </w:t>
      </w:r>
      <w:r w:rsidR="00AE1265" w:rsidRPr="007F413C">
        <w:rPr>
          <w:color w:val="000000" w:themeColor="text1"/>
          <w:szCs w:val="27"/>
          <w:u w:color="000000" w:themeColor="text1"/>
        </w:rPr>
        <w:t>the members of the South Carolina Senate, by this resolution, honor Vulcraft – South Carolina at the celebration of its seventy</w:t>
      </w:r>
      <w:r w:rsidR="00A434FA">
        <w:rPr>
          <w:color w:val="000000" w:themeColor="text1"/>
          <w:szCs w:val="27"/>
          <w:u w:color="000000" w:themeColor="text1"/>
        </w:rPr>
        <w:noBreakHyphen/>
      </w:r>
      <w:r w:rsidR="00AE1265" w:rsidRPr="007F413C">
        <w:rPr>
          <w:color w:val="000000" w:themeColor="text1"/>
          <w:szCs w:val="27"/>
          <w:u w:color="000000" w:themeColor="text1"/>
        </w:rPr>
        <w:t xml:space="preserve">fifth anniversary, congratulate its over </w:t>
      </w:r>
      <w:r w:rsidR="006C69A4">
        <w:rPr>
          <w:color w:val="000000" w:themeColor="text1"/>
          <w:szCs w:val="27"/>
          <w:u w:color="000000" w:themeColor="text1"/>
        </w:rPr>
        <w:t>three hundred fifty</w:t>
      </w:r>
      <w:r w:rsidR="00AE1265" w:rsidRPr="007F413C">
        <w:rPr>
          <w:color w:val="000000" w:themeColor="text1"/>
          <w:szCs w:val="27"/>
          <w:u w:color="000000" w:themeColor="text1"/>
        </w:rPr>
        <w:t xml:space="preserve"> teammates and their families</w:t>
      </w:r>
      <w:r w:rsidR="004F5371">
        <w:rPr>
          <w:color w:val="000000" w:themeColor="text1"/>
          <w:szCs w:val="27"/>
          <w:u w:color="000000" w:themeColor="text1"/>
        </w:rPr>
        <w:t xml:space="preserve"> in Florence, South Carolina</w:t>
      </w:r>
      <w:r w:rsidR="00AE1265" w:rsidRPr="007F413C">
        <w:rPr>
          <w:color w:val="000000" w:themeColor="text1"/>
          <w:szCs w:val="27"/>
          <w:u w:color="000000" w:themeColor="text1"/>
        </w:rPr>
        <w:t xml:space="preserve"> on three</w:t>
      </w:r>
      <w:r w:rsidR="006C69A4">
        <w:rPr>
          <w:color w:val="000000" w:themeColor="text1"/>
          <w:szCs w:val="27"/>
          <w:u w:color="000000" w:themeColor="text1"/>
        </w:rPr>
        <w:t xml:space="preserve"> </w:t>
      </w:r>
      <w:r w:rsidR="00AE1265" w:rsidRPr="007F413C">
        <w:rPr>
          <w:color w:val="000000" w:themeColor="text1"/>
          <w:szCs w:val="27"/>
          <w:u w:color="000000" w:themeColor="text1"/>
        </w:rPr>
        <w:t>quarters</w:t>
      </w:r>
      <w:r w:rsidR="006C69A4">
        <w:rPr>
          <w:color w:val="000000" w:themeColor="text1"/>
          <w:szCs w:val="27"/>
          <w:u w:color="000000" w:themeColor="text1"/>
        </w:rPr>
        <w:t xml:space="preserve"> </w:t>
      </w:r>
      <w:r w:rsidR="00AE1265" w:rsidRPr="007F413C">
        <w:rPr>
          <w:color w:val="000000" w:themeColor="text1"/>
          <w:szCs w:val="27"/>
          <w:u w:color="000000" w:themeColor="text1"/>
        </w:rPr>
        <w:t>of</w:t>
      </w:r>
      <w:r w:rsidR="006C69A4">
        <w:rPr>
          <w:color w:val="000000" w:themeColor="text1"/>
          <w:szCs w:val="27"/>
          <w:u w:color="000000" w:themeColor="text1"/>
        </w:rPr>
        <w:t xml:space="preserve"> </w:t>
      </w:r>
      <w:r w:rsidR="00AE1265" w:rsidRPr="007F413C">
        <w:rPr>
          <w:color w:val="000000" w:themeColor="text1"/>
          <w:szCs w:val="27"/>
          <w:u w:color="000000" w:themeColor="text1"/>
        </w:rPr>
        <w:t>a</w:t>
      </w:r>
      <w:r w:rsidR="006C69A4">
        <w:rPr>
          <w:color w:val="000000" w:themeColor="text1"/>
          <w:szCs w:val="27"/>
          <w:u w:color="000000" w:themeColor="text1"/>
        </w:rPr>
        <w:t xml:space="preserve"> </w:t>
      </w:r>
      <w:r w:rsidR="00AE1265" w:rsidRPr="007F413C">
        <w:rPr>
          <w:color w:val="000000" w:themeColor="text1"/>
          <w:szCs w:val="27"/>
          <w:u w:color="000000" w:themeColor="text1"/>
        </w:rPr>
        <w:t>century of making America’s steel, and extend best wishes for its continued success</w:t>
      </w:r>
      <w:r w:rsidR="004F5371">
        <w:rPr>
          <w:color w:val="000000" w:themeColor="text1"/>
          <w:szCs w:val="27"/>
          <w:u w:color="000000" w:themeColor="text1"/>
        </w:rPr>
        <w:t xml:space="preserve"> in the years to come</w:t>
      </w:r>
      <w:r w:rsidR="009066A8">
        <w:rPr>
          <w:color w:val="000000" w:themeColor="text1"/>
          <w:szCs w:val="27"/>
          <w:u w:color="000000" w:themeColor="text1"/>
        </w:rPr>
        <w:t>.</w:t>
      </w:r>
    </w:p>
    <w:p w14:paraId="55B47261" w14:textId="77777777" w:rsidR="00036E77" w:rsidRDefault="00036E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94E5F5" w14:textId="77777777" w:rsidR="00036E77" w:rsidRPr="00522CE0" w:rsidRDefault="00036E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E1265" w:rsidRPr="007F413C">
        <w:rPr>
          <w:color w:val="000000" w:themeColor="text1"/>
          <w:szCs w:val="27"/>
          <w:u w:color="000000" w:themeColor="text1"/>
        </w:rPr>
        <w:t>Vulcraft – South Carolina in Florence, South Carolina</w:t>
      </w:r>
      <w:r>
        <w:rPr>
          <w:rFonts w:eastAsia="Times New Roman"/>
        </w:rPr>
        <w:t>.</w:t>
      </w:r>
    </w:p>
    <w:p w14:paraId="220C811F" w14:textId="6BD812E1" w:rsidR="0071181C" w:rsidRDefault="00A434F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B6BE2CE" w14:textId="77777777" w:rsidR="00BC275C" w:rsidRDefault="00BC275C" w:rsidP="00BC275C">
      <w:pPr>
        <w:suppressAutoHyphens/>
        <w:jc w:val="both"/>
        <w:rPr>
          <w:rFonts w:eastAsia="Times New Roman"/>
        </w:rPr>
      </w:pPr>
    </w:p>
    <w:sectPr w:rsidR="00BC275C" w:rsidSect="00BC275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145CA5" w14:textId="77777777" w:rsidR="00080BF9" w:rsidRDefault="00080BF9" w:rsidP="00522CE0">
      <w:r>
        <w:separator/>
      </w:r>
    </w:p>
  </w:endnote>
  <w:endnote w:type="continuationSeparator" w:id="0">
    <w:p w14:paraId="2BBBC89A" w14:textId="77777777" w:rsidR="00080BF9" w:rsidRDefault="00080BF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58D951E-39A1-4A42-9B57-FE76586896FD}"/>
    <w:embedBold r:id="rId2" w:fontKey="{C9BACA2E-5D67-4F54-8879-7F47AD41B6F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1328BBC-A944-4A8E-97FC-265665FAD8B7}"/>
    <w:embedBold r:id="rId4" w:fontKey="{EDA13CCC-6DE7-406A-9EA0-CB55F2C73A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4E9E4F7-EBE1-4EB9-AC56-C9B227BC8E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547F269-EA85-47AF-8B65-D899E9B8C3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BB2B35" w14:textId="36BB6033" w:rsidR="00BC275C" w:rsidRPr="009E042E" w:rsidRDefault="00BC275C" w:rsidP="009E04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8054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EF4589" w14:textId="77777777" w:rsidR="00080BF9" w:rsidRDefault="00080BF9" w:rsidP="00522CE0">
      <w:r>
        <w:separator/>
      </w:r>
    </w:p>
  </w:footnote>
  <w:footnote w:type="continuationSeparator" w:id="0">
    <w:p w14:paraId="5408D868" w14:textId="77777777" w:rsidR="00080BF9" w:rsidRDefault="00080BF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VUL.KMM.HKL"/>
    <w:docVar w:name="CoverAttorneyInitials" w:val="KMM"/>
    <w:docVar w:name="CoverAttorneyLastName" w:val="Moffitt"/>
    <w:docVar w:name="CoverBillType" w:val="r"/>
    <w:docVar w:name="CoverSenator" w:val="HKL"/>
    <w:docVar w:name="dvBillNumber" w:val="855"/>
    <w:docVar w:name="dvBillNumberPrefix" w:val="S. "/>
    <w:docVar w:name="dvOriginalBody" w:val="Senate"/>
    <w:docVar w:name="fulldraftpath" w:val="L:\S-RES\HKL\002VUL.KMM.HKL.DOCX"/>
    <w:docVar w:name="NameofBody" w:val="S"/>
    <w:docVar w:name="vgroup2" w:val="S-RES"/>
  </w:docVars>
  <w:rsids>
    <w:rsidRoot w:val="00036E77"/>
    <w:rsid w:val="00036E77"/>
    <w:rsid w:val="00042AC1"/>
    <w:rsid w:val="00046516"/>
    <w:rsid w:val="00072458"/>
    <w:rsid w:val="0007601D"/>
    <w:rsid w:val="00080BF9"/>
    <w:rsid w:val="00083E77"/>
    <w:rsid w:val="000B0720"/>
    <w:rsid w:val="000B5EAF"/>
    <w:rsid w:val="001315B2"/>
    <w:rsid w:val="00141738"/>
    <w:rsid w:val="00170561"/>
    <w:rsid w:val="00174988"/>
    <w:rsid w:val="00185196"/>
    <w:rsid w:val="00186AC9"/>
    <w:rsid w:val="00197DF1"/>
    <w:rsid w:val="001B3DD9"/>
    <w:rsid w:val="001B7E5D"/>
    <w:rsid w:val="001C7759"/>
    <w:rsid w:val="001D3BAC"/>
    <w:rsid w:val="001F145A"/>
    <w:rsid w:val="002016FB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60F0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5371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37B30"/>
    <w:rsid w:val="00654479"/>
    <w:rsid w:val="006A1802"/>
    <w:rsid w:val="006C0CBB"/>
    <w:rsid w:val="006C69A4"/>
    <w:rsid w:val="006C74EA"/>
    <w:rsid w:val="006F56CF"/>
    <w:rsid w:val="0071181C"/>
    <w:rsid w:val="00720D40"/>
    <w:rsid w:val="007318D4"/>
    <w:rsid w:val="00765784"/>
    <w:rsid w:val="007A4390"/>
    <w:rsid w:val="007D5D41"/>
    <w:rsid w:val="007E5CB7"/>
    <w:rsid w:val="0082169E"/>
    <w:rsid w:val="008314D2"/>
    <w:rsid w:val="00870F6F"/>
    <w:rsid w:val="00876BDE"/>
    <w:rsid w:val="008B2F42"/>
    <w:rsid w:val="008C3697"/>
    <w:rsid w:val="008D658E"/>
    <w:rsid w:val="008E185F"/>
    <w:rsid w:val="008E5D13"/>
    <w:rsid w:val="008F023B"/>
    <w:rsid w:val="00904E16"/>
    <w:rsid w:val="009066A8"/>
    <w:rsid w:val="009162B3"/>
    <w:rsid w:val="00927C62"/>
    <w:rsid w:val="00945A9A"/>
    <w:rsid w:val="00983951"/>
    <w:rsid w:val="00984124"/>
    <w:rsid w:val="00984640"/>
    <w:rsid w:val="00995C37"/>
    <w:rsid w:val="009C118A"/>
    <w:rsid w:val="009E042E"/>
    <w:rsid w:val="00A02011"/>
    <w:rsid w:val="00A4011E"/>
    <w:rsid w:val="00A434FA"/>
    <w:rsid w:val="00A83E33"/>
    <w:rsid w:val="00A86015"/>
    <w:rsid w:val="00A9594E"/>
    <w:rsid w:val="00AE1265"/>
    <w:rsid w:val="00AE59C8"/>
    <w:rsid w:val="00B10098"/>
    <w:rsid w:val="00B5790D"/>
    <w:rsid w:val="00B80548"/>
    <w:rsid w:val="00B945C5"/>
    <w:rsid w:val="00BA20EA"/>
    <w:rsid w:val="00BB5AFC"/>
    <w:rsid w:val="00BC026E"/>
    <w:rsid w:val="00BC0A56"/>
    <w:rsid w:val="00BC275C"/>
    <w:rsid w:val="00C45366"/>
    <w:rsid w:val="00C57023"/>
    <w:rsid w:val="00C74052"/>
    <w:rsid w:val="00C92AA9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5D10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0C84A6AE"/>
  <w15:docId w15:val="{DA051716-DB0D-45A7-A7AE-B6EB2D62F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9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9A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C69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69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69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69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69A4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C27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5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06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855_202106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33EF4-0A8B-4D35-9932-47AE25A16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855: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2021-07-02T14:48:00Z</dcterms:created>
  <dcterms:modified xsi:type="dcterms:W3CDTF">2021-07-02T14:48:00Z</dcterms:modified>
</cp:coreProperties>
</file>