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9F2" w:rsidRDefault="007679F2" w:rsidP="007679F2">
      <w:pPr>
        <w:widowControl w:val="0"/>
        <w:jc w:val="center"/>
      </w:pPr>
      <w:r w:rsidRPr="007679F2">
        <w:rPr>
          <w:b/>
        </w:rPr>
        <w:t>South Carolina General Assembly</w:t>
      </w:r>
    </w:p>
    <w:p w:rsidR="007679F2" w:rsidRDefault="007679F2" w:rsidP="007679F2">
      <w:pPr>
        <w:widowControl w:val="0"/>
        <w:jc w:val="center"/>
      </w:pPr>
      <w:r>
        <w:t>124th Session, 2021-2022</w:t>
      </w:r>
    </w:p>
    <w:p w:rsidR="007679F2" w:rsidRDefault="007679F2" w:rsidP="007679F2">
      <w:pPr>
        <w:widowControl w:val="0"/>
      </w:pPr>
    </w:p>
    <w:p w:rsidR="007679F2" w:rsidRDefault="007679F2" w:rsidP="007679F2">
      <w:pPr>
        <w:widowControl w:val="0"/>
        <w:rPr>
          <w:b/>
        </w:rPr>
      </w:pPr>
      <w:r w:rsidRPr="007679F2">
        <w:rPr>
          <w:b/>
        </w:rPr>
        <w:t>S.</w:t>
      </w:r>
      <w:r>
        <w:rPr>
          <w:b/>
        </w:rPr>
        <w:t xml:space="preserve"> </w:t>
      </w:r>
      <w:r w:rsidRPr="007679F2">
        <w:rPr>
          <w:b/>
        </w:rPr>
        <w:t>922</w:t>
      </w:r>
    </w:p>
    <w:p w:rsidR="007679F2" w:rsidRDefault="007679F2" w:rsidP="007679F2">
      <w:pPr>
        <w:widowControl w:val="0"/>
        <w:rPr>
          <w:b/>
        </w:rPr>
      </w:pPr>
    </w:p>
    <w:p w:rsidR="007679F2" w:rsidRDefault="007679F2" w:rsidP="007679F2">
      <w:pPr>
        <w:widowControl w:val="0"/>
      </w:pPr>
      <w:r w:rsidRPr="007679F2">
        <w:rPr>
          <w:b/>
        </w:rPr>
        <w:t>STATUS INFORMATION</w:t>
      </w:r>
    </w:p>
    <w:p w:rsidR="007679F2" w:rsidRDefault="007679F2" w:rsidP="007679F2">
      <w:pPr>
        <w:widowControl w:val="0"/>
      </w:pPr>
    </w:p>
    <w:p w:rsidR="007679F2" w:rsidRDefault="007679F2" w:rsidP="007679F2">
      <w:pPr>
        <w:widowControl w:val="0"/>
      </w:pPr>
      <w:r>
        <w:t>General Bill</w:t>
      </w:r>
    </w:p>
    <w:p w:rsidR="007679F2" w:rsidRDefault="001F217C" w:rsidP="007679F2">
      <w:pPr>
        <w:widowControl w:val="0"/>
      </w:pPr>
      <w:r>
        <w:t>Sponsors: Senators Martin, Rice, Corbin, Cash, Gustafson, Climer, Loftis, Kimbrell and Peeler</w:t>
      </w:r>
    </w:p>
    <w:p w:rsidR="007679F2" w:rsidRDefault="007679F2" w:rsidP="007679F2">
      <w:pPr>
        <w:widowControl w:val="0"/>
      </w:pPr>
      <w:r>
        <w:t>Document Path: l:\s-res\srm\007dew .kmm.srm.docx</w:t>
      </w:r>
    </w:p>
    <w:p w:rsidR="007679F2" w:rsidRDefault="007679F2" w:rsidP="007679F2">
      <w:pPr>
        <w:widowControl w:val="0"/>
      </w:pPr>
    </w:p>
    <w:p w:rsidR="007679F2" w:rsidRDefault="007679F2" w:rsidP="007679F2">
      <w:pPr>
        <w:widowControl w:val="0"/>
      </w:pPr>
      <w:r>
        <w:t>Introduced in the Senate on December 7, 2021</w:t>
      </w:r>
    </w:p>
    <w:p w:rsidR="007679F2" w:rsidRDefault="007679F2" w:rsidP="007679F2">
      <w:pPr>
        <w:widowControl w:val="0"/>
      </w:pPr>
      <w:r>
        <w:t xml:space="preserve">Currently residing in the Senate Committee on </w:t>
      </w:r>
      <w:r w:rsidRPr="007679F2">
        <w:rPr>
          <w:b/>
        </w:rPr>
        <w:t>Judiciary</w:t>
      </w:r>
    </w:p>
    <w:p w:rsidR="007679F2" w:rsidRDefault="007679F2" w:rsidP="007679F2">
      <w:pPr>
        <w:widowControl w:val="0"/>
      </w:pPr>
    </w:p>
    <w:p w:rsidR="007679F2" w:rsidRDefault="00C92D7F" w:rsidP="007679F2">
      <w:pPr>
        <w:widowControl w:val="0"/>
      </w:pPr>
      <w:r>
        <w:t>Summary: Unemployment benefits, eligibility</w:t>
      </w:r>
    </w:p>
    <w:p w:rsidR="007679F2" w:rsidRDefault="007679F2" w:rsidP="007679F2">
      <w:pPr>
        <w:widowControl w:val="0"/>
      </w:pPr>
    </w:p>
    <w:p w:rsidR="007679F2" w:rsidRDefault="007679F2" w:rsidP="007679F2">
      <w:pPr>
        <w:widowControl w:val="0"/>
      </w:pPr>
    </w:p>
    <w:p w:rsidR="007679F2" w:rsidRDefault="007679F2" w:rsidP="007679F2">
      <w:pPr>
        <w:widowControl w:val="0"/>
        <w:tabs>
          <w:tab w:val="center" w:pos="590"/>
          <w:tab w:val="center" w:pos="1440"/>
          <w:tab w:val="left" w:pos="1872"/>
          <w:tab w:val="left" w:pos="9187"/>
        </w:tabs>
      </w:pPr>
      <w:r w:rsidRPr="007679F2">
        <w:rPr>
          <w:b/>
        </w:rPr>
        <w:t>HISTORY OF LEGISLATIVE ACTIONS</w:t>
      </w:r>
    </w:p>
    <w:p w:rsidR="007679F2" w:rsidRDefault="007679F2" w:rsidP="007679F2">
      <w:pPr>
        <w:widowControl w:val="0"/>
        <w:tabs>
          <w:tab w:val="center" w:pos="590"/>
          <w:tab w:val="center" w:pos="1440"/>
          <w:tab w:val="left" w:pos="1872"/>
          <w:tab w:val="left" w:pos="9187"/>
        </w:tabs>
      </w:pPr>
    </w:p>
    <w:p w:rsidR="007679F2" w:rsidRPr="007679F2" w:rsidRDefault="007679F2" w:rsidP="007679F2">
      <w:pPr>
        <w:widowControl w:val="0"/>
        <w:tabs>
          <w:tab w:val="center" w:pos="590"/>
          <w:tab w:val="center" w:pos="1440"/>
          <w:tab w:val="left" w:pos="1872"/>
          <w:tab w:val="left" w:pos="9187"/>
        </w:tabs>
      </w:pPr>
      <w:r w:rsidRPr="007679F2">
        <w:rPr>
          <w:u w:val="single"/>
        </w:rPr>
        <w:tab/>
        <w:t>Date</w:t>
      </w:r>
      <w:r w:rsidRPr="007679F2">
        <w:rPr>
          <w:u w:val="single"/>
        </w:rPr>
        <w:tab/>
        <w:t>Body</w:t>
      </w:r>
      <w:r w:rsidRPr="007679F2">
        <w:rPr>
          <w:u w:val="single"/>
        </w:rPr>
        <w:tab/>
        <w:t>Action Description with journal page number</w:t>
      </w:r>
      <w:r w:rsidRPr="007679F2">
        <w:rPr>
          <w:u w:val="single"/>
        </w:rPr>
        <w:tab/>
      </w:r>
    </w:p>
    <w:p w:rsidR="00373035" w:rsidRDefault="00373035" w:rsidP="00373035">
      <w:pPr>
        <w:widowControl w:val="0"/>
        <w:tabs>
          <w:tab w:val="right" w:pos="1008"/>
          <w:tab w:val="left" w:pos="1152"/>
          <w:tab w:val="left" w:pos="1872"/>
          <w:tab w:val="left" w:pos="9187"/>
        </w:tabs>
        <w:ind w:left="2088" w:hanging="2088"/>
      </w:pPr>
      <w:r>
        <w:tab/>
        <w:t>12/7/2021</w:t>
      </w:r>
      <w:r>
        <w:tab/>
        <w:t>Senate</w:t>
      </w:r>
      <w:r>
        <w:tab/>
        <w:t>Introduced and read first time (</w:t>
      </w:r>
      <w:hyperlink r:id="rId6" w:history="1">
        <w:r w:rsidRPr="004E4C26">
          <w:rPr>
            <w:rStyle w:val="Hyperlink"/>
          </w:rPr>
          <w:t>Senate Journal</w:t>
        </w:r>
        <w:r w:rsidRPr="004E4C26">
          <w:rPr>
            <w:rStyle w:val="Hyperlink"/>
          </w:rPr>
          <w:noBreakHyphen/>
          <w:t>page 12</w:t>
        </w:r>
      </w:hyperlink>
      <w:r>
        <w:t>)</w:t>
      </w:r>
    </w:p>
    <w:p w:rsidR="00373035" w:rsidRDefault="00373035" w:rsidP="00373035">
      <w:pPr>
        <w:widowControl w:val="0"/>
        <w:tabs>
          <w:tab w:val="right" w:pos="1008"/>
          <w:tab w:val="left" w:pos="1152"/>
          <w:tab w:val="left" w:pos="1872"/>
          <w:tab w:val="left" w:pos="9187"/>
        </w:tabs>
        <w:ind w:left="2088" w:hanging="2088"/>
      </w:pPr>
      <w:r>
        <w:tab/>
        <w:t>12/7/2021</w:t>
      </w:r>
      <w:r>
        <w:tab/>
        <w:t>Senate</w:t>
      </w:r>
      <w:r>
        <w:tab/>
        <w:t xml:space="preserve">Referred to Committee on </w:t>
      </w:r>
      <w:r w:rsidRPr="004E4C26">
        <w:rPr>
          <w:b/>
        </w:rPr>
        <w:t>Judiciary</w:t>
      </w:r>
      <w:r>
        <w:t xml:space="preserve"> (</w:t>
      </w:r>
      <w:hyperlink r:id="rId7" w:history="1">
        <w:r w:rsidRPr="004E4C26">
          <w:rPr>
            <w:rStyle w:val="Hyperlink"/>
          </w:rPr>
          <w:t>Senate Journal</w:t>
        </w:r>
        <w:r w:rsidRPr="004E4C26">
          <w:rPr>
            <w:rStyle w:val="Hyperlink"/>
          </w:rPr>
          <w:noBreakHyphen/>
          <w:t>page 12</w:t>
        </w:r>
      </w:hyperlink>
      <w:r>
        <w:t>)</w:t>
      </w:r>
    </w:p>
    <w:p w:rsidR="00373035" w:rsidRDefault="00373035" w:rsidP="00373035">
      <w:pPr>
        <w:widowControl w:val="0"/>
        <w:tabs>
          <w:tab w:val="right" w:pos="1008"/>
          <w:tab w:val="left" w:pos="1152"/>
          <w:tab w:val="left" w:pos="1872"/>
          <w:tab w:val="left" w:pos="9187"/>
        </w:tabs>
        <w:ind w:left="2088" w:hanging="2088"/>
      </w:pPr>
    </w:p>
    <w:p w:rsidR="007679F2" w:rsidRDefault="007679F2" w:rsidP="007679F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679F2">
          <w:rPr>
            <w:rStyle w:val="Hyperlink"/>
          </w:rPr>
          <w:t>legislative information</w:t>
        </w:r>
      </w:hyperlink>
      <w:r>
        <w:t xml:space="preserve"> at the website</w:t>
      </w:r>
    </w:p>
    <w:p w:rsidR="007679F2" w:rsidRDefault="007679F2" w:rsidP="007679F2">
      <w:pPr>
        <w:widowControl w:val="0"/>
        <w:tabs>
          <w:tab w:val="right" w:pos="1008"/>
          <w:tab w:val="left" w:pos="1152"/>
          <w:tab w:val="left" w:pos="1872"/>
          <w:tab w:val="left" w:pos="9187"/>
        </w:tabs>
        <w:ind w:left="2088" w:hanging="2088"/>
      </w:pPr>
    </w:p>
    <w:p w:rsidR="007679F2" w:rsidRPr="007679F2" w:rsidRDefault="007679F2" w:rsidP="007679F2">
      <w:pPr>
        <w:widowControl w:val="0"/>
        <w:tabs>
          <w:tab w:val="right" w:pos="1008"/>
          <w:tab w:val="left" w:pos="1152"/>
          <w:tab w:val="left" w:pos="1872"/>
          <w:tab w:val="left" w:pos="9187"/>
        </w:tabs>
        <w:ind w:left="2088" w:hanging="2088"/>
      </w:pPr>
    </w:p>
    <w:p w:rsidR="007679F2" w:rsidRDefault="007679F2" w:rsidP="007679F2">
      <w:pPr>
        <w:widowControl w:val="0"/>
      </w:pPr>
      <w:r w:rsidRPr="007679F2">
        <w:rPr>
          <w:b/>
        </w:rPr>
        <w:t>VERSIONS OF THIS BILL</w:t>
      </w:r>
    </w:p>
    <w:p w:rsidR="007679F2" w:rsidRDefault="007679F2" w:rsidP="007679F2">
      <w:pPr>
        <w:widowControl w:val="0"/>
      </w:pPr>
    </w:p>
    <w:p w:rsidR="007679F2" w:rsidRDefault="00CE1E08" w:rsidP="007679F2">
      <w:pPr>
        <w:widowControl w:val="0"/>
      </w:pPr>
      <w:hyperlink r:id="rId9" w:history="1">
        <w:r w:rsidR="007679F2">
          <w:rPr>
            <w:rStyle w:val="Hyperlink"/>
          </w:rPr>
          <w:t>12/7/2021</w:t>
        </w:r>
      </w:hyperlink>
    </w:p>
    <w:p w:rsidR="007679F2" w:rsidRDefault="007679F2" w:rsidP="007679F2"/>
    <w:p w:rsidR="007679F2" w:rsidRDefault="007679F2" w:rsidP="007679F2">
      <w:pPr>
        <w:sectPr w:rsidR="007679F2" w:rsidSect="007679F2">
          <w:pgSz w:w="12240" w:h="15840" w:code="1"/>
          <w:pgMar w:top="1080" w:right="1440" w:bottom="1080" w:left="1440" w:header="720" w:footer="720" w:gutter="0"/>
          <w:cols w:space="720"/>
          <w:noEndnote/>
          <w:docGrid w:linePitch="360"/>
        </w:sectPr>
      </w:pPr>
    </w:p>
    <w:p w:rsidR="00A507A2" w:rsidRPr="00522CE0" w:rsidRDefault="00A50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0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940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7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41-35-110(5) OF THE 1976 CODE, RELATING TO CONDITIONS OF ELIGIBILITY FOR UNEMPLOYMENT BENEFITS, TO PROVIDE THAT A PERSON SEPARATED FROM EMPLOYMENT FOR DEFYING A COVID-19 VACCINE MANDATE </w:t>
      </w:r>
      <w:r w:rsidR="00915069">
        <w:rPr>
          <w:rFonts w:eastAsia="Times New Roman"/>
        </w:rPr>
        <w:t xml:space="preserve">BE </w:t>
      </w:r>
      <w:r>
        <w:rPr>
          <w:rFonts w:eastAsia="Times New Roman"/>
        </w:rPr>
        <w:t>ELIGIBLE FOR UNEMPLOYMENT BENEFITS.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404E" w:rsidRDefault="0029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404E" w:rsidRDefault="0029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04E" w:rsidRDefault="0029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C7D59">
        <w:rPr>
          <w:rFonts w:eastAsia="Times New Roman"/>
        </w:rPr>
        <w:t>Section 41-35-110(5) of the 1976 Code is amended to read:</w:t>
      </w:r>
    </w:p>
    <w:p w:rsidR="00AC7D59" w:rsidRDefault="00AC7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D59" w:rsidRDefault="00AC7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u w:val="single"/>
        </w:rPr>
        <w:t>(a)</w:t>
      </w:r>
      <w:r>
        <w:rPr>
          <w:rFonts w:eastAsia="Times New Roman"/>
        </w:rPr>
        <w:tab/>
      </w:r>
      <w:r w:rsidRPr="00AC7D59">
        <w:rPr>
          <w:rFonts w:eastAsia="Times New Roman"/>
        </w:rPr>
        <w:t>has separated, through no fault of his own, from his most recent bona fide employer; provided, however, the term "most recent bona fide employer" means the work or employer from which the individual separated regardless of work subsequent to his separation in which he earned less than eight times his weekly benefit amount;</w:t>
      </w:r>
      <w:r>
        <w:rPr>
          <w:rFonts w:eastAsia="Times New Roman"/>
        </w:rPr>
        <w:t xml:space="preserve"> </w:t>
      </w:r>
      <w:r>
        <w:rPr>
          <w:rFonts w:eastAsia="Times New Roman"/>
          <w:u w:val="single"/>
        </w:rPr>
        <w:t>or</w:t>
      </w:r>
    </w:p>
    <w:p w:rsidR="00AC7D59" w:rsidRDefault="00AC7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 xml:space="preserve">has separated from his most recent bona fide employer because he refused </w:t>
      </w:r>
      <w:r w:rsidR="0024047C">
        <w:rPr>
          <w:rFonts w:eastAsia="Times New Roman"/>
          <w:u w:val="single"/>
        </w:rPr>
        <w:t>vaccination against COVID-19</w:t>
      </w:r>
      <w:r>
        <w:rPr>
          <w:rFonts w:eastAsia="Times New Roman"/>
          <w:u w:val="single"/>
        </w:rPr>
        <w:t xml:space="preserve"> </w:t>
      </w:r>
      <w:r w:rsidR="0024047C">
        <w:rPr>
          <w:rFonts w:eastAsia="Times New Roman"/>
          <w:u w:val="single"/>
        </w:rPr>
        <w:t>in accordance with a mandate imposed by his employer or the local, state, or federal government</w:t>
      </w:r>
      <w:r w:rsidR="002E5343">
        <w:rPr>
          <w:rFonts w:eastAsia="Times New Roman"/>
          <w:u w:val="single"/>
        </w:rPr>
        <w:t xml:space="preserve">; </w:t>
      </w:r>
      <w:r w:rsidR="002E5343" w:rsidRPr="002E5343">
        <w:rPr>
          <w:rFonts w:eastAsia="Times New Roman"/>
          <w:u w:val="single"/>
        </w:rPr>
        <w:t>provided, however, the term "most recent bona fide employer" means the work or employer from which the individual separated regardless of work subsequent to his separation in which he earned less than eight times his weekly benefit amount</w:t>
      </w:r>
      <w:r w:rsidR="002E5343">
        <w:rPr>
          <w:rFonts w:eastAsia="Times New Roman"/>
          <w:u w:val="single"/>
        </w:rPr>
        <w:t>;</w:t>
      </w:r>
      <w:r w:rsidRPr="00AC7D59">
        <w:rPr>
          <w:rFonts w:eastAsia="Times New Roman"/>
        </w:rPr>
        <w:t xml:space="preserve"> and</w:t>
      </w:r>
      <w:r w:rsidR="002E29B8">
        <w:rPr>
          <w:rFonts w:eastAsia="Times New Roman"/>
        </w:rPr>
        <w:t>”</w:t>
      </w:r>
    </w:p>
    <w:p w:rsidR="0029404E" w:rsidRDefault="0029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04E" w:rsidRPr="00522CE0" w:rsidRDefault="0029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5343">
        <w:rPr>
          <w:rFonts w:eastAsia="Times New Roman"/>
        </w:rPr>
        <w:t>2</w:t>
      </w:r>
      <w:r>
        <w:rPr>
          <w:rFonts w:eastAsia="Times New Roman"/>
        </w:rPr>
        <w:t>.</w:t>
      </w:r>
      <w:r>
        <w:rPr>
          <w:rFonts w:eastAsia="Times New Roman"/>
        </w:rPr>
        <w:tab/>
        <w:t>This act takes effect upon approval by the Governor.</w:t>
      </w:r>
    </w:p>
    <w:p w:rsidR="00160D46" w:rsidRDefault="007570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79F2" w:rsidRDefault="007679F2" w:rsidP="007679F2">
      <w:pPr>
        <w:suppressAutoHyphens/>
        <w:jc w:val="both"/>
        <w:rPr>
          <w:rFonts w:eastAsia="Times New Roman"/>
        </w:rPr>
      </w:pPr>
    </w:p>
    <w:sectPr w:rsidR="007679F2" w:rsidSect="007679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069" w:rsidRDefault="00915069" w:rsidP="00522CE0">
      <w:r>
        <w:separator/>
      </w:r>
    </w:p>
  </w:endnote>
  <w:endnote w:type="continuationSeparator" w:id="0">
    <w:p w:rsidR="00915069" w:rsidRDefault="009150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F3E561-1D13-4E10-992B-EFDE2035ABDB}"/>
    <w:embedBold r:id="rId2" w:fontKey="{AA2FA09A-58DE-4F14-8308-76BEA90F13DB}"/>
  </w:font>
  <w:font w:name="Calibri">
    <w:panose1 w:val="020F0502020204030204"/>
    <w:charset w:val="00"/>
    <w:family w:val="swiss"/>
    <w:pitch w:val="variable"/>
    <w:sig w:usb0="E4002EFF" w:usb1="C000247B" w:usb2="00000009" w:usb3="00000000" w:csb0="000001FF" w:csb1="00000000"/>
    <w:embedRegular r:id="rId3" w:fontKey="{F0ED0A3B-5E74-4444-A7DB-3A5D97956A34}"/>
    <w:embedBold r:id="rId4" w:fontKey="{4EB2F6E8-E8CB-4175-B106-D712E7EFC5DB}"/>
  </w:font>
  <w:font w:name="Segoe UI">
    <w:panose1 w:val="020B0502040204020203"/>
    <w:charset w:val="00"/>
    <w:family w:val="swiss"/>
    <w:pitch w:val="variable"/>
    <w:sig w:usb0="E4002EFF" w:usb1="C000E47F" w:usb2="00000009" w:usb3="00000000" w:csb0="000001FF" w:csb1="00000000"/>
    <w:embedRegular r:id="rId5" w:fontKey="{BE57C65A-1238-424E-B8EF-8F83B9E905BC}"/>
  </w:font>
  <w:font w:name="Cambria">
    <w:panose1 w:val="02040503050406030204"/>
    <w:charset w:val="00"/>
    <w:family w:val="roman"/>
    <w:pitch w:val="variable"/>
    <w:sig w:usb0="E00006FF" w:usb1="420024FF" w:usb2="02000000" w:usb3="00000000" w:csb0="0000019F" w:csb1="00000000"/>
    <w:embedRegular r:id="rId6" w:fontKey="{02BA7820-03B2-45CF-A43A-5E60445A9C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9F2" w:rsidRPr="00A507A2" w:rsidRDefault="007679F2" w:rsidP="00A507A2">
    <w:pPr>
      <w:pStyle w:val="Footer"/>
      <w:tabs>
        <w:tab w:val="clear" w:pos="4680"/>
        <w:tab w:val="clear" w:pos="9360"/>
        <w:tab w:val="center" w:pos="2995"/>
      </w:tabs>
      <w:spacing w:before="120"/>
    </w:pPr>
    <w:r>
      <w:t>[922]</w:t>
    </w:r>
    <w:r>
      <w:tab/>
    </w:r>
    <w:r>
      <w:fldChar w:fldCharType="begin"/>
    </w:r>
    <w:r>
      <w:instrText xml:space="preserve"> PAGE  \* MERGEFORMAT </w:instrText>
    </w:r>
    <w:r>
      <w:fldChar w:fldCharType="separate"/>
    </w:r>
    <w:r w:rsidR="00C92D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069" w:rsidRDefault="00915069" w:rsidP="00522CE0">
      <w:r>
        <w:separator/>
      </w:r>
    </w:p>
  </w:footnote>
  <w:footnote w:type="continuationSeparator" w:id="0">
    <w:p w:rsidR="00915069" w:rsidRDefault="009150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DEW .KMM.SRM"/>
    <w:docVar w:name="CoverAttorneyInitials" w:val="KMM"/>
    <w:docVar w:name="CoverAttorneyLastName" w:val="Moffitt"/>
    <w:docVar w:name="CoverBillType" w:val="b"/>
    <w:docVar w:name="CoverSenator" w:val="SRM"/>
    <w:docVar w:name="dvBillNumber" w:val="922"/>
    <w:docVar w:name="dvBillNumberPrefix" w:val="S. "/>
    <w:docVar w:name="dvOriginalBody" w:val="Senate"/>
    <w:docVar w:name="fulldraftpath" w:val="L:\S-RES\SRM\007DEW .KMM.SRM.DOCX"/>
    <w:docVar w:name="NameofBody" w:val="S"/>
    <w:docVar w:name="vgroup2" w:val="S-RES"/>
  </w:docVars>
  <w:rsids>
    <w:rsidRoot w:val="0029404E"/>
    <w:rsid w:val="00002DF9"/>
    <w:rsid w:val="00042AC1"/>
    <w:rsid w:val="00046516"/>
    <w:rsid w:val="00072458"/>
    <w:rsid w:val="0007601D"/>
    <w:rsid w:val="000B0720"/>
    <w:rsid w:val="000B5EAF"/>
    <w:rsid w:val="000E7813"/>
    <w:rsid w:val="001315B2"/>
    <w:rsid w:val="00160D46"/>
    <w:rsid w:val="00170561"/>
    <w:rsid w:val="00174988"/>
    <w:rsid w:val="00175BFE"/>
    <w:rsid w:val="00180770"/>
    <w:rsid w:val="00186AC9"/>
    <w:rsid w:val="00197DF1"/>
    <w:rsid w:val="001B3DD9"/>
    <w:rsid w:val="001B7E5D"/>
    <w:rsid w:val="001D3BAC"/>
    <w:rsid w:val="001F217C"/>
    <w:rsid w:val="00216025"/>
    <w:rsid w:val="0024047C"/>
    <w:rsid w:val="00245C4E"/>
    <w:rsid w:val="0029404E"/>
    <w:rsid w:val="002C1321"/>
    <w:rsid w:val="002C2031"/>
    <w:rsid w:val="002C5896"/>
    <w:rsid w:val="002D3BED"/>
    <w:rsid w:val="002D4BCD"/>
    <w:rsid w:val="002E29B8"/>
    <w:rsid w:val="002E5343"/>
    <w:rsid w:val="00307C2B"/>
    <w:rsid w:val="00315D04"/>
    <w:rsid w:val="00373035"/>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57074"/>
    <w:rsid w:val="00765784"/>
    <w:rsid w:val="007679F2"/>
    <w:rsid w:val="007A4390"/>
    <w:rsid w:val="007E5CB7"/>
    <w:rsid w:val="008314D2"/>
    <w:rsid w:val="00870F6F"/>
    <w:rsid w:val="008B2F42"/>
    <w:rsid w:val="008C3697"/>
    <w:rsid w:val="008E185F"/>
    <w:rsid w:val="008F023B"/>
    <w:rsid w:val="00904E16"/>
    <w:rsid w:val="00915069"/>
    <w:rsid w:val="009162B3"/>
    <w:rsid w:val="00927C62"/>
    <w:rsid w:val="00983951"/>
    <w:rsid w:val="00984124"/>
    <w:rsid w:val="00984640"/>
    <w:rsid w:val="00995C37"/>
    <w:rsid w:val="009C118A"/>
    <w:rsid w:val="00A02011"/>
    <w:rsid w:val="00A4011E"/>
    <w:rsid w:val="00A507A2"/>
    <w:rsid w:val="00A86015"/>
    <w:rsid w:val="00A9594E"/>
    <w:rsid w:val="00AC7D59"/>
    <w:rsid w:val="00AE59C8"/>
    <w:rsid w:val="00B10098"/>
    <w:rsid w:val="00B5790D"/>
    <w:rsid w:val="00B945C5"/>
    <w:rsid w:val="00BA20EA"/>
    <w:rsid w:val="00BB5AFC"/>
    <w:rsid w:val="00BC026E"/>
    <w:rsid w:val="00BC0A56"/>
    <w:rsid w:val="00C45366"/>
    <w:rsid w:val="00C57023"/>
    <w:rsid w:val="00C74052"/>
    <w:rsid w:val="00C92D7F"/>
    <w:rsid w:val="00CB187A"/>
    <w:rsid w:val="00CC0EC7"/>
    <w:rsid w:val="00CC251A"/>
    <w:rsid w:val="00CF2C98"/>
    <w:rsid w:val="00D1088B"/>
    <w:rsid w:val="00D1286F"/>
    <w:rsid w:val="00D14DE6"/>
    <w:rsid w:val="00D156D2"/>
    <w:rsid w:val="00D1796A"/>
    <w:rsid w:val="00D35486"/>
    <w:rsid w:val="00D53E29"/>
    <w:rsid w:val="00D86943"/>
    <w:rsid w:val="00D87751"/>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0709764-8A26-4B23-A255-394A2308F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150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069"/>
    <w:rPr>
      <w:rFonts w:ascii="Segoe UI" w:hAnsi="Segoe UI" w:cs="Segoe UI"/>
      <w:sz w:val="18"/>
      <w:szCs w:val="18"/>
    </w:rPr>
  </w:style>
  <w:style w:type="character" w:styleId="Hyperlink">
    <w:name w:val="Hyperlink"/>
    <w:basedOn w:val="DefaultParagraphFont"/>
    <w:uiPriority w:val="99"/>
    <w:unhideWhenUsed/>
    <w:rsid w:val="007679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2&amp;session=124&amp;summary=B" TargetMode="External"/><Relationship Id="rId3" Type="http://schemas.openxmlformats.org/officeDocument/2006/relationships/webSettings" Target="webSettings.xml"/><Relationship Id="rId7" Type="http://schemas.openxmlformats.org/officeDocument/2006/relationships/hyperlink" Target="file:///h:\sj\202112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12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22_2021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1907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922: Subject not yet available - South Carolina Legislature Online</dc:title>
  <dc:subject/>
  <dc:creator>Ken Moffitt</dc:creator>
  <cp:keywords/>
  <dc:description/>
  <cp:lastModifiedBy>S Wilson</cp:lastModifiedBy>
  <cp:revision>2</cp:revision>
  <dcterms:created xsi:type="dcterms:W3CDTF">2022-01-18T14:48:00Z</dcterms:created>
  <dcterms:modified xsi:type="dcterms:W3CDTF">2022-01-18T14:48:00Z</dcterms:modified>
</cp:coreProperties>
</file>