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E2" w:rsidRDefault="00D472E2">
      <w:pPr>
        <w:pStyle w:val="Title"/>
      </w:pPr>
    </w:p>
    <w:p w:rsidR="00D472E2" w:rsidRDefault="00D472E2" w:rsidP="00D472E2">
      <w:pPr>
        <w:ind w:firstLine="0"/>
        <w:rPr>
          <w:strike/>
        </w:rPr>
      </w:pPr>
    </w:p>
    <w:p w:rsidR="00D472E2" w:rsidRDefault="00D472E2" w:rsidP="00D472E2">
      <w:pPr>
        <w:ind w:firstLine="0"/>
        <w:rPr>
          <w:strike/>
        </w:rPr>
      </w:pPr>
      <w:r>
        <w:rPr>
          <w:strike/>
        </w:rPr>
        <w:t>Indicates Matter Stricken</w:t>
      </w:r>
    </w:p>
    <w:p w:rsidR="00D472E2" w:rsidRDefault="00D472E2" w:rsidP="00D472E2">
      <w:pPr>
        <w:ind w:firstLine="0"/>
        <w:rPr>
          <w:u w:val="single"/>
        </w:rPr>
      </w:pPr>
      <w:r>
        <w:rPr>
          <w:u w:val="single"/>
        </w:rPr>
        <w:t>Indicates New Matter</w:t>
      </w:r>
    </w:p>
    <w:p w:rsidR="00D472E2" w:rsidRDefault="00D472E2"/>
    <w:p w:rsidR="00D472E2" w:rsidRDefault="00D472E2">
      <w:r>
        <w:t>The House assembled at 10:00 a.m.</w:t>
      </w:r>
    </w:p>
    <w:p w:rsidR="00D472E2" w:rsidRDefault="00D472E2">
      <w:r>
        <w:t>Deliberations were opened with prayer by Rev. Charles E. Seastrunk, Jr., as follows:</w:t>
      </w:r>
    </w:p>
    <w:p w:rsidR="00D472E2" w:rsidRDefault="00D472E2"/>
    <w:p w:rsidR="00D472E2" w:rsidRPr="0053420E" w:rsidRDefault="00D472E2" w:rsidP="00D472E2">
      <w:pPr>
        <w:tabs>
          <w:tab w:val="left" w:pos="216"/>
        </w:tabs>
        <w:ind w:firstLine="0"/>
      </w:pPr>
      <w:bookmarkStart w:id="0" w:name="file_start2"/>
      <w:bookmarkEnd w:id="0"/>
      <w:r w:rsidRPr="0053420E">
        <w:tab/>
        <w:t>Our thought for today is from Psalm 29:1: “Ascribe to the Lord, O heavenly being, ascribe to the Lord glory and strength.”</w:t>
      </w:r>
    </w:p>
    <w:p w:rsidR="00D472E2" w:rsidRDefault="00D472E2" w:rsidP="00D472E2">
      <w:pPr>
        <w:tabs>
          <w:tab w:val="left" w:pos="216"/>
        </w:tabs>
        <w:ind w:firstLine="0"/>
      </w:pPr>
      <w:r w:rsidRPr="0053420E">
        <w:tab/>
        <w:t xml:space="preserve">Let us pray. Lead us, O Lord, as we enter another day of service to our State. Bless each Representative and staff as they progress in getting the work done. Keep them always in Your care. Look in favor upon our defenders of freedom and first responders as they protect us. May Your grace shine on our World, Nation, President, State, Governor, Speaker, staff, and all who give of their time and effort for this State. Heal the wounds, those seen and those hidden, of our brave men and women who suffer and sacrifice for our freedom. Lord, in Your Mercy, hear our prayers. Amen. </w:t>
      </w:r>
    </w:p>
    <w:p w:rsidR="00D472E2" w:rsidRDefault="00D472E2" w:rsidP="00D472E2">
      <w:pPr>
        <w:tabs>
          <w:tab w:val="left" w:pos="216"/>
        </w:tabs>
        <w:ind w:firstLine="0"/>
      </w:pPr>
    </w:p>
    <w:p w:rsidR="00D472E2" w:rsidRDefault="00D472E2" w:rsidP="00D472E2">
      <w:r>
        <w:t>Pursuant to Rule 6.3, the House of Representatives was led in the Pledge of Allegiance to the Flag of the United States of America by the SPEAKER.</w:t>
      </w:r>
    </w:p>
    <w:p w:rsidR="00D472E2" w:rsidRDefault="00D472E2" w:rsidP="00D472E2"/>
    <w:p w:rsidR="00D472E2" w:rsidRDefault="00D472E2" w:rsidP="00D472E2">
      <w:r>
        <w:t>After corrections to the Journal of the proceedings of yesterday, the SPEAKER ordered it confirmed.</w:t>
      </w:r>
    </w:p>
    <w:p w:rsidR="00D472E2" w:rsidRDefault="00D472E2" w:rsidP="00D472E2"/>
    <w:p w:rsidR="00D472E2" w:rsidRDefault="00D472E2" w:rsidP="00D472E2">
      <w:pPr>
        <w:keepNext/>
        <w:jc w:val="center"/>
        <w:rPr>
          <w:b/>
        </w:rPr>
      </w:pPr>
      <w:r w:rsidRPr="00D472E2">
        <w:rPr>
          <w:b/>
        </w:rPr>
        <w:t>MOTION ADOPTED</w:t>
      </w:r>
    </w:p>
    <w:p w:rsidR="00D472E2" w:rsidRDefault="00D472E2" w:rsidP="00D472E2">
      <w:r>
        <w:t>Rep. THIGPEN moved that when the House adjourns, it adjourn in memory of Mykaela C. Jones, which was agreed to.</w:t>
      </w:r>
    </w:p>
    <w:p w:rsidR="00D472E2" w:rsidRDefault="00D472E2" w:rsidP="00D472E2"/>
    <w:p w:rsidR="00D472E2" w:rsidRDefault="00D472E2" w:rsidP="00D472E2">
      <w:pPr>
        <w:keepNext/>
        <w:jc w:val="center"/>
        <w:rPr>
          <w:b/>
        </w:rPr>
      </w:pPr>
      <w:r w:rsidRPr="00D472E2">
        <w:rPr>
          <w:b/>
        </w:rPr>
        <w:t>SILENT PRAYER</w:t>
      </w:r>
    </w:p>
    <w:p w:rsidR="00D472E2" w:rsidRDefault="00D472E2" w:rsidP="00D472E2">
      <w:r>
        <w:t xml:space="preserve">The House stood in silent prayer for the family and friends of Mykaela C. Jones and her grandmother, who both passed due to Covid. </w:t>
      </w:r>
    </w:p>
    <w:p w:rsidR="00D472E2" w:rsidRDefault="00D472E2" w:rsidP="00D472E2"/>
    <w:p w:rsidR="00D472E2" w:rsidRDefault="00D472E2" w:rsidP="00D472E2">
      <w:pPr>
        <w:keepNext/>
        <w:jc w:val="center"/>
        <w:rPr>
          <w:b/>
        </w:rPr>
      </w:pPr>
      <w:r w:rsidRPr="00D472E2">
        <w:rPr>
          <w:b/>
        </w:rPr>
        <w:t>ROLL CALL</w:t>
      </w:r>
    </w:p>
    <w:p w:rsidR="00D472E2" w:rsidRDefault="00D472E2" w:rsidP="00D472E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72E2" w:rsidRPr="00D472E2" w:rsidTr="00D472E2">
        <w:trPr>
          <w:jc w:val="right"/>
        </w:trPr>
        <w:tc>
          <w:tcPr>
            <w:tcW w:w="2179" w:type="dxa"/>
            <w:shd w:val="clear" w:color="auto" w:fill="auto"/>
          </w:tcPr>
          <w:p w:rsidR="00D472E2" w:rsidRPr="00D472E2" w:rsidRDefault="00D472E2" w:rsidP="00D472E2">
            <w:pPr>
              <w:keepNext/>
              <w:ind w:firstLine="0"/>
            </w:pPr>
            <w:bookmarkStart w:id="1" w:name="vote_start10"/>
            <w:bookmarkEnd w:id="1"/>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blPrEx>
          <w:jc w:val="left"/>
        </w:tblPrEx>
        <w:tc>
          <w:tcPr>
            <w:tcW w:w="2179" w:type="dxa"/>
            <w:shd w:val="clear" w:color="auto" w:fill="auto"/>
          </w:tcPr>
          <w:p w:rsidR="00D472E2" w:rsidRPr="00D472E2" w:rsidRDefault="00D472E2" w:rsidP="00D472E2">
            <w:pPr>
              <w:ind w:firstLine="0"/>
            </w:pPr>
            <w:r>
              <w:lastRenderedPageBreak/>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blPrEx>
          <w:jc w:val="left"/>
        </w:tblPrEx>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blPrEx>
          <w:jc w:val="left"/>
        </w:tblPrEx>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blPrEx>
          <w:jc w:val="left"/>
        </w:tblPrEx>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blPrEx>
          <w:jc w:val="left"/>
        </w:tblPrEx>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blPrEx>
          <w:jc w:val="left"/>
        </w:tblPrEx>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blPrEx>
          <w:jc w:val="left"/>
        </w:tblPrEx>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blPrEx>
          <w:jc w:val="left"/>
        </w:tblPrEx>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blPrEx>
          <w:jc w:val="left"/>
        </w:tblPrEx>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blPrEx>
          <w:jc w:val="left"/>
        </w:tblPrEx>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blPrEx>
          <w:jc w:val="left"/>
        </w:tblPrEx>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blPrEx>
          <w:jc w:val="left"/>
        </w:tblPrEx>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Gilliard</w:t>
            </w:r>
          </w:p>
        </w:tc>
      </w:tr>
      <w:tr w:rsidR="00D472E2" w:rsidRPr="00D472E2" w:rsidTr="00D472E2">
        <w:tblPrEx>
          <w:jc w:val="left"/>
        </w:tblPrEx>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blPrEx>
          <w:jc w:val="left"/>
        </w:tblPrEx>
        <w:tc>
          <w:tcPr>
            <w:tcW w:w="2179" w:type="dxa"/>
            <w:shd w:val="clear" w:color="auto" w:fill="auto"/>
          </w:tcPr>
          <w:p w:rsidR="00D472E2" w:rsidRPr="00D472E2" w:rsidRDefault="00D472E2" w:rsidP="00D472E2">
            <w:pPr>
              <w:ind w:firstLine="0"/>
            </w:pPr>
            <w:r>
              <w:t>Hart</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blPrEx>
          <w:jc w:val="left"/>
        </w:tblPrEx>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blPrEx>
          <w:jc w:val="left"/>
        </w:tblPrEx>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blPrEx>
          <w:jc w:val="left"/>
        </w:tblPrEx>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blPrEx>
          <w:jc w:val="left"/>
        </w:tblPrEx>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blPrEx>
          <w:jc w:val="left"/>
        </w:tblPrEx>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blPrEx>
          <w:jc w:val="left"/>
        </w:tblPrEx>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blPrEx>
          <w:jc w:val="left"/>
        </w:tblPrEx>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blPrEx>
          <w:jc w:val="left"/>
        </w:tblPrEx>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blPrEx>
          <w:jc w:val="left"/>
        </w:tblPrEx>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blPrEx>
          <w:jc w:val="left"/>
        </w:tblPrEx>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blPrEx>
          <w:jc w:val="left"/>
        </w:tblPrEx>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blPrEx>
          <w:jc w:val="left"/>
        </w:tblPrEx>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blPrEx>
          <w:jc w:val="left"/>
        </w:tblPrEx>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blPrEx>
          <w:jc w:val="left"/>
        </w:tblPrEx>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blPrEx>
          <w:jc w:val="left"/>
        </w:tblPrEx>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blPrEx>
          <w:jc w:val="left"/>
        </w:tblPrEx>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blPrEx>
          <w:jc w:val="left"/>
        </w:tblPrEx>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blPrEx>
          <w:jc w:val="left"/>
        </w:tblPrEx>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blPrEx>
          <w:jc w:val="left"/>
        </w:tblPrEx>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blPrEx>
          <w:jc w:val="left"/>
        </w:tblPrEx>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blPrEx>
          <w:jc w:val="left"/>
        </w:tblPrEx>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blPrEx>
          <w:jc w:val="left"/>
        </w:tblPrEx>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blPrEx>
          <w:jc w:val="left"/>
        </w:tblPrEx>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 Present--120</w:t>
      </w:r>
    </w:p>
    <w:p w:rsidR="00D472E2" w:rsidRDefault="00D472E2" w:rsidP="00D472E2"/>
    <w:p w:rsidR="00D472E2" w:rsidRDefault="00D472E2" w:rsidP="00D472E2">
      <w:pPr>
        <w:keepNext/>
        <w:jc w:val="center"/>
        <w:rPr>
          <w:b/>
        </w:rPr>
      </w:pPr>
      <w:r w:rsidRPr="00D472E2">
        <w:rPr>
          <w:b/>
        </w:rPr>
        <w:lastRenderedPageBreak/>
        <w:t>LEAVE OF ABSENCE</w:t>
      </w:r>
    </w:p>
    <w:p w:rsidR="00D472E2" w:rsidRDefault="00D472E2" w:rsidP="00D472E2">
      <w:r>
        <w:t>The SPEAKER granted Rep. WILLIS a leave of absence for the day.</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FINLAY a leave of absence for the day due to medical reasons.</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PARKS a leave of absence for the day due to medical reasons.</w:t>
      </w:r>
    </w:p>
    <w:p w:rsidR="00D472E2" w:rsidRDefault="00D472E2" w:rsidP="00D472E2"/>
    <w:p w:rsidR="00D472E2" w:rsidRDefault="00D472E2" w:rsidP="00D472E2">
      <w:pPr>
        <w:keepNext/>
        <w:jc w:val="center"/>
        <w:rPr>
          <w:b/>
        </w:rPr>
      </w:pPr>
      <w:r w:rsidRPr="00D472E2">
        <w:rPr>
          <w:b/>
        </w:rPr>
        <w:t>LEAVE OF ABSENCE</w:t>
      </w:r>
    </w:p>
    <w:p w:rsidR="00D472E2" w:rsidRDefault="00D472E2" w:rsidP="00D472E2">
      <w:r>
        <w:t>The SPEAKER granted Rep. STRINGER a leave of absence for the day.</w:t>
      </w:r>
    </w:p>
    <w:p w:rsidR="00D472E2" w:rsidRDefault="00D472E2" w:rsidP="00D472E2"/>
    <w:p w:rsidR="00D472E2" w:rsidRDefault="00D472E2" w:rsidP="00D472E2">
      <w:pPr>
        <w:keepNext/>
        <w:jc w:val="center"/>
        <w:rPr>
          <w:b/>
        </w:rPr>
      </w:pPr>
      <w:r w:rsidRPr="00D472E2">
        <w:rPr>
          <w:b/>
        </w:rPr>
        <w:t>DOCTOR OF THE DAY</w:t>
      </w:r>
    </w:p>
    <w:p w:rsidR="00D472E2" w:rsidRDefault="00D472E2" w:rsidP="00D472E2">
      <w:r>
        <w:t>Announcement was made that Dr. Justine DeCastro of Mt. Pleasant was the Doctor of the Day for the General Assembly.</w:t>
      </w:r>
    </w:p>
    <w:p w:rsidR="00D472E2" w:rsidRDefault="00D472E2" w:rsidP="00D472E2"/>
    <w:p w:rsidR="00D472E2" w:rsidRDefault="00D472E2" w:rsidP="00D472E2">
      <w:pPr>
        <w:keepNext/>
        <w:jc w:val="center"/>
        <w:rPr>
          <w:b/>
        </w:rPr>
      </w:pPr>
      <w:r w:rsidRPr="00D472E2">
        <w:rPr>
          <w:b/>
        </w:rPr>
        <w:t>CO-SPONSORS ADDED</w:t>
      </w:r>
    </w:p>
    <w:p w:rsidR="00D472E2" w:rsidRDefault="00D472E2" w:rsidP="00D472E2">
      <w:r>
        <w:t>In accordance with House Rule 5.2 below:</w:t>
      </w:r>
    </w:p>
    <w:p w:rsidR="002E746B" w:rsidRDefault="002E746B" w:rsidP="00D472E2">
      <w:pPr>
        <w:ind w:firstLine="270"/>
        <w:rPr>
          <w:b/>
          <w:bCs/>
          <w:color w:val="000000"/>
          <w:szCs w:val="22"/>
          <w:lang w:val="en"/>
        </w:rPr>
      </w:pPr>
      <w:bookmarkStart w:id="2" w:name="file_start22"/>
      <w:bookmarkEnd w:id="2"/>
    </w:p>
    <w:p w:rsidR="00D472E2" w:rsidRPr="00CA29CB" w:rsidRDefault="00D472E2" w:rsidP="00D472E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472E2" w:rsidRDefault="00D472E2" w:rsidP="00D472E2">
      <w:bookmarkStart w:id="3" w:name="file_end22"/>
      <w:bookmarkEnd w:id="3"/>
    </w:p>
    <w:p w:rsidR="00D472E2" w:rsidRDefault="00D472E2" w:rsidP="00D472E2">
      <w:pPr>
        <w:keepNext/>
        <w:jc w:val="center"/>
        <w:rPr>
          <w:b/>
        </w:rPr>
      </w:pPr>
      <w:r w:rsidRPr="00D472E2">
        <w:rPr>
          <w:b/>
        </w:rPr>
        <w:lastRenderedPageBreak/>
        <w:t>CO-SPONSORS ADDED</w:t>
      </w:r>
    </w:p>
    <w:tbl>
      <w:tblPr>
        <w:tblW w:w="0" w:type="auto"/>
        <w:tblLayout w:type="fixed"/>
        <w:tblLook w:val="0000" w:firstRow="0" w:lastRow="0" w:firstColumn="0" w:lastColumn="0" w:noHBand="0" w:noVBand="0"/>
      </w:tblPr>
      <w:tblGrid>
        <w:gridCol w:w="1551"/>
        <w:gridCol w:w="4987"/>
      </w:tblGrid>
      <w:tr w:rsidR="00D472E2" w:rsidRPr="00D472E2" w:rsidTr="00D472E2">
        <w:tc>
          <w:tcPr>
            <w:tcW w:w="1551" w:type="dxa"/>
            <w:shd w:val="clear" w:color="auto" w:fill="auto"/>
          </w:tcPr>
          <w:p w:rsidR="00D472E2" w:rsidRPr="00D472E2" w:rsidRDefault="00D472E2" w:rsidP="00D472E2">
            <w:pPr>
              <w:keepNext/>
              <w:ind w:firstLine="0"/>
            </w:pPr>
            <w:r w:rsidRPr="00D472E2">
              <w:t>Bill Number:</w:t>
            </w:r>
          </w:p>
        </w:tc>
        <w:tc>
          <w:tcPr>
            <w:tcW w:w="4987" w:type="dxa"/>
            <w:shd w:val="clear" w:color="auto" w:fill="auto"/>
          </w:tcPr>
          <w:p w:rsidR="00D472E2" w:rsidRPr="00D472E2" w:rsidRDefault="00D472E2" w:rsidP="00D472E2">
            <w:pPr>
              <w:keepNext/>
              <w:ind w:firstLine="0"/>
            </w:pPr>
            <w:r w:rsidRPr="00D472E2">
              <w:t>H. 3764</w:t>
            </w:r>
          </w:p>
        </w:tc>
      </w:tr>
      <w:tr w:rsidR="00D472E2" w:rsidRPr="00D472E2" w:rsidTr="00D472E2">
        <w:tc>
          <w:tcPr>
            <w:tcW w:w="1551" w:type="dxa"/>
            <w:shd w:val="clear" w:color="auto" w:fill="auto"/>
          </w:tcPr>
          <w:p w:rsidR="00D472E2" w:rsidRPr="00D472E2" w:rsidRDefault="00D472E2" w:rsidP="00D472E2">
            <w:pPr>
              <w:keepNext/>
              <w:ind w:firstLine="0"/>
            </w:pPr>
            <w:r w:rsidRPr="00D472E2">
              <w:t>Date:</w:t>
            </w:r>
          </w:p>
        </w:tc>
        <w:tc>
          <w:tcPr>
            <w:tcW w:w="4987" w:type="dxa"/>
            <w:shd w:val="clear" w:color="auto" w:fill="auto"/>
          </w:tcPr>
          <w:p w:rsidR="00D472E2" w:rsidRPr="00D472E2" w:rsidRDefault="00D472E2" w:rsidP="00D472E2">
            <w:pPr>
              <w:keepNext/>
              <w:ind w:firstLine="0"/>
            </w:pPr>
            <w:r w:rsidRPr="00D472E2">
              <w:t>ADD:</w:t>
            </w:r>
          </w:p>
        </w:tc>
      </w:tr>
      <w:tr w:rsidR="00D472E2" w:rsidRPr="00D472E2" w:rsidTr="00D472E2">
        <w:tc>
          <w:tcPr>
            <w:tcW w:w="1551" w:type="dxa"/>
            <w:shd w:val="clear" w:color="auto" w:fill="auto"/>
          </w:tcPr>
          <w:p w:rsidR="00D472E2" w:rsidRPr="00D472E2" w:rsidRDefault="00D472E2" w:rsidP="00D472E2">
            <w:pPr>
              <w:keepNext/>
              <w:ind w:firstLine="0"/>
            </w:pPr>
            <w:r w:rsidRPr="00D472E2">
              <w:t>05/12/21</w:t>
            </w:r>
          </w:p>
        </w:tc>
        <w:tc>
          <w:tcPr>
            <w:tcW w:w="4987" w:type="dxa"/>
            <w:shd w:val="clear" w:color="auto" w:fill="auto"/>
          </w:tcPr>
          <w:p w:rsidR="00D472E2" w:rsidRPr="00D472E2" w:rsidRDefault="00D472E2" w:rsidP="00D472E2">
            <w:pPr>
              <w:keepNext/>
              <w:ind w:firstLine="0"/>
            </w:pPr>
            <w:r w:rsidRPr="00D472E2">
              <w:t>HENEGAN, CLYBURN, HOSEY, OTT, KIRBY, J. L. JOHNSON, BAMBERG, WHEELER, RUTHERFORD, THIGPEN, R. WILLIAMS, JEFFERSON, KING, COBB-HUNTER and BRAWLEY</w:t>
            </w:r>
          </w:p>
        </w:tc>
      </w:tr>
    </w:tbl>
    <w:p w:rsidR="00D472E2" w:rsidRDefault="00D472E2" w:rsidP="00D472E2"/>
    <w:p w:rsidR="00D472E2" w:rsidRDefault="00D472E2" w:rsidP="00D472E2"/>
    <w:p w:rsidR="00D472E2" w:rsidRDefault="00D472E2" w:rsidP="00D472E2">
      <w:pPr>
        <w:keepNext/>
        <w:jc w:val="center"/>
        <w:rPr>
          <w:b/>
        </w:rPr>
      </w:pPr>
      <w:r w:rsidRPr="00D472E2">
        <w:rPr>
          <w:b/>
        </w:rPr>
        <w:t>ORDERED ENROLLED FOR RATIFICATION</w:t>
      </w:r>
    </w:p>
    <w:p w:rsidR="00D472E2" w:rsidRDefault="00D472E2" w:rsidP="00D472E2">
      <w:r>
        <w:t>The following Bills were read the third time, passed and, having received three readings in both Houses, it was ordered that the title of each be changed to that of an Act, and that they be enrolled for ratification:</w:t>
      </w:r>
    </w:p>
    <w:p w:rsidR="00D472E2" w:rsidRDefault="00D472E2" w:rsidP="00D472E2">
      <w:bookmarkStart w:id="4" w:name="include_clip_start_27"/>
      <w:bookmarkEnd w:id="4"/>
    </w:p>
    <w:p w:rsidR="00D472E2" w:rsidRDefault="00D472E2" w:rsidP="00D472E2">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D472E2" w:rsidRDefault="00D472E2" w:rsidP="00D472E2">
      <w:bookmarkStart w:id="5" w:name="include_clip_end_27"/>
      <w:bookmarkStart w:id="6" w:name="include_clip_start_28"/>
      <w:bookmarkEnd w:id="5"/>
      <w:bookmarkEnd w:id="6"/>
    </w:p>
    <w:p w:rsidR="00D472E2" w:rsidRDefault="00D472E2" w:rsidP="00D472E2">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D472E2" w:rsidRDefault="00D472E2" w:rsidP="00D472E2">
      <w:bookmarkStart w:id="7" w:name="include_clip_end_28"/>
      <w:bookmarkStart w:id="8" w:name="include_clip_start_29"/>
      <w:bookmarkEnd w:id="7"/>
      <w:bookmarkEnd w:id="8"/>
      <w:r>
        <w:lastRenderedPageBreak/>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D472E2" w:rsidRDefault="00D472E2" w:rsidP="00D472E2">
      <w:bookmarkStart w:id="9" w:name="include_clip_end_29"/>
      <w:bookmarkEnd w:id="9"/>
    </w:p>
    <w:p w:rsidR="00D472E2" w:rsidRDefault="00D472E2" w:rsidP="00D472E2">
      <w:pPr>
        <w:keepNext/>
        <w:jc w:val="center"/>
        <w:rPr>
          <w:b/>
        </w:rPr>
      </w:pPr>
      <w:r w:rsidRPr="00D472E2">
        <w:rPr>
          <w:b/>
        </w:rPr>
        <w:t>S. 436--DEBATE ADJOURNED</w:t>
      </w:r>
    </w:p>
    <w:p w:rsidR="00D472E2" w:rsidRDefault="00D472E2" w:rsidP="00D472E2">
      <w:pPr>
        <w:keepNext/>
      </w:pPr>
      <w:r>
        <w:t>The following Bill was taken up:</w:t>
      </w:r>
    </w:p>
    <w:p w:rsidR="00D472E2" w:rsidRDefault="00D472E2" w:rsidP="00D472E2">
      <w:pPr>
        <w:keepNext/>
      </w:pPr>
      <w:bookmarkStart w:id="10" w:name="include_clip_start_31"/>
      <w:bookmarkEnd w:id="10"/>
    </w:p>
    <w:p w:rsidR="00D472E2" w:rsidRDefault="00D472E2" w:rsidP="00D472E2">
      <w:pPr>
        <w:keepNext/>
      </w:pPr>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2E746B" w:rsidRDefault="002E746B" w:rsidP="00D472E2">
      <w:pPr>
        <w:keepNext/>
      </w:pPr>
    </w:p>
    <w:p w:rsidR="00D472E2" w:rsidRDefault="00D472E2" w:rsidP="00D472E2">
      <w:bookmarkStart w:id="11" w:name="include_clip_end_31"/>
      <w:bookmarkEnd w:id="11"/>
      <w:r>
        <w:t xml:space="preserve">Rep. SIMRILL moved to adjourn debate on the Bill, which was agreed to.  </w:t>
      </w:r>
    </w:p>
    <w:p w:rsidR="00D472E2" w:rsidRDefault="00D472E2" w:rsidP="00D472E2"/>
    <w:p w:rsidR="00D472E2" w:rsidRDefault="00D472E2" w:rsidP="00D472E2">
      <w:pPr>
        <w:keepNext/>
        <w:jc w:val="center"/>
        <w:rPr>
          <w:b/>
        </w:rPr>
      </w:pPr>
      <w:r w:rsidRPr="00D472E2">
        <w:rPr>
          <w:b/>
        </w:rPr>
        <w:t>S. 675--ORDERED TO THIRD READING</w:t>
      </w:r>
    </w:p>
    <w:p w:rsidR="00D472E2" w:rsidRDefault="00D472E2" w:rsidP="00D472E2">
      <w:pPr>
        <w:keepNext/>
      </w:pPr>
      <w:r>
        <w:t>The following Bill was taken up:</w:t>
      </w:r>
    </w:p>
    <w:p w:rsidR="00D472E2" w:rsidRDefault="00D472E2" w:rsidP="00D472E2">
      <w:pPr>
        <w:keepNext/>
      </w:pPr>
      <w:bookmarkStart w:id="12" w:name="include_clip_start_34"/>
      <w:bookmarkEnd w:id="12"/>
    </w:p>
    <w:p w:rsidR="00D472E2" w:rsidRDefault="00D472E2" w:rsidP="00D472E2">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D472E2" w:rsidRDefault="00D472E2" w:rsidP="00D472E2">
      <w:bookmarkStart w:id="13" w:name="include_clip_end_34"/>
      <w:bookmarkEnd w:id="13"/>
    </w:p>
    <w:p w:rsidR="00D472E2" w:rsidRDefault="00D472E2" w:rsidP="00D472E2">
      <w:r>
        <w:t>Rep. BALLENTINE explained the Bill.</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14" w:name="vote_start36"/>
      <w:bookmarkEnd w:id="14"/>
      <w:r>
        <w:t>Yeas 91; Nays 2</w:t>
      </w:r>
    </w:p>
    <w:p w:rsidR="00D472E2" w:rsidRDefault="00D472E2" w:rsidP="00D472E2">
      <w:pPr>
        <w:jc w:val="center"/>
      </w:pPr>
    </w:p>
    <w:p w:rsidR="00D472E2" w:rsidRDefault="00D472E2" w:rsidP="00D472E2">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keepNext/>
              <w:ind w:firstLine="0"/>
            </w:pPr>
            <w:r>
              <w:t>Wetmore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Total--91</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Dabney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Pr>
        <w:keepNext/>
        <w:jc w:val="center"/>
        <w:rPr>
          <w:b/>
        </w:rPr>
      </w:pPr>
      <w:r w:rsidRPr="00D472E2">
        <w:rPr>
          <w:b/>
        </w:rPr>
        <w:lastRenderedPageBreak/>
        <w:t>S. 631--POINT OF ORDER, RULE 5.10 WAIVED PURSUANT TO RULE 5.15, AND ORDERED TO THIRD READING</w:t>
      </w:r>
    </w:p>
    <w:p w:rsidR="00D472E2" w:rsidRDefault="00D472E2" w:rsidP="00D472E2">
      <w:pPr>
        <w:keepNext/>
      </w:pPr>
      <w:r>
        <w:t>The following Bill was taken up:</w:t>
      </w:r>
    </w:p>
    <w:p w:rsidR="00D472E2" w:rsidRDefault="00D472E2" w:rsidP="00D472E2">
      <w:pPr>
        <w:keepNext/>
      </w:pPr>
      <w:bookmarkStart w:id="15" w:name="include_clip_start_39"/>
      <w:bookmarkEnd w:id="15"/>
    </w:p>
    <w:p w:rsidR="00D472E2" w:rsidRDefault="00D472E2" w:rsidP="00D472E2">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D472E2" w:rsidRDefault="00D472E2" w:rsidP="00D472E2">
      <w:bookmarkStart w:id="16" w:name="include_clip_end_39"/>
      <w:bookmarkEnd w:id="16"/>
    </w:p>
    <w:p w:rsidR="00D472E2" w:rsidRDefault="00D472E2" w:rsidP="00D472E2">
      <w:r>
        <w:t>Rep. MURPHY explained the Bill.</w:t>
      </w:r>
    </w:p>
    <w:p w:rsidR="00D472E2" w:rsidRDefault="00D472E2" w:rsidP="00D472E2"/>
    <w:p w:rsidR="00D472E2" w:rsidRDefault="00D472E2" w:rsidP="00D472E2">
      <w:pPr>
        <w:keepNext/>
        <w:jc w:val="center"/>
        <w:rPr>
          <w:b/>
        </w:rPr>
      </w:pPr>
      <w:r w:rsidRPr="00D472E2">
        <w:rPr>
          <w:b/>
        </w:rPr>
        <w:t>POINT OF ORDER</w:t>
      </w:r>
    </w:p>
    <w:p w:rsidR="00D472E2" w:rsidRDefault="00D472E2" w:rsidP="00D472E2">
      <w:r>
        <w:t>Rep. HILL made the Point of Order that the Bill was improperly before the House for consideration since its number and title have not been printed in the House Calendar at least one statewide legislative day prior to second reading.</w:t>
      </w:r>
    </w:p>
    <w:p w:rsidR="00D472E2" w:rsidRDefault="00D472E2" w:rsidP="00D472E2">
      <w:r>
        <w:t xml:space="preserve">The SPEAKER sustained the Point of Order.  </w:t>
      </w:r>
    </w:p>
    <w:p w:rsidR="003E789A" w:rsidRDefault="003E789A" w:rsidP="00D472E2"/>
    <w:p w:rsidR="003E789A" w:rsidRDefault="003E789A" w:rsidP="003E789A">
      <w:pPr>
        <w:keepNext/>
        <w:jc w:val="center"/>
        <w:rPr>
          <w:b/>
        </w:rPr>
      </w:pPr>
      <w:r w:rsidRPr="00D472E2">
        <w:rPr>
          <w:b/>
        </w:rPr>
        <w:t>RULE 5.10</w:t>
      </w:r>
      <w:r>
        <w:rPr>
          <w:b/>
        </w:rPr>
        <w:t xml:space="preserve"> WAIVED </w:t>
      </w:r>
      <w:r w:rsidRPr="00D472E2">
        <w:rPr>
          <w:b/>
        </w:rPr>
        <w:t>PURSUANT TO RULE 5.15.</w:t>
      </w:r>
    </w:p>
    <w:p w:rsidR="00D472E2" w:rsidRPr="003E789A" w:rsidRDefault="003E789A" w:rsidP="003E789A">
      <w:pPr>
        <w:keepNext/>
      </w:pPr>
      <w:r w:rsidRPr="003E789A">
        <w:t>Rep. HIOTT moved to waive rule 5.10, pursuant to rule 5.15.</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17" w:name="vote_start44"/>
      <w:bookmarkEnd w:id="17"/>
      <w:r>
        <w:t>Yeas 99;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lastRenderedPageBreak/>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Hart</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Total--99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 xml:space="preserve">So, Rule 5.10 was waived, pursuant to Rule 5.15.  </w:t>
      </w:r>
    </w:p>
    <w:p w:rsidR="00D472E2" w:rsidRDefault="00D472E2" w:rsidP="00D472E2"/>
    <w:p w:rsidR="00D472E2" w:rsidRDefault="00D472E2" w:rsidP="00D472E2">
      <w:r>
        <w:t>The question recurred to the passage of the Bill.</w:t>
      </w:r>
    </w:p>
    <w:p w:rsidR="00D472E2" w:rsidRDefault="00D472E2" w:rsidP="00D472E2"/>
    <w:p w:rsidR="00D472E2" w:rsidRDefault="002E746B" w:rsidP="00D472E2">
      <w:r>
        <w:br w:type="column"/>
      </w:r>
      <w:r w:rsidR="00D472E2">
        <w:lastRenderedPageBreak/>
        <w:t xml:space="preserve">The yeas and nays were taken resulting as follows: </w:t>
      </w:r>
    </w:p>
    <w:p w:rsidR="00D472E2" w:rsidRDefault="00D472E2" w:rsidP="00D472E2">
      <w:pPr>
        <w:jc w:val="center"/>
      </w:pPr>
      <w:r>
        <w:t xml:space="preserve"> </w:t>
      </w:r>
      <w:bookmarkStart w:id="18" w:name="vote_start47"/>
      <w:bookmarkEnd w:id="18"/>
      <w:r>
        <w:t>Yeas 100;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Total--100</w:t>
      </w:r>
    </w:p>
    <w:p w:rsidR="00D472E2" w:rsidRDefault="00D472E2" w:rsidP="00D472E2">
      <w:pPr>
        <w:jc w:val="center"/>
        <w:rPr>
          <w:b/>
        </w:rPr>
      </w:pPr>
    </w:p>
    <w:p w:rsidR="00D472E2" w:rsidRDefault="00D472E2" w:rsidP="00D472E2">
      <w:pPr>
        <w:ind w:firstLine="0"/>
      </w:pPr>
      <w:r w:rsidRPr="00D472E2">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 w:rsidR="00D472E2" w:rsidRPr="00B058CA" w:rsidRDefault="00D472E2" w:rsidP="00D472E2">
      <w:pPr>
        <w:pStyle w:val="Title"/>
        <w:keepNext/>
      </w:pPr>
      <w:bookmarkStart w:id="19" w:name="file_start49"/>
      <w:bookmarkEnd w:id="19"/>
      <w:r w:rsidRPr="00B058CA">
        <w:t>STATEMENT FOR JOURNAL</w:t>
      </w:r>
    </w:p>
    <w:p w:rsidR="00D472E2" w:rsidRPr="00B058CA" w:rsidRDefault="00D472E2" w:rsidP="00D472E2">
      <w:pPr>
        <w:tabs>
          <w:tab w:val="left" w:pos="270"/>
          <w:tab w:val="left" w:pos="630"/>
          <w:tab w:val="left" w:pos="900"/>
          <w:tab w:val="left" w:pos="1260"/>
          <w:tab w:val="left" w:pos="1620"/>
          <w:tab w:val="left" w:pos="1980"/>
          <w:tab w:val="left" w:pos="2340"/>
          <w:tab w:val="left" w:pos="2700"/>
        </w:tabs>
        <w:ind w:firstLine="0"/>
      </w:pPr>
      <w:r w:rsidRPr="00B058CA">
        <w:tab/>
        <w:t>I sup</w:t>
      </w:r>
      <w:r w:rsidR="00D808CA">
        <w:t>p</w:t>
      </w:r>
      <w:r w:rsidRPr="00B058CA">
        <w:t xml:space="preserve">ort the passage of S. 631 as it implements recommendations from the House Legislative Oversight Committee’s 2020 study of the Secretary of State’s Office.  </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r w:rsidRPr="00B058CA">
        <w:tab/>
        <w:t>Rep. Wm. Weston Newton</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p>
    <w:p w:rsidR="00D472E2" w:rsidRDefault="00D472E2" w:rsidP="00D472E2">
      <w:pPr>
        <w:keepNext/>
        <w:jc w:val="center"/>
        <w:rPr>
          <w:b/>
        </w:rPr>
      </w:pPr>
      <w:r w:rsidRPr="00D472E2">
        <w:rPr>
          <w:b/>
        </w:rPr>
        <w:t>H. 3094--SENATE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20" w:name="include_clip_start_51"/>
      <w:bookmarkEnd w:id="20"/>
    </w:p>
    <w:p w:rsidR="00D472E2" w:rsidRDefault="00D472E2" w:rsidP="00D472E2">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D472E2" w:rsidRDefault="00D472E2" w:rsidP="00D472E2"/>
    <w:p w:rsidR="00D472E2" w:rsidRPr="001E5504" w:rsidRDefault="00D472E2" w:rsidP="00D472E2">
      <w:r w:rsidRPr="001E5504">
        <w:t>Rep. HILL proposed the following Amendment No. 4A</w:t>
      </w:r>
      <w:r w:rsidR="002E746B">
        <w:t xml:space="preserve"> to </w:t>
      </w:r>
      <w:r w:rsidRPr="001E5504">
        <w:t>H. 3094 (COUNCIL\AHB\3094C032.BH.AHB21), which was tabled:</w:t>
      </w:r>
    </w:p>
    <w:p w:rsidR="00D472E2" w:rsidRPr="001E5504" w:rsidRDefault="00D472E2" w:rsidP="00D472E2">
      <w:r w:rsidRPr="001E5504">
        <w:lastRenderedPageBreak/>
        <w:t>Amend the bill, as and if amended, by striking all after the enacting words and inserting:</w:t>
      </w:r>
    </w:p>
    <w:p w:rsidR="00D472E2" w:rsidRPr="00D472E2" w:rsidRDefault="00D472E2" w:rsidP="00D472E2">
      <w:pPr>
        <w:rPr>
          <w:color w:val="000000"/>
          <w:u w:color="000000"/>
        </w:rPr>
      </w:pPr>
      <w:r w:rsidRPr="001E5504">
        <w:t>/</w:t>
      </w:r>
      <w:r w:rsidRPr="001E5504">
        <w:tab/>
        <w:t>SECTION</w:t>
      </w:r>
      <w:r w:rsidRPr="001E5504">
        <w:tab/>
        <w:t>1.</w:t>
      </w:r>
      <w:r w:rsidRPr="00D472E2">
        <w:rPr>
          <w:color w:val="000000"/>
          <w:u w:color="000000"/>
        </w:rPr>
        <w:tab/>
        <w:t>This act may be cited as the “South Carolina Constitutional Carry Act of 2021”.</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2.</w:t>
      </w:r>
      <w:r w:rsidRPr="00D472E2">
        <w:rPr>
          <w:color w:val="000000"/>
          <w:u w:color="000000"/>
        </w:rPr>
        <w:tab/>
        <w:t>Section 10</w:t>
      </w:r>
      <w:r w:rsidRPr="00D472E2">
        <w:rPr>
          <w:color w:val="000000"/>
          <w:u w:color="000000"/>
        </w:rPr>
        <w:noBreakHyphen/>
        <w:t>11</w:t>
      </w:r>
      <w:r w:rsidRPr="00D472E2">
        <w:rPr>
          <w:color w:val="000000"/>
          <w:u w:color="000000"/>
        </w:rPr>
        <w:noBreakHyphen/>
        <w:t>320 of the 1976 Code is amended to read:</w:t>
      </w:r>
    </w:p>
    <w:p w:rsidR="00D472E2" w:rsidRPr="00D472E2" w:rsidRDefault="00D472E2" w:rsidP="00D472E2">
      <w:pPr>
        <w:rPr>
          <w:color w:val="000000"/>
          <w:u w:color="000000"/>
        </w:rPr>
      </w:pPr>
      <w:r w:rsidRPr="00D472E2">
        <w:rPr>
          <w:color w:val="000000"/>
          <w:u w:color="000000"/>
        </w:rPr>
        <w:tab/>
        <w:t>“Section 10</w:t>
      </w:r>
      <w:r w:rsidRPr="00D472E2">
        <w:rPr>
          <w:color w:val="000000"/>
          <w:u w:color="000000"/>
        </w:rPr>
        <w:noBreakHyphen/>
        <w:t>11</w:t>
      </w:r>
      <w:r w:rsidRPr="00D472E2">
        <w:rPr>
          <w:color w:val="000000"/>
          <w:u w:color="000000"/>
        </w:rPr>
        <w:noBreakHyphen/>
        <w:t>320.</w:t>
      </w:r>
      <w:r w:rsidRPr="00D472E2">
        <w:rPr>
          <w:color w:val="000000"/>
          <w:u w:color="000000"/>
        </w:rPr>
        <w:tab/>
        <w:t>(</w:t>
      </w:r>
      <w:bookmarkStart w:id="21" w:name="temp"/>
      <w:bookmarkEnd w:id="21"/>
      <w:r w:rsidRPr="00D472E2">
        <w:rPr>
          <w:color w:val="000000"/>
          <w:u w:color="000000"/>
        </w:rPr>
        <w:t>A)</w:t>
      </w:r>
      <w:r w:rsidRPr="00D472E2">
        <w:rPr>
          <w:color w:val="000000"/>
          <w:u w:color="000000"/>
        </w:rPr>
        <w:tab/>
        <w:t>It is unlawful for any person or group of persons to:</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t>carry or have readily accessible to the person upon the capitol grounds or within the capitol building any firearm or dangerous weapon;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discharge any firearm or to use any dangerous weapon upon the capitol grounds or within the capitol building.</w:t>
      </w:r>
    </w:p>
    <w:p w:rsidR="00D472E2" w:rsidRPr="00D472E2" w:rsidRDefault="00D472E2" w:rsidP="00D472E2">
      <w:pPr>
        <w:suppressAutoHyphens/>
        <w:rPr>
          <w:color w:val="000000"/>
          <w:u w:color="000000"/>
        </w:rPr>
      </w:pPr>
      <w:r w:rsidRPr="00D472E2">
        <w:rPr>
          <w:color w:val="000000"/>
          <w:u w:color="000000"/>
        </w:rPr>
        <w:tab/>
        <w:t>(B)</w:t>
      </w:r>
      <w:r w:rsidRPr="00D472E2">
        <w:rPr>
          <w:color w:val="000000"/>
          <w:u w:color="000000"/>
        </w:rPr>
        <w:tab/>
        <w:t xml:space="preserve">This section does not apply to a person who possesses a </w:t>
      </w:r>
      <w:r w:rsidRPr="00D472E2">
        <w:rPr>
          <w:strike/>
          <w:color w:val="000000"/>
          <w:u w:color="000000"/>
        </w:rPr>
        <w:t>concealable weapons’ permit pursuant to Article 4, Chapter 31, Title 23</w:t>
      </w:r>
      <w:r w:rsidRPr="00D472E2">
        <w:rPr>
          <w:color w:val="000000"/>
          <w:u w:color="000000"/>
        </w:rPr>
        <w:t xml:space="preserve"> </w:t>
      </w:r>
      <w:r w:rsidRPr="00D472E2">
        <w:rPr>
          <w:color w:val="000000"/>
          <w:u w:val="single" w:color="000000"/>
        </w:rPr>
        <w:t>firearm</w:t>
      </w:r>
      <w:r w:rsidRPr="00D472E2">
        <w:rPr>
          <w:color w:val="000000"/>
          <w:u w:color="000000"/>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D472E2" w:rsidRPr="00D472E2" w:rsidRDefault="00D472E2" w:rsidP="00D472E2">
      <w:pPr>
        <w:suppressAutoHyphens/>
        <w:rPr>
          <w:color w:val="000000"/>
          <w:u w:color="000000"/>
        </w:rPr>
      </w:pPr>
      <w:r w:rsidRPr="00D472E2">
        <w:rPr>
          <w:color w:val="000000"/>
          <w:u w:color="000000"/>
        </w:rPr>
        <w:t>SECTION</w:t>
      </w:r>
      <w:r w:rsidRPr="00D472E2">
        <w:rPr>
          <w:color w:val="000000"/>
          <w:u w:color="000000"/>
        </w:rPr>
        <w:tab/>
        <w:t>3.</w:t>
      </w:r>
      <w:r w:rsidRPr="00D472E2">
        <w:rPr>
          <w:color w:val="000000"/>
          <w:u w:color="000000"/>
        </w:rPr>
        <w:tab/>
        <w:t>Section 16</w:t>
      </w:r>
      <w:r w:rsidRPr="00D472E2">
        <w:rPr>
          <w:color w:val="000000"/>
          <w:u w:color="000000"/>
        </w:rPr>
        <w:noBreakHyphen/>
        <w:t>23</w:t>
      </w:r>
      <w:r w:rsidRPr="00D472E2">
        <w:rPr>
          <w:color w:val="000000"/>
          <w:u w:color="000000"/>
        </w:rPr>
        <w:noBreakHyphen/>
        <w:t>20 of the 1976 Code is amended to read:</w:t>
      </w:r>
    </w:p>
    <w:p w:rsidR="00D472E2" w:rsidRPr="00D472E2" w:rsidRDefault="00D472E2" w:rsidP="00D472E2">
      <w:pPr>
        <w:suppressAutoHyphens/>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20.</w:t>
      </w:r>
      <w:r w:rsidRPr="00D472E2">
        <w:rPr>
          <w:color w:val="000000"/>
          <w:u w:color="000000"/>
        </w:rPr>
        <w:tab/>
      </w:r>
      <w:r w:rsidRPr="00D472E2">
        <w:rPr>
          <w:color w:val="000000"/>
          <w:u w:val="single" w:color="000000"/>
        </w:rPr>
        <w:t>(A)</w:t>
      </w:r>
      <w:r w:rsidRPr="00D472E2">
        <w:rPr>
          <w:color w:val="000000"/>
          <w:u w:color="000000"/>
        </w:rPr>
        <w:tab/>
        <w:t>It is unlawful</w:t>
      </w:r>
      <w:r w:rsidRPr="00D472E2">
        <w:rPr>
          <w:color w:val="000000"/>
          <w:u w:val="single" w:color="000000"/>
        </w:rPr>
        <w:t>, whether or not the person has a concealed weapon permit,</w:t>
      </w:r>
      <w:r w:rsidRPr="00D472E2">
        <w:rPr>
          <w:color w:val="000000"/>
          <w:u w:color="000000"/>
        </w:rPr>
        <w:t xml:space="preserve"> for anyone to carry about the person any handgun, whether concealed or not, </w:t>
      </w:r>
      <w:r w:rsidRPr="00D472E2">
        <w:rPr>
          <w:strike/>
          <w:color w:val="000000"/>
          <w:u w:color="000000"/>
        </w:rPr>
        <w:t>except as follows,</w:t>
      </w:r>
      <w:r w:rsidRPr="00D472E2">
        <w:rPr>
          <w:color w:val="000000"/>
          <w:u w:color="000000"/>
        </w:rPr>
        <w:t xml:space="preserve"> unless otherwise specifically </w:t>
      </w:r>
      <w:r w:rsidRPr="00D472E2">
        <w:rPr>
          <w:strike/>
          <w:color w:val="000000"/>
          <w:u w:color="000000"/>
        </w:rPr>
        <w:t>prohibited</w:t>
      </w:r>
      <w:r w:rsidRPr="00D472E2">
        <w:rPr>
          <w:color w:val="000000"/>
          <w:u w:color="000000"/>
        </w:rPr>
        <w:t xml:space="preserve"> </w:t>
      </w:r>
      <w:r w:rsidRPr="00D472E2">
        <w:rPr>
          <w:color w:val="000000"/>
          <w:u w:val="single" w:color="000000"/>
        </w:rPr>
        <w:t>authorized</w:t>
      </w:r>
      <w:r w:rsidRPr="00D472E2">
        <w:rPr>
          <w:color w:val="000000"/>
          <w:u w:color="000000"/>
        </w:rPr>
        <w:t xml:space="preserve"> by law </w:t>
      </w:r>
      <w:r w:rsidRPr="00D472E2">
        <w:rPr>
          <w:color w:val="000000"/>
          <w:u w:val="single" w:color="000000"/>
        </w:rPr>
        <w:t>into a</w:t>
      </w:r>
      <w:r w:rsidRPr="00D472E2">
        <w:rPr>
          <w:color w:val="000000"/>
          <w:u w:color="000000"/>
        </w:rPr>
        <w:t>:</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w:t>
      </w:r>
      <w:r w:rsidRPr="00D472E2">
        <w:rPr>
          <w:color w:val="000000"/>
          <w:u w:color="000000"/>
        </w:rPr>
        <w:tab/>
      </w:r>
      <w:r w:rsidRPr="00D472E2">
        <w:rPr>
          <w:strike/>
          <w:color w:val="000000"/>
          <w:u w:color="000000"/>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(2)</w:t>
      </w:r>
      <w:r w:rsidRPr="00D472E2">
        <w:rPr>
          <w:color w:val="000000"/>
          <w:u w:color="000000"/>
        </w:rPr>
        <w:tab/>
      </w:r>
      <w:r w:rsidRPr="00D472E2">
        <w:rPr>
          <w:strike/>
          <w:color w:val="000000"/>
          <w:u w:color="000000"/>
        </w:rPr>
        <w:t>members of the Armed Forces of the United States, the National Guard, organized reserves, or the State Militia when on duty;</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(3)</w:t>
      </w:r>
      <w:r w:rsidRPr="00D472E2">
        <w:rPr>
          <w:color w:val="000000"/>
          <w:u w:color="000000"/>
        </w:rPr>
        <w:tab/>
      </w:r>
      <w:r w:rsidRPr="00D472E2">
        <w:rPr>
          <w:strike/>
          <w:color w:val="000000"/>
          <w:u w:color="000000"/>
        </w:rPr>
        <w:t xml:space="preserve">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w:t>
      </w:r>
      <w:r w:rsidRPr="00D472E2">
        <w:rPr>
          <w:strike/>
          <w:color w:val="000000"/>
          <w:u w:color="000000"/>
        </w:rPr>
        <w:lastRenderedPageBreak/>
        <w:t>going to or from their places of target practice or their shows and exhibits;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(4)</w:t>
      </w:r>
      <w:r w:rsidRPr="00D472E2">
        <w:rPr>
          <w:color w:val="000000"/>
          <w:u w:color="000000"/>
        </w:rPr>
        <w:tab/>
      </w:r>
      <w:r w:rsidRPr="00D472E2">
        <w:rPr>
          <w:strike/>
          <w:color w:val="000000"/>
          <w:u w:color="000000"/>
        </w:rPr>
        <w:t>licensed hunters or fishermen who are engaged in hunting or fishing or going to or from their places of hunting or fishing while in a vehicle or on foot;</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(5)</w:t>
      </w:r>
      <w:r w:rsidRPr="00D472E2">
        <w:rPr>
          <w:color w:val="000000"/>
          <w:u w:color="000000"/>
        </w:rPr>
        <w:tab/>
      </w:r>
      <w:r w:rsidRPr="00D472E2">
        <w:rPr>
          <w:strike/>
          <w:color w:val="000000"/>
          <w:u w:color="000000"/>
        </w:rPr>
        <w:t>a person regularly engaged in the business of manufacturing, repairing, repossessing, or dealing in firearms, or the agent or representative of this person, while possessing, using, or carrying a handgun in the usual or ordinary course of the business;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(6)</w:t>
      </w:r>
      <w:r w:rsidRPr="00D472E2">
        <w:rPr>
          <w:color w:val="000000"/>
          <w:u w:color="000000"/>
        </w:rPr>
        <w:tab/>
      </w:r>
      <w:r w:rsidRPr="00D472E2">
        <w:rPr>
          <w:strike/>
          <w:color w:val="000000"/>
          <w:u w:color="000000"/>
        </w:rPr>
        <w:t>guards authorized by law to possess handguns and engaged in protection of property of the United States or any agency of the United States;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(7)</w:t>
      </w:r>
      <w:r w:rsidRPr="00D472E2">
        <w:rPr>
          <w:color w:val="000000"/>
          <w:u w:color="000000"/>
        </w:rPr>
        <w:tab/>
      </w:r>
      <w:r w:rsidRPr="00D472E2">
        <w:rPr>
          <w:strike/>
          <w:color w:val="000000"/>
          <w:u w:color="000000"/>
        </w:rPr>
        <w:t>members of authorized military or civil organizations while parading or when going to and from the places of meeting of their respective organizations;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(8)</w:t>
      </w:r>
      <w:r w:rsidRPr="00D472E2">
        <w:rPr>
          <w:color w:val="000000"/>
          <w:u w:color="000000"/>
        </w:rPr>
        <w:tab/>
      </w:r>
      <w:r w:rsidRPr="00D472E2">
        <w:rPr>
          <w:strike/>
          <w:color w:val="000000"/>
          <w:u w:color="000000"/>
        </w:rPr>
        <w:t>a person in his home or upon his real property or a person who has the permission of the owner or the person in legal possession or the person in legal control of the home or real property;</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(9)</w:t>
      </w:r>
      <w:r w:rsidRPr="00D472E2">
        <w:rPr>
          <w:color w:val="000000"/>
          <w:u w:color="000000"/>
        </w:rPr>
        <w:tab/>
      </w:r>
      <w:r w:rsidRPr="00D472E2">
        <w:rPr>
          <w:strike/>
          <w:color w:val="000000"/>
          <w:u w:color="000000"/>
        </w:rPr>
        <w:t>a person in a vehicle if the handgun is:</w:t>
      </w:r>
    </w:p>
    <w:p w:rsidR="00D472E2" w:rsidRPr="00D472E2" w:rsidRDefault="00D472E2" w:rsidP="00D472E2">
      <w:pPr>
        <w:rPr>
          <w:strike/>
          <w:color w:val="000000"/>
          <w:u w:color="000000"/>
        </w:rPr>
      </w:pPr>
      <w:r w:rsidRPr="00D472E2">
        <w:rPr>
          <w:color w:val="000000"/>
          <w:u w:color="000000"/>
        </w:rPr>
        <w:tab/>
      </w:r>
      <w:r w:rsidRPr="00D472E2">
        <w:rPr>
          <w:color w:val="000000"/>
          <w:u w:color="000000"/>
        </w:rPr>
        <w:tab/>
      </w:r>
      <w:r w:rsidRPr="00D472E2">
        <w:rPr>
          <w:strike/>
          <w:color w:val="000000"/>
          <w:u w:color="000000"/>
        </w:rPr>
        <w:t>(a)</w:t>
      </w:r>
      <w:r w:rsidRPr="00D472E2">
        <w:rPr>
          <w:color w:val="000000"/>
          <w:u w:color="000000"/>
        </w:rPr>
        <w:tab/>
      </w:r>
      <w:r w:rsidRPr="00D472E2">
        <w:rPr>
          <w:strike/>
          <w:color w:val="000000"/>
          <w:u w:color="000000"/>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D472E2" w:rsidRPr="00D472E2" w:rsidRDefault="00D472E2" w:rsidP="00D472E2">
      <w:pPr>
        <w:rPr>
          <w:strike/>
          <w:color w:val="000000"/>
          <w:u w:color="000000"/>
        </w:rPr>
      </w:pPr>
      <w:r w:rsidRPr="00D472E2">
        <w:rPr>
          <w:color w:val="000000"/>
          <w:u w:color="000000"/>
        </w:rPr>
        <w:tab/>
      </w:r>
      <w:r w:rsidRPr="00D472E2">
        <w:rPr>
          <w:color w:val="000000"/>
          <w:u w:color="000000"/>
        </w:rPr>
        <w:tab/>
      </w:r>
      <w:r w:rsidRPr="00D472E2">
        <w:rPr>
          <w:strike/>
          <w:color w:val="000000"/>
          <w:u w:color="000000"/>
        </w:rPr>
        <w:t>(b)</w:t>
      </w:r>
      <w:r w:rsidRPr="00D472E2">
        <w:rPr>
          <w:color w:val="000000"/>
          <w:u w:color="000000"/>
        </w:rPr>
        <w:tab/>
      </w:r>
      <w:r w:rsidRPr="00D472E2">
        <w:rPr>
          <w:strike/>
          <w:color w:val="000000"/>
          <w:u w:color="000000"/>
        </w:rPr>
        <w:t>concealed on or about his person, and he has a valid concealed weapons permit pursuant to the provisions of Article 4, Chapter 31, Title 23;</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(10)</w:t>
      </w:r>
      <w:r w:rsidRPr="00D472E2">
        <w:rPr>
          <w:color w:val="000000"/>
          <w:u w:color="000000"/>
        </w:rPr>
        <w:tab/>
      </w:r>
      <w:r w:rsidRPr="00D472E2">
        <w:rPr>
          <w:strike/>
          <w:color w:val="000000"/>
          <w:u w:color="000000"/>
        </w:rPr>
        <w:t>a person carrying a handgun unloaded and in a secure wrapper from the place of purchase to his home or fixed place of business or while in the process of changing or moving one’s residence or changing or moving one’s fixed place of business;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(11)</w:t>
      </w:r>
      <w:r w:rsidRPr="00D472E2">
        <w:rPr>
          <w:color w:val="000000"/>
          <w:u w:color="000000"/>
        </w:rPr>
        <w:tab/>
      </w:r>
      <w:r w:rsidRPr="00D472E2">
        <w:rPr>
          <w:strike/>
          <w:color w:val="000000"/>
          <w:u w:color="000000"/>
        </w:rPr>
        <w:t>a prison guard while engaged in his official duties;</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(12)</w:t>
      </w:r>
      <w:r w:rsidRPr="00D472E2">
        <w:rPr>
          <w:color w:val="000000"/>
          <w:u w:color="000000"/>
        </w:rPr>
        <w:tab/>
      </w:r>
      <w:r w:rsidRPr="00D472E2">
        <w:rPr>
          <w:strike/>
          <w:color w:val="000000"/>
          <w:u w:color="000000"/>
        </w:rPr>
        <w:t xml:space="preserve">a person who is granted a permit under provision of law by the State Law Enforcement Division to carry a handgun about his person, under conditions set forth in the permit, and while transferring the </w:t>
      </w:r>
      <w:r w:rsidRPr="00D472E2">
        <w:rPr>
          <w:strike/>
          <w:color w:val="000000"/>
          <w:u w:color="000000"/>
        </w:rPr>
        <w:lastRenderedPageBreak/>
        <w:t>handgun between the permittee’s person and a location specified in item (9);</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(13)</w:t>
      </w:r>
      <w:r w:rsidRPr="00D472E2">
        <w:rPr>
          <w:color w:val="000000"/>
          <w:u w:color="000000"/>
        </w:rPr>
        <w:tab/>
      </w:r>
      <w:r w:rsidRPr="00D472E2">
        <w:rPr>
          <w:strike/>
          <w:color w:val="000000"/>
          <w:u w:color="000000"/>
        </w:rPr>
        <w:t>the owner or the person in legal possession or the person in legal control of a fixed place of business, while at the fixed place of business, and the employee of a fixed place of business, other than a business subject to Section 16</w:t>
      </w:r>
      <w:r w:rsidRPr="00D472E2">
        <w:rPr>
          <w:strike/>
          <w:color w:val="000000"/>
          <w:u w:color="000000"/>
        </w:rPr>
        <w:noBreakHyphen/>
        <w:t>23</w:t>
      </w:r>
      <w:r w:rsidRPr="00D472E2">
        <w:rPr>
          <w:strike/>
          <w:color w:val="000000"/>
          <w:u w:color="000000"/>
        </w:rPr>
        <w:noBreakHyphen/>
        <w:t>465, while at the place of business; however, the employee may exercise this privilege only after: (a) acquiring a permit pursuant to item (12), and (b) obtaining the permission of the owner or person in legal control or legal possession of the premises;</w:t>
      </w:r>
    </w:p>
    <w:p w:rsidR="00D472E2" w:rsidRPr="00D472E2" w:rsidRDefault="00D472E2" w:rsidP="00D472E2">
      <w:pPr>
        <w:rPr>
          <w:strike/>
          <w:color w:val="000000"/>
          <w:u w:color="000000"/>
        </w:rPr>
      </w:pPr>
      <w:r w:rsidRPr="00D472E2">
        <w:rPr>
          <w:color w:val="000000"/>
          <w:u w:color="000000"/>
        </w:rPr>
        <w:tab/>
      </w:r>
      <w:r w:rsidRPr="00D472E2">
        <w:rPr>
          <w:strike/>
          <w:color w:val="000000"/>
          <w:u w:color="000000"/>
        </w:rPr>
        <w:t>(14)</w:t>
      </w:r>
      <w:r w:rsidRPr="00D472E2">
        <w:rPr>
          <w:color w:val="000000"/>
          <w:u w:color="000000"/>
        </w:rPr>
        <w:tab/>
      </w:r>
      <w:r w:rsidRPr="00D472E2">
        <w:rPr>
          <w:strike/>
          <w:color w:val="000000"/>
          <w:u w:color="000000"/>
        </w:rPr>
        <w:t>a person engaged in firearms</w:t>
      </w:r>
      <w:r w:rsidRPr="00D472E2">
        <w:rPr>
          <w:strike/>
          <w:color w:val="000000"/>
          <w:u w:color="000000"/>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(15)</w:t>
      </w:r>
      <w:r w:rsidRPr="00D472E2">
        <w:rPr>
          <w:color w:val="000000"/>
          <w:u w:color="000000"/>
        </w:rPr>
        <w:tab/>
      </w:r>
      <w:r w:rsidRPr="00D472E2">
        <w:rPr>
          <w:strike/>
          <w:color w:val="000000"/>
          <w:u w:color="000000"/>
        </w:rPr>
        <w:t>a person while transferring a handgun directly from or to a vehicle and a location specified in this section where one may legally possess the handgun.</w:t>
      </w:r>
    </w:p>
    <w:p w:rsidR="00D472E2" w:rsidRPr="00D472E2" w:rsidRDefault="00D472E2" w:rsidP="00D472E2">
      <w:pPr>
        <w:rPr>
          <w:color w:val="000000"/>
          <w:u w:color="000000"/>
        </w:rPr>
      </w:pPr>
      <w:r w:rsidRPr="00D472E2">
        <w:rPr>
          <w:color w:val="000000"/>
          <w:u w:color="000000"/>
        </w:rPr>
        <w:tab/>
      </w:r>
      <w:r w:rsidRPr="00D472E2">
        <w:rPr>
          <w:strike/>
          <w:color w:val="000000"/>
          <w:u w:color="000000"/>
        </w:rPr>
        <w:t>(16)</w:t>
      </w:r>
      <w:r w:rsidRPr="00D472E2">
        <w:rPr>
          <w:color w:val="000000"/>
          <w:u w:color="000000"/>
        </w:rPr>
        <w:tab/>
      </w:r>
      <w:r w:rsidRPr="00D472E2">
        <w:rPr>
          <w:strike/>
          <w:color w:val="000000"/>
          <w:u w:color="000000"/>
        </w:rPr>
        <w:t>Any person on a motorcycle when the pistol is secured in a closed saddlebag or other similar closed accessory container attached, whether permanently or temporarily, to the motorcycle.</w:t>
      </w:r>
      <w:r w:rsidRPr="00D472E2">
        <w:rPr>
          <w:color w:val="000000"/>
          <w:u w:color="000000"/>
        </w:rPr>
        <w:tab/>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w:t>
      </w:r>
      <w:r w:rsidRPr="00D472E2">
        <w:rPr>
          <w:color w:val="000000"/>
          <w:u w:color="000000"/>
        </w:rPr>
        <w:tab/>
        <w:t>l</w:t>
      </w:r>
      <w:r w:rsidRPr="00D472E2">
        <w:rPr>
          <w:color w:val="000000"/>
          <w:u w:val="single" w:color="000000"/>
        </w:rPr>
        <w:t>aw enforcement, correctional, or detention facility;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(2)</w:t>
      </w:r>
      <w:r w:rsidRPr="00D472E2">
        <w:rPr>
          <w:color w:val="000000"/>
          <w:u w:color="000000"/>
        </w:rPr>
        <w:tab/>
      </w:r>
      <w:r w:rsidRPr="00D472E2">
        <w:rPr>
          <w:color w:val="000000"/>
          <w:u w:val="single" w:color="000000"/>
        </w:rPr>
        <w:t>courthouse or courtroom;</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(3)</w:t>
      </w:r>
      <w:r w:rsidRPr="00D472E2">
        <w:rPr>
          <w:color w:val="000000"/>
          <w:u w:color="000000"/>
        </w:rPr>
        <w:tab/>
      </w:r>
      <w:r w:rsidRPr="00D472E2">
        <w:rPr>
          <w:color w:val="000000"/>
          <w:u w:val="single" w:color="000000"/>
        </w:rPr>
        <w:t>polling place on election day;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(4)</w:t>
      </w:r>
      <w:r w:rsidRPr="00D472E2">
        <w:rPr>
          <w:color w:val="000000"/>
          <w:u w:color="000000"/>
        </w:rPr>
        <w:tab/>
      </w:r>
      <w:r w:rsidRPr="00D472E2">
        <w:rPr>
          <w:color w:val="000000"/>
          <w:u w:val="single" w:color="000000"/>
        </w:rPr>
        <w:t>business meeting or office of the governing body of a county, public school district, municipality, or special purpose district;</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(5)</w:t>
      </w:r>
      <w:r w:rsidRPr="00D472E2">
        <w:rPr>
          <w:color w:val="000000"/>
          <w:u w:color="000000"/>
        </w:rPr>
        <w:tab/>
      </w:r>
      <w:r w:rsidRPr="00D472E2">
        <w:rPr>
          <w:color w:val="000000"/>
          <w:u w:val="single" w:color="000000"/>
        </w:rPr>
        <w:t>school or college athletic event not related to firearms;</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(6)</w:t>
      </w:r>
      <w:r w:rsidRPr="00D472E2">
        <w:rPr>
          <w:color w:val="000000"/>
          <w:u w:color="000000"/>
        </w:rPr>
        <w:tab/>
      </w:r>
      <w:r w:rsidRPr="00D472E2">
        <w:rPr>
          <w:color w:val="000000"/>
          <w:u w:val="single" w:color="000000"/>
        </w:rPr>
        <w:t>daycare facility or preschool facility;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(7)</w:t>
      </w:r>
      <w:r w:rsidRPr="00D472E2">
        <w:rPr>
          <w:color w:val="000000"/>
          <w:u w:color="000000"/>
        </w:rPr>
        <w:tab/>
      </w:r>
      <w:r w:rsidRPr="00D472E2">
        <w:rPr>
          <w:color w:val="000000"/>
          <w:u w:val="single" w:color="000000"/>
        </w:rPr>
        <w:t>place where the carrying of firearms is prohibited by federal law;</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(8)</w:t>
      </w:r>
      <w:r w:rsidRPr="00D472E2">
        <w:rPr>
          <w:color w:val="000000"/>
          <w:u w:color="000000"/>
        </w:rPr>
        <w:tab/>
      </w:r>
      <w:r w:rsidRPr="00D472E2">
        <w:rPr>
          <w:color w:val="000000"/>
          <w:u w:val="single" w:color="000000"/>
        </w:rPr>
        <w:t>church or other established religious sanctuary;</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(9)</w:t>
      </w:r>
      <w:r w:rsidRPr="00D472E2">
        <w:rPr>
          <w:color w:val="000000"/>
          <w:u w:color="000000"/>
        </w:rPr>
        <w:tab/>
      </w:r>
      <w:r w:rsidRPr="00D472E2">
        <w:rPr>
          <w:color w:val="000000"/>
          <w:u w:val="single" w:color="000000"/>
        </w:rPr>
        <w:t>medical clinic, doctor’s office, or any other facility where medical services or procedures are performed unless expressly authorized by the employer;</w:t>
      </w:r>
      <w:r w:rsidRPr="00D472E2">
        <w:rPr>
          <w:color w:val="000000"/>
          <w:u w:color="000000"/>
        </w:rPr>
        <w:t xml:space="preserve"> </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(10)</w:t>
      </w:r>
      <w:r w:rsidRPr="00D472E2">
        <w:rPr>
          <w:color w:val="000000"/>
          <w:u w:color="000000"/>
        </w:rPr>
        <w:tab/>
      </w:r>
      <w:r w:rsidRPr="00D472E2">
        <w:rPr>
          <w:color w:val="000000"/>
          <w:u w:val="single" w:color="000000"/>
        </w:rPr>
        <w:t>residence or dwelling place of another person;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(11)</w:t>
      </w:r>
      <w:r w:rsidRPr="00D472E2">
        <w:rPr>
          <w:color w:val="000000"/>
          <w:u w:color="000000"/>
        </w:rPr>
        <w:tab/>
      </w:r>
      <w:r w:rsidRPr="00D472E2">
        <w:rPr>
          <w:color w:val="000000"/>
          <w:u w:val="single" w:color="000000"/>
        </w:rPr>
        <w:t>place clearly marked with a sign prohibiting the carrying of a concealable weapon on the premises in compliance with Section 23</w:t>
      </w:r>
      <w:r w:rsidRPr="00D472E2">
        <w:rPr>
          <w:color w:val="000000"/>
          <w:u w:val="single" w:color="000000"/>
        </w:rPr>
        <w:noBreakHyphen/>
        <w:t>31</w:t>
      </w:r>
      <w:r w:rsidRPr="00D472E2">
        <w:rPr>
          <w:color w:val="000000"/>
          <w:u w:val="single" w:color="000000"/>
        </w:rPr>
        <w:noBreakHyphen/>
        <w:t>235. A person who violates a provision of this item, whether the violation is wilful or not, only may be charged with a violation of Section 16</w:t>
      </w:r>
      <w:r w:rsidRPr="00D472E2">
        <w:rPr>
          <w:color w:val="000000"/>
          <w:u w:val="single" w:color="000000"/>
        </w:rPr>
        <w:noBreakHyphen/>
        <w:t>11</w:t>
      </w:r>
      <w:r w:rsidRPr="00D472E2">
        <w:rPr>
          <w:color w:val="000000"/>
          <w:u w:val="single" w:color="000000"/>
        </w:rPr>
        <w:noBreakHyphen/>
        <w:t>620 and must not be charged with or penalized for a violation of this subsection.</w:t>
      </w:r>
      <w:r w:rsidRPr="00D472E2">
        <w:rPr>
          <w:color w:val="000000"/>
          <w:u w:color="000000"/>
        </w:rPr>
        <w:t xml:space="preserve"> </w:t>
      </w:r>
    </w:p>
    <w:p w:rsidR="00D472E2" w:rsidRPr="00D472E2" w:rsidRDefault="00D472E2" w:rsidP="00D472E2">
      <w:pPr>
        <w:rPr>
          <w:color w:val="000000"/>
          <w:u w:color="000000"/>
        </w:rPr>
      </w:pPr>
      <w:r w:rsidRPr="00D472E2">
        <w:rPr>
          <w:color w:val="000000"/>
          <w:u w:color="000000"/>
        </w:rPr>
        <w:lastRenderedPageBreak/>
        <w:tab/>
      </w:r>
      <w:r w:rsidRPr="00D472E2">
        <w:rPr>
          <w:color w:val="000000"/>
          <w:u w:val="single" w:color="000000"/>
        </w:rPr>
        <w:t>(B)</w:t>
      </w:r>
      <w:r w:rsidRPr="00D472E2">
        <w:rPr>
          <w:color w:val="000000"/>
          <w:u w:color="000000"/>
        </w:rPr>
        <w:tab/>
      </w:r>
      <w:r w:rsidRPr="00D472E2">
        <w:rPr>
          <w:color w:val="000000"/>
          <w:u w:val="single" w:color="000000"/>
        </w:rPr>
        <w:t>The provisions of subsection (A) do not apply to:</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(1)</w:t>
      </w:r>
      <w:r w:rsidRPr="00D472E2">
        <w:rPr>
          <w:color w:val="000000"/>
          <w:u w:color="000000"/>
        </w:rPr>
        <w:tab/>
      </w:r>
      <w:r w:rsidRPr="00D472E2">
        <w:rPr>
          <w:color w:val="000000"/>
          <w:u w:val="single" w:color="000000"/>
        </w:rPr>
        <w:t>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(2)</w:t>
      </w:r>
      <w:r w:rsidRPr="00D472E2">
        <w:rPr>
          <w:color w:val="000000"/>
          <w:u w:color="000000"/>
        </w:rPr>
        <w:tab/>
      </w:r>
      <w:r w:rsidRPr="00D472E2">
        <w:rPr>
          <w:color w:val="000000"/>
          <w:u w:val="single" w:color="000000"/>
        </w:rPr>
        <w:t>employees of a law enforcement facility, correctional facility, detention facility or courthouse while in the course of employment and where the employment requires the possession of a firearm;</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(3)</w:t>
      </w:r>
      <w:r w:rsidRPr="00D472E2">
        <w:rPr>
          <w:color w:val="000000"/>
          <w:u w:color="000000"/>
        </w:rPr>
        <w:tab/>
      </w:r>
      <w:r w:rsidRPr="00D472E2">
        <w:rPr>
          <w:color w:val="000000"/>
          <w:u w:val="single" w:color="000000"/>
        </w:rPr>
        <w:t>members of the armed forces of the United States, the National Guard, organized reserves, or the State Militia when on duty;</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(4)</w:t>
      </w:r>
      <w:r w:rsidRPr="00D472E2">
        <w:rPr>
          <w:color w:val="000000"/>
          <w:u w:color="000000"/>
        </w:rPr>
        <w:tab/>
      </w:r>
      <w:r w:rsidRPr="00D472E2">
        <w:rPr>
          <w:color w:val="000000"/>
          <w:u w:val="single" w:color="000000"/>
        </w:rPr>
        <w:t>subject to the limitations of Section 23</w:t>
      </w:r>
      <w:r w:rsidRPr="00D472E2">
        <w:rPr>
          <w:color w:val="000000"/>
          <w:u w:val="single" w:color="000000"/>
        </w:rPr>
        <w:noBreakHyphen/>
        <w:t>31</w:t>
      </w:r>
      <w:r w:rsidRPr="00D472E2">
        <w:rPr>
          <w:color w:val="000000"/>
          <w:u w:val="single" w:color="000000"/>
        </w:rPr>
        <w:noBreakHyphen/>
        <w:t>600(D), persons who meet the definition of ‘qualified retired law enforcement officer’ contained in Section 23</w:t>
      </w:r>
      <w:r w:rsidRPr="00D472E2">
        <w:rPr>
          <w:color w:val="000000"/>
          <w:u w:val="single" w:color="000000"/>
        </w:rPr>
        <w:noBreakHyphen/>
        <w:t>31</w:t>
      </w:r>
      <w:r w:rsidRPr="00D472E2">
        <w:rPr>
          <w:color w:val="000000"/>
          <w:u w:val="single" w:color="000000"/>
        </w:rPr>
        <w:noBreakHyphen/>
        <w:t xml:space="preserve">600;   </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val="single" w:color="000000"/>
        </w:rPr>
        <w:t>(5)</w:t>
      </w:r>
      <w:r w:rsidRPr="00D472E2">
        <w:rPr>
          <w:color w:val="000000"/>
          <w:u w:color="000000"/>
        </w:rPr>
        <w:tab/>
      </w:r>
      <w:r w:rsidRPr="00D472E2">
        <w:rPr>
          <w:color w:val="000000"/>
          <w:u w:val="single" w:color="000000"/>
        </w:rPr>
        <w:t>a person carrying as authorized by Section 23</w:t>
      </w:r>
      <w:r w:rsidRPr="00D472E2">
        <w:rPr>
          <w:color w:val="000000"/>
          <w:u w:val="single" w:color="000000"/>
        </w:rPr>
        <w:noBreakHyphen/>
        <w:t>31</w:t>
      </w:r>
      <w:r w:rsidRPr="00D472E2">
        <w:rPr>
          <w:color w:val="000000"/>
          <w:u w:val="single" w:color="000000"/>
        </w:rPr>
        <w:noBreakHyphen/>
        <w:t>240;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val="single" w:color="000000"/>
        </w:rPr>
        <w:t>(6)</w:t>
      </w:r>
      <w:r w:rsidRPr="00D472E2">
        <w:rPr>
          <w:color w:val="000000"/>
          <w:u w:color="000000"/>
        </w:rPr>
        <w:tab/>
      </w:r>
      <w:r w:rsidRPr="00D472E2">
        <w:rPr>
          <w:color w:val="000000"/>
          <w:u w:val="single" w:color="000000"/>
        </w:rPr>
        <w:t>a person given permission to carry a firearm by the property owner or person in control of the premises or an agent of the owner or person in control of the premises with the authority to give such permission, whether or not the property is posted pursuant to Section 23</w:t>
      </w:r>
      <w:r w:rsidRPr="00D472E2">
        <w:rPr>
          <w:color w:val="000000"/>
          <w:u w:val="single" w:color="000000"/>
        </w:rPr>
        <w:noBreakHyphen/>
        <w:t>31</w:t>
      </w:r>
      <w:r w:rsidRPr="00D472E2">
        <w:rPr>
          <w:color w:val="000000"/>
          <w:u w:val="single" w:color="000000"/>
        </w:rPr>
        <w:noBreakHyphen/>
        <w:t>235.</w:t>
      </w:r>
    </w:p>
    <w:p w:rsidR="00D472E2" w:rsidRPr="00D472E2" w:rsidRDefault="00D472E2" w:rsidP="00D472E2">
      <w:pPr>
        <w:suppressAutoHyphens/>
        <w:rPr>
          <w:color w:val="000000"/>
          <w:u w:color="000000"/>
        </w:rPr>
      </w:pPr>
      <w:r w:rsidRPr="00D472E2">
        <w:rPr>
          <w:color w:val="000000"/>
          <w:u w:color="000000"/>
        </w:rPr>
        <w:tab/>
      </w:r>
      <w:r w:rsidRPr="00D472E2">
        <w:rPr>
          <w:color w:val="000000"/>
          <w:u w:val="single" w:color="000000"/>
        </w:rPr>
        <w:t>(C)</w:t>
      </w:r>
      <w:r w:rsidRPr="00D472E2">
        <w:rPr>
          <w:color w:val="000000"/>
          <w:u w:color="000000"/>
        </w:rPr>
        <w:tab/>
      </w:r>
      <w:r w:rsidRPr="00D472E2">
        <w:rPr>
          <w:color w:val="000000"/>
          <w:u w:val="single" w:color="000000"/>
        </w:rPr>
        <w:t>Nothing contained in this section may be construed to alter or affect the provisions of Sections 10</w:t>
      </w:r>
      <w:r w:rsidRPr="00D472E2">
        <w:rPr>
          <w:color w:val="000000"/>
          <w:u w:val="single" w:color="000000"/>
        </w:rPr>
        <w:noBreakHyphen/>
        <w:t>11</w:t>
      </w:r>
      <w:r w:rsidRPr="00D472E2">
        <w:rPr>
          <w:color w:val="000000"/>
          <w:u w:val="single" w:color="000000"/>
        </w:rPr>
        <w:noBreakHyphen/>
        <w:t>320, 16</w:t>
      </w:r>
      <w:r w:rsidRPr="00D472E2">
        <w:rPr>
          <w:color w:val="000000"/>
          <w:u w:val="single" w:color="000000"/>
        </w:rPr>
        <w:noBreakHyphen/>
        <w:t>23</w:t>
      </w:r>
      <w:r w:rsidRPr="00D472E2">
        <w:rPr>
          <w:color w:val="000000"/>
          <w:u w:val="single" w:color="000000"/>
        </w:rPr>
        <w:noBreakHyphen/>
        <w:t>30, 16</w:t>
      </w:r>
      <w:r w:rsidRPr="00D472E2">
        <w:rPr>
          <w:color w:val="000000"/>
          <w:u w:val="single" w:color="000000"/>
        </w:rPr>
        <w:noBreakHyphen/>
        <w:t>23</w:t>
      </w:r>
      <w:r w:rsidRPr="00D472E2">
        <w:rPr>
          <w:color w:val="000000"/>
          <w:u w:val="single" w:color="000000"/>
        </w:rPr>
        <w:noBreakHyphen/>
        <w:t>420, 16</w:t>
      </w:r>
      <w:r w:rsidRPr="00D472E2">
        <w:rPr>
          <w:color w:val="000000"/>
          <w:u w:val="single" w:color="000000"/>
        </w:rPr>
        <w:noBreakHyphen/>
        <w:t>23</w:t>
      </w:r>
      <w:r w:rsidRPr="00D472E2">
        <w:rPr>
          <w:color w:val="000000"/>
          <w:u w:val="single" w:color="000000"/>
        </w:rPr>
        <w:noBreakHyphen/>
        <w:t>430, 16</w:t>
      </w:r>
      <w:r w:rsidRPr="00D472E2">
        <w:rPr>
          <w:color w:val="000000"/>
          <w:u w:val="single" w:color="000000"/>
        </w:rPr>
        <w:noBreakHyphen/>
        <w:t>23</w:t>
      </w:r>
      <w:r w:rsidRPr="00D472E2">
        <w:rPr>
          <w:color w:val="000000"/>
          <w:u w:val="single" w:color="000000"/>
        </w:rPr>
        <w:noBreakHyphen/>
        <w:t>465, 44</w:t>
      </w:r>
      <w:r w:rsidRPr="00D472E2">
        <w:rPr>
          <w:color w:val="000000"/>
          <w:u w:val="single" w:color="000000"/>
        </w:rPr>
        <w:noBreakHyphen/>
        <w:t>23</w:t>
      </w:r>
      <w:r w:rsidRPr="00D472E2">
        <w:rPr>
          <w:color w:val="000000"/>
          <w:u w:val="single" w:color="000000"/>
        </w:rPr>
        <w:noBreakHyphen/>
        <w:t>1080, 44</w:t>
      </w:r>
      <w:r w:rsidRPr="00D472E2">
        <w:rPr>
          <w:color w:val="000000"/>
          <w:u w:val="single" w:color="000000"/>
        </w:rPr>
        <w:noBreakHyphen/>
        <w:t>52</w:t>
      </w:r>
      <w:r w:rsidRPr="00D472E2">
        <w:rPr>
          <w:color w:val="000000"/>
          <w:u w:val="single" w:color="000000"/>
        </w:rPr>
        <w:noBreakHyphen/>
        <w:t>165, and 51</w:t>
      </w:r>
      <w:r w:rsidRPr="00D472E2">
        <w:rPr>
          <w:color w:val="000000"/>
          <w:u w:val="single" w:color="000000"/>
        </w:rPr>
        <w:noBreakHyphen/>
        <w:t>3</w:t>
      </w:r>
      <w:r w:rsidRPr="00D472E2">
        <w:rPr>
          <w:color w:val="000000"/>
          <w:u w:val="single" w:color="000000"/>
        </w:rPr>
        <w:noBreakHyphen/>
        <w:t>145, or the ability for a person to obtain a concealed weapon permit as provided for in Section 23</w:t>
      </w:r>
      <w:r w:rsidRPr="00D472E2">
        <w:rPr>
          <w:color w:val="000000"/>
          <w:u w:val="single" w:color="000000"/>
        </w:rPr>
        <w:noBreakHyphen/>
        <w:t>31</w:t>
      </w:r>
      <w:r w:rsidRPr="00D472E2">
        <w:rPr>
          <w:color w:val="000000"/>
          <w:u w:val="single" w:color="000000"/>
        </w:rPr>
        <w:noBreakHyphen/>
        <w:t>215.</w:t>
      </w:r>
      <w:r w:rsidRPr="00D472E2">
        <w:rPr>
          <w:color w:val="000000"/>
          <w:u w:color="000000"/>
        </w:rPr>
        <w:t>”</w:t>
      </w:r>
    </w:p>
    <w:p w:rsidR="00D472E2" w:rsidRPr="00D472E2" w:rsidRDefault="00D472E2" w:rsidP="00D472E2">
      <w:pPr>
        <w:suppressAutoHyphens/>
        <w:rPr>
          <w:color w:val="000000"/>
          <w:u w:color="000000"/>
        </w:rPr>
      </w:pPr>
      <w:r w:rsidRPr="00D472E2">
        <w:rPr>
          <w:color w:val="000000"/>
          <w:u w:color="000000"/>
        </w:rPr>
        <w:t>SECTION</w:t>
      </w:r>
      <w:r w:rsidRPr="00D472E2">
        <w:rPr>
          <w:color w:val="000000"/>
          <w:u w:color="000000"/>
        </w:rPr>
        <w:tab/>
        <w:t>4.</w:t>
      </w:r>
      <w:r w:rsidRPr="00D472E2">
        <w:rPr>
          <w:color w:val="000000"/>
          <w:u w:color="000000"/>
        </w:rPr>
        <w:tab/>
        <w:t>Section 16</w:t>
      </w:r>
      <w:r w:rsidRPr="00D472E2">
        <w:rPr>
          <w:color w:val="000000"/>
          <w:u w:color="000000"/>
        </w:rPr>
        <w:noBreakHyphen/>
        <w:t>23</w:t>
      </w:r>
      <w:r w:rsidRPr="00D472E2">
        <w:rPr>
          <w:color w:val="000000"/>
          <w:u w:color="000000"/>
        </w:rPr>
        <w:noBreakHyphen/>
        <w:t>50(A)(2) of the 1976 Code is amended to read:</w:t>
      </w:r>
    </w:p>
    <w:p w:rsidR="00D472E2" w:rsidRPr="001E5504" w:rsidRDefault="00D472E2" w:rsidP="00D472E2">
      <w:pPr>
        <w:suppressAutoHyphens/>
      </w:pPr>
      <w:r w:rsidRPr="00D472E2">
        <w:rPr>
          <w:color w:val="000000"/>
          <w:u w:color="000000"/>
        </w:rPr>
        <w:tab/>
        <w:t>“(2)</w:t>
      </w:r>
      <w:r w:rsidRPr="00D472E2">
        <w:rPr>
          <w:color w:val="000000"/>
          <w:u w:color="000000"/>
        </w:rPr>
        <w:tab/>
      </w:r>
      <w:r w:rsidRPr="001E5504">
        <w:t>A person violating the provisions of Section 16</w:t>
      </w:r>
      <w:r w:rsidRPr="001E5504">
        <w:noBreakHyphen/>
        <w:t>23</w:t>
      </w:r>
      <w:r w:rsidRPr="001E5504">
        <w:noBreakHyphen/>
        <w:t>20</w:t>
      </w:r>
      <w:r w:rsidRPr="001E5504">
        <w:rPr>
          <w:u w:val="single"/>
        </w:rPr>
        <w:t>, except for a violation of Section 16</w:t>
      </w:r>
      <w:r w:rsidRPr="001E5504">
        <w:rPr>
          <w:u w:val="single"/>
        </w:rPr>
        <w:noBreakHyphen/>
        <w:t>23</w:t>
      </w:r>
      <w:r w:rsidRPr="001E5504">
        <w:rPr>
          <w:u w:val="single"/>
        </w:rPr>
        <w:noBreakHyphen/>
        <w:t>20(A)(11),</w:t>
      </w:r>
      <w:r w:rsidRPr="001E5504">
        <w:t xml:space="preserve"> is guilty of a misdemeanor and, upon conviction, must be fined not more than one thousand dollars or imprisoned not more than one year, or both.”</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5.</w:t>
      </w:r>
      <w:r w:rsidRPr="00D472E2">
        <w:rPr>
          <w:color w:val="000000"/>
          <w:u w:color="000000"/>
        </w:rPr>
        <w:tab/>
        <w:t>Section 16</w:t>
      </w:r>
      <w:r w:rsidRPr="00D472E2">
        <w:rPr>
          <w:color w:val="000000"/>
          <w:u w:color="000000"/>
        </w:rPr>
        <w:noBreakHyphen/>
        <w:t>23</w:t>
      </w:r>
      <w:r w:rsidRPr="00D472E2">
        <w:rPr>
          <w:color w:val="000000"/>
          <w:u w:color="000000"/>
        </w:rPr>
        <w:noBreakHyphen/>
        <w:t>420 of the 1976 Code is amended to read:</w:t>
      </w:r>
    </w:p>
    <w:p w:rsidR="00D472E2" w:rsidRPr="00D472E2" w:rsidRDefault="00D472E2" w:rsidP="00D472E2">
      <w:pPr>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420.</w:t>
      </w:r>
      <w:r w:rsidRPr="00D472E2">
        <w:rPr>
          <w:color w:val="000000"/>
          <w:u w:color="000000"/>
        </w:rPr>
        <w:tab/>
        <w:t>(A)</w:t>
      </w:r>
      <w:r w:rsidRPr="00D472E2">
        <w:rPr>
          <w:color w:val="000000"/>
          <w:u w:color="000000"/>
        </w:rPr>
        <w:tab/>
        <w:t xml:space="preserve">It is unlawful for a person to possess a firearm of any kind on any premises or property owned, operated, or controlled by a private or public school, college, university, technical </w:t>
      </w:r>
      <w:r w:rsidRPr="00D472E2">
        <w:rPr>
          <w:color w:val="000000"/>
          <w:u w:color="000000"/>
        </w:rPr>
        <w:lastRenderedPageBreak/>
        <w:t>college, other post</w:t>
      </w:r>
      <w:r w:rsidRPr="00D472E2">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D472E2">
        <w:rPr>
          <w:color w:val="000000"/>
          <w:u w:color="000000"/>
        </w:rPr>
        <w:noBreakHyphen/>
        <w:t xml:space="preserve">secondary institution, do not apply </w:t>
      </w:r>
      <w:r w:rsidRPr="00D472E2">
        <w:rPr>
          <w:strike/>
          <w:color w:val="000000"/>
          <w:u w:color="000000"/>
        </w:rPr>
        <w:t>to a person who is authorized to carry a concealed weapon pursuant to Article 4, Chapter 31, Title 23</w:t>
      </w:r>
      <w:r w:rsidRPr="00D472E2">
        <w:rPr>
          <w:color w:val="000000"/>
          <w:u w:color="000000"/>
        </w:rPr>
        <w:t xml:space="preserve"> when the </w:t>
      </w:r>
      <w:r w:rsidRPr="00D472E2">
        <w:rPr>
          <w:strike/>
          <w:color w:val="000000"/>
          <w:u w:color="000000"/>
        </w:rPr>
        <w:t>weapon</w:t>
      </w:r>
      <w:r w:rsidRPr="00D472E2">
        <w:rPr>
          <w:color w:val="000000"/>
          <w:u w:color="000000"/>
        </w:rPr>
        <w:t xml:space="preserve"> </w:t>
      </w:r>
      <w:r w:rsidRPr="00D472E2">
        <w:rPr>
          <w:color w:val="000000"/>
          <w:u w:val="single" w:color="000000"/>
        </w:rPr>
        <w:t>firearm</w:t>
      </w:r>
      <w:r w:rsidRPr="00D472E2">
        <w:rPr>
          <w:color w:val="000000"/>
          <w:u w:color="000000"/>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It is unlawful for a person to enter the premises or property described in subsection (A) and to display, brandish, or threaten others with a firearm.</w:t>
      </w:r>
    </w:p>
    <w:p w:rsidR="00D472E2" w:rsidRPr="00D472E2" w:rsidRDefault="00D472E2" w:rsidP="00D472E2">
      <w:pPr>
        <w:rPr>
          <w:color w:val="000000"/>
          <w:u w:color="000000"/>
        </w:rPr>
      </w:pPr>
      <w:r w:rsidRPr="00D472E2">
        <w:rPr>
          <w:color w:val="000000"/>
          <w:u w:color="000000"/>
        </w:rPr>
        <w:tab/>
        <w:t>(C)</w:t>
      </w:r>
      <w:r w:rsidRPr="00D472E2">
        <w:rPr>
          <w:color w:val="000000"/>
          <w:u w:color="000000"/>
        </w:rPr>
        <w:tab/>
        <w:t>A person who violates the provisions of this section is guilty of a felony and, upon conviction, must be fined not more than five thousand dollars or imprisoned not more than five years, or both.</w:t>
      </w:r>
    </w:p>
    <w:p w:rsidR="00D472E2" w:rsidRPr="00D472E2" w:rsidRDefault="00D472E2" w:rsidP="00D472E2">
      <w:pPr>
        <w:rPr>
          <w:color w:val="000000"/>
          <w:u w:color="000000"/>
        </w:rPr>
      </w:pPr>
      <w:r w:rsidRPr="00D472E2">
        <w:rPr>
          <w:color w:val="000000"/>
          <w:u w:color="000000"/>
        </w:rPr>
        <w:tab/>
        <w:t>(D)</w:t>
      </w:r>
      <w:r w:rsidRPr="00D472E2">
        <w:rPr>
          <w:color w:val="000000"/>
          <w:u w:color="000000"/>
        </w:rPr>
        <w:tab/>
        <w:t xml:space="preserve">This section does not apply to a guard, law enforcement officer, or member of the armed forces, or student of military science. A married student residing in an apartment provided by the private or public school whose presence with a </w:t>
      </w:r>
      <w:r w:rsidRPr="00D472E2">
        <w:rPr>
          <w:strike/>
          <w:color w:val="000000"/>
          <w:u w:color="000000"/>
        </w:rPr>
        <w:t>weapon</w:t>
      </w:r>
      <w:r w:rsidRPr="00D472E2">
        <w:rPr>
          <w:color w:val="000000"/>
          <w:u w:color="000000"/>
        </w:rPr>
        <w:t xml:space="preserve"> </w:t>
      </w:r>
      <w:r w:rsidRPr="00D472E2">
        <w:rPr>
          <w:color w:val="000000"/>
          <w:u w:val="single" w:color="000000"/>
        </w:rPr>
        <w:t>firearm</w:t>
      </w:r>
      <w:r w:rsidRPr="00D472E2">
        <w:rPr>
          <w:color w:val="000000"/>
          <w:u w:color="000000"/>
        </w:rPr>
        <w:t xml:space="preserve"> in or around a particular building is authorized by persons legally responsible for the security of the buildings is also exempted from the provisions of this section.</w:t>
      </w:r>
    </w:p>
    <w:p w:rsidR="00D472E2" w:rsidRPr="00D472E2" w:rsidRDefault="00D472E2" w:rsidP="00D472E2">
      <w:pPr>
        <w:rPr>
          <w:color w:val="000000"/>
          <w:u w:color="000000"/>
        </w:rPr>
      </w:pPr>
      <w:r w:rsidRPr="00D472E2">
        <w:rPr>
          <w:color w:val="000000"/>
          <w:u w:color="000000"/>
        </w:rPr>
        <w:tab/>
        <w:t>(E)</w:t>
      </w:r>
      <w:r w:rsidRPr="00D472E2">
        <w:rPr>
          <w:color w:val="000000"/>
          <w:u w:color="000000"/>
        </w:rPr>
        <w:tab/>
        <w:t>For purposes of this section, the terms ‘premises’ and ‘property’ do not include state or locally owned or maintained roads, streets, or rights</w:t>
      </w:r>
      <w:r w:rsidRPr="00D472E2">
        <w:rPr>
          <w:color w:val="000000"/>
          <w:u w:color="000000"/>
        </w:rPr>
        <w:noBreakHyphen/>
        <w:t>of</w:t>
      </w:r>
      <w:r w:rsidRPr="00D472E2">
        <w:rPr>
          <w:color w:val="000000"/>
          <w:u w:color="000000"/>
        </w:rPr>
        <w:noBreakHyphen/>
        <w:t>way of them, running through or adjacent to premises or property owned, operated, or controlled by a private or public school, college, university, technical college, or other post</w:t>
      </w:r>
      <w:r w:rsidRPr="00D472E2">
        <w:rPr>
          <w:color w:val="000000"/>
          <w:u w:color="000000"/>
        </w:rPr>
        <w:noBreakHyphen/>
        <w:t>secondary institution, which are open full time to public vehicular traffic.</w:t>
      </w:r>
    </w:p>
    <w:p w:rsidR="00D472E2" w:rsidRPr="00D472E2" w:rsidRDefault="00D472E2" w:rsidP="00D472E2">
      <w:pPr>
        <w:rPr>
          <w:color w:val="000000"/>
          <w:u w:color="000000"/>
        </w:rPr>
      </w:pPr>
      <w:r w:rsidRPr="00D472E2">
        <w:rPr>
          <w:color w:val="000000"/>
          <w:u w:color="000000"/>
        </w:rPr>
        <w:tab/>
        <w:t>(F)</w:t>
      </w:r>
      <w:r w:rsidRPr="00D472E2">
        <w:rPr>
          <w:color w:val="000000"/>
          <w:u w:color="000000"/>
        </w:rPr>
        <w:tab/>
        <w:t xml:space="preserve">This section does not apply to a person </w:t>
      </w:r>
      <w:r w:rsidRPr="00D472E2">
        <w:rPr>
          <w:strike/>
          <w:color w:val="000000"/>
          <w:u w:color="000000"/>
        </w:rPr>
        <w:t>who is authorized to carry concealed weapons pursuant to Article 4, Chapter 31 of Title 23</w:t>
      </w:r>
      <w:r w:rsidRPr="00D472E2">
        <w:rPr>
          <w:color w:val="000000"/>
          <w:u w:color="000000"/>
        </w:rPr>
        <w:t xml:space="preserve"> when upon any premises, property, or building that is part of an interstate highway rest area facility.”</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6.</w:t>
      </w:r>
      <w:r w:rsidRPr="00D472E2">
        <w:rPr>
          <w:color w:val="000000"/>
          <w:u w:color="000000"/>
        </w:rPr>
        <w:tab/>
        <w:t>Section 16</w:t>
      </w:r>
      <w:r w:rsidRPr="00D472E2">
        <w:rPr>
          <w:color w:val="000000"/>
          <w:u w:color="000000"/>
        </w:rPr>
        <w:noBreakHyphen/>
        <w:t>23</w:t>
      </w:r>
      <w:r w:rsidRPr="00D472E2">
        <w:rPr>
          <w:color w:val="000000"/>
          <w:u w:color="000000"/>
        </w:rPr>
        <w:noBreakHyphen/>
        <w:t>430 of the 1976 Code is amended to read:</w:t>
      </w:r>
    </w:p>
    <w:p w:rsidR="00D472E2" w:rsidRPr="00D472E2" w:rsidRDefault="00D472E2" w:rsidP="00D472E2">
      <w:pPr>
        <w:rPr>
          <w:color w:val="000000"/>
          <w:u w:color="000000"/>
        </w:rPr>
      </w:pPr>
      <w:r w:rsidRPr="00D472E2">
        <w:rPr>
          <w:color w:val="000000"/>
          <w:u w:color="000000"/>
        </w:rPr>
        <w:tab/>
        <w:t>“Section 16</w:t>
      </w:r>
      <w:r w:rsidRPr="00D472E2">
        <w:rPr>
          <w:color w:val="000000"/>
          <w:u w:color="000000"/>
        </w:rPr>
        <w:noBreakHyphen/>
        <w:t>23</w:t>
      </w:r>
      <w:r w:rsidRPr="00D472E2">
        <w:rPr>
          <w:color w:val="000000"/>
          <w:u w:color="000000"/>
        </w:rPr>
        <w:noBreakHyphen/>
        <w:t>430.</w:t>
      </w:r>
      <w:r w:rsidRPr="00D472E2">
        <w:rPr>
          <w:color w:val="000000"/>
          <w:u w:color="000000"/>
        </w:rPr>
        <w:tab/>
        <w:t>(A)</w:t>
      </w:r>
      <w:r w:rsidRPr="00D472E2">
        <w:rPr>
          <w:color w:val="000000"/>
          <w:u w:color="000000"/>
        </w:rPr>
        <w:tab/>
        <w:t xml:space="preserve">It shall be unlawful for any person, except state, county, or municipal law enforcement officers or personnel authorized by school officials, to carry on his person, while on any elementary or secondary school property, a knife, with a blade over two </w:t>
      </w:r>
      <w:r w:rsidRPr="00D472E2">
        <w:rPr>
          <w:color w:val="000000"/>
          <w:u w:color="000000"/>
        </w:rPr>
        <w:lastRenderedPageBreak/>
        <w:t>inches long, a blackjack, a metal pipe or pole, firearms, or any other type of weapon, device, or object which may be used to inflict bodily injury or death.</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 xml:space="preserve">This section does not apply </w:t>
      </w:r>
      <w:r w:rsidRPr="00D472E2">
        <w:rPr>
          <w:strike/>
          <w:color w:val="000000"/>
          <w:u w:color="000000"/>
        </w:rPr>
        <w:t>to a person who is authorized to carry a concealed weapon pursuant to Article 4, Chapter 31, Title 23</w:t>
      </w:r>
      <w:r w:rsidRPr="00D472E2">
        <w:rPr>
          <w:color w:val="000000"/>
          <w:u w:color="000000"/>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D472E2" w:rsidRPr="00D472E2" w:rsidRDefault="00D472E2" w:rsidP="00D472E2">
      <w:pPr>
        <w:suppressAutoHyphens/>
        <w:rPr>
          <w:color w:val="000000"/>
          <w:u w:color="000000"/>
        </w:rPr>
      </w:pPr>
      <w:r w:rsidRPr="00D472E2">
        <w:rPr>
          <w:color w:val="000000"/>
          <w:u w:color="000000"/>
        </w:rPr>
        <w:tab/>
        <w:t>(C)</w:t>
      </w:r>
      <w:r w:rsidRPr="00D472E2">
        <w:rPr>
          <w:color w:val="000000"/>
          <w:u w:color="000000"/>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D472E2" w:rsidRPr="001E5504" w:rsidRDefault="00D472E2" w:rsidP="00D472E2">
      <w:pPr>
        <w:suppressAutoHyphens/>
      </w:pPr>
      <w:r w:rsidRPr="00D472E2">
        <w:rPr>
          <w:color w:val="000000"/>
          <w:u w:color="000000"/>
        </w:rPr>
        <w:t>SECTION</w:t>
      </w:r>
      <w:r w:rsidRPr="00D472E2">
        <w:rPr>
          <w:color w:val="000000"/>
          <w:u w:color="000000"/>
        </w:rPr>
        <w:tab/>
        <w:t>7.</w:t>
      </w:r>
      <w:r w:rsidRPr="00D472E2">
        <w:rPr>
          <w:color w:val="000000"/>
          <w:u w:color="000000"/>
        </w:rPr>
        <w:tab/>
        <w:t>Section 16</w:t>
      </w:r>
      <w:r w:rsidRPr="00D472E2">
        <w:rPr>
          <w:color w:val="000000"/>
          <w:u w:color="000000"/>
        </w:rPr>
        <w:noBreakHyphen/>
        <w:t>23</w:t>
      </w:r>
      <w:r w:rsidRPr="00D472E2">
        <w:rPr>
          <w:color w:val="000000"/>
          <w:u w:color="000000"/>
        </w:rPr>
        <w:noBreakHyphen/>
        <w:t>465 of the 1976 Code is amended to read:</w:t>
      </w:r>
    </w:p>
    <w:p w:rsidR="00D472E2" w:rsidRPr="001E5504" w:rsidRDefault="00D472E2" w:rsidP="00D472E2">
      <w:r w:rsidRPr="001E5504">
        <w:tab/>
        <w:t>“Section 16</w:t>
      </w:r>
      <w:r w:rsidRPr="001E5504">
        <w:noBreakHyphen/>
        <w:t>23</w:t>
      </w:r>
      <w:r w:rsidRPr="001E5504">
        <w:noBreakHyphen/>
        <w:t>465.</w:t>
      </w:r>
      <w:r w:rsidRPr="001E5504">
        <w:tab/>
        <w:t>(A)</w:t>
      </w:r>
      <w:r w:rsidRPr="001E5504">
        <w:tab/>
        <w:t>In addition to the penalties provided for by Sections 16</w:t>
      </w:r>
      <w:r w:rsidRPr="001E5504">
        <w:noBreakHyphen/>
        <w:t>11</w:t>
      </w:r>
      <w:r w:rsidRPr="001E5504">
        <w:noBreakHyphen/>
        <w:t>330, 16</w:t>
      </w:r>
      <w:r w:rsidRPr="001E5504">
        <w:noBreakHyphen/>
        <w:t>11</w:t>
      </w:r>
      <w:r w:rsidRPr="001E5504">
        <w:noBreakHyphen/>
        <w:t xml:space="preserve">620, </w:t>
      </w:r>
      <w:r w:rsidRPr="001E5504">
        <w:rPr>
          <w:strike/>
        </w:rPr>
        <w:t>16</w:t>
      </w:r>
      <w:r w:rsidRPr="001E5504">
        <w:rPr>
          <w:strike/>
        </w:rPr>
        <w:noBreakHyphen/>
        <w:t>23</w:t>
      </w:r>
      <w:r w:rsidRPr="001E5504">
        <w:rPr>
          <w:strike/>
        </w:rPr>
        <w:noBreakHyphen/>
        <w:t>460,</w:t>
      </w:r>
      <w:r w:rsidRPr="001E5504">
        <w:t xml:space="preserve"> 23</w:t>
      </w:r>
      <w:r w:rsidRPr="001E5504">
        <w:noBreakHyphen/>
        <w:t>31</w:t>
      </w:r>
      <w:r w:rsidRPr="001E5504">
        <w:noBreakHyphen/>
        <w:t xml:space="preserve">220, and Article 1, Chapter 23, Title 16, a person convicted of </w:t>
      </w:r>
      <w:r w:rsidRPr="001E5504">
        <w:rPr>
          <w:u w:val="single"/>
        </w:rPr>
        <w:t>knowingly</w:t>
      </w:r>
      <w:r w:rsidRPr="001E5504">
        <w:t xml:space="preserve"> carrying a firearm into a business which sells alcoholic liquor, beer, or wine for consumption on the premises is guilty of a misdemeanor, and, upon conviction, must be fined not more than two thousand dollars or imprisoned not more than two years, or both.</w:t>
      </w:r>
    </w:p>
    <w:p w:rsidR="00D472E2" w:rsidRPr="001E5504" w:rsidRDefault="00D472E2" w:rsidP="00D472E2">
      <w:r w:rsidRPr="001E5504">
        <w:tab/>
        <w:t>In addition to the penalties described above, a person who violates this section while carrying a concealable weapon pursuant to Article 4, Chapter 31, Title 23 must have his concealed weapon permit revoked for a period of five years.</w:t>
      </w:r>
    </w:p>
    <w:p w:rsidR="00D472E2" w:rsidRPr="001E5504" w:rsidRDefault="00D472E2" w:rsidP="00D472E2">
      <w:r w:rsidRPr="001E5504">
        <w:tab/>
        <w:t>(B)(1)</w:t>
      </w:r>
      <w:r w:rsidRPr="001E5504">
        <w:tab/>
        <w:t xml:space="preserve">This section does not apply to a person </w:t>
      </w:r>
      <w:r w:rsidRPr="001E5504">
        <w:rPr>
          <w:u w:val="single"/>
        </w:rPr>
        <w:t>otherwise lawfully</w:t>
      </w:r>
      <w:r w:rsidRPr="001E5504">
        <w:t xml:space="preserve"> carrying a </w:t>
      </w:r>
      <w:r w:rsidRPr="001E5504">
        <w:rPr>
          <w:strike/>
        </w:rPr>
        <w:t>concealable weapon pursuant to and in compliance with Article 4, Chapter 31, Title 23; however, the person shall</w:t>
      </w:r>
      <w:r w:rsidRPr="001E5504">
        <w:t xml:space="preserve"> </w:t>
      </w:r>
      <w:r w:rsidRPr="001E5504">
        <w:rPr>
          <w:u w:val="single"/>
        </w:rPr>
        <w:t>firearm who does</w:t>
      </w:r>
      <w:r w:rsidRPr="001E5504">
        <w:t xml:space="preserve"> not consume alcoholic liquor, beer, or wine while carrying the </w:t>
      </w:r>
      <w:r w:rsidRPr="001E5504">
        <w:rPr>
          <w:strike/>
        </w:rPr>
        <w:t>concealable weapon</w:t>
      </w:r>
      <w:r w:rsidRPr="001E5504">
        <w:t xml:space="preserve"> </w:t>
      </w:r>
      <w:r w:rsidRPr="001E5504">
        <w:rPr>
          <w:u w:val="single"/>
        </w:rPr>
        <w:t>firearm</w:t>
      </w:r>
      <w:r w:rsidRPr="001E5504">
        <w:t xml:space="preserve"> on the business’ premises. A person who violates this item may be charged with a violation of subsection (A).</w:t>
      </w:r>
    </w:p>
    <w:p w:rsidR="00D472E2" w:rsidRPr="001E5504" w:rsidRDefault="00D472E2" w:rsidP="00D472E2">
      <w:r w:rsidRPr="001E5504">
        <w:tab/>
      </w:r>
      <w:r w:rsidRPr="001E5504">
        <w:tab/>
        <w:t>(2)</w:t>
      </w:r>
      <w:r w:rsidRPr="001E5504">
        <w:tab/>
        <w:t>A property owner, holder of a lease interest, or operator of a business may prohibit the carrying of concealable weapons into the business by posting a ‘NO CONCEALABLE WEAPONS ALLOWED’ sign in compliance with Section 23</w:t>
      </w:r>
      <w:r w:rsidRPr="001E5504">
        <w:noBreakHyphen/>
        <w:t>31</w:t>
      </w:r>
      <w:r w:rsidRPr="001E5504">
        <w:noBreakHyphen/>
        <w:t>235. A person who carries a concealable weapon into a business with a sign posted in compliance with Section 23</w:t>
      </w:r>
      <w:r w:rsidRPr="001E5504">
        <w:noBreakHyphen/>
        <w:t>31</w:t>
      </w:r>
      <w:r w:rsidRPr="001E5504">
        <w:noBreakHyphen/>
        <w:t>235 may be charged with a violation of subsection (A).</w:t>
      </w:r>
    </w:p>
    <w:p w:rsidR="00D472E2" w:rsidRPr="001E5504" w:rsidRDefault="00D472E2" w:rsidP="00D472E2">
      <w:r w:rsidRPr="001E5504">
        <w:lastRenderedPageBreak/>
        <w:tab/>
      </w:r>
      <w:r w:rsidRPr="001E5504">
        <w:tab/>
        <w:t>(3)</w:t>
      </w:r>
      <w:r w:rsidRPr="001E5504">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8.</w:t>
      </w:r>
      <w:r w:rsidRPr="00D472E2">
        <w:rPr>
          <w:color w:val="000000"/>
          <w:u w:color="000000"/>
        </w:rPr>
        <w:tab/>
        <w:t>Section 23</w:t>
      </w:r>
      <w:r w:rsidRPr="00D472E2">
        <w:rPr>
          <w:color w:val="000000"/>
          <w:u w:color="000000"/>
        </w:rPr>
        <w:noBreakHyphen/>
        <w:t>31</w:t>
      </w:r>
      <w:r w:rsidRPr="00D472E2">
        <w:rPr>
          <w:color w:val="000000"/>
          <w:u w:color="000000"/>
        </w:rPr>
        <w:noBreakHyphen/>
        <w:t>215(K), (M), (O), and (U) of the 1976 Code is amended to read:</w:t>
      </w:r>
    </w:p>
    <w:p w:rsidR="00D472E2" w:rsidRPr="001E5504" w:rsidRDefault="00D472E2" w:rsidP="00D472E2">
      <w:r w:rsidRPr="00D472E2">
        <w:rPr>
          <w:color w:val="000000"/>
          <w:u w:color="000000"/>
        </w:rPr>
        <w:tab/>
        <w:t>“</w:t>
      </w:r>
      <w:r w:rsidRPr="001E5504">
        <w:t>(K)</w:t>
      </w:r>
      <w:r w:rsidRPr="001E5504">
        <w:tab/>
      </w:r>
      <w:r w:rsidRPr="001E5504">
        <w:rPr>
          <w: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D472E2" w:rsidRPr="001E5504" w:rsidRDefault="00D472E2" w:rsidP="00D472E2">
      <w:r w:rsidRPr="001E5504">
        <w:tab/>
      </w:r>
      <w:r w:rsidRPr="001E5504">
        <w:tab/>
      </w:r>
      <w:r w:rsidRPr="001E5504">
        <w:rPr>
          <w:strike/>
        </w:rPr>
        <w:t>(1)</w:t>
      </w:r>
      <w:r w:rsidRPr="001E5504">
        <w:tab/>
      </w:r>
      <w:r w:rsidRPr="001E5504">
        <w:rPr>
          <w:strike/>
        </w:rPr>
        <w:t>identifies himself as a law enforcement officer; and</w:t>
      </w:r>
    </w:p>
    <w:p w:rsidR="00D472E2" w:rsidRPr="001E5504" w:rsidRDefault="00D472E2" w:rsidP="00D472E2">
      <w:r w:rsidRPr="001E5504">
        <w:tab/>
      </w:r>
      <w:r w:rsidRPr="001E5504">
        <w:tab/>
      </w:r>
      <w:r w:rsidRPr="001E5504">
        <w:rPr>
          <w:strike/>
        </w:rPr>
        <w:t>(2)</w:t>
      </w:r>
      <w:r w:rsidRPr="001E5504">
        <w:tab/>
      </w:r>
      <w:r w:rsidRPr="001E5504">
        <w:rPr>
          <w:strike/>
        </w:rPr>
        <w:t>requests identification or a driver’s license from a permit holder.</w:t>
      </w:r>
    </w:p>
    <w:p w:rsidR="00D472E2" w:rsidRPr="00D472E2" w:rsidRDefault="00D472E2" w:rsidP="00D472E2">
      <w:pPr>
        <w:rPr>
          <w:color w:val="000000"/>
          <w:u w:color="000000"/>
        </w:rPr>
      </w:pPr>
      <w:r w:rsidRPr="001E5504">
        <w:tab/>
        <w:t xml:space="preserve">A permit holder </w:t>
      </w:r>
      <w:r w:rsidRPr="001E5504">
        <w:rPr>
          <w:strike/>
        </w:rPr>
        <w:t>immediately</w:t>
      </w:r>
      <w:r w:rsidRPr="001E5504">
        <w:t xml:space="preserve"> must report the loss or theft of a permit identification card to SLED headquarters </w:t>
      </w:r>
      <w:r w:rsidRPr="001E5504">
        <w:rPr>
          <w:u w:val="single"/>
        </w:rPr>
        <w:t>within forty</w:t>
      </w:r>
      <w:r w:rsidRPr="001E5504">
        <w:rPr>
          <w:u w:val="single"/>
        </w:rPr>
        <w:noBreakHyphen/>
        <w:t>eight hours of the time the permit holder knew or reasonably should have known of the loss or theft</w:t>
      </w:r>
      <w:r w:rsidRPr="001E5504">
        <w:t>. A person who violates the provisions of this subsection is guilty of a misdemeanor and, upon conviction, must be fined twenty</w:t>
      </w:r>
      <w:r w:rsidRPr="001E5504">
        <w:noBreakHyphen/>
        <w:t>five dollars.</w:t>
      </w:r>
    </w:p>
    <w:p w:rsidR="00D472E2" w:rsidRPr="001E5504" w:rsidRDefault="00D472E2" w:rsidP="00D472E2">
      <w:r w:rsidRPr="001E5504">
        <w:tab/>
        <w:t>(M)</w:t>
      </w:r>
      <w:r w:rsidRPr="001E5504">
        <w:tab/>
        <w:t xml:space="preserve">A permit issued pursuant to this section does not authorize a permit holder to carry a concealable weapon into </w:t>
      </w:r>
      <w:r w:rsidRPr="001E5504">
        <w:rPr>
          <w:strike/>
        </w:rPr>
        <w:t>a:</w:t>
      </w:r>
      <w:r w:rsidRPr="001E5504">
        <w:t xml:space="preserve"> </w:t>
      </w:r>
      <w:r w:rsidRPr="001E5504">
        <w:rPr>
          <w:u w:val="single"/>
        </w:rPr>
        <w:t>any place listed in Section 16</w:t>
      </w:r>
      <w:r w:rsidRPr="001E5504">
        <w:rPr>
          <w:u w:val="single"/>
        </w:rPr>
        <w:noBreakHyphen/>
        <w:t>23</w:t>
      </w:r>
      <w:r w:rsidRPr="001E5504">
        <w:rPr>
          <w:u w:val="single"/>
        </w:rPr>
        <w:noBreakHyphen/>
        <w:t>20(A) except as otherwise permitted by law</w:t>
      </w:r>
    </w:p>
    <w:p w:rsidR="00D472E2" w:rsidRPr="001E5504" w:rsidRDefault="00D472E2" w:rsidP="00D472E2">
      <w:pPr>
        <w:rPr>
          <w:strike/>
        </w:rPr>
      </w:pPr>
      <w:r w:rsidRPr="001E5504">
        <w:tab/>
      </w:r>
      <w:r w:rsidRPr="001E5504">
        <w:tab/>
      </w:r>
      <w:r w:rsidRPr="001E5504">
        <w:rPr>
          <w:strike/>
        </w:rPr>
        <w:t>(1)</w:t>
      </w:r>
      <w:r w:rsidRPr="001E5504">
        <w:tab/>
      </w:r>
      <w:r w:rsidRPr="001E5504">
        <w:rPr>
          <w:strike/>
        </w:rPr>
        <w:t>law enforcement, correctional, or detention facility;</w:t>
      </w:r>
    </w:p>
    <w:p w:rsidR="00D472E2" w:rsidRPr="001E5504" w:rsidRDefault="00D472E2" w:rsidP="00D472E2">
      <w:pPr>
        <w:rPr>
          <w:strike/>
        </w:rPr>
      </w:pPr>
      <w:r w:rsidRPr="001E5504">
        <w:tab/>
      </w:r>
      <w:r w:rsidRPr="001E5504">
        <w:tab/>
      </w:r>
      <w:r w:rsidRPr="001E5504">
        <w:rPr>
          <w:strike/>
        </w:rPr>
        <w:t>(2)</w:t>
      </w:r>
      <w:r w:rsidRPr="001E5504">
        <w:tab/>
      </w:r>
      <w:r w:rsidRPr="001E5504">
        <w:rPr>
          <w:strike/>
        </w:rPr>
        <w:t>courthouse or courtroom;</w:t>
      </w:r>
    </w:p>
    <w:p w:rsidR="00D472E2" w:rsidRPr="001E5504" w:rsidRDefault="00D472E2" w:rsidP="00D472E2">
      <w:pPr>
        <w:rPr>
          <w:strike/>
        </w:rPr>
      </w:pPr>
      <w:r w:rsidRPr="001E5504">
        <w:tab/>
      </w:r>
      <w:r w:rsidRPr="001E5504">
        <w:tab/>
      </w:r>
      <w:r w:rsidRPr="001E5504">
        <w:rPr>
          <w:strike/>
        </w:rPr>
        <w:t>(3)</w:t>
      </w:r>
      <w:r w:rsidRPr="001E5504">
        <w:tab/>
      </w:r>
      <w:r w:rsidRPr="001E5504">
        <w:rPr>
          <w:strike/>
        </w:rPr>
        <w:t>polling place on election days;</w:t>
      </w:r>
    </w:p>
    <w:p w:rsidR="00D472E2" w:rsidRPr="001E5504" w:rsidRDefault="00D472E2" w:rsidP="00D472E2">
      <w:pPr>
        <w:rPr>
          <w:strike/>
        </w:rPr>
      </w:pPr>
      <w:r w:rsidRPr="001E5504">
        <w:tab/>
      </w:r>
      <w:r w:rsidRPr="001E5504">
        <w:tab/>
      </w:r>
      <w:r w:rsidRPr="001E5504">
        <w:rPr>
          <w:strike/>
        </w:rPr>
        <w:t>(4)</w:t>
      </w:r>
      <w:r w:rsidRPr="001E5504">
        <w:tab/>
      </w:r>
      <w:r w:rsidRPr="001E5504">
        <w:rPr>
          <w:strike/>
        </w:rPr>
        <w:t>office of or the business meeting of the governing body of a county, public school district, municipality, or special purpose district;</w:t>
      </w:r>
    </w:p>
    <w:p w:rsidR="00D472E2" w:rsidRPr="001E5504" w:rsidRDefault="00D472E2" w:rsidP="00D472E2">
      <w:pPr>
        <w:rPr>
          <w:strike/>
        </w:rPr>
      </w:pPr>
      <w:r w:rsidRPr="001E5504">
        <w:tab/>
      </w:r>
      <w:r w:rsidRPr="001E5504">
        <w:tab/>
      </w:r>
      <w:r w:rsidRPr="001E5504">
        <w:rPr>
          <w:strike/>
        </w:rPr>
        <w:t>(5)</w:t>
      </w:r>
      <w:r w:rsidRPr="001E5504">
        <w:tab/>
      </w:r>
      <w:r w:rsidRPr="001E5504">
        <w:rPr>
          <w:strike/>
        </w:rPr>
        <w:t>school or college athletic event not related to firearms;</w:t>
      </w:r>
    </w:p>
    <w:p w:rsidR="00D472E2" w:rsidRPr="001E5504" w:rsidRDefault="00D472E2" w:rsidP="00D472E2">
      <w:pPr>
        <w:rPr>
          <w:strike/>
        </w:rPr>
      </w:pPr>
      <w:r w:rsidRPr="001E5504">
        <w:tab/>
      </w:r>
      <w:r w:rsidRPr="001E5504">
        <w:tab/>
      </w:r>
      <w:r w:rsidRPr="001E5504">
        <w:rPr>
          <w:strike/>
        </w:rPr>
        <w:t>(6)</w:t>
      </w:r>
      <w:r w:rsidRPr="001E5504">
        <w:tab/>
      </w:r>
      <w:r w:rsidRPr="001E5504">
        <w:rPr>
          <w:strike/>
        </w:rPr>
        <w:t>daycare facility or preschool facility;</w:t>
      </w:r>
    </w:p>
    <w:p w:rsidR="00D472E2" w:rsidRPr="001E5504" w:rsidRDefault="00D472E2" w:rsidP="00D472E2">
      <w:pPr>
        <w:rPr>
          <w:strike/>
        </w:rPr>
      </w:pPr>
      <w:r w:rsidRPr="001E5504">
        <w:tab/>
      </w:r>
      <w:r w:rsidRPr="001E5504">
        <w:tab/>
      </w:r>
      <w:r w:rsidRPr="001E5504">
        <w:rPr>
          <w:strike/>
        </w:rPr>
        <w:t>(7)</w:t>
      </w:r>
      <w:r w:rsidRPr="001E5504">
        <w:tab/>
      </w:r>
      <w:r w:rsidRPr="001E5504">
        <w:rPr>
          <w:strike/>
        </w:rPr>
        <w:t>place where the carrying of firearms is prohibited by federal law;</w:t>
      </w:r>
    </w:p>
    <w:p w:rsidR="00D472E2" w:rsidRPr="001E5504" w:rsidRDefault="00D472E2" w:rsidP="00D472E2">
      <w:pPr>
        <w:rPr>
          <w:strike/>
        </w:rPr>
      </w:pPr>
      <w:r w:rsidRPr="001E5504">
        <w:tab/>
      </w:r>
      <w:r w:rsidRPr="001E5504">
        <w:tab/>
      </w:r>
      <w:r w:rsidRPr="001E5504">
        <w:rPr>
          <w:strike/>
        </w:rPr>
        <w:t>(8)</w:t>
      </w:r>
      <w:r w:rsidRPr="001E5504">
        <w:tab/>
      </w:r>
      <w:r w:rsidRPr="001E5504">
        <w:rPr>
          <w:strike/>
        </w:rPr>
        <w:t>church or other established religious sanctuary unless express permission is given by the appropriate church official or governing body;</w:t>
      </w:r>
    </w:p>
    <w:p w:rsidR="00D472E2" w:rsidRPr="001E5504" w:rsidRDefault="00D472E2" w:rsidP="00D472E2">
      <w:pPr>
        <w:rPr>
          <w:strike/>
        </w:rPr>
      </w:pPr>
      <w:r w:rsidRPr="001E5504">
        <w:lastRenderedPageBreak/>
        <w:tab/>
      </w:r>
      <w:r w:rsidRPr="001E5504">
        <w:tab/>
      </w:r>
      <w:r w:rsidRPr="001E5504">
        <w:rPr>
          <w:strike/>
        </w:rPr>
        <w:t>(9)</w:t>
      </w:r>
      <w:r w:rsidRPr="001E5504">
        <w:tab/>
      </w:r>
      <w:r w:rsidRPr="001E5504">
        <w:rPr>
          <w:strike/>
        </w:rPr>
        <w:t>hospital, medical clinic, doctor’s office, or any other facility where medical services or procedures are performed unless expressly authorized by the employer; or</w:t>
      </w:r>
    </w:p>
    <w:p w:rsidR="00D472E2" w:rsidRPr="001E5504" w:rsidRDefault="00D472E2" w:rsidP="00D472E2">
      <w:pPr>
        <w:rPr>
          <w:strike/>
        </w:rPr>
      </w:pPr>
      <w:r w:rsidRPr="001E5504">
        <w:tab/>
      </w:r>
      <w:r w:rsidRPr="001E5504">
        <w:tab/>
      </w:r>
      <w:r w:rsidRPr="001E5504">
        <w:rPr>
          <w:strike/>
        </w:rPr>
        <w:t>(10)</w:t>
      </w:r>
      <w:r w:rsidRPr="001E5504">
        <w:tab/>
      </w:r>
      <w:r w:rsidRPr="001E5504">
        <w:rPr>
          <w:strike/>
        </w:rPr>
        <w:t>place clearly marked with a sign prohibiting the carrying of a concealable weapon on the premises pursuant to Sections 23</w:t>
      </w:r>
      <w:r w:rsidRPr="001E5504">
        <w:rPr>
          <w:strike/>
        </w:rPr>
        <w:noBreakHyphen/>
        <w:t>31</w:t>
      </w:r>
      <w:r w:rsidRPr="001E5504">
        <w:rPr>
          <w:strike/>
        </w:rPr>
        <w:noBreakHyphen/>
        <w:t>220 and 23</w:t>
      </w:r>
      <w:r w:rsidRPr="001E5504">
        <w:rPr>
          <w:strike/>
        </w:rPr>
        <w:noBreakHyphen/>
        <w:t>31</w:t>
      </w:r>
      <w:r w:rsidRPr="001E5504">
        <w:rPr>
          <w:strike/>
        </w:rPr>
        <w:noBreakHyphen/>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1E5504">
        <w:rPr>
          <w:strike/>
        </w:rPr>
        <w:noBreakHyphen/>
        <w:t>11</w:t>
      </w:r>
      <w:r w:rsidRPr="001E5504">
        <w:rPr>
          <w:strike/>
        </w:rPr>
        <w:noBreakHyphen/>
        <w:t>620 and must not be charged with or penalized for a violation of this subsection.</w:t>
      </w:r>
    </w:p>
    <w:p w:rsidR="00D472E2" w:rsidRPr="001E5504" w:rsidRDefault="00D472E2" w:rsidP="00D472E2">
      <w:r w:rsidRPr="001E5504">
        <w:tab/>
      </w:r>
      <w:r w:rsidRPr="001E5504">
        <w:rPr>
          <w:strike/>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r w:rsidRPr="001E5504">
        <w:t>.</w:t>
      </w:r>
    </w:p>
    <w:p w:rsidR="00D472E2" w:rsidRPr="001E5504" w:rsidRDefault="00D472E2" w:rsidP="00D472E2">
      <w:r w:rsidRPr="001E5504">
        <w:tab/>
      </w:r>
      <w:r w:rsidRPr="00D472E2">
        <w:rPr>
          <w:color w:val="000000"/>
          <w:u w:val="single" w:color="000000"/>
        </w:rPr>
        <w:t>Except as provided in Section 16</w:t>
      </w:r>
      <w:r w:rsidRPr="00D472E2">
        <w:rPr>
          <w:color w:val="000000"/>
          <w:u w:val="single" w:color="000000"/>
        </w:rPr>
        <w:noBreakHyphen/>
        <w:t>23</w:t>
      </w:r>
      <w:r w:rsidRPr="00D472E2">
        <w:rPr>
          <w:color w:val="000000"/>
          <w:u w:val="single" w:color="000000"/>
        </w:rPr>
        <w:noBreakHyphen/>
        <w:t>20(A)(11), a person who wilfully violates a provision of this subsection may be charged with a violation of Section 16</w:t>
      </w:r>
      <w:r w:rsidRPr="00D472E2">
        <w:rPr>
          <w:color w:val="000000"/>
          <w:u w:val="single" w:color="000000"/>
        </w:rPr>
        <w:noBreakHyphen/>
        <w:t>23</w:t>
      </w:r>
      <w:r w:rsidRPr="00D472E2">
        <w:rPr>
          <w:color w:val="000000"/>
          <w:u w:val="single" w:color="000000"/>
        </w:rPr>
        <w:noBreakHyphen/>
        <w:t>20 and in addition to the penalties provided in Section 16</w:t>
      </w:r>
      <w:r w:rsidRPr="00D472E2">
        <w:rPr>
          <w:color w:val="000000"/>
          <w:u w:val="single" w:color="000000"/>
        </w:rPr>
        <w:noBreakHyphen/>
        <w:t>23</w:t>
      </w:r>
      <w:r w:rsidRPr="00D472E2">
        <w:rPr>
          <w:color w:val="000000"/>
          <w:u w:val="single" w:color="000000"/>
        </w:rPr>
        <w:noBreakHyphen/>
        <w:t>20, at the discretion of the court, may have his permit revoked for up to five years.</w:t>
      </w:r>
    </w:p>
    <w:p w:rsidR="00D472E2" w:rsidRPr="001E5504" w:rsidRDefault="00D472E2" w:rsidP="00D472E2">
      <w:r w:rsidRPr="001E5504">
        <w:tab/>
        <w:t>Nothing contained in this subsection may be construed to alter or affect the provisions of Sections 10</w:t>
      </w:r>
      <w:r w:rsidRPr="001E5504">
        <w:noBreakHyphen/>
        <w:t>11</w:t>
      </w:r>
      <w:r w:rsidRPr="001E5504">
        <w:noBreakHyphen/>
        <w:t>320, 16</w:t>
      </w:r>
      <w:r w:rsidRPr="001E5504">
        <w:noBreakHyphen/>
        <w:t>23</w:t>
      </w:r>
      <w:r w:rsidRPr="001E5504">
        <w:noBreakHyphen/>
        <w:t>420, 16</w:t>
      </w:r>
      <w:r w:rsidRPr="001E5504">
        <w:noBreakHyphen/>
        <w:t>23</w:t>
      </w:r>
      <w:r w:rsidRPr="001E5504">
        <w:noBreakHyphen/>
        <w:t>430, 16</w:t>
      </w:r>
      <w:r w:rsidRPr="001E5504">
        <w:noBreakHyphen/>
        <w:t>23</w:t>
      </w:r>
      <w:r w:rsidRPr="001E5504">
        <w:noBreakHyphen/>
        <w:t>465, 44</w:t>
      </w:r>
      <w:r w:rsidRPr="001E5504">
        <w:noBreakHyphen/>
        <w:t>23</w:t>
      </w:r>
      <w:r w:rsidRPr="001E5504">
        <w:noBreakHyphen/>
        <w:t>1080, 44</w:t>
      </w:r>
      <w:r w:rsidRPr="001E5504">
        <w:noBreakHyphen/>
        <w:t>52</w:t>
      </w:r>
      <w:r w:rsidRPr="001E5504">
        <w:noBreakHyphen/>
        <w:t>165, 50</w:t>
      </w:r>
      <w:r w:rsidRPr="001E5504">
        <w:noBreakHyphen/>
        <w:t>9</w:t>
      </w:r>
      <w:r w:rsidRPr="001E5504">
        <w:noBreakHyphen/>
        <w:t>830, and 51</w:t>
      </w:r>
      <w:r w:rsidRPr="001E5504">
        <w:noBreakHyphen/>
        <w:t>3</w:t>
      </w:r>
      <w:r w:rsidRPr="001E5504">
        <w:noBreakHyphen/>
        <w:t>145.</w:t>
      </w:r>
    </w:p>
    <w:p w:rsidR="00D472E2" w:rsidRPr="001E5504" w:rsidRDefault="00D472E2" w:rsidP="00D472E2">
      <w:r w:rsidRPr="001E5504">
        <w:tab/>
        <w:t>(O)</w:t>
      </w:r>
      <w:r w:rsidRPr="001E5504">
        <w:rPr>
          <w:u w:val="single"/>
        </w:rPr>
        <w:t>(1)</w:t>
      </w:r>
      <w:r w:rsidRPr="001E5504">
        <w:tab/>
        <w:t>A permit issued pursuant to this article is not required for a person:</w:t>
      </w:r>
    </w:p>
    <w:p w:rsidR="00D472E2" w:rsidRPr="001E5504" w:rsidRDefault="00D472E2" w:rsidP="00D472E2">
      <w:r w:rsidRPr="001E5504">
        <w:tab/>
      </w:r>
      <w:r w:rsidRPr="001E5504">
        <w:tab/>
      </w:r>
      <w:r w:rsidRPr="001E5504">
        <w:rPr>
          <w:strike/>
        </w:rPr>
        <w:t>(1)</w:t>
      </w:r>
      <w:r w:rsidRPr="001E5504">
        <w:tab/>
      </w:r>
      <w:r w:rsidRPr="001E5504">
        <w:rPr>
          <w:strike/>
        </w:rPr>
        <w:t>specified in Section 16</w:t>
      </w:r>
      <w:r w:rsidRPr="001E5504">
        <w:rPr>
          <w:strike/>
        </w:rPr>
        <w:noBreakHyphen/>
        <w:t>23</w:t>
      </w:r>
      <w:r w:rsidRPr="001E5504">
        <w:rPr>
          <w:strike/>
        </w:rPr>
        <w:noBreakHyphen/>
        <w:t>20, items (1) through (5) and items (7) through (11)</w:t>
      </w:r>
      <w:r w:rsidRPr="001E5504">
        <w:t>;</w:t>
      </w:r>
    </w:p>
    <w:p w:rsidR="00D472E2" w:rsidRPr="001E5504" w:rsidRDefault="00D472E2" w:rsidP="00D472E2">
      <w:r w:rsidRPr="001E5504">
        <w:tab/>
      </w:r>
      <w:r w:rsidRPr="001E5504">
        <w:tab/>
      </w:r>
      <w:r w:rsidRPr="001E5504">
        <w:tab/>
      </w:r>
      <w:r w:rsidRPr="001E5504">
        <w:rPr>
          <w:strike/>
        </w:rPr>
        <w:t>(2)</w:t>
      </w:r>
      <w:r w:rsidRPr="001E5504">
        <w:rPr>
          <w:u w:val="single"/>
        </w:rPr>
        <w:t>(a)</w:t>
      </w:r>
      <w:r w:rsidRPr="001E5504">
        <w:tab/>
        <w:t>carrying a self</w:t>
      </w:r>
      <w:r w:rsidRPr="001E5504">
        <w:noBreakHyphen/>
        <w:t>defense device generally considered to be nonlethal including the substance commonly referred to as ‘pepper gas’; or</w:t>
      </w:r>
    </w:p>
    <w:p w:rsidR="00D472E2" w:rsidRPr="001E5504" w:rsidRDefault="00D472E2" w:rsidP="00D472E2">
      <w:pPr>
        <w:suppressAutoHyphens/>
      </w:pPr>
      <w:r w:rsidRPr="001E5504">
        <w:tab/>
      </w:r>
      <w:r w:rsidRPr="001E5504">
        <w:tab/>
      </w:r>
      <w:r w:rsidRPr="001E5504">
        <w:tab/>
      </w:r>
      <w:r w:rsidRPr="001E5504">
        <w:rPr>
          <w:strike/>
        </w:rPr>
        <w:t>(3)</w:t>
      </w:r>
      <w:r w:rsidRPr="001E5504">
        <w:rPr>
          <w:u w:val="single"/>
        </w:rPr>
        <w:t>(b)</w:t>
      </w:r>
      <w:r w:rsidRPr="001E5504">
        <w:tab/>
        <w:t>carrying a concealable weapon in a manner not prohibited by law.</w:t>
      </w:r>
    </w:p>
    <w:p w:rsidR="00D472E2" w:rsidRPr="00D472E2" w:rsidRDefault="00D472E2" w:rsidP="00D472E2">
      <w:pPr>
        <w:suppressAutoHyphens/>
        <w:rPr>
          <w:color w:val="000000"/>
          <w:u w:val="single" w:color="000000"/>
        </w:rPr>
      </w:pPr>
      <w:r w:rsidRPr="001E5504">
        <w:tab/>
      </w:r>
      <w:r w:rsidRPr="001E5504">
        <w:tab/>
      </w:r>
      <w:r w:rsidRPr="00D472E2">
        <w:rPr>
          <w:color w:val="000000"/>
          <w:u w:val="single" w:color="000000"/>
        </w:rPr>
        <w:t>(2)</w:t>
      </w:r>
      <w:r w:rsidRPr="00D472E2">
        <w:rPr>
          <w:color w:val="000000"/>
          <w:u w:color="000000"/>
        </w:rPr>
        <w:tab/>
      </w:r>
      <w:r w:rsidRPr="00D472E2">
        <w:rPr>
          <w:color w:val="000000"/>
          <w:u w:val="single" w:color="000000"/>
        </w:rPr>
        <w:t>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rsidR="00D472E2" w:rsidRPr="00D472E2" w:rsidRDefault="00D472E2" w:rsidP="00D472E2">
      <w:pPr>
        <w:suppressAutoHyphens/>
        <w:rPr>
          <w:color w:val="000000"/>
          <w:u w:color="000000"/>
        </w:rPr>
      </w:pPr>
      <w:r w:rsidRPr="00D472E2">
        <w:rPr>
          <w:color w:val="000000"/>
          <w:u w:color="000000"/>
        </w:rPr>
        <w:tab/>
      </w:r>
      <w:r w:rsidRPr="00D472E2">
        <w:rPr>
          <w:strike/>
          <w:color w:val="000000"/>
          <w:u w:color="000000"/>
        </w:rPr>
        <w:t>(U)</w:t>
      </w:r>
      <w:r w:rsidRPr="00D472E2">
        <w:rPr>
          <w:color w:val="000000"/>
          <w:u w:color="000000"/>
        </w:rPr>
        <w:tab/>
      </w:r>
      <w:r w:rsidRPr="00D472E2">
        <w:rPr>
          <w:strike/>
          <w:color w:val="000000"/>
          <w:u w:color="000000"/>
        </w:rPr>
        <w:t xml:space="preserve">A concealable weapon permit holder whose permit has been expired for no more than one year may not be charged with a violation </w:t>
      </w:r>
      <w:r w:rsidRPr="00D472E2">
        <w:rPr>
          <w:strike/>
          <w:color w:val="000000"/>
          <w:u w:color="000000"/>
        </w:rPr>
        <w:lastRenderedPageBreak/>
        <w:t>of Section 16</w:t>
      </w:r>
      <w:r w:rsidRPr="00D472E2">
        <w:rPr>
          <w:strike/>
          <w:color w:val="000000"/>
          <w:u w:color="000000"/>
        </w:rPr>
        <w:noBreakHyphen/>
        <w:t>23</w:t>
      </w:r>
      <w:r w:rsidRPr="00D472E2">
        <w:rPr>
          <w:strike/>
          <w:color w:val="000000"/>
          <w:u w:color="000000"/>
        </w:rPr>
        <w:noBreakHyphen/>
        <w:t>20 but must be fined not more than one hundred dollars.</w:t>
      </w:r>
      <w:r w:rsidRPr="00D472E2">
        <w:rPr>
          <w:color w:val="000000"/>
          <w:u w:color="000000"/>
        </w:rPr>
        <w:t>”</w:t>
      </w:r>
    </w:p>
    <w:p w:rsidR="00D472E2" w:rsidRPr="00D472E2" w:rsidRDefault="00D472E2" w:rsidP="00D472E2">
      <w:pPr>
        <w:rPr>
          <w:color w:val="000000"/>
          <w:u w:color="000000"/>
        </w:rPr>
      </w:pPr>
      <w:r w:rsidRPr="00D472E2">
        <w:rPr>
          <w:color w:val="000000"/>
          <w:u w:color="000000"/>
        </w:rPr>
        <w:t>SECTION</w:t>
      </w:r>
      <w:r w:rsidRPr="00D472E2">
        <w:rPr>
          <w:color w:val="000000"/>
          <w:u w:color="000000"/>
        </w:rPr>
        <w:tab/>
        <w:t>9.</w:t>
      </w:r>
      <w:r w:rsidRPr="00D472E2">
        <w:rPr>
          <w:color w:val="000000"/>
          <w:u w:color="000000"/>
        </w:rPr>
        <w:tab/>
        <w:t>Section 23</w:t>
      </w:r>
      <w:r w:rsidRPr="00D472E2">
        <w:rPr>
          <w:color w:val="000000"/>
          <w:u w:color="000000"/>
        </w:rPr>
        <w:noBreakHyphen/>
        <w:t>31</w:t>
      </w:r>
      <w:r w:rsidRPr="00D472E2">
        <w:rPr>
          <w:color w:val="000000"/>
          <w:u w:color="000000"/>
        </w:rPr>
        <w:noBreakHyphen/>
        <w:t>220 of the 1976 Code is amended to read:</w:t>
      </w:r>
    </w:p>
    <w:p w:rsidR="00D472E2" w:rsidRPr="00D472E2" w:rsidRDefault="00D472E2" w:rsidP="00D472E2">
      <w:pPr>
        <w:rPr>
          <w:color w:val="000000"/>
          <w:u w:color="000000"/>
        </w:rPr>
      </w:pPr>
      <w:r w:rsidRPr="00D472E2">
        <w:rPr>
          <w:color w:val="000000"/>
          <w:u w:color="000000"/>
        </w:rPr>
        <w:tab/>
        <w:t>“Section 23</w:t>
      </w:r>
      <w:r w:rsidRPr="00D472E2">
        <w:rPr>
          <w:color w:val="000000"/>
          <w:u w:color="000000"/>
        </w:rPr>
        <w:noBreakHyphen/>
        <w:t>31</w:t>
      </w:r>
      <w:r w:rsidRPr="00D472E2">
        <w:rPr>
          <w:color w:val="000000"/>
          <w:u w:color="000000"/>
        </w:rPr>
        <w:noBreakHyphen/>
        <w:t>220.</w:t>
      </w:r>
      <w:r w:rsidRPr="00D472E2">
        <w:rPr>
          <w:color w:val="000000"/>
          <w:u w:color="000000"/>
        </w:rPr>
        <w:tab/>
        <w:t>Nothing contained in this article shall in any way be construed to limit, diminish, or otherwise infringe upon:</w:t>
      </w:r>
    </w:p>
    <w:p w:rsidR="00D472E2" w:rsidRPr="00D472E2" w:rsidRDefault="00D472E2" w:rsidP="00D472E2">
      <w:pPr>
        <w:rPr>
          <w:color w:val="000000"/>
          <w:u w:color="000000"/>
        </w:rPr>
      </w:pPr>
      <w:r w:rsidRPr="00D472E2">
        <w:rPr>
          <w:color w:val="000000"/>
          <w:u w:color="000000"/>
        </w:rPr>
        <w:tab/>
        <w:t>(1)</w:t>
      </w:r>
      <w:r w:rsidRPr="00D472E2">
        <w:rPr>
          <w:color w:val="000000"/>
          <w:u w:color="000000"/>
        </w:rPr>
        <w:tab/>
        <w:t xml:space="preserve">the right of a public or private employer to prohibit a person who is </w:t>
      </w:r>
      <w:r w:rsidRPr="00D472E2">
        <w:rPr>
          <w:strike/>
          <w:color w:val="000000"/>
          <w:u w:color="000000"/>
        </w:rPr>
        <w:t>licensed under this article</w:t>
      </w:r>
      <w:r w:rsidRPr="00D472E2">
        <w:rPr>
          <w:color w:val="000000"/>
          <w:u w:color="000000"/>
        </w:rPr>
        <w:t xml:space="preserve"> </w:t>
      </w:r>
      <w:r w:rsidRPr="00D472E2">
        <w:rPr>
          <w:color w:val="000000"/>
          <w:u w:val="single" w:color="000000"/>
        </w:rPr>
        <w:t>otherwise not prohibited by law from possessing a handgun</w:t>
      </w:r>
      <w:r w:rsidRPr="00D472E2">
        <w:rPr>
          <w:color w:val="000000"/>
          <w:u w:color="000000"/>
        </w:rPr>
        <w:t xml:space="preserve"> from carrying a concealable weapon upon the premises of the business or work place or while using any machinery, vehicle, or equipment owned or operated by the business; </w:t>
      </w:r>
      <w:r w:rsidRPr="00D472E2">
        <w:rPr>
          <w:color w:val="000000"/>
          <w:u w:val="single" w:color="000000"/>
        </w:rPr>
        <w:t>or</w:t>
      </w:r>
    </w:p>
    <w:p w:rsidR="00D472E2" w:rsidRPr="00D472E2" w:rsidRDefault="00D472E2" w:rsidP="00D472E2">
      <w:pPr>
        <w:rPr>
          <w:color w:val="000000"/>
          <w:u w:color="000000"/>
        </w:rPr>
      </w:pPr>
      <w:r w:rsidRPr="00D472E2">
        <w:rPr>
          <w:color w:val="000000"/>
          <w:u w:color="000000"/>
        </w:rPr>
        <w:tab/>
        <w:t>(2)</w:t>
      </w:r>
      <w:r w:rsidRPr="00D472E2">
        <w:rPr>
          <w:color w:val="000000"/>
          <w:u w:color="000000"/>
        </w:rPr>
        <w:tab/>
        <w:t>the right of a private property owner or person in legal possession or control to allow or prohibit the carrying of a concealable weapon upon his premises.</w:t>
      </w:r>
    </w:p>
    <w:p w:rsidR="00D472E2" w:rsidRPr="001E5504" w:rsidRDefault="00D472E2" w:rsidP="00D472E2">
      <w:pPr>
        <w:suppressAutoHyphens/>
      </w:pPr>
      <w:r w:rsidRPr="00D472E2">
        <w:rPr>
          <w:color w:val="000000"/>
          <w:u w:color="000000"/>
        </w:rPr>
        <w:tab/>
        <w:t xml:space="preserve">The posting by the employer, owner, or person in legal possession or control of a sign stating ‘No Concealable Weapons Allowed’ shall constitute notice to a person </w:t>
      </w:r>
      <w:r w:rsidRPr="00D472E2">
        <w:rPr>
          <w:strike/>
          <w:color w:val="000000"/>
          <w:u w:color="000000"/>
        </w:rPr>
        <w:t>holding a permit issued pursuant to this article</w:t>
      </w:r>
      <w:r w:rsidRPr="00D472E2">
        <w:rPr>
          <w:color w:val="000000"/>
          <w:u w:color="000000"/>
        </w:rPr>
        <w:t xml:space="preserve"> that the employer, owner, or person in legal possession or control requests that concealable weapons not be brought upon the premises or into the work place. A person who </w:t>
      </w:r>
      <w:r w:rsidRPr="00D472E2">
        <w:rPr>
          <w:color w:val="000000"/>
          <w:u w:val="single" w:color="000000"/>
        </w:rPr>
        <w:t>knowingly</w:t>
      </w:r>
      <w:r w:rsidRPr="00D472E2">
        <w:rPr>
          <w:color w:val="000000"/>
          <w:u w:color="000000"/>
        </w:rPr>
        <w:t xml:space="preserve"> brings a concealable weapon onto the premises or work place in violation of the provisions of this paragraph may be charged with a violation of Section 16</w:t>
      </w:r>
      <w:r w:rsidRPr="00D472E2">
        <w:rPr>
          <w:color w:val="000000"/>
          <w:u w:color="000000"/>
        </w:rPr>
        <w:noBreakHyphen/>
        <w:t>11</w:t>
      </w:r>
      <w:r w:rsidRPr="00D472E2">
        <w:rPr>
          <w:color w:val="000000"/>
          <w:u w:color="000000"/>
        </w:rPr>
        <w:noBreakHyphen/>
        <w:t>620. In addition to the penalties provided in Section 16</w:t>
      </w:r>
      <w:r w:rsidRPr="00D472E2">
        <w:rPr>
          <w:color w:val="000000"/>
          <w:u w:color="000000"/>
        </w:rPr>
        <w:noBreakHyphen/>
        <w:t>11</w:t>
      </w:r>
      <w:r w:rsidRPr="00D472E2">
        <w:rPr>
          <w:color w:val="000000"/>
          <w:u w:color="000000"/>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D472E2">
        <w:rPr>
          <w:color w:val="000000"/>
          <w:u w:color="000000"/>
        </w:rPr>
        <w:noBreakHyphen/>
        <w:t>23</w:t>
      </w:r>
      <w:r w:rsidRPr="00D472E2">
        <w:rPr>
          <w:color w:val="000000"/>
          <w:u w:color="000000"/>
        </w:rPr>
        <w:noBreakHyphen/>
        <w:t>20</w:t>
      </w:r>
      <w:r w:rsidRPr="00D472E2">
        <w:rPr>
          <w:strike/>
          <w:color w:val="000000"/>
          <w:u w:color="000000"/>
        </w:rPr>
        <w:t>, item</w:t>
      </w:r>
      <w:r w:rsidRPr="00D472E2">
        <w:rPr>
          <w:color w:val="000000"/>
          <w:u w:val="single" w:color="000000"/>
        </w:rPr>
        <w:t>(B)</w:t>
      </w:r>
      <w:r w:rsidRPr="00D472E2">
        <w:rPr>
          <w:color w:val="000000"/>
          <w:u w:color="000000"/>
        </w:rPr>
        <w:t>(1).”</w:t>
      </w:r>
    </w:p>
    <w:p w:rsidR="00D472E2" w:rsidRPr="001E5504" w:rsidRDefault="00D472E2" w:rsidP="00D472E2">
      <w:pPr>
        <w:suppressAutoHyphens/>
      </w:pPr>
      <w:r w:rsidRPr="001E5504">
        <w:t>SECTION</w:t>
      </w:r>
      <w:r w:rsidRPr="001E5504">
        <w:tab/>
        <w:t>10.</w:t>
      </w:r>
      <w:r w:rsidRPr="001E5504">
        <w:tab/>
        <w:t>Section 23</w:t>
      </w:r>
      <w:r w:rsidRPr="001E5504">
        <w:noBreakHyphen/>
        <w:t>31</w:t>
      </w:r>
      <w:r w:rsidRPr="001E5504">
        <w:noBreakHyphen/>
        <w:t>235(B) of the 1976 Code is amended to read:</w:t>
      </w:r>
    </w:p>
    <w:p w:rsidR="00D472E2" w:rsidRPr="001E5504" w:rsidRDefault="00D472E2" w:rsidP="00D472E2">
      <w:r w:rsidRPr="001E5504">
        <w:tab/>
        <w:t>“(B)</w:t>
      </w:r>
      <w:r w:rsidRPr="001E5504">
        <w:tab/>
        <w:t xml:space="preserve">All signs must be posted at each entrance into a building where </w:t>
      </w:r>
      <w:r w:rsidRPr="001E5504">
        <w:rPr>
          <w:u w:val="single"/>
        </w:rPr>
        <w:t>carrying of</w:t>
      </w:r>
      <w:r w:rsidRPr="001E5504">
        <w:t xml:space="preserve"> a concealable weapon permit holder is prohibited </w:t>
      </w:r>
      <w:r w:rsidRPr="001E5504">
        <w:rPr>
          <w:strike/>
        </w:rPr>
        <w:t>from carrying a concealable weapon</w:t>
      </w:r>
      <w:r w:rsidRPr="001E5504">
        <w:t xml:space="preserve"> and must be:</w:t>
      </w:r>
    </w:p>
    <w:p w:rsidR="00D472E2" w:rsidRPr="001E5504" w:rsidRDefault="00D472E2" w:rsidP="00D472E2">
      <w:r w:rsidRPr="001E5504">
        <w:tab/>
      </w:r>
      <w:r w:rsidRPr="001E5504">
        <w:tab/>
        <w:t>(1)</w:t>
      </w:r>
      <w:r w:rsidRPr="001E5504">
        <w:tab/>
        <w:t>clearly visible from outside the building;</w:t>
      </w:r>
    </w:p>
    <w:p w:rsidR="00D472E2" w:rsidRPr="001E5504" w:rsidRDefault="00D472E2" w:rsidP="00D472E2">
      <w:r w:rsidRPr="001E5504">
        <w:tab/>
      </w:r>
      <w:r w:rsidRPr="001E5504">
        <w:tab/>
        <w:t>(2)</w:t>
      </w:r>
      <w:r w:rsidRPr="001E5504">
        <w:tab/>
        <w:t>eight inches wide by twelve inches tall in size;</w:t>
      </w:r>
    </w:p>
    <w:p w:rsidR="00D472E2" w:rsidRPr="001E5504" w:rsidRDefault="00D472E2" w:rsidP="00D472E2">
      <w:r w:rsidRPr="001E5504">
        <w:tab/>
      </w:r>
      <w:r w:rsidRPr="001E5504">
        <w:tab/>
        <w:t>(3)</w:t>
      </w:r>
      <w:r w:rsidRPr="001E5504">
        <w:tab/>
        <w:t>contain the words ‘NO CONCEALABLE WEAPONS ALLOWED’ in black one</w:t>
      </w:r>
      <w:r w:rsidRPr="001E5504">
        <w:noBreakHyphen/>
        <w:t>inch tall uppercase type at the bottom of the sign and centered between the lateral edges of the sign;</w:t>
      </w:r>
    </w:p>
    <w:p w:rsidR="00D472E2" w:rsidRPr="001E5504" w:rsidRDefault="00D472E2" w:rsidP="00D472E2">
      <w:r w:rsidRPr="001E5504">
        <w:tab/>
      </w:r>
      <w:r w:rsidRPr="001E5504">
        <w:tab/>
        <w:t>(4)</w:t>
      </w:r>
      <w:r w:rsidRPr="001E5504">
        <w:tab/>
        <w:t>contain a black silhouette of a handgun inside a circle seven inches in diameter with a diagonal line that runs from the lower left to the upper right at a forty</w:t>
      </w:r>
      <w:r w:rsidRPr="001E5504">
        <w:noBreakHyphen/>
        <w:t>five</w:t>
      </w:r>
      <w:r w:rsidRPr="001E5504">
        <w:rPr>
          <w:u w:val="single"/>
        </w:rPr>
        <w:noBreakHyphen/>
      </w:r>
      <w:r w:rsidRPr="001E5504">
        <w:t>degree angle from the horizontal;</w:t>
      </w:r>
    </w:p>
    <w:p w:rsidR="00D472E2" w:rsidRPr="001E5504" w:rsidRDefault="00D472E2" w:rsidP="00D472E2">
      <w:r w:rsidRPr="001E5504">
        <w:tab/>
      </w:r>
      <w:r w:rsidRPr="001E5504">
        <w:tab/>
        <w:t>(5)</w:t>
      </w:r>
      <w:r w:rsidRPr="001E5504">
        <w:tab/>
        <w:t>a diameter of a circle; and</w:t>
      </w:r>
    </w:p>
    <w:p w:rsidR="00D472E2" w:rsidRPr="001E5504" w:rsidRDefault="00D472E2" w:rsidP="00D472E2">
      <w:pPr>
        <w:suppressAutoHyphens/>
      </w:pPr>
      <w:r w:rsidRPr="001E5504">
        <w:lastRenderedPageBreak/>
        <w:tab/>
      </w:r>
      <w:r w:rsidRPr="001E5504">
        <w:tab/>
        <w:t>(6)</w:t>
      </w:r>
      <w:r w:rsidRPr="001E5504">
        <w:tab/>
        <w:t>placed not less than forty inches and not more than sixty inches from the bottom of the building’s entrance door.”</w:t>
      </w:r>
    </w:p>
    <w:p w:rsidR="00D472E2" w:rsidRPr="001E5504" w:rsidRDefault="00D472E2" w:rsidP="00D472E2">
      <w:pPr>
        <w:suppressAutoHyphens/>
      </w:pPr>
      <w:r w:rsidRPr="001E5504">
        <w:t>SECTION</w:t>
      </w:r>
      <w:r w:rsidRPr="001E5504">
        <w:tab/>
        <w:t>11.</w:t>
      </w:r>
      <w:r w:rsidRPr="001E5504">
        <w:tab/>
        <w:t>Sections 16</w:t>
      </w:r>
      <w:r w:rsidRPr="001E5504">
        <w:noBreakHyphen/>
        <w:t>23</w:t>
      </w:r>
      <w:r w:rsidRPr="001E5504">
        <w:noBreakHyphen/>
        <w:t>460, 23</w:t>
      </w:r>
      <w:r w:rsidRPr="001E5504">
        <w:noBreakHyphen/>
        <w:t>31</w:t>
      </w:r>
      <w:r w:rsidRPr="001E5504">
        <w:noBreakHyphen/>
        <w:t>225, and 23</w:t>
      </w:r>
      <w:r w:rsidRPr="001E5504">
        <w:noBreakHyphen/>
        <w:t>31</w:t>
      </w:r>
      <w:r w:rsidRPr="001E5504">
        <w:noBreakHyphen/>
        <w:t>230 of the 1976 Code are repealed.</w:t>
      </w:r>
    </w:p>
    <w:p w:rsidR="00D472E2" w:rsidRPr="001E5504" w:rsidRDefault="00D472E2" w:rsidP="00D472E2">
      <w:pPr>
        <w:suppressAutoHyphens/>
      </w:pPr>
      <w:r w:rsidRPr="001E5504">
        <w:t>SECTION</w:t>
      </w:r>
      <w:r w:rsidRPr="001E5504">
        <w:tab/>
        <w:t>12.</w:t>
      </w:r>
      <w:r w:rsidRPr="001E550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472E2" w:rsidRPr="001E5504" w:rsidRDefault="00D472E2" w:rsidP="00D472E2">
      <w:pPr>
        <w:rPr>
          <w:rFonts w:eastAsia="Calibri"/>
        </w:rPr>
      </w:pPr>
      <w:r w:rsidRPr="001E5504">
        <w:rPr>
          <w:rFonts w:eastAsia="Calibri"/>
        </w:rPr>
        <w:t>SECTION</w:t>
      </w:r>
      <w:r w:rsidRPr="001E5504">
        <w:rPr>
          <w:rFonts w:eastAsia="Calibri"/>
        </w:rPr>
        <w:tab/>
        <w:t>13.</w:t>
      </w:r>
      <w:r w:rsidRPr="001E5504">
        <w:rPr>
          <w:rFonts w:eastAsia="Calibri"/>
        </w:rPr>
        <w:tab/>
        <w:t>Chapter 31, Title 23 of the 1976 Code is amended by adding:</w:t>
      </w:r>
    </w:p>
    <w:p w:rsidR="00D472E2" w:rsidRPr="001E5504" w:rsidRDefault="00D472E2" w:rsidP="002E746B">
      <w:pPr>
        <w:jc w:val="center"/>
        <w:rPr>
          <w:rFonts w:eastAsia="Calibri"/>
        </w:rPr>
      </w:pPr>
      <w:r w:rsidRPr="001E5504">
        <w:rPr>
          <w:rFonts w:eastAsia="Calibri"/>
        </w:rPr>
        <w:t>“Article 9</w:t>
      </w:r>
    </w:p>
    <w:p w:rsidR="00D472E2" w:rsidRPr="001E5504" w:rsidRDefault="00D472E2" w:rsidP="002E746B">
      <w:pPr>
        <w:jc w:val="center"/>
        <w:rPr>
          <w:rFonts w:eastAsia="Calibri"/>
        </w:rPr>
      </w:pPr>
      <w:r w:rsidRPr="001E5504">
        <w:rPr>
          <w:rFonts w:eastAsia="Calibri"/>
        </w:rPr>
        <w:t>Constitutional Carry/Second Amendment</w:t>
      </w:r>
    </w:p>
    <w:p w:rsidR="00D472E2" w:rsidRPr="001E5504" w:rsidRDefault="00D472E2" w:rsidP="002E746B">
      <w:pPr>
        <w:jc w:val="center"/>
        <w:rPr>
          <w:rFonts w:eastAsia="Calibri"/>
        </w:rPr>
      </w:pPr>
      <w:r w:rsidRPr="001E5504">
        <w:rPr>
          <w:rFonts w:eastAsia="Calibri"/>
        </w:rPr>
        <w:t>Preservation Act</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910. This article may be referred to as the ‘Constitutional Carry/Second Amendment Preservation Act’.</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920.</w:t>
      </w:r>
      <w:r w:rsidRPr="001E5504">
        <w:rPr>
          <w:rFonts w:eastAsia="Calibri"/>
        </w:rPr>
        <w:tab/>
        <w:t>The General Assembly finds that the Second Amendment to the United States Constitution protects an individual’s right to openly carry firearms, to ‘keep and bear arms’ and to further provide that the right to keep and bear arms may not be infringed.</w:t>
      </w:r>
    </w:p>
    <w:p w:rsidR="00D472E2" w:rsidRPr="001E5504" w:rsidRDefault="00D472E2" w:rsidP="00D472E2">
      <w:pPr>
        <w:rPr>
          <w:rFonts w:eastAsia="Calibri"/>
        </w:rPr>
      </w:pPr>
      <w:r w:rsidRPr="001E5504">
        <w:rPr>
          <w:rFonts w:eastAsia="Calibri"/>
        </w:rPr>
        <w:tab/>
        <w:t>Section 23</w:t>
      </w:r>
      <w:r w:rsidRPr="001E5504">
        <w:rPr>
          <w:rFonts w:eastAsia="Calibri"/>
        </w:rPr>
        <w:noBreakHyphen/>
        <w:t>31</w:t>
      </w:r>
      <w:r w:rsidRPr="001E5504">
        <w:rPr>
          <w:rFonts w:eastAsia="Calibri"/>
        </w:rPr>
        <w:noBreakHyphen/>
        <w:t>930.</w:t>
      </w:r>
      <w:r w:rsidRPr="001E5504">
        <w:rPr>
          <w:rFonts w:eastAsia="Calibri"/>
        </w:rPr>
        <w:tab/>
        <w:t>(A)</w:t>
      </w:r>
      <w:r w:rsidRPr="001E5504">
        <w:rPr>
          <w:rFonts w:eastAsia="Calibri"/>
        </w:rPr>
        <w:tab/>
        <w:t xml:space="preserve">Notwithstanding another provision of law: </w:t>
      </w:r>
    </w:p>
    <w:p w:rsidR="00D472E2" w:rsidRPr="001E5504" w:rsidRDefault="00D472E2" w:rsidP="00D472E2">
      <w:pPr>
        <w:rPr>
          <w:rFonts w:eastAsia="Calibri"/>
        </w:rPr>
      </w:pPr>
      <w:r w:rsidRPr="001E5504">
        <w:rPr>
          <w:rFonts w:eastAsia="Calibri"/>
        </w:rPr>
        <w:tab/>
      </w:r>
      <w:r w:rsidRPr="001E5504">
        <w:rPr>
          <w:rFonts w:eastAsia="Calibri"/>
        </w:rPr>
        <w:tab/>
        <w:t>(1)</w:t>
      </w:r>
      <w:r w:rsidRPr="001E5504">
        <w:rPr>
          <w:rFonts w:eastAsia="Calibri"/>
        </w:rPr>
        <w:tab/>
        <w:t>no public funds of this State, or any political subdivision of this State, shall be allocated for the implementation, regulation, or enforcement of any executive order, or directive issued by the President of the United States or an act of the United States Congress that contradicts the provisions of this act relating to Constitutional Carry, or that otherwise regulates the ownership, use, or possession of firearms, ammunition, or firearm accessories if passed after January 1, 2021; and</w:t>
      </w:r>
    </w:p>
    <w:p w:rsidR="00D472E2" w:rsidRPr="001E5504" w:rsidRDefault="00D472E2" w:rsidP="00D472E2">
      <w:pPr>
        <w:rPr>
          <w:rFonts w:eastAsia="Calibri"/>
        </w:rPr>
      </w:pPr>
      <w:r w:rsidRPr="001E5504">
        <w:rPr>
          <w:rFonts w:eastAsia="Calibri"/>
        </w:rPr>
        <w:tab/>
      </w:r>
      <w:r w:rsidRPr="001E5504">
        <w:rPr>
          <w:rFonts w:eastAsia="Calibri"/>
        </w:rPr>
        <w:tab/>
        <w:t>(2)</w:t>
      </w:r>
      <w:r w:rsidRPr="001E5504">
        <w:rPr>
          <w:rFonts w:eastAsia="Calibri"/>
        </w:rPr>
        <w:tab/>
        <w:t xml:space="preserve">no personnel or property of this State, or any political subdivision of this State, shall be allocated to the implementation, regulation, or enforcement of any executive order, or directive issued by the President of the United States that contradicts the provisions of this act relating to Constitutional Carry, or that regulates the ownership, use, </w:t>
      </w:r>
      <w:r w:rsidRPr="001E5504">
        <w:rPr>
          <w:rFonts w:eastAsia="Calibri"/>
        </w:rPr>
        <w:lastRenderedPageBreak/>
        <w:t>or possession of firearms, ammunitions, or firearm accessories if passed after January 1, 2021.</w:t>
      </w:r>
    </w:p>
    <w:p w:rsidR="00D472E2" w:rsidRPr="001E5504" w:rsidRDefault="00D472E2" w:rsidP="00D472E2">
      <w:pPr>
        <w:suppressAutoHyphens/>
      </w:pPr>
      <w:r w:rsidRPr="001E5504">
        <w:rPr>
          <w:rFonts w:eastAsia="Calibri"/>
        </w:rPr>
        <w:tab/>
        <w:t>(B)</w:t>
      </w:r>
      <w:r w:rsidRPr="001E5504">
        <w:rPr>
          <w:rFonts w:eastAsia="Calibri"/>
        </w:rPr>
        <w:tab/>
        <w:t>For purposes of this section, ‘firearm’ has the same meaning as defined in Section 23</w:t>
      </w:r>
      <w:r w:rsidRPr="001E5504">
        <w:rPr>
          <w:rFonts w:eastAsia="Calibri"/>
        </w:rPr>
        <w:noBreakHyphen/>
        <w:t>31</w:t>
      </w:r>
      <w:r w:rsidRPr="001E5504">
        <w:rPr>
          <w:rFonts w:eastAsia="Calibri"/>
        </w:rPr>
        <w:noBreakHyphen/>
        <w:t>1050(3).”</w:t>
      </w:r>
    </w:p>
    <w:p w:rsidR="00D472E2" w:rsidRPr="001E5504" w:rsidRDefault="00D472E2" w:rsidP="00D472E2">
      <w:pPr>
        <w:suppressAutoHyphens/>
      </w:pPr>
      <w:r w:rsidRPr="001E5504">
        <w:t>SECTION</w:t>
      </w:r>
      <w:r w:rsidRPr="001E5504">
        <w:tab/>
        <w:t>14.</w:t>
      </w:r>
      <w:r w:rsidRPr="001E5504">
        <w:tab/>
        <w:t>This act takes effec</w:t>
      </w:r>
      <w:r w:rsidR="002E746B">
        <w:t xml:space="preserve">t upon approval by the </w:t>
      </w:r>
      <w:r w:rsidR="002E746B">
        <w:br/>
        <w:t xml:space="preserve">Governor.   </w:t>
      </w:r>
      <w:r w:rsidRPr="001E5504">
        <w:t>/</w:t>
      </w:r>
    </w:p>
    <w:p w:rsidR="00D472E2" w:rsidRPr="001E5504" w:rsidRDefault="00D472E2" w:rsidP="00D472E2">
      <w:r w:rsidRPr="001E5504">
        <w:t>Renumber sections to conform.</w:t>
      </w:r>
    </w:p>
    <w:p w:rsidR="00D472E2" w:rsidRDefault="00D472E2" w:rsidP="00D472E2">
      <w:r w:rsidRPr="001E5504">
        <w:t>Amend title to conform.</w:t>
      </w:r>
    </w:p>
    <w:p w:rsidR="00D472E2" w:rsidRDefault="00D472E2" w:rsidP="00D472E2"/>
    <w:p w:rsidR="00D472E2" w:rsidRDefault="00D472E2" w:rsidP="00D472E2">
      <w:r>
        <w:t>Rep. HILL explained the amendment.</w:t>
      </w:r>
    </w:p>
    <w:p w:rsidR="002E746B" w:rsidRDefault="002E746B" w:rsidP="00D472E2"/>
    <w:p w:rsidR="00D472E2" w:rsidRDefault="00D472E2" w:rsidP="00D472E2">
      <w:r>
        <w:t>Rep. CASKEY spoke against the amendment.</w:t>
      </w:r>
    </w:p>
    <w:p w:rsidR="00D472E2" w:rsidRDefault="00D472E2" w:rsidP="00D472E2">
      <w:r>
        <w:t>Rep. WHITE spoke against the amendment.</w:t>
      </w:r>
    </w:p>
    <w:p w:rsidR="00D472E2" w:rsidRDefault="00D472E2" w:rsidP="00D472E2">
      <w:r>
        <w:t>Rep. HILL spoke in favor of the amendment.</w:t>
      </w:r>
    </w:p>
    <w:p w:rsidR="00D472E2" w:rsidRDefault="00D472E2" w:rsidP="00D472E2">
      <w:r>
        <w:t>Rep. CASKEY spoke against the amendment.</w:t>
      </w:r>
    </w:p>
    <w:p w:rsidR="00D472E2" w:rsidRDefault="00D472E2" w:rsidP="00D472E2"/>
    <w:p w:rsidR="00D472E2" w:rsidRDefault="00D472E2" w:rsidP="00D472E2">
      <w:r>
        <w:t>Rep. CASKEY moved to table the amendment.</w:t>
      </w:r>
    </w:p>
    <w:p w:rsidR="00D472E2" w:rsidRDefault="00D472E2" w:rsidP="00D472E2"/>
    <w:p w:rsidR="00D472E2" w:rsidRDefault="00D472E2" w:rsidP="00D472E2">
      <w:r>
        <w:t>Rep. HILL demanded the yeas and nays which were taken, resulting as follows:</w:t>
      </w:r>
    </w:p>
    <w:p w:rsidR="00D472E2" w:rsidRDefault="00D472E2" w:rsidP="00D472E2">
      <w:pPr>
        <w:jc w:val="center"/>
      </w:pPr>
      <w:bookmarkStart w:id="22" w:name="vote_start59"/>
      <w:bookmarkEnd w:id="22"/>
      <w:r>
        <w:t>Yeas 67; Nays 48</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lastRenderedPageBreak/>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Total--67</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Hart</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Hill</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r>
              <w:t>G. M. Smith</w:t>
            </w:r>
          </w:p>
        </w:tc>
        <w:tc>
          <w:tcPr>
            <w:tcW w:w="2180" w:type="dxa"/>
            <w:shd w:val="clear" w:color="auto" w:fill="auto"/>
          </w:tcPr>
          <w:p w:rsidR="00D472E2" w:rsidRPr="00D472E2" w:rsidRDefault="00D472E2" w:rsidP="00D472E2">
            <w:pPr>
              <w:keepNext/>
              <w:ind w:firstLine="0"/>
            </w:pPr>
            <w:r>
              <w:t>Tedder</w:t>
            </w:r>
          </w:p>
        </w:tc>
      </w:tr>
      <w:tr w:rsidR="00D472E2" w:rsidRPr="00D472E2" w:rsidTr="00D472E2">
        <w:tc>
          <w:tcPr>
            <w:tcW w:w="2179" w:type="dxa"/>
            <w:shd w:val="clear" w:color="auto" w:fill="auto"/>
          </w:tcPr>
          <w:p w:rsidR="00D472E2" w:rsidRPr="00D472E2" w:rsidRDefault="00D472E2" w:rsidP="00D472E2">
            <w:pPr>
              <w:keepNext/>
              <w:ind w:firstLine="0"/>
            </w:pPr>
            <w:r>
              <w:t>Thigpen</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bl>
    <w:p w:rsidR="00D472E2" w:rsidRDefault="00D472E2" w:rsidP="00D472E2"/>
    <w:p w:rsidR="00D472E2" w:rsidRDefault="00D472E2" w:rsidP="00D472E2">
      <w:pPr>
        <w:jc w:val="center"/>
        <w:rPr>
          <w:b/>
        </w:rPr>
      </w:pPr>
      <w:r w:rsidRPr="00D472E2">
        <w:rPr>
          <w:b/>
        </w:rPr>
        <w:t>Total--48</w:t>
      </w:r>
    </w:p>
    <w:p w:rsidR="00D472E2" w:rsidRDefault="00D472E2" w:rsidP="00D472E2">
      <w:pPr>
        <w:jc w:val="center"/>
        <w:rPr>
          <w:b/>
        </w:rPr>
      </w:pPr>
    </w:p>
    <w:p w:rsidR="00D472E2" w:rsidRDefault="00D472E2" w:rsidP="00D472E2">
      <w:r>
        <w:t>So, the amendment was tabled.</w:t>
      </w:r>
    </w:p>
    <w:p w:rsidR="00D472E2" w:rsidRDefault="00D472E2" w:rsidP="00D472E2"/>
    <w:p w:rsidR="00D472E2" w:rsidRPr="00841331" w:rsidRDefault="00D472E2" w:rsidP="00D472E2">
      <w:r w:rsidRPr="00841331">
        <w:t>Rep. KING proposed the following Amendment No. 5A</w:t>
      </w:r>
      <w:r w:rsidR="002E746B">
        <w:t xml:space="preserve"> to </w:t>
      </w:r>
      <w:r w:rsidRPr="00841331">
        <w:t>H. 3094 (COUNCIL\DG\3094C007.NBD.DG21), which was ruled out of order:</w:t>
      </w:r>
    </w:p>
    <w:p w:rsidR="00D472E2" w:rsidRPr="00841331" w:rsidRDefault="00D472E2" w:rsidP="00D472E2">
      <w:r w:rsidRPr="00841331">
        <w:t>Amend the bill, as and if amended, by adding an appropriately numbered SECTION to read:</w:t>
      </w:r>
    </w:p>
    <w:p w:rsidR="00D472E2" w:rsidRPr="00841331" w:rsidRDefault="00D472E2" w:rsidP="00D472E2">
      <w:r w:rsidRPr="00841331">
        <w:t>/</w:t>
      </w:r>
      <w:r w:rsidRPr="00841331">
        <w:tab/>
      </w:r>
      <w:r w:rsidR="003C2592">
        <w:t>“</w:t>
      </w:r>
      <w:r w:rsidRPr="00841331">
        <w:t>SECTION</w:t>
      </w:r>
      <w:r w:rsidRPr="00841331">
        <w:tab/>
        <w:t>___.</w:t>
      </w:r>
      <w:r w:rsidRPr="00841331">
        <w:tab/>
        <w:t xml:space="preserve">Upon the effective date of this act, there is imposed a five percent surcharge on the sale of all weapons in this State.  The surcharge is in addition to the sales tax imposed on weapons, but the surcharge must be imposed, collected, and administered in the same manner as the sales tax.  The revenues collected pursuant to this surcharge must be credited to an account, separate and distinct from the </w:t>
      </w:r>
      <w:r w:rsidRPr="00841331">
        <w:lastRenderedPageBreak/>
        <w:t>general fund, that only may be used to fund salary increases for law enforcement officers.</w:t>
      </w:r>
      <w:r w:rsidR="003C2592">
        <w:t>”</w:t>
      </w:r>
      <w:r w:rsidRPr="00841331">
        <w:tab/>
        <w:t>/</w:t>
      </w:r>
    </w:p>
    <w:p w:rsidR="00D472E2" w:rsidRPr="00841331" w:rsidRDefault="00D472E2" w:rsidP="00D472E2">
      <w:r w:rsidRPr="00841331">
        <w:t>Renumber sections to conform.</w:t>
      </w:r>
    </w:p>
    <w:p w:rsidR="00D472E2" w:rsidRDefault="00D472E2" w:rsidP="00D472E2">
      <w:r w:rsidRPr="00841331">
        <w:t>Amend title to conform.</w:t>
      </w:r>
    </w:p>
    <w:p w:rsidR="00D472E2" w:rsidRDefault="00D472E2" w:rsidP="00D472E2"/>
    <w:p w:rsidR="00D472E2" w:rsidRDefault="00D472E2" w:rsidP="00D472E2">
      <w:r>
        <w:t>Rep. KING explained the amendment.</w:t>
      </w:r>
    </w:p>
    <w:p w:rsidR="00D472E2" w:rsidRDefault="00D472E2" w:rsidP="00D472E2"/>
    <w:p w:rsidR="00D472E2" w:rsidRDefault="00D472E2" w:rsidP="00D472E2">
      <w:pPr>
        <w:keepNext/>
        <w:jc w:val="center"/>
        <w:rPr>
          <w:b/>
        </w:rPr>
      </w:pPr>
      <w:r w:rsidRPr="00D472E2">
        <w:rPr>
          <w:b/>
        </w:rPr>
        <w:t>POINT OF ORDER</w:t>
      </w:r>
    </w:p>
    <w:p w:rsidR="00D472E2" w:rsidRDefault="00D472E2" w:rsidP="00D472E2">
      <w:r>
        <w:t xml:space="preserve">Rep. CASKEY raised the Point of Order that under Rule 9.3 </w:t>
      </w:r>
      <w:r w:rsidR="007D7D59">
        <w:t xml:space="preserve">that </w:t>
      </w:r>
      <w:r>
        <w:t>Amendment No. 5A to H. 3094 was not germane to the Bill.</w:t>
      </w:r>
    </w:p>
    <w:p w:rsidR="00D472E2" w:rsidRDefault="00D472E2" w:rsidP="00D472E2">
      <w:r>
        <w:t>Rep. KING spoke against the Point of Order.</w:t>
      </w:r>
    </w:p>
    <w:p w:rsidR="00D472E2" w:rsidRDefault="00D472E2" w:rsidP="00D472E2">
      <w:r>
        <w:t xml:space="preserve">The SPEAKER sustained the Point of Order and ruled the Amendment out of order.  </w:t>
      </w:r>
    </w:p>
    <w:p w:rsidR="00D472E2" w:rsidRDefault="00D472E2" w:rsidP="00D472E2"/>
    <w:p w:rsidR="00D472E2" w:rsidRDefault="00D472E2" w:rsidP="00D472E2">
      <w:r>
        <w:t>Rep.</w:t>
      </w:r>
      <w:r w:rsidR="007D7D59">
        <w:t xml:space="preserve"> </w:t>
      </w:r>
      <w:r>
        <w:t xml:space="preserve">KING spoke against the Senate Amendments.  </w:t>
      </w:r>
    </w:p>
    <w:p w:rsidR="00D472E2" w:rsidRDefault="00D472E2" w:rsidP="00D472E2">
      <w:r>
        <w:t>Rep. BAMBERG spoke upon the Senate Amendments.</w:t>
      </w:r>
    </w:p>
    <w:p w:rsidR="00D472E2" w:rsidRDefault="00D472E2" w:rsidP="00D472E2"/>
    <w:p w:rsidR="00D472E2" w:rsidRDefault="00D472E2" w:rsidP="00D472E2">
      <w:pPr>
        <w:keepNext/>
        <w:jc w:val="center"/>
        <w:rPr>
          <w:b/>
        </w:rPr>
      </w:pPr>
      <w:r w:rsidRPr="00D472E2">
        <w:rPr>
          <w:b/>
        </w:rPr>
        <w:t xml:space="preserve">SPEAKER </w:t>
      </w:r>
      <w:r w:rsidRPr="00D472E2">
        <w:rPr>
          <w:b/>
          <w:i/>
        </w:rPr>
        <w:t>PRO TEMPORE</w:t>
      </w:r>
      <w:r w:rsidRPr="00D472E2">
        <w:rPr>
          <w:b/>
        </w:rPr>
        <w:t xml:space="preserve"> IN CHAIR</w:t>
      </w:r>
    </w:p>
    <w:p w:rsidR="00D472E2" w:rsidRDefault="00D472E2" w:rsidP="00D472E2"/>
    <w:p w:rsidR="00D472E2" w:rsidRDefault="00D472E2" w:rsidP="00D472E2">
      <w:r>
        <w:t>Rep. BAMBERG continued speaking.</w:t>
      </w:r>
    </w:p>
    <w:p w:rsidR="00D472E2" w:rsidRDefault="00D472E2" w:rsidP="00D472E2"/>
    <w:p w:rsidR="00D472E2" w:rsidRDefault="00D472E2" w:rsidP="00D472E2">
      <w:r>
        <w:t>Rep. HART spoke against the Senate Amendments.</w:t>
      </w:r>
    </w:p>
    <w:p w:rsidR="00D472E2" w:rsidRDefault="00D472E2" w:rsidP="00D472E2">
      <w:r>
        <w:t>Rep. GILLIARD spoke against the Senate Amendments.</w:t>
      </w:r>
    </w:p>
    <w:p w:rsidR="00D472E2" w:rsidRDefault="00D472E2" w:rsidP="00D472E2">
      <w:r>
        <w:t>Rep.</w:t>
      </w:r>
      <w:r w:rsidR="003C2592">
        <w:t xml:space="preserve"> </w:t>
      </w:r>
      <w:r>
        <w:t xml:space="preserve">JEFFERSON spoke against the Senate Amendments.  </w:t>
      </w:r>
    </w:p>
    <w:p w:rsidR="00D472E2" w:rsidRDefault="00D472E2" w:rsidP="00D472E2"/>
    <w:p w:rsidR="00D472E2" w:rsidRDefault="00D472E2" w:rsidP="00D472E2">
      <w:r>
        <w:t>The question then recurred to the concurrence in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3" w:name="vote_start73"/>
      <w:bookmarkEnd w:id="23"/>
      <w:r>
        <w:t>Yeas 83; Nays 34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Bamberg</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lastRenderedPageBreak/>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Total--83</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Hart</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keepNext/>
              <w:ind w:firstLine="0"/>
            </w:pPr>
            <w:r>
              <w:t>Tedder</w:t>
            </w:r>
          </w:p>
        </w:tc>
        <w:tc>
          <w:tcPr>
            <w:tcW w:w="2179" w:type="dxa"/>
            <w:shd w:val="clear" w:color="auto" w:fill="auto"/>
          </w:tcPr>
          <w:p w:rsidR="00D472E2" w:rsidRPr="00D472E2" w:rsidRDefault="00D472E2" w:rsidP="00D472E2">
            <w:pPr>
              <w:keepNext/>
              <w:ind w:firstLine="0"/>
            </w:pPr>
            <w:r>
              <w:t>Wetmore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Total--34</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Pr>
        <w:keepNext/>
        <w:jc w:val="center"/>
        <w:rPr>
          <w:b/>
        </w:rPr>
      </w:pPr>
      <w:r w:rsidRPr="00D472E2">
        <w:rPr>
          <w:b/>
        </w:rPr>
        <w:lastRenderedPageBreak/>
        <w:t>H. 3786--SENATE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4" w:name="include_clip_start_77"/>
      <w:bookmarkEnd w:id="24"/>
    </w:p>
    <w:p w:rsidR="00D472E2" w:rsidRDefault="00D472E2" w:rsidP="00D472E2">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D472E2" w:rsidRDefault="00D472E2" w:rsidP="00D472E2"/>
    <w:p w:rsidR="00D472E2" w:rsidRPr="00C207E5" w:rsidRDefault="00D472E2" w:rsidP="00D472E2">
      <w:r w:rsidRPr="00C207E5">
        <w:t>Rep. G.</w:t>
      </w:r>
      <w:r w:rsidR="00DE7C23">
        <w:t xml:space="preserve"> </w:t>
      </w:r>
      <w:r w:rsidRPr="00C207E5">
        <w:t>M. SMITH proposed the following Amendment No. 1A</w:t>
      </w:r>
      <w:r w:rsidR="00DE7C23">
        <w:t xml:space="preserve"> to </w:t>
      </w:r>
      <w:r w:rsidR="00DE7C23">
        <w:br/>
      </w:r>
      <w:r w:rsidRPr="00C207E5">
        <w:t>H. 3786 (COUNCIL\DG\3786C001.NBD.DG21), which was adopted:</w:t>
      </w:r>
    </w:p>
    <w:p w:rsidR="00D472E2" w:rsidRPr="00C207E5" w:rsidRDefault="00D472E2" w:rsidP="00D472E2">
      <w:r w:rsidRPr="00C207E5">
        <w:t>Amend the bill, as and if amended, by striking all after the enacting words and inserting:</w:t>
      </w:r>
    </w:p>
    <w:p w:rsidR="00D472E2" w:rsidRPr="00C207E5" w:rsidRDefault="00D472E2" w:rsidP="00D472E2">
      <w:pPr>
        <w:rPr>
          <w:u w:color="000000"/>
        </w:rPr>
      </w:pPr>
      <w:r w:rsidRPr="00C207E5">
        <w:t>/</w:t>
      </w:r>
      <w:r w:rsidRPr="00C207E5">
        <w:tab/>
      </w:r>
      <w:r w:rsidRPr="00C207E5">
        <w:rPr>
          <w:u w:color="000000"/>
        </w:rPr>
        <w:t>SECTION</w:t>
      </w:r>
      <w:r w:rsidRPr="00C207E5">
        <w:rPr>
          <w:u w:color="000000"/>
        </w:rPr>
        <w:tab/>
        <w:t>1.</w:t>
      </w:r>
      <w:r w:rsidRPr="00C207E5">
        <w:rPr>
          <w:u w:color="000000"/>
        </w:rPr>
        <w:tab/>
        <w:t>Section 1</w:t>
      </w:r>
      <w:r w:rsidRPr="00C207E5">
        <w:rPr>
          <w:u w:color="000000"/>
        </w:rPr>
        <w:noBreakHyphen/>
        <w:t>1</w:t>
      </w:r>
      <w:r w:rsidRPr="00C207E5">
        <w:rPr>
          <w:u w:color="000000"/>
        </w:rPr>
        <w:noBreakHyphen/>
        <w:t>1210 of the 1976 Code, as last amended by Act 178 of 2018, is further amended to read:</w:t>
      </w:r>
    </w:p>
    <w:p w:rsidR="00D472E2" w:rsidRPr="00C207E5" w:rsidRDefault="00D472E2" w:rsidP="00D472E2">
      <w:pPr>
        <w:rPr>
          <w:u w:color="000000"/>
        </w:rPr>
      </w:pPr>
      <w:r w:rsidRPr="00C207E5">
        <w:rPr>
          <w:u w:color="000000"/>
        </w:rPr>
        <w:tab/>
        <w:t>“Section 1</w:t>
      </w:r>
      <w:r w:rsidRPr="00C207E5">
        <w:rPr>
          <w:u w:color="000000"/>
        </w:rPr>
        <w:noBreakHyphen/>
        <w:t>1</w:t>
      </w:r>
      <w:r w:rsidRPr="00C207E5">
        <w:rPr>
          <w:u w:color="000000"/>
        </w:rPr>
        <w:noBreakHyphen/>
        <w:t>1210.</w:t>
      </w:r>
      <w:r w:rsidRPr="00C207E5">
        <w:rPr>
          <w:u w:color="000000"/>
        </w:rPr>
        <w:tab/>
      </w:r>
      <w:r w:rsidRPr="00C207E5">
        <w:rPr>
          <w:u w:val="single" w:color="000000"/>
        </w:rPr>
        <w:t>(A)</w:t>
      </w:r>
      <w:r w:rsidRPr="00C207E5">
        <w:rPr>
          <w:u w:color="000000"/>
        </w:rPr>
        <w:tab/>
        <w:t>The annual salaries of the state officers listed below are:</w:t>
      </w:r>
    </w:p>
    <w:p w:rsidR="00D472E2" w:rsidRPr="00C207E5" w:rsidRDefault="00D472E2" w:rsidP="00D472E2">
      <w:pPr>
        <w:rPr>
          <w:u w:color="000000"/>
        </w:rPr>
      </w:pPr>
      <w:r w:rsidRPr="00C207E5">
        <w:rPr>
          <w:u w:color="000000"/>
        </w:rPr>
        <w:tab/>
        <w:t>Governor</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003C2592">
        <w:rPr>
          <w:u w:color="000000"/>
        </w:rPr>
        <w:tab/>
      </w:r>
      <w:r w:rsidRPr="00C207E5">
        <w:rPr>
          <w:u w:color="000000"/>
        </w:rPr>
        <w:t>$98,000</w:t>
      </w:r>
    </w:p>
    <w:p w:rsidR="00D472E2" w:rsidRPr="00C207E5" w:rsidRDefault="007D7D59" w:rsidP="007D7D59">
      <w:pPr>
        <w:tabs>
          <w:tab w:val="left" w:pos="450"/>
        </w:tabs>
        <w:rPr>
          <w:u w:color="000000"/>
        </w:rPr>
      </w:pPr>
      <w:r>
        <w:rPr>
          <w:u w:color="000000"/>
        </w:rPr>
        <w:tab/>
        <w:t>Lieutenant Governor</w:t>
      </w:r>
      <w:r>
        <w:rPr>
          <w:u w:color="000000"/>
        </w:rPr>
        <w:tab/>
      </w:r>
      <w:r>
        <w:rPr>
          <w:u w:color="000000"/>
        </w:rPr>
        <w:tab/>
      </w:r>
      <w:r>
        <w:rPr>
          <w:u w:color="000000"/>
        </w:rPr>
        <w:tab/>
      </w:r>
      <w:r>
        <w:rPr>
          <w:u w:color="000000"/>
        </w:rPr>
        <w:tab/>
      </w:r>
      <w:r>
        <w:rPr>
          <w:u w:color="000000"/>
        </w:rPr>
        <w:tab/>
        <w:t xml:space="preserve">  </w:t>
      </w:r>
      <w:r w:rsidR="00D472E2" w:rsidRPr="00C207E5">
        <w:rPr>
          <w:u w:color="000000"/>
        </w:rPr>
        <w:t>43,000</w:t>
      </w:r>
    </w:p>
    <w:p w:rsidR="00D472E2" w:rsidRPr="00C207E5" w:rsidRDefault="00D472E2" w:rsidP="00D472E2">
      <w:pPr>
        <w:rPr>
          <w:u w:color="000000"/>
        </w:rPr>
      </w:pPr>
      <w:r w:rsidRPr="00C207E5">
        <w:rPr>
          <w:u w:color="000000"/>
        </w:rPr>
        <w:tab/>
        <w:t>Secretary of State</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007D7D59">
        <w:rPr>
          <w:u w:color="000000"/>
        </w:rPr>
        <w:t xml:space="preserve">  </w:t>
      </w:r>
      <w:r w:rsidRPr="00C207E5">
        <w:rPr>
          <w:u w:color="000000"/>
        </w:rPr>
        <w:t>85,000</w:t>
      </w:r>
    </w:p>
    <w:p w:rsidR="00D472E2" w:rsidRPr="00C207E5" w:rsidRDefault="00D472E2" w:rsidP="00D472E2">
      <w:pPr>
        <w:rPr>
          <w:u w:color="000000"/>
        </w:rPr>
      </w:pPr>
      <w:r w:rsidRPr="00C207E5">
        <w:rPr>
          <w:u w:color="000000"/>
        </w:rPr>
        <w:tab/>
        <w:t>State Treasurer</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007D7D59">
        <w:rPr>
          <w:u w:color="000000"/>
        </w:rPr>
        <w:t xml:space="preserve">  </w:t>
      </w:r>
      <w:r w:rsidRPr="00C207E5">
        <w:rPr>
          <w:u w:color="000000"/>
        </w:rPr>
        <w:t>85,000</w:t>
      </w:r>
    </w:p>
    <w:p w:rsidR="00D472E2" w:rsidRPr="00C207E5" w:rsidRDefault="007D7D59" w:rsidP="00D472E2">
      <w:pPr>
        <w:rPr>
          <w:u w:color="000000"/>
        </w:rPr>
      </w:pPr>
      <w:r>
        <w:rPr>
          <w:u w:color="000000"/>
        </w:rPr>
        <w:tab/>
        <w:t>Attorney General</w:t>
      </w:r>
      <w:r>
        <w:rPr>
          <w:u w:color="000000"/>
        </w:rPr>
        <w:tab/>
      </w:r>
      <w:r>
        <w:rPr>
          <w:u w:color="000000"/>
        </w:rPr>
        <w:tab/>
      </w:r>
      <w:r>
        <w:rPr>
          <w:u w:color="000000"/>
        </w:rPr>
        <w:tab/>
      </w:r>
      <w:r>
        <w:rPr>
          <w:u w:color="000000"/>
        </w:rPr>
        <w:tab/>
      </w:r>
      <w:r>
        <w:rPr>
          <w:u w:color="000000"/>
        </w:rPr>
        <w:tab/>
      </w:r>
      <w:r>
        <w:rPr>
          <w:u w:color="000000"/>
        </w:rPr>
        <w:tab/>
        <w:t xml:space="preserve">  85,000</w:t>
      </w:r>
    </w:p>
    <w:p w:rsidR="00D472E2" w:rsidRPr="00C207E5" w:rsidRDefault="00D472E2" w:rsidP="00D472E2">
      <w:pPr>
        <w:rPr>
          <w:u w:color="000000"/>
        </w:rPr>
      </w:pPr>
      <w:r w:rsidRPr="00C207E5">
        <w:rPr>
          <w:u w:color="000000"/>
        </w:rPr>
        <w:tab/>
        <w:t>Comptroller General</w:t>
      </w:r>
      <w:r w:rsidRPr="00C207E5">
        <w:rPr>
          <w:u w:color="000000"/>
        </w:rPr>
        <w:tab/>
      </w:r>
      <w:r w:rsidRPr="00C207E5">
        <w:rPr>
          <w:u w:color="000000"/>
        </w:rPr>
        <w:tab/>
      </w:r>
      <w:r w:rsidRPr="00C207E5">
        <w:rPr>
          <w:u w:color="000000"/>
        </w:rPr>
        <w:tab/>
      </w:r>
      <w:r w:rsidRPr="00C207E5">
        <w:rPr>
          <w:u w:color="000000"/>
        </w:rPr>
        <w:tab/>
      </w:r>
      <w:r w:rsidR="003C2592">
        <w:rPr>
          <w:u w:color="000000"/>
        </w:rPr>
        <w:tab/>
      </w:r>
      <w:r w:rsidR="007D7D59">
        <w:rPr>
          <w:u w:color="000000"/>
        </w:rPr>
        <w:t xml:space="preserve">  85,000</w:t>
      </w:r>
    </w:p>
    <w:p w:rsidR="00D472E2" w:rsidRPr="00C207E5" w:rsidRDefault="00D472E2" w:rsidP="00D472E2">
      <w:pPr>
        <w:rPr>
          <w:u w:color="000000"/>
        </w:rPr>
      </w:pPr>
      <w:r w:rsidRPr="00C207E5">
        <w:rPr>
          <w:u w:color="000000"/>
        </w:rPr>
        <w:tab/>
        <w:t>Superintendent of Education</w:t>
      </w:r>
      <w:r w:rsidRPr="00C207E5">
        <w:rPr>
          <w:u w:color="000000"/>
        </w:rPr>
        <w:tab/>
      </w:r>
      <w:r w:rsidRPr="00C207E5">
        <w:rPr>
          <w:u w:color="000000"/>
        </w:rPr>
        <w:tab/>
      </w:r>
      <w:r w:rsidR="007D7D59">
        <w:rPr>
          <w:u w:color="000000"/>
        </w:rPr>
        <w:t xml:space="preserve">  85,000</w:t>
      </w:r>
    </w:p>
    <w:p w:rsidR="00D472E2" w:rsidRPr="00C207E5" w:rsidRDefault="00D472E2" w:rsidP="00D472E2">
      <w:pPr>
        <w:rPr>
          <w:u w:color="000000"/>
        </w:rPr>
      </w:pPr>
      <w:r w:rsidRPr="00C207E5">
        <w:rPr>
          <w:u w:color="000000"/>
        </w:rPr>
        <w:tab/>
        <w:t>Adjutant General</w:t>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Pr="00C207E5">
        <w:rPr>
          <w:u w:color="000000"/>
        </w:rPr>
        <w:tab/>
      </w:r>
      <w:r w:rsidR="007D7D59">
        <w:rPr>
          <w:u w:color="000000"/>
        </w:rPr>
        <w:t xml:space="preserve">  </w:t>
      </w:r>
      <w:r w:rsidRPr="00C207E5">
        <w:rPr>
          <w:u w:color="000000"/>
        </w:rPr>
        <w:t>85,000</w:t>
      </w:r>
      <w:r w:rsidRPr="00C207E5">
        <w:rPr>
          <w:u w:color="000000"/>
        </w:rPr>
        <w:tab/>
      </w:r>
    </w:p>
    <w:p w:rsidR="00D472E2" w:rsidRPr="00C207E5" w:rsidRDefault="00D472E2" w:rsidP="00D472E2">
      <w:pPr>
        <w:rPr>
          <w:u w:color="000000"/>
        </w:rPr>
      </w:pPr>
      <w:r w:rsidRPr="00C207E5">
        <w:rPr>
          <w:u w:color="000000"/>
        </w:rPr>
        <w:tab/>
        <w:t>Commissioner of Agriculture</w:t>
      </w:r>
      <w:r w:rsidR="003C2592">
        <w:rPr>
          <w:u w:color="000000"/>
        </w:rPr>
        <w:tab/>
      </w:r>
      <w:r w:rsidRPr="00C207E5">
        <w:rPr>
          <w:u w:color="000000"/>
        </w:rPr>
        <w:tab/>
      </w:r>
      <w:r w:rsidR="007D7D59">
        <w:rPr>
          <w:u w:color="000000"/>
        </w:rPr>
        <w:t xml:space="preserve">  </w:t>
      </w:r>
      <w:r w:rsidRPr="00C207E5">
        <w:rPr>
          <w:u w:color="000000"/>
        </w:rPr>
        <w:t>85,000</w:t>
      </w:r>
      <w:r w:rsidRPr="00C207E5">
        <w:rPr>
          <w:u w:color="000000"/>
        </w:rPr>
        <w:tab/>
      </w:r>
    </w:p>
    <w:p w:rsidR="00D472E2" w:rsidRPr="00C207E5" w:rsidRDefault="00D472E2" w:rsidP="00D472E2">
      <w:pPr>
        <w:rPr>
          <w:u w:color="000000"/>
        </w:rPr>
      </w:pPr>
      <w:r w:rsidRPr="00C207E5">
        <w:rPr>
          <w:u w:color="000000"/>
        </w:rPr>
        <w:lastRenderedPageBreak/>
        <w:tab/>
      </w:r>
      <w:r w:rsidRPr="00C207E5">
        <w:rPr>
          <w:u w:val="single" w:color="000000"/>
        </w:rPr>
        <w:t>(B)</w:t>
      </w:r>
      <w:r w:rsidRPr="00C207E5">
        <w:rPr>
          <w:u w:color="000000"/>
        </w:rPr>
        <w:tab/>
        <w:t>These salaries must be increased by two percent on July 1, 1991, and on July first of each succeeding year through July 1, 1994.</w:t>
      </w:r>
    </w:p>
    <w:p w:rsidR="00D472E2" w:rsidRPr="00C207E5" w:rsidRDefault="00D472E2" w:rsidP="00D472E2">
      <w:pPr>
        <w:rPr>
          <w:u w:color="000000"/>
        </w:rPr>
      </w:pPr>
      <w:r w:rsidRPr="00C207E5">
        <w:rPr>
          <w:u w:color="000000"/>
        </w:rPr>
        <w:tab/>
      </w:r>
      <w:r w:rsidRPr="00C207E5">
        <w:rPr>
          <w:u w:val="single" w:color="000000"/>
        </w:rPr>
        <w:t>(C)</w:t>
      </w:r>
      <w:r w:rsidRPr="00C207E5">
        <w:rPr>
          <w:u w:color="000000"/>
        </w:rPr>
        <w:tab/>
        <w:t>A state officer whose salary is provided in this section may not receive compensation for ex officio service on any state board, committee, or commission.</w:t>
      </w:r>
    </w:p>
    <w:p w:rsidR="00D472E2" w:rsidRPr="00C207E5" w:rsidRDefault="00D472E2" w:rsidP="00D472E2">
      <w:r w:rsidRPr="00C207E5">
        <w:rPr>
          <w:u w:color="000000"/>
        </w:rPr>
        <w:tab/>
      </w:r>
      <w:r w:rsidRPr="00C207E5">
        <w:rPr>
          <w:u w:val="single" w:color="000000"/>
        </w:rPr>
        <w:t>(D)</w:t>
      </w:r>
      <w:r w:rsidRPr="00C207E5">
        <w:rPr>
          <w:u w:color="000000"/>
        </w:rPr>
        <w:tab/>
      </w:r>
      <w:r w:rsidRPr="00C207E5">
        <w:rPr>
          <w:u w:val="single" w:color="000000"/>
        </w:rPr>
        <w:t>Beginning with Fiscal Year 2022</w:t>
      </w:r>
      <w:r w:rsidRPr="00C207E5">
        <w:rPr>
          <w:u w:val="single" w:color="000000"/>
        </w:rPr>
        <w:noBreakHyphen/>
        <w:t>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Pr="00C207E5">
        <w:rPr>
          <w:u w:val="single" w:color="000000"/>
        </w:rPr>
        <w:noBreakHyphen/>
        <w:t>11</w:t>
      </w:r>
      <w:r w:rsidRPr="00C207E5">
        <w:rPr>
          <w:u w:val="single" w:color="000000"/>
        </w:rPr>
        <w:noBreakHyphen/>
        <w:t>160 and 8</w:t>
      </w:r>
      <w:r w:rsidRPr="00C207E5">
        <w:rPr>
          <w:u w:val="single" w:color="000000"/>
        </w:rPr>
        <w:noBreakHyphen/>
        <w:t>11</w:t>
      </w:r>
      <w:r w:rsidRPr="00C207E5">
        <w:rPr>
          <w:u w:val="single" w:color="000000"/>
        </w:rPr>
        <w:noBreakHyphen/>
        <w:t>165.</w:t>
      </w:r>
      <w:r w:rsidRPr="00C207E5">
        <w:t>”</w:t>
      </w:r>
    </w:p>
    <w:p w:rsidR="00D472E2" w:rsidRPr="00C207E5" w:rsidRDefault="00D472E2" w:rsidP="00D472E2">
      <w:pPr>
        <w:rPr>
          <w:u w:color="000000"/>
        </w:rPr>
      </w:pPr>
      <w:r w:rsidRPr="00C207E5">
        <w:rPr>
          <w:u w:color="000000"/>
        </w:rPr>
        <w:t>SECTION</w:t>
      </w:r>
      <w:r w:rsidRPr="00C207E5">
        <w:rPr>
          <w:u w:color="000000"/>
        </w:rPr>
        <w:tab/>
        <w:t>2.</w:t>
      </w:r>
      <w:r w:rsidRPr="00C207E5">
        <w:rPr>
          <w:u w:color="000000"/>
        </w:rPr>
        <w:tab/>
        <w:t>Section 8</w:t>
      </w:r>
      <w:r w:rsidRPr="00C207E5">
        <w:rPr>
          <w:u w:color="000000"/>
        </w:rPr>
        <w:noBreakHyphen/>
        <w:t>11</w:t>
      </w:r>
      <w:r w:rsidRPr="00C207E5">
        <w:rPr>
          <w:u w:color="000000"/>
        </w:rPr>
        <w:noBreakHyphen/>
        <w:t>160 of the 1976 Code is amended to read:</w:t>
      </w:r>
    </w:p>
    <w:p w:rsidR="00D472E2" w:rsidRPr="00C207E5" w:rsidRDefault="00D472E2" w:rsidP="00D472E2">
      <w:pPr>
        <w:rPr>
          <w:u w:color="000000"/>
        </w:rPr>
      </w:pPr>
      <w:r w:rsidRPr="00C207E5">
        <w:rPr>
          <w:u w:color="000000"/>
        </w:rPr>
        <w:tab/>
        <w:t>“Section 8</w:t>
      </w:r>
      <w:r w:rsidRPr="00C207E5">
        <w:rPr>
          <w:u w:color="000000"/>
        </w:rPr>
        <w:noBreakHyphen/>
        <w:t>11</w:t>
      </w:r>
      <w:r w:rsidRPr="00C207E5">
        <w:rPr>
          <w:u w:color="000000"/>
        </w:rPr>
        <w:noBreakHyphen/>
        <w:t>160.</w:t>
      </w:r>
      <w:r w:rsidRPr="00C207E5">
        <w:rPr>
          <w:u w:color="000000"/>
        </w:rPr>
        <w:tab/>
      </w:r>
      <w:r w:rsidRPr="00C207E5">
        <w:rPr>
          <w:u w:val="single" w:color="000000"/>
        </w:rPr>
        <w:t>(A)</w:t>
      </w:r>
      <w:r w:rsidRPr="00C207E5">
        <w:rPr>
          <w:u w:color="000000"/>
        </w:rPr>
        <w:tab/>
        <w:t>All boards and commissions are required to submit justification of an agency head’s performance and salary recommendations to the Agency Head Salary Commission.</w:t>
      </w:r>
    </w:p>
    <w:p w:rsidR="00D472E2" w:rsidRPr="00C207E5" w:rsidRDefault="00D472E2" w:rsidP="00D472E2">
      <w:pPr>
        <w:rPr>
          <w:u w:color="000000"/>
        </w:rPr>
      </w:pPr>
      <w:r w:rsidRPr="00C207E5">
        <w:rPr>
          <w:u w:color="000000"/>
        </w:rPr>
        <w:tab/>
      </w:r>
      <w:r w:rsidRPr="00C207E5">
        <w:rPr>
          <w:u w:val="single" w:color="000000"/>
        </w:rPr>
        <w:t>(B)</w:t>
      </w:r>
      <w:r w:rsidRPr="00C207E5">
        <w:rPr>
          <w:u w:color="000000"/>
        </w:rPr>
        <w:tab/>
        <w:t>This commission consists of four appointees of the chairman of the House Ways and Means Committee, four appointees of the chairman of the Senate Finance Committee, and three appointees of the Governor with experience in executive compensation.</w:t>
      </w:r>
    </w:p>
    <w:p w:rsidR="00D472E2" w:rsidRPr="00C207E5" w:rsidRDefault="00D472E2" w:rsidP="00D472E2">
      <w:pPr>
        <w:rPr>
          <w:u w:val="single" w:color="000000"/>
        </w:rPr>
      </w:pPr>
      <w:r w:rsidRPr="00C207E5">
        <w:rPr>
          <w:u w:color="000000"/>
        </w:rPr>
        <w:tab/>
      </w:r>
      <w:r w:rsidRPr="00C207E5">
        <w:rPr>
          <w:u w:val="single" w:color="000000"/>
        </w:rPr>
        <w:t>(C)</w:t>
      </w:r>
      <w:r w:rsidRPr="00C207E5">
        <w:rPr>
          <w:u w:color="000000"/>
        </w:rPr>
        <w:tab/>
      </w:r>
      <w:r w:rsidRPr="00C207E5">
        <w:rPr>
          <w:u w:val="single" w:color="000000"/>
        </w:rPr>
        <w:t>Beginning with Fiscal Year 2022</w:t>
      </w:r>
      <w:r w:rsidRPr="00C207E5">
        <w:rPr>
          <w:u w:val="single" w:color="000000"/>
        </w:rPr>
        <w:noBreakHyphen/>
        <w:t>2023:</w:t>
      </w:r>
    </w:p>
    <w:p w:rsidR="00D472E2" w:rsidRPr="00C207E5" w:rsidRDefault="00D472E2" w:rsidP="00D472E2">
      <w:pPr>
        <w:rPr>
          <w:u w:val="single" w:color="000000"/>
        </w:rPr>
      </w:pPr>
      <w:r w:rsidRPr="00C207E5">
        <w:rPr>
          <w:u w:color="000000"/>
        </w:rPr>
        <w:tab/>
      </w:r>
      <w:r w:rsidRPr="00C207E5">
        <w:rPr>
          <w:u w:color="000000"/>
        </w:rPr>
        <w:tab/>
      </w:r>
      <w:r w:rsidRPr="00C207E5">
        <w:rPr>
          <w:u w:val="single" w:color="000000"/>
        </w:rPr>
        <w:t>(1)</w:t>
      </w:r>
      <w:r w:rsidRPr="00C207E5">
        <w:rPr>
          <w:u w:color="000000"/>
        </w:rPr>
        <w:tab/>
      </w:r>
      <w:r w:rsidRPr="00C207E5">
        <w:rPr>
          <w:u w:val="single" w:color="000000"/>
        </w:rPr>
        <w:t>salaries for the term of state officers listed in Section 1</w:t>
      </w:r>
      <w:r w:rsidRPr="00C207E5">
        <w:rPr>
          <w:u w:val="single" w:color="000000"/>
        </w:rPr>
        <w:noBreakHyphen/>
        <w:t>1</w:t>
      </w:r>
      <w:r w:rsidRPr="00C207E5">
        <w:rPr>
          <w:u w:val="single" w:color="000000"/>
        </w:rPr>
        <w:noBreakHyphen/>
        <w:t>1210(A), with the exception of the Governor and Lieutenant Governor, must be based on recommendations by the Agency Head Salary Commission to the General Assembly; and</w:t>
      </w:r>
    </w:p>
    <w:p w:rsidR="00D472E2" w:rsidRPr="00C207E5" w:rsidRDefault="00D472E2" w:rsidP="00D472E2">
      <w:pPr>
        <w:rPr>
          <w:u w:color="000000"/>
        </w:rPr>
      </w:pPr>
      <w:r w:rsidRPr="00C207E5">
        <w:rPr>
          <w:u w:color="000000"/>
        </w:rPr>
        <w:tab/>
      </w:r>
      <w:r w:rsidRPr="00C207E5">
        <w:rPr>
          <w:u w:color="000000"/>
        </w:rPr>
        <w:tab/>
      </w:r>
      <w:r w:rsidRPr="00C207E5">
        <w:rPr>
          <w:u w:val="single" w:color="000000"/>
        </w:rPr>
        <w:t>(2)</w:t>
      </w:r>
      <w:r w:rsidRPr="00C207E5">
        <w:rPr>
          <w:u w:color="000000"/>
        </w:rPr>
        <w:tab/>
      </w:r>
      <w:r w:rsidRPr="00C207E5">
        <w:rPr>
          <w:u w:val="single" w:color="000000"/>
        </w:rPr>
        <w:t>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D472E2" w:rsidRPr="00C207E5" w:rsidRDefault="00D472E2" w:rsidP="00D472E2">
      <w:pPr>
        <w:rPr>
          <w:u w:color="000000"/>
        </w:rPr>
      </w:pPr>
      <w:r w:rsidRPr="00C207E5">
        <w:rPr>
          <w:u w:color="000000"/>
        </w:rPr>
        <w:tab/>
      </w:r>
      <w:r w:rsidRPr="00C207E5">
        <w:rPr>
          <w:u w:val="single" w:color="000000"/>
        </w:rPr>
        <w:t>(D)</w:t>
      </w:r>
      <w:r w:rsidRPr="00C207E5">
        <w:rPr>
          <w:u w:color="000000"/>
        </w:rPr>
        <w:tab/>
        <w:t>Salary increases for agency heads must be based on recommendations by each agency board or commission to the Agency Head Salary Commission and their recommendations to the General Assembly.”</w:t>
      </w:r>
    </w:p>
    <w:p w:rsidR="00D472E2" w:rsidRPr="00C207E5" w:rsidRDefault="00D472E2" w:rsidP="00D472E2">
      <w:pPr>
        <w:rPr>
          <w:u w:color="000000"/>
        </w:rPr>
      </w:pPr>
      <w:r w:rsidRPr="00C207E5">
        <w:rPr>
          <w:u w:color="000000"/>
        </w:rPr>
        <w:t>SECTION</w:t>
      </w:r>
      <w:r w:rsidRPr="00C207E5">
        <w:rPr>
          <w:u w:color="000000"/>
        </w:rPr>
        <w:tab/>
        <w:t>3.</w:t>
      </w:r>
      <w:r w:rsidRPr="00C207E5">
        <w:rPr>
          <w:u w:color="000000"/>
        </w:rPr>
        <w:tab/>
        <w:t>Section 8</w:t>
      </w:r>
      <w:r w:rsidRPr="00C207E5">
        <w:rPr>
          <w:u w:color="000000"/>
        </w:rPr>
        <w:noBreakHyphen/>
        <w:t>11</w:t>
      </w:r>
      <w:r w:rsidRPr="00C207E5">
        <w:rPr>
          <w:u w:color="000000"/>
        </w:rPr>
        <w:noBreakHyphen/>
        <w:t>165 of the 1976 Code is amended to read:</w:t>
      </w:r>
    </w:p>
    <w:p w:rsidR="00D472E2" w:rsidRPr="00C207E5" w:rsidRDefault="00D472E2" w:rsidP="00D472E2">
      <w:pPr>
        <w:rPr>
          <w:u w:val="single" w:color="000000"/>
        </w:rPr>
      </w:pPr>
      <w:r w:rsidRPr="00C207E5">
        <w:rPr>
          <w:u w:color="000000"/>
        </w:rPr>
        <w:tab/>
        <w:t>“Section 8</w:t>
      </w:r>
      <w:r w:rsidRPr="00C207E5">
        <w:rPr>
          <w:u w:color="000000"/>
        </w:rPr>
        <w:noBreakHyphen/>
        <w:t>11</w:t>
      </w:r>
      <w:r w:rsidRPr="00C207E5">
        <w:rPr>
          <w:u w:color="000000"/>
        </w:rPr>
        <w:noBreakHyphen/>
        <w:t>165.</w:t>
      </w:r>
      <w:r w:rsidRPr="00C207E5">
        <w:rPr>
          <w:u w:color="000000"/>
        </w:rPr>
        <w:tab/>
      </w:r>
      <w:r w:rsidRPr="00C207E5">
        <w:rPr>
          <w:u w:val="single" w:color="000000"/>
        </w:rPr>
        <w:t>(A)</w:t>
      </w:r>
      <w:r w:rsidRPr="00C207E5">
        <w:rPr>
          <w:u w:color="000000"/>
        </w:rPr>
        <w:tab/>
        <w:t>It is the intent of the General Assembly that</w:t>
      </w:r>
      <w:r w:rsidRPr="00C207E5">
        <w:rPr>
          <w:u w:val="single" w:color="000000"/>
        </w:rPr>
        <w:t>:</w:t>
      </w:r>
    </w:p>
    <w:p w:rsidR="00D472E2" w:rsidRPr="00C207E5" w:rsidRDefault="00D472E2" w:rsidP="00D472E2">
      <w:pPr>
        <w:rPr>
          <w:u w:color="000000"/>
        </w:rPr>
      </w:pPr>
      <w:r w:rsidRPr="00C207E5">
        <w:rPr>
          <w:u w:color="000000"/>
        </w:rPr>
        <w:tab/>
      </w:r>
      <w:r w:rsidRPr="00C207E5">
        <w:rPr>
          <w:u w:color="000000"/>
        </w:rPr>
        <w:tab/>
      </w:r>
      <w:r w:rsidRPr="00C207E5">
        <w:rPr>
          <w:u w:val="single" w:color="000000"/>
        </w:rPr>
        <w:t>(1)</w:t>
      </w:r>
      <w:r w:rsidRPr="00C207E5">
        <w:rPr>
          <w:u w:color="000000"/>
        </w:rPr>
        <w:tab/>
        <w:t xml:space="preserve">A salary and fringe benefit survey for agency heads must be conducted by the </w:t>
      </w:r>
      <w:r w:rsidRPr="00C207E5">
        <w:rPr>
          <w:strike/>
          <w:u w:color="000000"/>
        </w:rPr>
        <w:t>Office of Human Resources of the Department of Administration</w:t>
      </w:r>
      <w:r w:rsidRPr="00C207E5">
        <w:rPr>
          <w:u w:color="000000"/>
        </w:rPr>
        <w:t xml:space="preserve"> </w:t>
      </w:r>
      <w:r w:rsidRPr="00C207E5">
        <w:rPr>
          <w:u w:val="single" w:color="000000"/>
        </w:rPr>
        <w:t>State Fiscal Accountability Authority</w:t>
      </w:r>
      <w:r w:rsidRPr="00C207E5">
        <w:rPr>
          <w:u w:color="000000"/>
        </w:rPr>
        <w:t xml:space="preserve"> every </w:t>
      </w:r>
      <w:r w:rsidRPr="00C207E5">
        <w:rPr>
          <w:strike/>
          <w:u w:color="000000"/>
        </w:rPr>
        <w:t>three</w:t>
      </w:r>
      <w:r w:rsidRPr="00C207E5">
        <w:rPr>
          <w:u w:color="000000"/>
        </w:rPr>
        <w:t xml:space="preserve"> </w:t>
      </w:r>
      <w:r w:rsidRPr="00C207E5">
        <w:rPr>
          <w:u w:val="single" w:color="000000"/>
        </w:rPr>
        <w:t>four</w:t>
      </w:r>
      <w:r w:rsidRPr="00C207E5">
        <w:rPr>
          <w:u w:color="000000"/>
        </w:rPr>
        <w:t xml:space="preserve"> years.  The staff of the </w:t>
      </w:r>
      <w:r w:rsidRPr="00C207E5">
        <w:rPr>
          <w:strike/>
          <w:u w:color="000000"/>
        </w:rPr>
        <w:t>office</w:t>
      </w:r>
      <w:r w:rsidRPr="00C207E5">
        <w:rPr>
          <w:u w:color="000000"/>
        </w:rPr>
        <w:t xml:space="preserve"> </w:t>
      </w:r>
      <w:r w:rsidRPr="00C207E5">
        <w:rPr>
          <w:u w:val="single" w:color="000000"/>
        </w:rPr>
        <w:t>authority</w:t>
      </w:r>
      <w:r w:rsidRPr="00C207E5">
        <w:rPr>
          <w:u w:color="000000"/>
        </w:rPr>
        <w:t xml:space="preserve"> shall serve as the support staff to the Agency Head Salary Commission.</w:t>
      </w:r>
    </w:p>
    <w:p w:rsidR="00D472E2" w:rsidRPr="00C207E5" w:rsidRDefault="00D472E2" w:rsidP="00D472E2">
      <w:pPr>
        <w:rPr>
          <w:u w:color="000000"/>
        </w:rPr>
      </w:pPr>
      <w:r w:rsidRPr="00C207E5">
        <w:rPr>
          <w:u w:color="000000"/>
        </w:rPr>
        <w:lastRenderedPageBreak/>
        <w:tab/>
      </w:r>
      <w:r w:rsidRPr="00C207E5">
        <w:rPr>
          <w:u w:color="000000"/>
        </w:rPr>
        <w:tab/>
      </w:r>
      <w:r w:rsidRPr="00C207E5">
        <w:rPr>
          <w:u w:val="single" w:color="000000"/>
        </w:rPr>
        <w:t>(2)</w:t>
      </w:r>
      <w:r w:rsidRPr="00C207E5">
        <w:rPr>
          <w:u w:color="000000"/>
        </w:rPr>
        <w:tab/>
      </w:r>
      <w:r w:rsidRPr="00C207E5">
        <w:rPr>
          <w:u w:val="single" w:color="000000"/>
        </w:rPr>
        <w:t>Beginning with the Fiscal Year 2022</w:t>
      </w:r>
      <w:r w:rsidRPr="00C207E5">
        <w:rPr>
          <w:u w:val="single" w:color="000000"/>
        </w:rPr>
        <w:noBreakHyphen/>
        <w:t>2023 and every four years thereafter, the Agency Head Salary Commission shall commission a study to recommend a salary range for the term of each state constitutional officer listed in Section 1</w:t>
      </w:r>
      <w:r w:rsidRPr="00C207E5">
        <w:rPr>
          <w:u w:val="single" w:color="000000"/>
        </w:rPr>
        <w:noBreakHyphen/>
        <w:t>1</w:t>
      </w:r>
      <w:r w:rsidRPr="00C207E5">
        <w:rPr>
          <w:u w:val="single" w:color="000000"/>
        </w:rPr>
        <w:noBreakHyphen/>
        <w:t>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r w:rsidRPr="00C207E5">
        <w:rPr>
          <w:u w:color="000000"/>
        </w:rPr>
        <w:tab/>
      </w:r>
      <w:r w:rsidRPr="00C207E5">
        <w:rPr>
          <w:u w:color="000000"/>
        </w:rPr>
        <w:tab/>
      </w:r>
    </w:p>
    <w:p w:rsidR="00D472E2" w:rsidRPr="00C207E5" w:rsidRDefault="00D472E2" w:rsidP="00D472E2">
      <w:pPr>
        <w:rPr>
          <w:u w:color="000000"/>
        </w:rPr>
      </w:pPr>
      <w:r w:rsidRPr="00C207E5">
        <w:rPr>
          <w:u w:color="000000"/>
        </w:rPr>
        <w:tab/>
      </w:r>
      <w:r w:rsidRPr="00C207E5">
        <w:rPr>
          <w:u w:val="single" w:color="000000"/>
        </w:rPr>
        <w:t>(B)</w:t>
      </w:r>
      <w:r w:rsidRPr="00C207E5">
        <w:rPr>
          <w:u w:color="000000"/>
        </w:rPr>
        <w:tab/>
        <w:t>No employee of agencies reviewed by the Agency Head Salary Commission may receive a salary in excess of ninety</w:t>
      </w:r>
      <w:r w:rsidRPr="00C207E5">
        <w:rPr>
          <w:u w:color="000000"/>
        </w:rPr>
        <w:noBreakHyphen/>
        <w:t xml:space="preserve">five percent of the midpoint of the agency head salary range or the agency head actual salary, whichever is greater, except on approval of the </w:t>
      </w:r>
      <w:r w:rsidRPr="00C207E5">
        <w:rPr>
          <w:strike/>
          <w:u w:color="000000"/>
        </w:rPr>
        <w:t>State Budget and Control Board</w:t>
      </w:r>
      <w:r w:rsidRPr="00C207E5">
        <w:rPr>
          <w:u w:color="000000"/>
        </w:rPr>
        <w:t xml:space="preserve"> </w:t>
      </w:r>
      <w:r w:rsidRPr="00C207E5">
        <w:rPr>
          <w:u w:val="single" w:color="000000"/>
        </w:rPr>
        <w:t>Director of the Division of State Human Resources at the Department of Administration</w:t>
      </w:r>
      <w:r w:rsidRPr="00C207E5">
        <w:rPr>
          <w:u w:color="000000"/>
        </w:rPr>
        <w:t>, and except for employees of higher education technical colleges, colleges, and universities.</w:t>
      </w:r>
    </w:p>
    <w:p w:rsidR="00D472E2" w:rsidRPr="00C207E5" w:rsidRDefault="00D472E2" w:rsidP="00D472E2">
      <w:pPr>
        <w:rPr>
          <w:strike/>
          <w:u w:color="000000"/>
        </w:rPr>
      </w:pPr>
      <w:r w:rsidRPr="00C207E5">
        <w:rPr>
          <w:u w:color="000000"/>
        </w:rPr>
        <w:tab/>
      </w:r>
      <w:r w:rsidRPr="00C207E5">
        <w:rPr>
          <w:strike/>
          <w:u w:color="000000"/>
        </w:rPr>
        <w:t>No president of a technical college may receive a salary in excess of ninety</w:t>
      </w:r>
      <w:r w:rsidRPr="00C207E5">
        <w:rPr>
          <w:strike/>
          <w:u w:color="000000"/>
        </w:rPr>
        <w:noBreakHyphen/>
        <w:t>five percent of the midpoint of the agency head salary range or the agency head actual salary, whichever is greater, except on approval of the Agency Head Salary Commission and the State Budget and Control Board.</w:t>
      </w:r>
    </w:p>
    <w:p w:rsidR="00D472E2" w:rsidRPr="00C207E5" w:rsidRDefault="00D472E2" w:rsidP="00D472E2">
      <w:pPr>
        <w:rPr>
          <w:u w:color="000000"/>
        </w:rPr>
      </w:pPr>
      <w:r w:rsidRPr="00C207E5">
        <w:rPr>
          <w:u w:color="000000"/>
        </w:rPr>
        <w:tab/>
      </w:r>
      <w:r w:rsidRPr="00C207E5">
        <w:rPr>
          <w:u w:val="single" w:color="000000"/>
        </w:rPr>
        <w:t>(C)</w:t>
      </w:r>
      <w:r w:rsidRPr="00C207E5">
        <w:rPr>
          <w:u w:color="000000"/>
        </w:rPr>
        <w:tab/>
        <w:t xml:space="preserve">The Agency Head Salary Commission may recommend to the </w:t>
      </w:r>
      <w:r w:rsidRPr="00C207E5">
        <w:rPr>
          <w:strike/>
          <w:u w:color="000000"/>
        </w:rPr>
        <w:t>State Budget and Control Board</w:t>
      </w:r>
      <w:r w:rsidRPr="00C207E5">
        <w:rPr>
          <w:u w:color="000000"/>
        </w:rPr>
        <w:t xml:space="preserve"> </w:t>
      </w:r>
      <w:r w:rsidRPr="00C207E5">
        <w:rPr>
          <w:u w:val="single" w:color="000000"/>
        </w:rPr>
        <w:t>General Assembly</w:t>
      </w:r>
      <w:r w:rsidRPr="00C207E5">
        <w:rPr>
          <w:u w:color="000000"/>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D472E2" w:rsidRPr="00C207E5" w:rsidRDefault="00D472E2" w:rsidP="00D472E2">
      <w:pPr>
        <w:rPr>
          <w:u w:color="000000"/>
        </w:rPr>
      </w:pPr>
      <w:r w:rsidRPr="00C207E5">
        <w:rPr>
          <w:u w:color="000000"/>
        </w:rPr>
        <w:tab/>
      </w:r>
      <w:r w:rsidRPr="00C207E5">
        <w:rPr>
          <w:u w:val="single" w:color="000000"/>
        </w:rPr>
        <w:t>(D)</w:t>
      </w:r>
      <w:r w:rsidRPr="00C207E5">
        <w:rPr>
          <w:u w:color="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D472E2" w:rsidRPr="00C207E5" w:rsidRDefault="00D472E2" w:rsidP="00D472E2">
      <w:pPr>
        <w:suppressAutoHyphens/>
      </w:pPr>
      <w:r w:rsidRPr="00C207E5">
        <w:rPr>
          <w:u w:color="000000"/>
        </w:rPr>
        <w:t>SECTION</w:t>
      </w:r>
      <w:r w:rsidRPr="00C207E5">
        <w:rPr>
          <w:u w:color="000000"/>
        </w:rPr>
        <w:tab/>
        <w:t>4.</w:t>
      </w:r>
      <w:r w:rsidRPr="00C207E5">
        <w:rPr>
          <w:u w:color="000000"/>
        </w:rPr>
        <w:tab/>
        <w:t>This act takes effect upon approval by the Governor.</w:t>
      </w:r>
      <w:r w:rsidR="00DE7C23">
        <w:t xml:space="preserve">    </w:t>
      </w:r>
      <w:r w:rsidRPr="00C207E5">
        <w:t>/</w:t>
      </w:r>
    </w:p>
    <w:p w:rsidR="00D472E2" w:rsidRPr="00C207E5" w:rsidRDefault="00D472E2" w:rsidP="00D472E2">
      <w:r w:rsidRPr="00C207E5">
        <w:t>Renumber sections to conform.</w:t>
      </w:r>
    </w:p>
    <w:p w:rsidR="00D472E2" w:rsidRDefault="00D472E2" w:rsidP="00D472E2">
      <w:r w:rsidRPr="00C207E5">
        <w:t>Amend title to conform.</w:t>
      </w:r>
    </w:p>
    <w:p w:rsidR="00D808CA" w:rsidRDefault="00D808CA" w:rsidP="00D472E2"/>
    <w:p w:rsidR="00D472E2" w:rsidRDefault="00D472E2" w:rsidP="00D472E2">
      <w:r>
        <w:t>Rep. COBB-HUNTER explained the amendment.</w:t>
      </w:r>
    </w:p>
    <w:p w:rsidR="00DE7C23" w:rsidRDefault="00DE7C23" w:rsidP="00D472E2"/>
    <w:p w:rsidR="00D472E2" w:rsidRDefault="00D472E2" w:rsidP="00D472E2">
      <w:r>
        <w:lastRenderedPageBreak/>
        <w:t>Rep. COBB-HUNTER spoke in favor of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5" w:name="vote_start81"/>
      <w:bookmarkEnd w:id="25"/>
      <w:r>
        <w:t>Yeas 114;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lastRenderedPageBreak/>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Total--114</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H. 3957--SENATE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6" w:name="include_clip_start_84"/>
      <w:bookmarkEnd w:id="26"/>
    </w:p>
    <w:p w:rsidR="00D472E2" w:rsidRDefault="00D472E2" w:rsidP="00D472E2">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D472E2" w:rsidRDefault="00D472E2" w:rsidP="00D472E2"/>
    <w:p w:rsidR="00D472E2" w:rsidRPr="00B74F89" w:rsidRDefault="00D472E2" w:rsidP="00D472E2">
      <w:r w:rsidRPr="00B74F89">
        <w:t>Rep. LOWE proposed the following Amendment No. 1A</w:t>
      </w:r>
      <w:r w:rsidR="00DE7C23">
        <w:t xml:space="preserve"> to </w:t>
      </w:r>
      <w:r w:rsidRPr="00B74F89">
        <w:t>H. 3957 (COUNCIL\CZ\3957C004.RT.CZ21), which was adopted:</w:t>
      </w:r>
    </w:p>
    <w:p w:rsidR="00D472E2" w:rsidRPr="00D472E2" w:rsidRDefault="00D472E2" w:rsidP="00D472E2">
      <w:pPr>
        <w:rPr>
          <w:color w:val="000000"/>
          <w:u w:color="000000"/>
        </w:rPr>
      </w:pPr>
      <w:r w:rsidRPr="00B74F89">
        <w:t xml:space="preserve">Amend the bill, as and if amended, by </w:t>
      </w:r>
      <w:r w:rsidRPr="00D472E2">
        <w:rPr>
          <w:color w:val="000000"/>
          <w:u w:color="000000"/>
        </w:rPr>
        <w:t xml:space="preserve">striking SECTION 3 and inserting: </w:t>
      </w:r>
    </w:p>
    <w:p w:rsidR="00D472E2" w:rsidRPr="00D472E2" w:rsidRDefault="00D472E2" w:rsidP="00D472E2">
      <w:pPr>
        <w:rPr>
          <w:color w:val="000000"/>
          <w:u w:color="000000"/>
        </w:rPr>
      </w:pPr>
      <w:r w:rsidRPr="00D472E2">
        <w:rPr>
          <w:color w:val="000000"/>
          <w:u w:color="000000"/>
        </w:rPr>
        <w:t>/</w:t>
      </w:r>
      <w:r w:rsidRPr="00D472E2">
        <w:rPr>
          <w:color w:val="000000"/>
          <w:u w:color="000000"/>
        </w:rPr>
        <w:tab/>
      </w:r>
      <w:r w:rsidRPr="00D472E2">
        <w:rPr>
          <w:color w:val="000000"/>
          <w:u w:color="000000"/>
        </w:rPr>
        <w:tab/>
        <w:t>SECTION</w:t>
      </w:r>
      <w:r w:rsidRPr="00D472E2">
        <w:rPr>
          <w:color w:val="000000"/>
          <w:u w:color="000000"/>
        </w:rPr>
        <w:tab/>
        <w:t>3.</w:t>
      </w:r>
      <w:r w:rsidRPr="00D472E2">
        <w:rPr>
          <w:color w:val="000000"/>
          <w:u w:color="000000"/>
        </w:rPr>
        <w:tab/>
        <w:t>Section 50</w:t>
      </w:r>
      <w:r w:rsidRPr="00D472E2">
        <w:rPr>
          <w:color w:val="000000"/>
          <w:u w:color="000000"/>
        </w:rPr>
        <w:noBreakHyphen/>
        <w:t>9</w:t>
      </w:r>
      <w:r w:rsidRPr="00D472E2">
        <w:rPr>
          <w:color w:val="000000"/>
          <w:u w:color="000000"/>
        </w:rPr>
        <w:noBreakHyphen/>
        <w:t>540(A) of the 1976 Code is amended to read:</w:t>
      </w:r>
    </w:p>
    <w:p w:rsidR="00D472E2" w:rsidRPr="00D472E2" w:rsidRDefault="00D472E2" w:rsidP="00D472E2">
      <w:pPr>
        <w:rPr>
          <w:color w:val="000000"/>
          <w:u w:color="000000"/>
        </w:rPr>
      </w:pPr>
      <w:r w:rsidRPr="00D472E2">
        <w:rPr>
          <w:color w:val="000000"/>
          <w:u w:color="000000"/>
        </w:rPr>
        <w:tab/>
        <w:t>“Section 50</w:t>
      </w:r>
      <w:r w:rsidRPr="00D472E2">
        <w:rPr>
          <w:color w:val="000000"/>
          <w:u w:color="000000"/>
        </w:rPr>
        <w:noBreakHyphen/>
        <w:t>9</w:t>
      </w:r>
      <w:r w:rsidRPr="00D472E2">
        <w:rPr>
          <w:color w:val="000000"/>
          <w:u w:color="000000"/>
        </w:rPr>
        <w:noBreakHyphen/>
        <w:t>540.</w:t>
      </w:r>
      <w:r w:rsidRPr="00D472E2">
        <w:rPr>
          <w:color w:val="000000"/>
          <w:u w:color="000000"/>
        </w:rPr>
        <w:tab/>
        <w:t>(A)</w:t>
      </w:r>
      <w:r w:rsidRPr="00D472E2">
        <w:rPr>
          <w:color w:val="000000"/>
          <w:u w:color="000000"/>
        </w:rPr>
        <w:tab/>
        <w:t>For the privilege of recreational statewide fishing in saltwater:</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r>
      <w:r w:rsidRPr="00D472E2">
        <w:rPr>
          <w:color w:val="000000"/>
          <w:u w:color="000000"/>
        </w:rPr>
        <w:tab/>
        <w:t>a resident must purchase:</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 xml:space="preserve">a fourteen day temporary saltwater fishing license for </w:t>
      </w:r>
      <w:r w:rsidRPr="00D472E2">
        <w:rPr>
          <w:strike/>
          <w:color w:val="000000"/>
          <w:u w:color="000000"/>
        </w:rPr>
        <w:t>five</w:t>
      </w:r>
      <w:r w:rsidRPr="00D472E2">
        <w:rPr>
          <w:color w:val="000000"/>
          <w:u w:color="000000"/>
        </w:rPr>
        <w:t xml:space="preserve"> </w:t>
      </w:r>
      <w:r w:rsidRPr="00D472E2">
        <w:rPr>
          <w:color w:val="000000"/>
          <w:u w:val="single" w:color="000000"/>
        </w:rPr>
        <w:t>ten</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 xml:space="preserve">an annual saltwater fishing license for </w:t>
      </w:r>
      <w:r w:rsidRPr="00D472E2">
        <w:rPr>
          <w:strike/>
          <w:color w:val="000000"/>
          <w:u w:color="000000"/>
        </w:rPr>
        <w:t>ten</w:t>
      </w:r>
      <w:r w:rsidRPr="00D472E2">
        <w:rPr>
          <w:color w:val="000000"/>
          <w:u w:color="000000"/>
        </w:rPr>
        <w:t xml:space="preserve"> </w:t>
      </w:r>
      <w:r w:rsidRPr="00D472E2">
        <w:rPr>
          <w:color w:val="000000"/>
          <w:u w:val="single" w:color="000000"/>
        </w:rPr>
        <w:t>fifteen</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lastRenderedPageBreak/>
        <w:tab/>
      </w:r>
      <w:r w:rsidRPr="00D472E2">
        <w:rPr>
          <w:color w:val="000000"/>
          <w:u w:color="000000"/>
        </w:rPr>
        <w:tab/>
      </w:r>
      <w:r w:rsidRPr="00D472E2">
        <w:rPr>
          <w:color w:val="000000"/>
          <w:u w:color="000000"/>
        </w:rPr>
        <w:tab/>
        <w:t>(c)</w:t>
      </w:r>
      <w:r w:rsidRPr="00D472E2">
        <w:rPr>
          <w:color w:val="000000"/>
          <w:u w:color="000000"/>
        </w:rPr>
        <w:tab/>
        <w:t xml:space="preserve">a three year saltwater fishing license for </w:t>
      </w:r>
      <w:r w:rsidRPr="00D472E2">
        <w:rPr>
          <w:strike/>
          <w:color w:val="000000"/>
          <w:u w:color="000000"/>
        </w:rPr>
        <w:t>thirty</w:t>
      </w:r>
      <w:r w:rsidRPr="00D472E2">
        <w:rPr>
          <w:color w:val="000000"/>
          <w:u w:color="000000"/>
        </w:rPr>
        <w:t xml:space="preserve"> </w:t>
      </w:r>
      <w:r w:rsidRPr="00D472E2">
        <w:rPr>
          <w:color w:val="000000"/>
          <w:u w:val="single" w:color="000000"/>
        </w:rPr>
        <w:t>forty</w:t>
      </w:r>
      <w:r w:rsidRPr="00D472E2">
        <w:rPr>
          <w:color w:val="000000"/>
          <w:u w:val="single" w:color="000000"/>
        </w:rPr>
        <w:noBreakHyphen/>
        <w:t>five</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(d)</w:t>
      </w:r>
      <w:r w:rsidRPr="00D472E2">
        <w:rPr>
          <w:color w:val="000000"/>
          <w:u w:color="000000"/>
        </w:rPr>
        <w:tab/>
        <w:t>a lifetime statewide saltwater fishing license for three hundred dollars at designated licensing locations;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(e)</w:t>
      </w:r>
      <w:r w:rsidRPr="00D472E2">
        <w:rPr>
          <w:color w:val="000000"/>
          <w:u w:color="000000"/>
        </w:rPr>
        <w:tab/>
        <w:t>any other license which grants saltwater fishing privileges;</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a nonresident must purchase:</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 xml:space="preserve">a </w:t>
      </w:r>
      <w:r w:rsidRPr="00D472E2">
        <w:rPr>
          <w:strike/>
          <w:color w:val="000000"/>
          <w:u w:color="000000"/>
        </w:rPr>
        <w:t>fourteen</w:t>
      </w:r>
      <w:r w:rsidRPr="00D472E2">
        <w:rPr>
          <w:color w:val="000000"/>
          <w:u w:color="000000"/>
        </w:rPr>
        <w:t xml:space="preserve"> </w:t>
      </w:r>
      <w:r w:rsidRPr="00D472E2">
        <w:rPr>
          <w:color w:val="000000"/>
          <w:u w:val="single" w:color="000000"/>
        </w:rPr>
        <w:t>seven</w:t>
      </w:r>
      <w:r w:rsidRPr="00D472E2">
        <w:rPr>
          <w:color w:val="000000"/>
          <w:u w:color="000000"/>
        </w:rPr>
        <w:t xml:space="preserve"> day temporary saltwater fishing license for </w:t>
      </w:r>
      <w:r w:rsidRPr="00D472E2">
        <w:rPr>
          <w:strike/>
          <w:color w:val="000000"/>
          <w:u w:color="000000"/>
        </w:rPr>
        <w:t>eleven</w:t>
      </w:r>
      <w:r w:rsidRPr="00D472E2">
        <w:rPr>
          <w:color w:val="000000"/>
          <w:u w:color="000000"/>
        </w:rPr>
        <w:t xml:space="preserve"> </w:t>
      </w:r>
      <w:r w:rsidRPr="00D472E2">
        <w:rPr>
          <w:color w:val="000000"/>
          <w:u w:val="single" w:color="000000"/>
        </w:rPr>
        <w:t>thirty</w:t>
      </w:r>
      <w:r w:rsidRPr="00D472E2">
        <w:rPr>
          <w:color w:val="000000"/>
          <w:u w:val="single" w:color="000000"/>
        </w:rPr>
        <w:noBreakHyphen/>
        <w:t>five</w:t>
      </w:r>
      <w:r w:rsidRPr="00D472E2">
        <w:rPr>
          <w:color w:val="000000"/>
          <w:u w:color="000000"/>
        </w:rPr>
        <w:t xml:space="preserve"> dollars, one dollar of which the issuing sales vendor may retain;</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 xml:space="preserve">an annual saltwater fishing license for </w:t>
      </w:r>
      <w:r w:rsidRPr="00D472E2">
        <w:rPr>
          <w:strike/>
          <w:color w:val="000000"/>
          <w:u w:color="000000"/>
        </w:rPr>
        <w:t>thirty</w:t>
      </w:r>
      <w:r w:rsidRPr="00D472E2">
        <w:rPr>
          <w:strike/>
          <w:color w:val="000000"/>
          <w:u w:color="000000"/>
        </w:rPr>
        <w:noBreakHyphen/>
        <w:t>five</w:t>
      </w:r>
      <w:r w:rsidRPr="00D472E2">
        <w:rPr>
          <w:color w:val="000000"/>
          <w:u w:color="000000"/>
        </w:rPr>
        <w:t xml:space="preserve"> </w:t>
      </w:r>
      <w:r w:rsidRPr="00D472E2">
        <w:rPr>
          <w:color w:val="000000"/>
          <w:u w:val="single" w:color="000000"/>
        </w:rPr>
        <w:t>seventy</w:t>
      </w:r>
      <w:r w:rsidRPr="00D472E2">
        <w:rPr>
          <w:color w:val="000000"/>
          <w:u w:val="single" w:color="000000"/>
        </w:rPr>
        <w:noBreakHyphen/>
        <w:t>five</w:t>
      </w:r>
      <w:r w:rsidRPr="00D472E2">
        <w:rPr>
          <w:color w:val="000000"/>
          <w:u w:color="000000"/>
        </w:rPr>
        <w:t xml:space="preserve"> dollars, one dollar of which the issuing sales vendor may retain; </w:t>
      </w:r>
      <w:r w:rsidRPr="00D472E2">
        <w:rPr>
          <w:color w:val="000000"/>
          <w:u w:val="single" w:color="000000"/>
        </w:rPr>
        <w:t>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r>
      <w:r w:rsidRPr="00D472E2">
        <w:rPr>
          <w:strike/>
          <w:color w:val="000000"/>
          <w:u w:color="000000"/>
        </w:rPr>
        <w:t>a three year saltwater fishing license for one hundred five dollars, three dollars of which the issuing sales vendor may retain</w:t>
      </w:r>
      <w:r w:rsidRPr="00D472E2">
        <w:rPr>
          <w:color w:val="000000"/>
          <w:u w:color="000000"/>
        </w:rPr>
        <w:t xml:space="preserve"> </w:t>
      </w:r>
      <w:r w:rsidRPr="00D472E2">
        <w:rPr>
          <w:color w:val="000000"/>
          <w:u w:val="single" w:color="000000"/>
        </w:rPr>
        <w:t>a one day temporary saltwater fishing licenses for ten dollars, one dollar of which the issuing sales vendor may retain</w:t>
      </w:r>
      <w:r w:rsidRPr="00D472E2">
        <w:rPr>
          <w:color w:val="000000"/>
          <w:u w:color="000000"/>
        </w:rPr>
        <w:t>; or</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(d)</w:t>
      </w:r>
      <w:r w:rsidRPr="00D472E2">
        <w:rPr>
          <w:color w:val="000000"/>
          <w:u w:color="000000"/>
        </w:rPr>
        <w:tab/>
        <w:t>any other license which grants saltwater fishing privileges. A nonresident who uses a guide must purchase a temporary or ann</w:t>
      </w:r>
      <w:r w:rsidR="003C2592">
        <w:rPr>
          <w:color w:val="000000"/>
          <w:u w:color="000000"/>
        </w:rPr>
        <w:t xml:space="preserve">ual saltwater fishing license.” </w:t>
      </w:r>
      <w:r w:rsidRPr="00D472E2">
        <w:rPr>
          <w:color w:val="000000"/>
          <w:u w:color="000000"/>
        </w:rPr>
        <w:tab/>
        <w:t>/</w:t>
      </w:r>
    </w:p>
    <w:p w:rsidR="00D472E2" w:rsidRPr="00B74F89" w:rsidRDefault="00D472E2" w:rsidP="00D472E2">
      <w:r w:rsidRPr="00B74F89">
        <w:t>Renumber sections to conform.</w:t>
      </w:r>
    </w:p>
    <w:p w:rsidR="00D472E2" w:rsidRDefault="00D472E2" w:rsidP="00D472E2">
      <w:r w:rsidRPr="00B74F89">
        <w:t>Amend title to conform.</w:t>
      </w:r>
    </w:p>
    <w:p w:rsidR="00D472E2" w:rsidRDefault="00D472E2" w:rsidP="00D472E2"/>
    <w:p w:rsidR="00D472E2" w:rsidRDefault="00D472E2" w:rsidP="00D472E2">
      <w:r>
        <w:t>Rep. LOWE explained the amendment.</w:t>
      </w:r>
    </w:p>
    <w:p w:rsidR="00DE7C23" w:rsidRDefault="00DE7C23"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7" w:name="vote_start87"/>
      <w:bookmarkEnd w:id="27"/>
      <w:r>
        <w:t>Yeas 109; Nays 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lastRenderedPageBreak/>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Dabney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r>
              <w:t>Matthews</w:t>
            </w:r>
          </w:p>
        </w:tc>
      </w:tr>
      <w:tr w:rsidR="00D472E2" w:rsidRPr="00D472E2" w:rsidTr="00D472E2">
        <w:tc>
          <w:tcPr>
            <w:tcW w:w="2179" w:type="dxa"/>
            <w:shd w:val="clear" w:color="auto" w:fill="auto"/>
          </w:tcPr>
          <w:p w:rsidR="00D472E2" w:rsidRPr="00D472E2" w:rsidRDefault="00D472E2" w:rsidP="00D472E2">
            <w:pPr>
              <w:keepNext/>
              <w:ind w:firstLine="0"/>
            </w:pPr>
            <w:r>
              <w:t>May</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Total--4</w:t>
      </w:r>
    </w:p>
    <w:p w:rsidR="00D472E2" w:rsidRDefault="00D472E2" w:rsidP="00D472E2">
      <w:pPr>
        <w:jc w:val="center"/>
        <w:rPr>
          <w:b/>
        </w:rPr>
      </w:pPr>
    </w:p>
    <w:p w:rsidR="00D472E2" w:rsidRDefault="00D472E2" w:rsidP="00D472E2">
      <w:r>
        <w:t>The amendment was then adopted.</w:t>
      </w:r>
    </w:p>
    <w:p w:rsidR="00D472E2" w:rsidRDefault="00D472E2" w:rsidP="00D472E2"/>
    <w:p w:rsidR="00D472E2" w:rsidRPr="0089590C" w:rsidRDefault="00D472E2" w:rsidP="00D472E2">
      <w:r w:rsidRPr="0089590C">
        <w:t>Rep. HILL proposed the following Amendment No. 2A</w:t>
      </w:r>
      <w:r w:rsidR="00DE7C23">
        <w:t xml:space="preserve"> to </w:t>
      </w:r>
      <w:r w:rsidRPr="0089590C">
        <w:t>H. 3957 (COUNCIL\AHB\3957C001.BH.AHB21), which was tabled:</w:t>
      </w:r>
    </w:p>
    <w:p w:rsidR="00D472E2" w:rsidRPr="0089590C" w:rsidRDefault="00D472E2" w:rsidP="00D472E2">
      <w:r w:rsidRPr="0089590C">
        <w:t>Amend the bill, as and if amended, by striking SECTION 3 in its entirety.</w:t>
      </w:r>
    </w:p>
    <w:p w:rsidR="00D472E2" w:rsidRPr="0089590C" w:rsidRDefault="00D808CA" w:rsidP="00D472E2">
      <w:r>
        <w:br w:type="column"/>
      </w:r>
      <w:r w:rsidR="00D472E2" w:rsidRPr="0089590C">
        <w:lastRenderedPageBreak/>
        <w:t>Renumber sections to conform.</w:t>
      </w:r>
    </w:p>
    <w:p w:rsidR="00D472E2" w:rsidRDefault="00D472E2" w:rsidP="00D472E2">
      <w:r w:rsidRPr="0089590C">
        <w:t>Amend title to conform.</w:t>
      </w:r>
    </w:p>
    <w:p w:rsidR="00D472E2" w:rsidRDefault="00D472E2" w:rsidP="00D472E2"/>
    <w:p w:rsidR="00D472E2" w:rsidRDefault="00D472E2" w:rsidP="00D472E2">
      <w:r>
        <w:t>Rep. HILL explained the amendment.</w:t>
      </w:r>
    </w:p>
    <w:p w:rsidR="00DE7C23" w:rsidRDefault="00DE7C23" w:rsidP="00D472E2"/>
    <w:p w:rsidR="00D472E2" w:rsidRDefault="00D472E2" w:rsidP="00D472E2">
      <w:r>
        <w:t>Rep. HIOTT spoke against the amendment.</w:t>
      </w:r>
    </w:p>
    <w:p w:rsidR="00D472E2" w:rsidRDefault="00D472E2" w:rsidP="00D472E2"/>
    <w:p w:rsidR="00D472E2" w:rsidRDefault="00D472E2" w:rsidP="00D472E2">
      <w:r>
        <w:t>Rep. HEWITT moved to table the amendment, which was agreed to.</w:t>
      </w:r>
    </w:p>
    <w:p w:rsidR="00D472E2" w:rsidRDefault="00D472E2" w:rsidP="00D472E2"/>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H. 3056--SENATE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28" w:name="include_clip_start_95"/>
      <w:bookmarkEnd w:id="28"/>
    </w:p>
    <w:p w:rsidR="00D472E2" w:rsidRDefault="00D472E2" w:rsidP="00D472E2">
      <w:r>
        <w:t xml:space="preserve">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w:t>
      </w:r>
      <w:r>
        <w:lastRenderedPageBreak/>
        <w:t>REDESIGNATING ARTICLE 29 OF CHAPTER 19, TITLE 50 AS "FISHING AND HUNTING IN LAKE WATEREE".</w:t>
      </w:r>
    </w:p>
    <w:p w:rsidR="00D472E2" w:rsidRDefault="00D472E2" w:rsidP="00D472E2"/>
    <w:p w:rsidR="00D472E2" w:rsidRPr="00CD48C0" w:rsidRDefault="00D472E2" w:rsidP="00D472E2">
      <w:r w:rsidRPr="00CD48C0">
        <w:t>Rep. HIOTT proposed the following Amendment No. 1</w:t>
      </w:r>
      <w:r w:rsidR="00DE7C23">
        <w:t xml:space="preserve"> to </w:t>
      </w:r>
      <w:r w:rsidRPr="00CD48C0">
        <w:t>H. 3056 (COUNCIL\DG\3056C001.NBD.DG21), which was adopted:</w:t>
      </w:r>
    </w:p>
    <w:p w:rsidR="00D472E2" w:rsidRPr="00CD48C0" w:rsidRDefault="00D472E2" w:rsidP="00D472E2">
      <w:r w:rsidRPr="00CD48C0">
        <w:t>Amend the bill, as and if amended, by striking all after the enacting words and inserting:</w:t>
      </w:r>
    </w:p>
    <w:p w:rsidR="00D472E2" w:rsidRPr="00CD48C0" w:rsidRDefault="00D472E2" w:rsidP="00D472E2">
      <w:pPr>
        <w:rPr>
          <w:snapToGrid w:val="0"/>
        </w:rPr>
      </w:pPr>
      <w:r w:rsidRPr="00CD48C0">
        <w:t>/</w:t>
      </w:r>
      <w:r w:rsidRPr="00CD48C0">
        <w:tab/>
      </w:r>
      <w:r w:rsidRPr="00CD48C0">
        <w:rPr>
          <w:snapToGrid w:val="0"/>
        </w:rPr>
        <w:t>SECTION</w:t>
      </w:r>
      <w:r w:rsidRPr="00CD48C0">
        <w:rPr>
          <w:snapToGrid w:val="0"/>
        </w:rPr>
        <w:tab/>
        <w:t>1.</w:t>
      </w:r>
      <w:r w:rsidRPr="00CD48C0">
        <w:rPr>
          <w:snapToGrid w:val="0"/>
        </w:rPr>
        <w:tab/>
        <w:t xml:space="preserve">Title 47 of the </w:t>
      </w:r>
      <w:r w:rsidR="00DE7C23">
        <w:rPr>
          <w:snapToGrid w:val="0"/>
        </w:rPr>
        <w:t>1976 Code is amended by adding:</w:t>
      </w:r>
    </w:p>
    <w:p w:rsidR="00D472E2" w:rsidRPr="00CD48C0" w:rsidRDefault="00D472E2" w:rsidP="00DE7C23">
      <w:pPr>
        <w:jc w:val="center"/>
        <w:rPr>
          <w:snapToGrid w:val="0"/>
        </w:rPr>
      </w:pPr>
      <w:r w:rsidRPr="00CD48C0">
        <w:rPr>
          <w:snapToGrid w:val="0"/>
        </w:rPr>
        <w:t>“CHAPTER 8</w:t>
      </w:r>
    </w:p>
    <w:p w:rsidR="00D472E2" w:rsidRPr="00CD48C0" w:rsidRDefault="00D472E2" w:rsidP="00DE7C23">
      <w:pPr>
        <w:jc w:val="center"/>
        <w:rPr>
          <w:snapToGrid w:val="0"/>
        </w:rPr>
      </w:pPr>
      <w:r w:rsidRPr="00CD48C0">
        <w:rPr>
          <w:snapToGrid w:val="0"/>
        </w:rPr>
        <w:t>Non</w:t>
      </w:r>
      <w:r w:rsidRPr="00CD48C0">
        <w:rPr>
          <w:snapToGrid w:val="0"/>
        </w:rPr>
        <w:noBreakHyphen/>
        <w:t>native Venomous Reptiles</w:t>
      </w:r>
    </w:p>
    <w:p w:rsidR="00D472E2" w:rsidRPr="00CD48C0" w:rsidRDefault="00D472E2" w:rsidP="00D472E2">
      <w:pPr>
        <w:rPr>
          <w:rFonts w:eastAsia="Calibri"/>
          <w:u w:color="000000"/>
        </w:rPr>
      </w:pPr>
      <w:r w:rsidRPr="00CD48C0">
        <w:rPr>
          <w:snapToGrid w:val="0"/>
        </w:rPr>
        <w:tab/>
        <w:t>Section 47</w:t>
      </w:r>
      <w:r w:rsidRPr="00CD48C0">
        <w:rPr>
          <w:snapToGrid w:val="0"/>
        </w:rPr>
        <w:noBreakHyphen/>
        <w:t>8</w:t>
      </w:r>
      <w:r w:rsidRPr="00CD48C0">
        <w:rPr>
          <w:snapToGrid w:val="0"/>
        </w:rPr>
        <w:noBreakHyphen/>
        <w:t>10.</w:t>
      </w:r>
      <w:r w:rsidRPr="00CD48C0">
        <w:rPr>
          <w:snapToGrid w:val="0"/>
        </w:rPr>
        <w:tab/>
      </w:r>
      <w:r w:rsidRPr="00CD48C0">
        <w:rPr>
          <w:rFonts w:eastAsia="Calibri"/>
          <w:u w:color="000000"/>
        </w:rPr>
        <w:t>(A)</w:t>
      </w:r>
      <w:r w:rsidRPr="00CD48C0">
        <w:rPr>
          <w:rFonts w:eastAsia="Calibri"/>
          <w:u w:color="000000"/>
        </w:rPr>
        <w:tab/>
        <w:t>For purposes of this chapter, ‘non</w:t>
      </w:r>
      <w:r w:rsidRPr="00CD48C0">
        <w:rPr>
          <w:rFonts w:eastAsia="Calibri"/>
          <w:u w:color="000000"/>
        </w:rPr>
        <w:noBreakHyphen/>
        <w:t>native venomous reptiles’ means all members of the class Reptilia including their taxonomic successors, subspecies, or any hybrid thereof, regardless of surgical alteration, determined to have the potential to cause serious human injury due to the toxic effects of its venom or poison, and includes all venomous reptiles of the class Reptilia belonging to the families Elapidae, Crotalidae, Viperidae, and Hydrophiidae; all reptiles in the genus Heloderma; and all reptiles in the family Colubridae belonging to the genera: Rhabdophis, Boiga, Dispholidus, Thelatornis, and Atractapsis.</w:t>
      </w:r>
    </w:p>
    <w:p w:rsidR="00D472E2" w:rsidRPr="00CD48C0" w:rsidRDefault="00D472E2" w:rsidP="00D472E2">
      <w:pPr>
        <w:rPr>
          <w:rFonts w:eastAsia="Calibri"/>
          <w:u w:color="000000"/>
        </w:rPr>
      </w:pPr>
      <w:r w:rsidRPr="00CD48C0">
        <w:rPr>
          <w:rFonts w:eastAsia="Calibri"/>
          <w:u w:color="000000"/>
        </w:rPr>
        <w:tab/>
        <w:t>(B)</w:t>
      </w:r>
      <w:r w:rsidRPr="00CD48C0">
        <w:rPr>
          <w:rFonts w:eastAsia="Calibri"/>
          <w:u w:color="000000"/>
        </w:rPr>
        <w:tab/>
        <w:t>Except as otherwise provided in this chapter, it is unlawful for a person to import into, possess, keep, purchase, have custody or control of, reproduce, or sell within this State, by any means, a non</w:t>
      </w:r>
      <w:r w:rsidRPr="00CD48C0">
        <w:rPr>
          <w:rFonts w:eastAsia="Calibri"/>
          <w:u w:color="000000"/>
        </w:rPr>
        <w:noBreakHyphen/>
        <w:t>native venomous reptile, including transactions conducted via the Internet.</w:t>
      </w:r>
    </w:p>
    <w:p w:rsidR="00D472E2" w:rsidRPr="00CD48C0" w:rsidRDefault="00D472E2" w:rsidP="00D472E2">
      <w:pPr>
        <w:rPr>
          <w:rFonts w:eastAsia="Calibri"/>
          <w:u w:color="000000"/>
        </w:rPr>
      </w:pPr>
      <w:r w:rsidRPr="00CD48C0">
        <w:rPr>
          <w:rFonts w:eastAsia="Calibri"/>
          <w:u w:color="000000"/>
        </w:rPr>
        <w:tab/>
        <w:t>(C)</w:t>
      </w:r>
      <w:r w:rsidRPr="00CD48C0">
        <w:rPr>
          <w:rFonts w:eastAsia="Calibri"/>
          <w:u w:color="000000"/>
        </w:rPr>
        <w:tab/>
        <w:t>A possessor of a non</w:t>
      </w:r>
      <w:r w:rsidRPr="00CD48C0">
        <w:rPr>
          <w:rFonts w:eastAsia="Calibri"/>
          <w:u w:color="000000"/>
        </w:rPr>
        <w:noBreakHyphen/>
        <w:t>native venomous reptile must be at least eighteen years of age.</w:t>
      </w:r>
    </w:p>
    <w:p w:rsidR="00D472E2" w:rsidRPr="00CD48C0" w:rsidRDefault="00D472E2" w:rsidP="00D472E2">
      <w:pPr>
        <w:rPr>
          <w:rFonts w:eastAsia="Calibri"/>
          <w:u w:color="000000"/>
        </w:rPr>
      </w:pPr>
      <w:r w:rsidRPr="00CD48C0">
        <w:rPr>
          <w:rFonts w:eastAsia="Calibri"/>
          <w:u w:color="000000"/>
        </w:rPr>
        <w:tab/>
        <w:t>(D)</w:t>
      </w:r>
      <w:r w:rsidRPr="00CD48C0">
        <w:rPr>
          <w:rFonts w:eastAsia="Calibri"/>
          <w:u w:color="000000"/>
        </w:rPr>
        <w:tab/>
        <w:t>A person in legal possession of a non</w:t>
      </w:r>
      <w:r w:rsidRPr="00CD48C0">
        <w:rPr>
          <w:rFonts w:eastAsia="Calibri"/>
          <w:u w:color="000000"/>
        </w:rPr>
        <w:noBreakHyphen/>
        <w:t>native venomous reptile before the effective date of this act, and who is the legal possessor of the animal, may keep possession of the animal for the remainder of the animal’s life, subject to the following conditions:</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(1)</w:t>
      </w:r>
      <w:r w:rsidRPr="00CD48C0">
        <w:rPr>
          <w:rFonts w:eastAsia="Calibri"/>
          <w:u w:color="000000"/>
        </w:rPr>
        <w:tab/>
        <w:t>before September 1, 2021, the possessor of a non</w:t>
      </w:r>
      <w:r w:rsidRPr="00CD48C0">
        <w:rPr>
          <w:rFonts w:eastAsia="Calibri"/>
          <w:u w:color="000000"/>
        </w:rPr>
        <w:noBreakHyphen/>
        <w:t>native venomous reptile shall register with the Department of Natural Resources. The registration must include the person’s name, address, telephone number, a complete inventory of each non</w:t>
      </w:r>
      <w:r w:rsidRPr="00CD48C0">
        <w:rPr>
          <w:rFonts w:eastAsia="Calibri"/>
          <w:u w:color="000000"/>
        </w:rPr>
        <w:noBreakHyphen/>
        <w:t xml:space="preserve">native venomous reptile that the person possesses, the address for the site at which each animal is located, and a fee of one hundred dollars to cover the costs of enforcement of this chapter. The permits are valid for three years and must be renewed with the department. A possessor shall have a continuing obligation to promptly notify the department of material changes to the information required for registration. No new permits will </w:t>
      </w:r>
      <w:r w:rsidRPr="00CD48C0">
        <w:rPr>
          <w:rFonts w:eastAsia="Calibri"/>
          <w:u w:color="000000"/>
        </w:rPr>
        <w:lastRenderedPageBreak/>
        <w:t>be issued after September 1, 2021, except for research purposes to licensed medical facilities or institutions of higher learning;</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(2)</w:t>
      </w:r>
      <w:r w:rsidRPr="00CD48C0">
        <w:rPr>
          <w:rFonts w:eastAsia="Calibri"/>
          <w:u w:color="000000"/>
        </w:rPr>
        <w:tab/>
        <w:t>the possessor shall prepare and submit to the department at the time of payment of the fee required by item (1) a contingency plan to protect first responders by providing for the quick and safe recapture of the non</w:t>
      </w:r>
      <w:r w:rsidRPr="00CD48C0">
        <w:rPr>
          <w:rFonts w:eastAsia="Calibri"/>
          <w:u w:color="000000"/>
        </w:rPr>
        <w:noBreakHyphen/>
        <w:t>native venomous reptile in the event of an escape;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(3)</w:t>
      </w:r>
      <w:r w:rsidRPr="00CD48C0">
        <w:rPr>
          <w:rFonts w:eastAsia="Calibri"/>
          <w:u w:color="000000"/>
        </w:rPr>
        <w:tab/>
        <w:t>the possessor shall maintain acquisition papers for the animal, or other documents or records that establish that the person possessed the animal before the effective date of this act;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(4)</w:t>
      </w:r>
      <w:r w:rsidRPr="00CD48C0">
        <w:rPr>
          <w:rFonts w:eastAsia="Calibri"/>
          <w:u w:color="000000"/>
        </w:rPr>
        <w:tab/>
        <w:t>the possessor shall present paperwork described in item (3) to any law enforcement authority upon request;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(5)</w:t>
      </w:r>
      <w:r w:rsidRPr="00CD48C0">
        <w:rPr>
          <w:rFonts w:eastAsia="Calibri"/>
          <w:u w:color="000000"/>
        </w:rPr>
        <w:tab/>
        <w:t>the venomous reptile must be housed in a sturdy and secure enclosure. Enclosures must be designed to be escape</w:t>
      </w:r>
      <w:r w:rsidRPr="00CD48C0">
        <w:rPr>
          <w:rFonts w:eastAsia="Calibri"/>
          <w:u w:color="000000"/>
        </w:rPr>
        <w:noBreakHyphen/>
        <w:t>proof, bite</w:t>
      </w:r>
      <w:r w:rsidRPr="00CD48C0">
        <w:rPr>
          <w:rFonts w:eastAsia="Calibri"/>
          <w:u w:color="000000"/>
        </w:rPr>
        <w:noBreakHyphen/>
        <w:t>proof, and have an operable lock. Each enclosure must be clearly and visibly labeled ‘Venomous Reptile Inside’ with scientific name, common name, appropriate antivenin, and owner’s identifying information noted on the container. A written bite protocol that includes emergency contact information, local animal control office, the name and location of suitable antivenin, first aid procedures, and treatment guidelines, as well as an escape recovery plan, must be within sight of permanent housing, and a copy must accompany the transport of any venomous reptile;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(6)</w:t>
      </w:r>
      <w:r w:rsidRPr="00CD48C0">
        <w:rPr>
          <w:rFonts w:eastAsia="Calibri"/>
          <w:u w:color="000000"/>
        </w:rPr>
        <w:tab/>
        <w:t>venomous reptiles may only be possessed in houses, buildings, facilities, owned by the possessor or with written permission from the owner or landlord;</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(7)</w:t>
      </w:r>
      <w:r w:rsidRPr="00CD48C0">
        <w:rPr>
          <w:rFonts w:eastAsia="Calibri"/>
          <w:u w:color="000000"/>
        </w:rPr>
        <w:tab/>
        <w:t>venomous reptiles and enclosures must be kept in secure, lockable, escape proof rooms. Rooms must be posted with a sign stating venomous reptiles inside;</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(8)</w:t>
      </w:r>
      <w:r w:rsidRPr="00CD48C0">
        <w:rPr>
          <w:rFonts w:eastAsia="Calibri"/>
          <w:u w:color="000000"/>
        </w:rPr>
        <w:tab/>
        <w:t>in the event of an escape of a venomous reptile, the owner or possessor of the venomous reptile shall immediately notify local law enforcement and the department;</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(9)</w:t>
      </w:r>
      <w:r w:rsidRPr="00CD48C0">
        <w:rPr>
          <w:rFonts w:eastAsia="Calibri"/>
          <w:u w:color="000000"/>
        </w:rPr>
        <w:tab/>
        <w:t>the possessor shall notify the department and local law enforcement immediately upon discovery that the non</w:t>
      </w:r>
      <w:r w:rsidRPr="00CD48C0">
        <w:rPr>
          <w:rFonts w:eastAsia="Calibri"/>
          <w:u w:color="000000"/>
        </w:rPr>
        <w:noBreakHyphen/>
        <w:t>native venomous reptile has escaped. The possessor of the animal is liable for any and all costs associated with the escape, capture, and disposition of a registered animal; and</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(10)</w:t>
      </w:r>
      <w:r w:rsidRPr="00CD48C0">
        <w:rPr>
          <w:rFonts w:eastAsia="Calibri"/>
          <w:u w:color="000000"/>
        </w:rPr>
        <w:tab/>
        <w:t>the possessor shall comply with any and all applicable federal, state, or local laws, rules, regulations, ordinances, permits, or other permissions regarding ownership of non</w:t>
      </w:r>
      <w:r w:rsidRPr="00CD48C0">
        <w:rPr>
          <w:rFonts w:eastAsia="Calibri"/>
          <w:u w:color="000000"/>
        </w:rPr>
        <w:noBreakHyphen/>
        <w:t>native venomous reptile. Failure to comply with any law, rule, regulation, ordinance, permit, or other permission constitutes a violation of this chapter.</w:t>
      </w:r>
    </w:p>
    <w:p w:rsidR="00D472E2" w:rsidRPr="00CD48C0" w:rsidRDefault="00D472E2" w:rsidP="00D472E2">
      <w:pPr>
        <w:rPr>
          <w:rFonts w:eastAsia="Calibri"/>
          <w:u w:color="000000"/>
        </w:rPr>
      </w:pPr>
      <w:r w:rsidRPr="00CD48C0">
        <w:rPr>
          <w:rFonts w:eastAsia="Calibri"/>
          <w:u w:color="000000"/>
        </w:rPr>
        <w:lastRenderedPageBreak/>
        <w:tab/>
        <w:t>(E)</w:t>
      </w:r>
      <w:r w:rsidRPr="00CD48C0">
        <w:rPr>
          <w:rFonts w:eastAsia="Calibri"/>
          <w:u w:color="000000"/>
        </w:rPr>
        <w:tab/>
        <w:t>No person convicted of a state or federal fish or wildlife crime is eligible for a permit pursuant to the provisions of this chapter.</w:t>
      </w:r>
    </w:p>
    <w:p w:rsidR="00D472E2" w:rsidRPr="00CD48C0" w:rsidRDefault="00D472E2" w:rsidP="00D472E2">
      <w:pPr>
        <w:rPr>
          <w:rFonts w:eastAsia="Calibri"/>
          <w:u w:color="000000"/>
        </w:rPr>
      </w:pPr>
      <w:r w:rsidRPr="00CD48C0">
        <w:rPr>
          <w:rFonts w:eastAsia="Calibri"/>
          <w:u w:color="000000"/>
        </w:rPr>
        <w:tab/>
        <w:t>(F)(1)</w:t>
      </w:r>
      <w:r w:rsidRPr="00CD48C0">
        <w:rPr>
          <w:rFonts w:eastAsia="Calibri"/>
          <w:u w:color="000000"/>
        </w:rPr>
        <w:tab/>
        <w:t>A law enforcement officer may confiscate a non</w:t>
      </w:r>
      <w:r w:rsidRPr="00CD48C0">
        <w:rPr>
          <w:rFonts w:eastAsia="Calibri"/>
          <w:u w:color="000000"/>
        </w:rPr>
        <w:noBreakHyphen/>
        <w:t>native venomous reptile when:</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r>
      <w:r w:rsidRPr="00CD48C0">
        <w:rPr>
          <w:rFonts w:eastAsia="Calibri"/>
          <w:u w:color="000000"/>
        </w:rPr>
        <w:tab/>
        <w:t>(a)</w:t>
      </w:r>
      <w:r w:rsidRPr="00CD48C0">
        <w:rPr>
          <w:rFonts w:eastAsia="Calibri"/>
          <w:u w:color="000000"/>
        </w:rPr>
        <w:tab/>
        <w:t>the animal control authority or other person designated under this chapter has probable cause to believe that the non</w:t>
      </w:r>
      <w:r w:rsidRPr="00CD48C0">
        <w:rPr>
          <w:rFonts w:eastAsia="Calibri"/>
          <w:u w:color="000000"/>
        </w:rPr>
        <w:noBreakHyphen/>
        <w:t>native venomous reptile was acquired or is being held in contravention of this chapter; or</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r>
      <w:r w:rsidRPr="00CD48C0">
        <w:rPr>
          <w:rFonts w:eastAsia="Calibri"/>
          <w:u w:color="000000"/>
        </w:rPr>
        <w:tab/>
        <w:t>(b)</w:t>
      </w:r>
      <w:r w:rsidRPr="00CD48C0">
        <w:rPr>
          <w:rFonts w:eastAsia="Calibri"/>
          <w:u w:color="000000"/>
        </w:rPr>
        <w:tab/>
        <w:t>the non</w:t>
      </w:r>
      <w:r w:rsidRPr="00CD48C0">
        <w:rPr>
          <w:rFonts w:eastAsia="Calibri"/>
          <w:u w:color="000000"/>
        </w:rPr>
        <w:noBreakHyphen/>
        <w:t xml:space="preserve">native venomous reptile poses an immediate, imminent danger to the health and safety of the public. </w:t>
      </w:r>
    </w:p>
    <w:p w:rsidR="00D472E2" w:rsidRPr="00CD48C0" w:rsidRDefault="00D472E2" w:rsidP="00D472E2">
      <w:pPr>
        <w:rPr>
          <w:rFonts w:eastAsia="Calibri"/>
          <w:u w:color="000000"/>
        </w:rPr>
      </w:pPr>
      <w:r w:rsidRPr="00CD48C0">
        <w:rPr>
          <w:rFonts w:eastAsia="Calibri"/>
          <w:u w:color="000000"/>
        </w:rPr>
        <w:tab/>
      </w:r>
      <w:r w:rsidRPr="00CD48C0">
        <w:rPr>
          <w:rFonts w:eastAsia="Calibri"/>
          <w:u w:color="000000"/>
        </w:rPr>
        <w:tab/>
        <w:t>(2)</w:t>
      </w:r>
      <w:r w:rsidRPr="00CD48C0">
        <w:rPr>
          <w:rFonts w:eastAsia="Calibri"/>
          <w:u w:color="000000"/>
        </w:rPr>
        <w:tab/>
        <w:t>A non</w:t>
      </w:r>
      <w:r w:rsidRPr="00CD48C0">
        <w:rPr>
          <w:rFonts w:eastAsia="Calibri"/>
          <w:u w:color="000000"/>
        </w:rPr>
        <w:noBreakHyphen/>
        <w:t>native venomous reptile that is confiscated under this section may be returned to the possessor if the animal control authority or law enforcement officer establishes that the possessor had legal possession of the animal pursuant to this chapter, and the return does not pose a public safety or health risk. However, the Department of Natural Resources, animal control authority, or other person designated under this chapter to confiscate a non</w:t>
      </w:r>
      <w:r w:rsidRPr="00CD48C0">
        <w:rPr>
          <w:rFonts w:eastAsia="Calibri"/>
          <w:u w:color="000000"/>
        </w:rPr>
        <w:noBreakHyphen/>
        <w:t>native venomous reptile may immediately, or at any time thereafter, euthanize the non</w:t>
      </w:r>
      <w:r w:rsidRPr="00CD48C0">
        <w:rPr>
          <w:rFonts w:eastAsia="Calibri"/>
          <w:u w:color="000000"/>
        </w:rPr>
        <w:noBreakHyphen/>
        <w:t>native venomous reptile in their discretion as such non</w:t>
      </w:r>
      <w:r w:rsidRPr="00CD48C0">
        <w:rPr>
          <w:rFonts w:eastAsia="Calibri"/>
          <w:u w:color="000000"/>
        </w:rPr>
        <w:noBreakHyphen/>
        <w:t>native venomous reptile may be considered as contraband per se to possess.</w:t>
      </w:r>
    </w:p>
    <w:p w:rsidR="00D472E2" w:rsidRPr="00CD48C0" w:rsidRDefault="00D472E2" w:rsidP="00D472E2">
      <w:pPr>
        <w:rPr>
          <w:rFonts w:eastAsia="Calibri"/>
          <w:u w:color="000000"/>
        </w:rPr>
      </w:pPr>
      <w:r w:rsidRPr="00CD48C0">
        <w:rPr>
          <w:rFonts w:eastAsia="Calibri"/>
          <w:u w:color="000000"/>
        </w:rPr>
        <w:tab/>
        <w:t>(G)</w:t>
      </w:r>
      <w:r w:rsidRPr="00CD48C0">
        <w:rPr>
          <w:rFonts w:eastAsia="Calibri"/>
          <w:u w:color="000000"/>
        </w:rPr>
        <w:tab/>
        <w:t>Notwithstanding the provisions of this chapter, the department may issue a permit to any business for public exhibition purposes. The exhibition must be a non</w:t>
      </w:r>
      <w:r w:rsidRPr="00CD48C0">
        <w:rPr>
          <w:rFonts w:eastAsia="Calibri"/>
          <w:u w:color="000000"/>
        </w:rPr>
        <w:noBreakHyphen/>
        <w:t>traveling, fixed facility that is open to the public for a time no less than thirty hours per week for at least six months each year. The department is authorized to issue such permits in accordance with this chapter requiring adequate facilities for humane handling, care, and confinement of non</w:t>
      </w:r>
      <w:r w:rsidRPr="00CD48C0">
        <w:rPr>
          <w:rFonts w:eastAsia="Calibri"/>
          <w:u w:color="000000"/>
        </w:rPr>
        <w:noBreakHyphen/>
        <w:t xml:space="preserve">venomous reptiles and ensuring public safety. An Association of Zoos and Aquariums accredited facility is exempt from all permitting requirements of this chapter. </w:t>
      </w:r>
    </w:p>
    <w:p w:rsidR="00D472E2" w:rsidRPr="00CD48C0" w:rsidRDefault="00D472E2" w:rsidP="00D472E2">
      <w:pPr>
        <w:rPr>
          <w:rFonts w:eastAsia="Calibri"/>
          <w:u w:color="000000"/>
        </w:rPr>
      </w:pPr>
      <w:r w:rsidRPr="00CD48C0">
        <w:rPr>
          <w:rFonts w:eastAsia="Calibri"/>
          <w:u w:color="000000"/>
        </w:rPr>
        <w:tab/>
        <w:t>(H)</w:t>
      </w:r>
      <w:r w:rsidRPr="00CD48C0">
        <w:rPr>
          <w:rFonts w:eastAsia="Calibri"/>
          <w:u w:color="000000"/>
        </w:rPr>
        <w:tab/>
        <w:t>A city or county may adopt an ordinance governing non</w:t>
      </w:r>
      <w:r w:rsidRPr="00CD48C0">
        <w:rPr>
          <w:rFonts w:eastAsia="Calibri"/>
          <w:u w:color="000000"/>
        </w:rPr>
        <w:noBreakHyphen/>
        <w:t>native venomous reptile that is more restrictive than this chapter. However, nothing in this chapter requires a city or county to adopt an ordinance to be in compliance with this chapter. The provisions of this section control over Section 50</w:t>
      </w:r>
      <w:r w:rsidRPr="00CD48C0">
        <w:rPr>
          <w:rFonts w:eastAsia="Calibri"/>
          <w:u w:color="000000"/>
        </w:rPr>
        <w:noBreakHyphen/>
        <w:t>16</w:t>
      </w:r>
      <w:r w:rsidRPr="00CD48C0">
        <w:rPr>
          <w:rFonts w:eastAsia="Calibri"/>
          <w:u w:color="000000"/>
        </w:rPr>
        <w:noBreakHyphen/>
        <w:t>60.</w:t>
      </w:r>
    </w:p>
    <w:p w:rsidR="00D472E2" w:rsidRPr="00CD48C0" w:rsidRDefault="00D472E2" w:rsidP="00D472E2">
      <w:pPr>
        <w:rPr>
          <w:rFonts w:eastAsia="Calibri"/>
          <w:u w:color="000000"/>
        </w:rPr>
      </w:pPr>
      <w:r w:rsidRPr="00CD48C0">
        <w:rPr>
          <w:rFonts w:eastAsia="Calibri"/>
          <w:u w:color="000000"/>
        </w:rPr>
        <w:tab/>
        <w:t>(I)</w:t>
      </w:r>
      <w:r w:rsidRPr="00CD48C0">
        <w:rPr>
          <w:rFonts w:eastAsia="Calibri"/>
          <w:u w:color="000000"/>
        </w:rPr>
        <w:tab/>
        <w:t>The animal control authority and its staff and agents, local law enforcement agents, state law enforcement agents, and county sheriffs and state law enforcement are authorized and empowered to enforce the provisions of this chapter.</w:t>
      </w:r>
    </w:p>
    <w:p w:rsidR="00D472E2" w:rsidRPr="00CD48C0" w:rsidRDefault="00D472E2" w:rsidP="00D472E2">
      <w:pPr>
        <w:rPr>
          <w:rFonts w:eastAsia="Calibri"/>
          <w:u w:color="000000"/>
        </w:rPr>
      </w:pPr>
      <w:r w:rsidRPr="00CD48C0">
        <w:rPr>
          <w:rFonts w:eastAsia="Calibri"/>
          <w:u w:color="000000"/>
        </w:rPr>
        <w:tab/>
        <w:t>(J)</w:t>
      </w:r>
      <w:r w:rsidRPr="00CD48C0">
        <w:rPr>
          <w:rFonts w:eastAsia="Calibri"/>
          <w:u w:color="000000"/>
        </w:rPr>
        <w:tab/>
        <w:t>The possessor or owner of a non</w:t>
      </w:r>
      <w:r w:rsidRPr="00CD48C0">
        <w:rPr>
          <w:rFonts w:eastAsia="Calibri"/>
          <w:u w:color="000000"/>
        </w:rPr>
        <w:noBreakHyphen/>
        <w:t xml:space="preserve">native venomous reptile, at all reasonable times, shall allow the department or other persons </w:t>
      </w:r>
      <w:r w:rsidRPr="00CD48C0">
        <w:rPr>
          <w:rFonts w:eastAsia="Calibri"/>
          <w:u w:color="000000"/>
        </w:rPr>
        <w:lastRenderedPageBreak/>
        <w:t>designated by this chapter to enter the premises and inspect the enclosure where the animal is being kept to ensure compliance with this chapter.</w:t>
      </w:r>
    </w:p>
    <w:p w:rsidR="00D472E2" w:rsidRPr="00CD48C0" w:rsidRDefault="00D472E2" w:rsidP="00D472E2">
      <w:pPr>
        <w:suppressAutoHyphens/>
        <w:rPr>
          <w:color w:val="000000"/>
        </w:rPr>
      </w:pPr>
      <w:r w:rsidRPr="00CD48C0">
        <w:rPr>
          <w:rFonts w:eastAsia="Calibri"/>
          <w:u w:color="000000"/>
        </w:rPr>
        <w:tab/>
        <w:t>(K)</w:t>
      </w:r>
      <w:r w:rsidRPr="00CD48C0">
        <w:rPr>
          <w:color w:val="000000"/>
        </w:rPr>
        <w:t>(1)</w:t>
      </w:r>
      <w:r w:rsidRPr="00CD48C0">
        <w:rPr>
          <w:color w:val="000000"/>
        </w:rPr>
        <w:tab/>
        <w:t>A person who possesses less than ten non-native venomous reptiles in violation of this section is guilty of a misdemeanor and, upon conviction, must be fined not more than five hundred dollars, be imprisoned not more than 30 days, or both.</w:t>
      </w:r>
    </w:p>
    <w:p w:rsidR="00D472E2" w:rsidRPr="00CD48C0" w:rsidRDefault="00D472E2" w:rsidP="00D472E2">
      <w:pPr>
        <w:rPr>
          <w:rFonts w:eastAsia="Calibri"/>
          <w:u w:color="000000"/>
        </w:rPr>
      </w:pPr>
      <w:r w:rsidRPr="00CD48C0">
        <w:rPr>
          <w:color w:val="000000"/>
        </w:rPr>
        <w:tab/>
      </w:r>
      <w:r w:rsidRPr="00CD48C0">
        <w:rPr>
          <w:color w:val="000000"/>
        </w:rPr>
        <w:tab/>
        <w:t>(2)</w:t>
      </w:r>
      <w:r w:rsidRPr="00CD48C0">
        <w:rPr>
          <w:color w:val="000000"/>
        </w:rPr>
        <w:tab/>
        <w:t>A person who possesses ten or more non-native venomous reptiles in violation of this section is guilty of a felony and, upon conviction, must be fined not more than five thousand dollars, be imprisoned not more than five years, or both.”</w:t>
      </w:r>
    </w:p>
    <w:p w:rsidR="00D472E2" w:rsidRPr="00CD48C0" w:rsidRDefault="00D472E2" w:rsidP="00D472E2">
      <w:pPr>
        <w:suppressAutoHyphens/>
        <w:rPr>
          <w:rFonts w:eastAsia="Calibri"/>
          <w:u w:color="000000"/>
        </w:rPr>
      </w:pPr>
      <w:r w:rsidRPr="00CD48C0">
        <w:rPr>
          <w:rFonts w:eastAsia="Calibri"/>
          <w:u w:color="000000"/>
        </w:rPr>
        <w:t>SECTION</w:t>
      </w:r>
      <w:r w:rsidRPr="00CD48C0">
        <w:rPr>
          <w:rFonts w:eastAsia="Calibri"/>
          <w:u w:color="000000"/>
        </w:rPr>
        <w:tab/>
        <w:t>2.</w:t>
      </w:r>
      <w:r w:rsidRPr="00CD48C0">
        <w:rPr>
          <w:rFonts w:eastAsia="Calibri"/>
          <w:u w:color="000000"/>
        </w:rPr>
        <w:tab/>
        <w:t>This act takes effect</w:t>
      </w:r>
      <w:r w:rsidR="00DE7C23">
        <w:rPr>
          <w:rFonts w:eastAsia="Calibri"/>
          <w:u w:color="000000"/>
        </w:rPr>
        <w:t xml:space="preserve"> upon approval by the Governor.    </w:t>
      </w:r>
      <w:r w:rsidRPr="00CD48C0">
        <w:rPr>
          <w:rFonts w:eastAsia="Calibri"/>
          <w:u w:color="000000"/>
        </w:rPr>
        <w:t>/</w:t>
      </w:r>
    </w:p>
    <w:p w:rsidR="00D472E2" w:rsidRPr="00CD48C0" w:rsidRDefault="00D472E2" w:rsidP="00D472E2">
      <w:r w:rsidRPr="00CD48C0">
        <w:t>Renumber sections to conform.</w:t>
      </w:r>
    </w:p>
    <w:p w:rsidR="00D472E2" w:rsidRDefault="00D472E2" w:rsidP="00D472E2">
      <w:r w:rsidRPr="00CD48C0">
        <w:t>Amend title to conform.</w:t>
      </w:r>
    </w:p>
    <w:p w:rsidR="00D472E2" w:rsidRDefault="00D472E2" w:rsidP="00D472E2"/>
    <w:p w:rsidR="00D472E2" w:rsidRDefault="00D472E2" w:rsidP="00D472E2">
      <w:r>
        <w:t>Rep. HIOTT explained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29" w:name="vote_start98"/>
      <w:bookmarkEnd w:id="29"/>
      <w:r>
        <w:t>Yeas 106; Nays 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lastRenderedPageBreak/>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Weeks</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Kimmons</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S. 201--SENATE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30" w:name="include_clip_start_101"/>
      <w:bookmarkEnd w:id="30"/>
    </w:p>
    <w:p w:rsidR="00D472E2" w:rsidRDefault="00D472E2" w:rsidP="00D472E2">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808CA" w:rsidRDefault="00D808CA" w:rsidP="00D472E2"/>
    <w:p w:rsidR="00D472E2" w:rsidRDefault="00D472E2" w:rsidP="00D472E2">
      <w:bookmarkStart w:id="31" w:name="include_clip_end_101"/>
      <w:bookmarkEnd w:id="31"/>
      <w:r>
        <w:t>Rep. FELDER explained the Senate Amendments.</w:t>
      </w:r>
    </w:p>
    <w:p w:rsidR="00D472E2" w:rsidRDefault="00D472E2" w:rsidP="00D472E2">
      <w:r>
        <w:lastRenderedPageBreak/>
        <w:t xml:space="preserve">The yeas and nays were taken resulting as follows: </w:t>
      </w:r>
    </w:p>
    <w:p w:rsidR="00D472E2" w:rsidRDefault="00D472E2" w:rsidP="00D472E2">
      <w:pPr>
        <w:jc w:val="center"/>
      </w:pPr>
      <w:r>
        <w:t xml:space="preserve"> </w:t>
      </w:r>
      <w:bookmarkStart w:id="32" w:name="vote_start103"/>
      <w:bookmarkEnd w:id="32"/>
      <w:r>
        <w:t>Yeas 98; Nays 6</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White</w:t>
            </w:r>
          </w:p>
        </w:tc>
        <w:tc>
          <w:tcPr>
            <w:tcW w:w="2180" w:type="dxa"/>
            <w:shd w:val="clear" w:color="auto" w:fill="auto"/>
          </w:tcPr>
          <w:p w:rsidR="00D472E2" w:rsidRPr="00D472E2" w:rsidRDefault="00D472E2" w:rsidP="00D472E2">
            <w:pPr>
              <w:keepNext/>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Total--98</w:t>
      </w:r>
    </w:p>
    <w:p w:rsidR="00D472E2" w:rsidRDefault="00D808CA" w:rsidP="00D472E2">
      <w:pPr>
        <w:ind w:firstLine="0"/>
      </w:pPr>
      <w:r>
        <w:br w:type="column"/>
      </w:r>
      <w:r w:rsidR="00D472E2" w:rsidRPr="00D472E2">
        <w:lastRenderedPageBreak/>
        <w:t xml:space="preserve"> </w:t>
      </w:r>
      <w:r w:rsidR="00D472E2">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Govan</w:t>
            </w:r>
          </w:p>
        </w:tc>
        <w:tc>
          <w:tcPr>
            <w:tcW w:w="2179" w:type="dxa"/>
            <w:shd w:val="clear" w:color="auto" w:fill="auto"/>
          </w:tcPr>
          <w:p w:rsidR="00D472E2" w:rsidRPr="00D472E2" w:rsidRDefault="00D472E2" w:rsidP="00D472E2">
            <w:pPr>
              <w:keepNext/>
              <w:ind w:firstLine="0"/>
            </w:pPr>
            <w:r>
              <w:t>Henderson-Myers</w:t>
            </w:r>
          </w:p>
        </w:tc>
        <w:tc>
          <w:tcPr>
            <w:tcW w:w="2180" w:type="dxa"/>
            <w:shd w:val="clear" w:color="auto" w:fill="auto"/>
          </w:tcPr>
          <w:p w:rsidR="00D472E2" w:rsidRPr="00D472E2" w:rsidRDefault="00D472E2" w:rsidP="00D472E2">
            <w:pPr>
              <w:keepNext/>
              <w:ind w:firstLine="0"/>
            </w:pPr>
            <w:r>
              <w:t>Hill</w:t>
            </w:r>
          </w:p>
        </w:tc>
      </w:tr>
      <w:tr w:rsidR="00D472E2" w:rsidRPr="00D472E2" w:rsidTr="00D472E2">
        <w:tc>
          <w:tcPr>
            <w:tcW w:w="2179" w:type="dxa"/>
            <w:shd w:val="clear" w:color="auto" w:fill="auto"/>
          </w:tcPr>
          <w:p w:rsidR="00D472E2" w:rsidRPr="00D472E2" w:rsidRDefault="00D472E2" w:rsidP="00D472E2">
            <w:pPr>
              <w:keepNext/>
              <w:ind w:firstLine="0"/>
            </w:pPr>
            <w:r>
              <w:t>McDaniel</w:t>
            </w:r>
          </w:p>
        </w:tc>
        <w:tc>
          <w:tcPr>
            <w:tcW w:w="2179" w:type="dxa"/>
            <w:shd w:val="clear" w:color="auto" w:fill="auto"/>
          </w:tcPr>
          <w:p w:rsidR="00D472E2" w:rsidRPr="00D472E2" w:rsidRDefault="00D472E2" w:rsidP="00D472E2">
            <w:pPr>
              <w:keepNext/>
              <w:ind w:firstLine="0"/>
            </w:pPr>
            <w:r>
              <w:t>Rivers</w:t>
            </w:r>
          </w:p>
        </w:tc>
        <w:tc>
          <w:tcPr>
            <w:tcW w:w="2180" w:type="dxa"/>
            <w:shd w:val="clear" w:color="auto" w:fill="auto"/>
          </w:tcPr>
          <w:p w:rsidR="00D472E2" w:rsidRPr="00D472E2" w:rsidRDefault="00D472E2" w:rsidP="00D472E2">
            <w:pPr>
              <w:keepNext/>
              <w:ind w:firstLine="0"/>
            </w:pPr>
            <w:r>
              <w:t>S. Williams</w:t>
            </w:r>
          </w:p>
        </w:tc>
      </w:tr>
    </w:tbl>
    <w:p w:rsidR="00D472E2" w:rsidRDefault="00D472E2" w:rsidP="00D472E2"/>
    <w:p w:rsidR="00D472E2" w:rsidRDefault="00D472E2" w:rsidP="00D472E2">
      <w:pPr>
        <w:jc w:val="center"/>
        <w:rPr>
          <w:b/>
        </w:rPr>
      </w:pPr>
      <w:r w:rsidRPr="00D472E2">
        <w:rPr>
          <w:b/>
        </w:rPr>
        <w:t>Total--6</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3205--SENT TO THE SENATE</w:t>
      </w:r>
    </w:p>
    <w:p w:rsidR="00D472E2" w:rsidRDefault="00D472E2" w:rsidP="00D472E2">
      <w:pPr>
        <w:keepNext/>
      </w:pPr>
      <w:r>
        <w:t>The following Joint Resolution was taken up:</w:t>
      </w:r>
    </w:p>
    <w:p w:rsidR="00D472E2" w:rsidRDefault="00D472E2" w:rsidP="00D472E2">
      <w:pPr>
        <w:keepNext/>
      </w:pPr>
      <w:bookmarkStart w:id="33" w:name="include_clip_start_106"/>
      <w:bookmarkEnd w:id="33"/>
    </w:p>
    <w:p w:rsidR="00D472E2" w:rsidRDefault="00D472E2" w:rsidP="00D472E2">
      <w:pPr>
        <w:keepNext/>
      </w:pPr>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DE7C23" w:rsidRDefault="00DE7C23" w:rsidP="00D472E2">
      <w:pPr>
        <w:keepNext/>
      </w:pPr>
    </w:p>
    <w:p w:rsidR="00D472E2" w:rsidRDefault="00D472E2" w:rsidP="00D472E2">
      <w:bookmarkStart w:id="34" w:name="include_clip_end_106"/>
      <w:bookmarkEnd w:id="34"/>
      <w:r>
        <w:t xml:space="preserve">The Joint Resolution was read the third time and ordered sent to the Senate.  </w:t>
      </w:r>
    </w:p>
    <w:p w:rsidR="00D472E2" w:rsidRDefault="00D472E2" w:rsidP="00D472E2"/>
    <w:p w:rsidR="00D472E2" w:rsidRDefault="00D472E2" w:rsidP="00D472E2">
      <w:pPr>
        <w:keepNext/>
        <w:jc w:val="center"/>
        <w:rPr>
          <w:b/>
        </w:rPr>
      </w:pPr>
      <w:r w:rsidRPr="00D472E2">
        <w:rPr>
          <w:b/>
        </w:rPr>
        <w:lastRenderedPageBreak/>
        <w:t>S. 525--RETURNED TO THE SENATE WITH AMENDMENTS</w:t>
      </w:r>
    </w:p>
    <w:p w:rsidR="00D472E2" w:rsidRDefault="00D472E2" w:rsidP="00D472E2">
      <w:pPr>
        <w:keepNext/>
      </w:pPr>
      <w:r>
        <w:t>The following Bill was taken up:</w:t>
      </w:r>
    </w:p>
    <w:p w:rsidR="00D472E2" w:rsidRDefault="00D472E2" w:rsidP="00D472E2">
      <w:pPr>
        <w:keepNext/>
      </w:pPr>
      <w:bookmarkStart w:id="35" w:name="include_clip_start_109"/>
      <w:bookmarkEnd w:id="35"/>
    </w:p>
    <w:p w:rsidR="00D472E2" w:rsidRDefault="00D472E2" w:rsidP="00D472E2">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DE7C23" w:rsidRDefault="00DE7C23" w:rsidP="00D472E2">
      <w:pPr>
        <w:keepNext/>
      </w:pPr>
    </w:p>
    <w:p w:rsidR="00D472E2" w:rsidRDefault="00D472E2" w:rsidP="00D472E2">
      <w:bookmarkStart w:id="36" w:name="include_clip_end_109"/>
      <w:bookmarkEnd w:id="36"/>
      <w:r>
        <w:t>The Bill was read the third time and ordered returned to the Senate with amendments.</w:t>
      </w:r>
    </w:p>
    <w:p w:rsidR="00D472E2" w:rsidRDefault="00D472E2" w:rsidP="00D472E2"/>
    <w:p w:rsidR="00D472E2" w:rsidRDefault="00D472E2" w:rsidP="00D472E2">
      <w:pPr>
        <w:keepNext/>
        <w:jc w:val="center"/>
        <w:rPr>
          <w:b/>
        </w:rPr>
      </w:pPr>
      <w:r w:rsidRPr="00D472E2">
        <w:rPr>
          <w:b/>
        </w:rPr>
        <w:t>S. 587--ORDERED ENROLLED FOR RATIFICATION</w:t>
      </w:r>
    </w:p>
    <w:p w:rsidR="00D472E2" w:rsidRDefault="00D472E2" w:rsidP="00D472E2">
      <w:pPr>
        <w:keepNext/>
      </w:pPr>
      <w:r>
        <w:t>The following Bill was taken up:</w:t>
      </w:r>
    </w:p>
    <w:p w:rsidR="00D472E2" w:rsidRDefault="00D472E2" w:rsidP="00D472E2">
      <w:pPr>
        <w:keepNext/>
      </w:pPr>
      <w:bookmarkStart w:id="37" w:name="include_clip_start_112"/>
      <w:bookmarkEnd w:id="37"/>
    </w:p>
    <w:p w:rsidR="00D472E2" w:rsidRDefault="00D472E2" w:rsidP="00D472E2">
      <w:pPr>
        <w:keepNext/>
      </w:pPr>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DE7C23" w:rsidRDefault="00DE7C23" w:rsidP="00DE7C23">
      <w:pPr>
        <w:keepNext/>
      </w:pPr>
      <w:bookmarkStart w:id="38" w:name="include_clip_end_112"/>
      <w:bookmarkEnd w:id="38"/>
    </w:p>
    <w:p w:rsidR="00D472E2" w:rsidRPr="00DE7C23" w:rsidRDefault="00D472E2" w:rsidP="00DE7C23">
      <w:pPr>
        <w:keepNext/>
      </w:pPr>
      <w:r w:rsidRPr="00DE7C23">
        <w:t xml:space="preserve">The Bill was read the third time, passed and having received three readings in both Houses, it was ordered that the title be changed to that of an Act, and that it be enrolled for ratification.  </w:t>
      </w:r>
    </w:p>
    <w:p w:rsidR="00D472E2" w:rsidRDefault="00D472E2" w:rsidP="00D472E2"/>
    <w:p w:rsidR="00D472E2" w:rsidRDefault="00D472E2" w:rsidP="00D472E2">
      <w:pPr>
        <w:keepNext/>
        <w:jc w:val="center"/>
        <w:rPr>
          <w:b/>
        </w:rPr>
      </w:pPr>
      <w:r w:rsidRPr="00D472E2">
        <w:rPr>
          <w:b/>
        </w:rPr>
        <w:lastRenderedPageBreak/>
        <w:t>S. 677--RETURNED TO THE SENATE WITH AMENDMENTS</w:t>
      </w:r>
    </w:p>
    <w:p w:rsidR="00D472E2" w:rsidRDefault="00D472E2" w:rsidP="00D472E2">
      <w:pPr>
        <w:keepNext/>
      </w:pPr>
      <w:r>
        <w:t>The following Bill was taken up:</w:t>
      </w:r>
    </w:p>
    <w:p w:rsidR="00D472E2" w:rsidRDefault="00D472E2" w:rsidP="00D472E2">
      <w:pPr>
        <w:keepNext/>
      </w:pPr>
      <w:bookmarkStart w:id="39" w:name="include_clip_start_115"/>
      <w:bookmarkEnd w:id="39"/>
    </w:p>
    <w:p w:rsidR="00D472E2" w:rsidRDefault="00D472E2" w:rsidP="00D472E2">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DE7C23" w:rsidRDefault="00DE7C23" w:rsidP="00D472E2">
      <w:pPr>
        <w:keepNext/>
      </w:pPr>
    </w:p>
    <w:p w:rsidR="00D472E2" w:rsidRDefault="00D472E2" w:rsidP="00D472E2">
      <w:bookmarkStart w:id="40" w:name="include_clip_end_115"/>
      <w:bookmarkEnd w:id="40"/>
      <w:r>
        <w:t>The Bill was read the third time and ordered returned to the Senate with amendments.</w:t>
      </w:r>
    </w:p>
    <w:p w:rsidR="00D472E2" w:rsidRDefault="00D472E2" w:rsidP="00D472E2"/>
    <w:p w:rsidR="00D472E2" w:rsidRDefault="00D472E2" w:rsidP="00D472E2">
      <w:pPr>
        <w:keepNext/>
        <w:jc w:val="center"/>
        <w:rPr>
          <w:b/>
        </w:rPr>
      </w:pPr>
      <w:r w:rsidRPr="00D472E2">
        <w:rPr>
          <w:b/>
        </w:rPr>
        <w:t>S. 658--ORDERED ENROLLED FOR RATIFICATION</w:t>
      </w:r>
    </w:p>
    <w:p w:rsidR="00D472E2" w:rsidRDefault="00D472E2" w:rsidP="00D472E2">
      <w:pPr>
        <w:keepNext/>
      </w:pPr>
      <w:r>
        <w:t>The following Bill was taken up:</w:t>
      </w:r>
    </w:p>
    <w:p w:rsidR="00D472E2" w:rsidRDefault="00D472E2" w:rsidP="00D472E2">
      <w:pPr>
        <w:keepNext/>
      </w:pPr>
      <w:bookmarkStart w:id="41" w:name="include_clip_start_118"/>
      <w:bookmarkEnd w:id="41"/>
    </w:p>
    <w:p w:rsidR="00D472E2" w:rsidRDefault="00D472E2" w:rsidP="00D472E2">
      <w:pPr>
        <w:keepNext/>
      </w:pPr>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w:t>
      </w:r>
      <w:r>
        <w:lastRenderedPageBreak/>
        <w:t xml:space="preserve">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w:t>
      </w:r>
      <w:r>
        <w:lastRenderedPageBreak/>
        <w:t>TO REPEAL CHAPTER 2, TITLE 9 OF THE 1976 CODE, RELATING TO THE RETIREMENT AND PRERETIREMENT ADVISORY PANEL.</w:t>
      </w:r>
    </w:p>
    <w:p w:rsidR="00DE7C23" w:rsidRDefault="00DE7C23" w:rsidP="00D472E2">
      <w:pPr>
        <w:keepNext/>
      </w:pPr>
    </w:p>
    <w:p w:rsidR="00D472E2" w:rsidRPr="00DE7C23" w:rsidRDefault="00D472E2" w:rsidP="00DE7C23">
      <w:pPr>
        <w:keepNext/>
      </w:pPr>
      <w:bookmarkStart w:id="42" w:name="include_clip_end_118"/>
      <w:bookmarkEnd w:id="42"/>
      <w:r w:rsidRPr="00DE7C23">
        <w:t xml:space="preserve">The Bill was read the third time, passed and having received three readings in both Houses, it was ordered that the title be changed to that of an Act, and that it be enrolled for ratification.  </w:t>
      </w:r>
    </w:p>
    <w:p w:rsidR="00D472E2" w:rsidRDefault="00D472E2" w:rsidP="00D472E2"/>
    <w:p w:rsidR="00D472E2" w:rsidRDefault="00D472E2" w:rsidP="00D472E2">
      <w:pPr>
        <w:keepNext/>
        <w:jc w:val="center"/>
        <w:rPr>
          <w:b/>
        </w:rPr>
      </w:pPr>
      <w:r w:rsidRPr="00D472E2">
        <w:rPr>
          <w:b/>
        </w:rPr>
        <w:t>S. 627--RETURNED TO THE SENATE WITH AMENDMENTS</w:t>
      </w:r>
    </w:p>
    <w:p w:rsidR="00D472E2" w:rsidRDefault="00D472E2" w:rsidP="00D472E2">
      <w:pPr>
        <w:keepNext/>
      </w:pPr>
      <w:r>
        <w:t>The following Bill was taken up:</w:t>
      </w:r>
    </w:p>
    <w:p w:rsidR="00D472E2" w:rsidRDefault="00D472E2" w:rsidP="00D472E2">
      <w:pPr>
        <w:keepNext/>
      </w:pPr>
      <w:bookmarkStart w:id="43" w:name="include_clip_start_121"/>
      <w:bookmarkEnd w:id="43"/>
    </w:p>
    <w:p w:rsidR="00D472E2" w:rsidRDefault="00D472E2" w:rsidP="00D472E2">
      <w:pPr>
        <w:keepNext/>
      </w:pPr>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DE7C23" w:rsidRDefault="00DE7C23" w:rsidP="00D472E2">
      <w:pPr>
        <w:keepNext/>
      </w:pPr>
    </w:p>
    <w:p w:rsidR="00D472E2" w:rsidRDefault="00D472E2" w:rsidP="00D472E2">
      <w:bookmarkStart w:id="44" w:name="include_clip_end_121"/>
      <w:bookmarkEnd w:id="44"/>
      <w:r>
        <w:t>The Bill was read the third time and ordered returned to the Senate with amendments.</w:t>
      </w:r>
    </w:p>
    <w:p w:rsidR="00DE7C23" w:rsidRDefault="00DE7C23" w:rsidP="00D472E2">
      <w:pPr>
        <w:keepNext/>
        <w:jc w:val="center"/>
        <w:rPr>
          <w:b/>
        </w:rPr>
      </w:pPr>
    </w:p>
    <w:p w:rsidR="00D472E2" w:rsidRDefault="00D472E2" w:rsidP="00D472E2">
      <w:pPr>
        <w:keepNext/>
        <w:jc w:val="center"/>
        <w:rPr>
          <w:b/>
        </w:rPr>
      </w:pPr>
      <w:r w:rsidRPr="00D472E2">
        <w:rPr>
          <w:b/>
        </w:rPr>
        <w:t>S. 783--ADOPTED AND RETURNED TO SENATE WITH CONCURRENCE</w:t>
      </w:r>
    </w:p>
    <w:p w:rsidR="00D472E2" w:rsidRDefault="00D472E2" w:rsidP="00D472E2">
      <w:r>
        <w:t xml:space="preserve">The following Concurrent Resolution was taken up:  </w:t>
      </w:r>
    </w:p>
    <w:p w:rsidR="00D472E2" w:rsidRDefault="00D472E2" w:rsidP="00D472E2">
      <w:bookmarkStart w:id="45" w:name="include_clip_start_124"/>
      <w:bookmarkEnd w:id="45"/>
    </w:p>
    <w:p w:rsidR="00D472E2" w:rsidRDefault="00D472E2" w:rsidP="00D472E2">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D472E2" w:rsidRDefault="00D472E2" w:rsidP="00D472E2">
      <w:bookmarkStart w:id="46" w:name="include_clip_end_124"/>
      <w:bookmarkEnd w:id="46"/>
      <w:r>
        <w:lastRenderedPageBreak/>
        <w:t>The Concurrent Resolution was adopted and returned to the Senate with concurrence.</w:t>
      </w:r>
    </w:p>
    <w:p w:rsidR="00D472E2" w:rsidRDefault="00D472E2" w:rsidP="00D472E2"/>
    <w:p w:rsidR="00D472E2" w:rsidRDefault="00D472E2" w:rsidP="00D472E2">
      <w:pPr>
        <w:keepNext/>
        <w:jc w:val="center"/>
        <w:rPr>
          <w:b/>
        </w:rPr>
      </w:pPr>
      <w:r w:rsidRPr="00D472E2">
        <w:rPr>
          <w:b/>
        </w:rPr>
        <w:t>MOTION PERIOD</w:t>
      </w:r>
    </w:p>
    <w:p w:rsidR="00D472E2" w:rsidRDefault="00D472E2" w:rsidP="00D472E2">
      <w:r>
        <w:t>The motion period was dispensed with on motion of Rep. TAYLOR.</w:t>
      </w:r>
    </w:p>
    <w:p w:rsidR="00D472E2" w:rsidRDefault="00D472E2" w:rsidP="00D472E2"/>
    <w:p w:rsidR="00D472E2" w:rsidRDefault="00D472E2" w:rsidP="00D472E2">
      <w:pPr>
        <w:keepNext/>
        <w:jc w:val="center"/>
        <w:rPr>
          <w:b/>
        </w:rPr>
      </w:pPr>
      <w:r w:rsidRPr="00D472E2">
        <w:rPr>
          <w:b/>
        </w:rPr>
        <w:t>H. 3050--AMENDED AND ORDERED TO THIRD READING</w:t>
      </w:r>
    </w:p>
    <w:p w:rsidR="00D472E2" w:rsidRDefault="00D472E2" w:rsidP="00D472E2">
      <w:pPr>
        <w:keepNext/>
      </w:pPr>
      <w:r>
        <w:t>The following Bill was taken up:</w:t>
      </w:r>
    </w:p>
    <w:p w:rsidR="00D472E2" w:rsidRDefault="00D472E2" w:rsidP="00D472E2">
      <w:pPr>
        <w:keepNext/>
      </w:pPr>
      <w:bookmarkStart w:id="47" w:name="include_clip_start_129"/>
      <w:bookmarkEnd w:id="47"/>
    </w:p>
    <w:p w:rsidR="00D472E2" w:rsidRDefault="00D472E2" w:rsidP="00D472E2">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D472E2" w:rsidRDefault="00D472E2" w:rsidP="00D472E2"/>
    <w:p w:rsidR="00D472E2" w:rsidRPr="003F0493" w:rsidRDefault="00D472E2" w:rsidP="00D472E2">
      <w:r w:rsidRPr="003F0493">
        <w:t>Reps. WOOTEN and COBB-HUNTER proposed the following Amendment No. 4</w:t>
      </w:r>
      <w:r w:rsidR="00DE7C23">
        <w:t xml:space="preserve"> to </w:t>
      </w:r>
      <w:r w:rsidRPr="003F0493">
        <w:t>H. 3050 (COUNCIL\CM\3050C002.GT.CM21), which was adopted:</w:t>
      </w:r>
    </w:p>
    <w:p w:rsidR="00D472E2" w:rsidRPr="003F0493" w:rsidRDefault="00D472E2" w:rsidP="00D472E2">
      <w:r w:rsidRPr="003F0493">
        <w:t>Amend the bill, as and if amended, by deleting SECTION 4 in its entirety and inserting:</w:t>
      </w:r>
    </w:p>
    <w:p w:rsidR="00D472E2" w:rsidRPr="00D472E2" w:rsidRDefault="00D472E2" w:rsidP="00D472E2">
      <w:pPr>
        <w:rPr>
          <w:color w:val="000000"/>
          <w:u w:color="000000"/>
        </w:rPr>
      </w:pPr>
      <w:r w:rsidRPr="003F0493">
        <w:t>/</w:t>
      </w:r>
      <w:r w:rsidR="00DE7C23">
        <w:t xml:space="preserve">   </w:t>
      </w:r>
      <w:r w:rsidRPr="00D472E2">
        <w:rPr>
          <w:color w:val="000000"/>
          <w:u w:color="000000"/>
        </w:rPr>
        <w:t>SECTION</w:t>
      </w:r>
      <w:r w:rsidRPr="00D472E2">
        <w:rPr>
          <w:color w:val="000000"/>
          <w:u w:color="000000"/>
        </w:rPr>
        <w:tab/>
        <w:t>4.</w:t>
      </w:r>
      <w:r w:rsidRPr="00D472E2">
        <w:rPr>
          <w:color w:val="000000"/>
          <w:u w:color="000000"/>
        </w:rPr>
        <w:tab/>
        <w:t>Chapter 23, Title 23 of the 1976 Code is amended by adding:</w:t>
      </w:r>
    </w:p>
    <w:p w:rsidR="00D472E2" w:rsidRPr="00D472E2" w:rsidRDefault="00D472E2" w:rsidP="00D472E2">
      <w:pPr>
        <w:rPr>
          <w:color w:val="000000"/>
          <w:u w:color="000000"/>
        </w:rPr>
      </w:pPr>
      <w:r w:rsidRPr="00D472E2">
        <w:rPr>
          <w:color w:val="000000"/>
          <w:u w:color="000000"/>
        </w:rPr>
        <w:tab/>
        <w:t>“Section 23</w:t>
      </w:r>
      <w:r w:rsidRPr="00D472E2">
        <w:rPr>
          <w:color w:val="000000"/>
          <w:u w:color="000000"/>
        </w:rPr>
        <w:noBreakHyphen/>
        <w:t>23</w:t>
      </w:r>
      <w:r w:rsidRPr="00D472E2">
        <w:rPr>
          <w:color w:val="000000"/>
          <w:u w:color="000000"/>
        </w:rPr>
        <w:noBreakHyphen/>
        <w:t>85.</w:t>
      </w:r>
      <w:r w:rsidRPr="00D472E2">
        <w:rPr>
          <w:color w:val="000000"/>
          <w:u w:color="000000"/>
        </w:rPr>
        <w:tab/>
        <w:t>(A)</w:t>
      </w:r>
      <w:r w:rsidRPr="00D472E2">
        <w:rPr>
          <w:color w:val="000000"/>
          <w:u w:color="000000"/>
        </w:rPr>
        <w:tab/>
        <w:t>The council shall establish required minimum standards for all law enforcement agencies. The standards must include, but are not limited to, policies regarding:</w:t>
      </w:r>
    </w:p>
    <w:p w:rsidR="00D472E2" w:rsidRPr="00D472E2" w:rsidRDefault="00D472E2" w:rsidP="00D472E2">
      <w:pPr>
        <w:rPr>
          <w:color w:val="000000"/>
          <w:u w:color="000000"/>
        </w:rPr>
      </w:pPr>
      <w:r w:rsidRPr="00D472E2">
        <w:rPr>
          <w:color w:val="000000"/>
          <w:u w:color="000000"/>
        </w:rPr>
        <w:tab/>
      </w:r>
      <w:r w:rsidRPr="00D472E2">
        <w:rPr>
          <w:color w:val="000000"/>
          <w:u w:color="000000"/>
        </w:rPr>
        <w:tab/>
        <w:t>(1)</w:t>
      </w:r>
      <w:r w:rsidRPr="00D472E2">
        <w:rPr>
          <w:color w:val="000000"/>
          <w:u w:color="000000"/>
        </w:rPr>
        <w:tab/>
        <w:t>the use</w:t>
      </w:r>
      <w:r w:rsidRPr="00D472E2">
        <w:rPr>
          <w:color w:val="000000"/>
          <w:u w:color="000000"/>
        </w:rPr>
        <w:noBreakHyphen/>
        <w:t>of</w:t>
      </w:r>
      <w:r w:rsidRPr="00D472E2">
        <w:rPr>
          <w:color w:val="000000"/>
          <w:u w:color="000000"/>
        </w:rPr>
        <w:noBreakHyphen/>
        <w:t>force continuum and the elimination or restricted use of lethal and less than lethal options with regard to when and how to respond to active resistance. The use</w:t>
      </w:r>
      <w:r w:rsidRPr="00D472E2">
        <w:rPr>
          <w:color w:val="000000"/>
          <w:u w:color="000000"/>
        </w:rPr>
        <w:noBreakHyphen/>
        <w:t>of</w:t>
      </w:r>
      <w:r w:rsidRPr="00D472E2">
        <w:rPr>
          <w:color w:val="000000"/>
          <w:u w:color="000000"/>
        </w:rPr>
        <w:noBreakHyphen/>
        <w:t>force continuum must eliminate the use of chokeholds and carotid holds as less lethal options;</w:t>
      </w:r>
    </w:p>
    <w:p w:rsidR="00D472E2" w:rsidRPr="00D472E2" w:rsidRDefault="00D472E2" w:rsidP="00D472E2">
      <w:pPr>
        <w:rPr>
          <w:color w:val="000000"/>
          <w:u w:color="000000"/>
        </w:rPr>
      </w:pPr>
      <w:r w:rsidRPr="00D472E2">
        <w:rPr>
          <w:color w:val="000000"/>
          <w:u w:color="000000"/>
        </w:rPr>
        <w:tab/>
      </w:r>
      <w:r w:rsidRPr="00D472E2">
        <w:rPr>
          <w:color w:val="000000"/>
          <w:u w:color="000000"/>
        </w:rPr>
        <w:tab/>
        <w:t>(2)</w:t>
      </w:r>
      <w:r w:rsidRPr="00D472E2">
        <w:rPr>
          <w:color w:val="000000"/>
          <w:u w:color="000000"/>
        </w:rPr>
        <w:tab/>
        <w:t>uniform vehicle pursuit standards and the use of lethal options during pursuit;</w:t>
      </w:r>
    </w:p>
    <w:p w:rsidR="00D472E2" w:rsidRPr="00D472E2" w:rsidRDefault="00D472E2" w:rsidP="00D472E2">
      <w:pPr>
        <w:rPr>
          <w:color w:val="000000"/>
          <w:u w:color="000000"/>
        </w:rPr>
      </w:pPr>
      <w:r w:rsidRPr="00D472E2">
        <w:rPr>
          <w:color w:val="000000"/>
          <w:u w:color="000000"/>
        </w:rPr>
        <w:tab/>
      </w:r>
      <w:r w:rsidRPr="00D472E2">
        <w:rPr>
          <w:color w:val="000000"/>
          <w:u w:color="000000"/>
        </w:rPr>
        <w:tab/>
        <w:t>(3)</w:t>
      </w:r>
      <w:r w:rsidRPr="00D472E2">
        <w:rPr>
          <w:color w:val="000000"/>
          <w:u w:color="000000"/>
        </w:rPr>
        <w:tab/>
        <w:t>an officer’s duty to intervene in the actions of other observed officers;</w:t>
      </w:r>
    </w:p>
    <w:p w:rsidR="00D472E2" w:rsidRPr="00D472E2" w:rsidRDefault="00D472E2" w:rsidP="00D472E2">
      <w:pPr>
        <w:rPr>
          <w:color w:val="000000"/>
          <w:u w:color="000000"/>
        </w:rPr>
      </w:pPr>
      <w:r w:rsidRPr="00D472E2">
        <w:rPr>
          <w:color w:val="000000"/>
          <w:u w:color="000000"/>
        </w:rPr>
        <w:tab/>
      </w:r>
      <w:r w:rsidRPr="00D472E2">
        <w:rPr>
          <w:color w:val="000000"/>
          <w:u w:color="000000"/>
        </w:rPr>
        <w:tab/>
        <w:t>(4)</w:t>
      </w:r>
      <w:r w:rsidRPr="00D472E2">
        <w:rPr>
          <w:color w:val="000000"/>
          <w:u w:color="000000"/>
        </w:rPr>
        <w:tab/>
        <w:t>hiring and terminating practices;</w:t>
      </w:r>
    </w:p>
    <w:p w:rsidR="00D472E2" w:rsidRPr="00D472E2" w:rsidRDefault="00D472E2" w:rsidP="00D472E2">
      <w:pPr>
        <w:rPr>
          <w:color w:val="000000"/>
          <w:u w:color="000000"/>
        </w:rPr>
      </w:pPr>
      <w:r w:rsidRPr="00D472E2">
        <w:rPr>
          <w:color w:val="000000"/>
          <w:u w:color="000000"/>
        </w:rPr>
        <w:tab/>
      </w:r>
      <w:r w:rsidRPr="00D472E2">
        <w:rPr>
          <w:color w:val="000000"/>
          <w:u w:color="000000"/>
        </w:rPr>
        <w:tab/>
        <w:t>(5)</w:t>
      </w:r>
      <w:r w:rsidRPr="00D472E2">
        <w:rPr>
          <w:color w:val="000000"/>
          <w:u w:color="000000"/>
        </w:rPr>
        <w:tab/>
        <w:t>mandatory and uniform post</w:t>
      </w:r>
      <w:r w:rsidRPr="00D472E2">
        <w:rPr>
          <w:color w:val="000000"/>
          <w:u w:color="000000"/>
        </w:rPr>
        <w:noBreakHyphen/>
        <w:t>basic academy field training;</w:t>
      </w:r>
    </w:p>
    <w:p w:rsidR="00D472E2" w:rsidRPr="00D472E2" w:rsidRDefault="00D472E2" w:rsidP="00D472E2">
      <w:pPr>
        <w:rPr>
          <w:color w:val="000000"/>
          <w:u w:color="000000"/>
        </w:rPr>
      </w:pPr>
      <w:r w:rsidRPr="00D472E2">
        <w:rPr>
          <w:color w:val="000000"/>
          <w:u w:color="000000"/>
        </w:rPr>
        <w:tab/>
      </w:r>
      <w:r w:rsidRPr="00D472E2">
        <w:rPr>
          <w:color w:val="000000"/>
          <w:u w:color="000000"/>
        </w:rPr>
        <w:tab/>
        <w:t>(6)</w:t>
      </w:r>
      <w:r w:rsidRPr="00D472E2">
        <w:rPr>
          <w:color w:val="000000"/>
          <w:u w:color="000000"/>
        </w:rPr>
        <w:tab/>
        <w:t>uniform implementation and the use of body</w:t>
      </w:r>
      <w:r w:rsidRPr="00D472E2">
        <w:rPr>
          <w:color w:val="000000"/>
          <w:u w:color="000000"/>
        </w:rPr>
        <w:noBreakHyphen/>
        <w:t xml:space="preserve">worn cameras; </w:t>
      </w:r>
    </w:p>
    <w:p w:rsidR="00D472E2" w:rsidRPr="00D472E2" w:rsidRDefault="00D472E2" w:rsidP="00D472E2">
      <w:pPr>
        <w:rPr>
          <w:color w:val="000000"/>
          <w:u w:val="single" w:color="000000"/>
        </w:rPr>
      </w:pPr>
      <w:r w:rsidRPr="00D472E2">
        <w:rPr>
          <w:color w:val="000000"/>
          <w:u w:color="000000"/>
        </w:rPr>
        <w:lastRenderedPageBreak/>
        <w:tab/>
      </w:r>
      <w:r w:rsidRPr="00D472E2">
        <w:rPr>
          <w:color w:val="000000"/>
          <w:u w:color="000000"/>
        </w:rPr>
        <w:tab/>
        <w:t>(7)</w:t>
      </w:r>
      <w:r w:rsidRPr="00D472E2">
        <w:rPr>
          <w:color w:val="000000"/>
          <w:u w:color="000000"/>
        </w:rPr>
        <w:tab/>
        <w:t>the use of ‘no knock’ warrants;</w:t>
      </w:r>
    </w:p>
    <w:p w:rsidR="00D472E2" w:rsidRPr="00D472E2" w:rsidRDefault="00D472E2" w:rsidP="00D472E2">
      <w:pPr>
        <w:rPr>
          <w:color w:val="000000"/>
          <w:u w:color="000000"/>
        </w:rPr>
      </w:pPr>
      <w:r w:rsidRPr="00D472E2">
        <w:rPr>
          <w:color w:val="000000"/>
          <w:u w:color="000000"/>
        </w:rPr>
        <w:tab/>
      </w:r>
      <w:r w:rsidRPr="00D472E2">
        <w:rPr>
          <w:color w:val="000000"/>
          <w:u w:color="000000"/>
        </w:rPr>
        <w:tab/>
        <w:t>(8)</w:t>
      </w:r>
      <w:r w:rsidRPr="00D472E2">
        <w:rPr>
          <w:color w:val="000000"/>
          <w:u w:color="000000"/>
        </w:rPr>
        <w:tab/>
        <w:t>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rsidR="00D472E2" w:rsidRPr="00D472E2" w:rsidRDefault="00D472E2" w:rsidP="00D472E2">
      <w:pPr>
        <w:rPr>
          <w:color w:val="000000"/>
          <w:u w:color="000000"/>
        </w:rPr>
      </w:pPr>
      <w:r w:rsidRPr="00D472E2">
        <w:rPr>
          <w:color w:val="000000"/>
          <w:u w:color="000000"/>
        </w:rPr>
        <w:tab/>
      </w:r>
      <w:r w:rsidRPr="00D472E2">
        <w:rPr>
          <w:color w:val="000000"/>
          <w:u w:color="000000"/>
        </w:rPr>
        <w:tab/>
        <w:t>(9)</w:t>
      </w:r>
      <w:r w:rsidRPr="00D472E2">
        <w:rPr>
          <w:color w:val="000000"/>
          <w:u w:color="000000"/>
        </w:rPr>
        <w:tab/>
        <w:t>the establishment, implementation, or continuation of an early warning system that identifies, assesses, reviews, and tracks at risk behavior of employees and requires intervention where appropriate.</w:t>
      </w:r>
    </w:p>
    <w:p w:rsidR="00D472E2" w:rsidRPr="00D472E2" w:rsidRDefault="00D472E2" w:rsidP="00D472E2">
      <w:pPr>
        <w:rPr>
          <w:color w:val="000000"/>
          <w:u w:color="000000"/>
        </w:rPr>
      </w:pPr>
      <w:r w:rsidRPr="00D472E2">
        <w:rPr>
          <w:color w:val="000000"/>
          <w:u w:color="000000"/>
        </w:rPr>
        <w:tab/>
        <w:t>(B)</w:t>
      </w:r>
      <w:r w:rsidRPr="00D472E2">
        <w:rPr>
          <w:color w:val="000000"/>
          <w:u w:color="000000"/>
        </w:rPr>
        <w:tab/>
        <w:t>For the purposes of this section, “at risk behavior” is defined as behavior or action that increases the risk of injury to an employee or to others, that could constitute a civil rights violation, or that could result in the law enforcement agency losing public support and confidence.</w:t>
      </w:r>
    </w:p>
    <w:p w:rsidR="00D472E2" w:rsidRPr="00D472E2" w:rsidRDefault="00D472E2" w:rsidP="00D472E2">
      <w:pPr>
        <w:rPr>
          <w:color w:val="000000"/>
          <w:u w:color="000000"/>
        </w:rPr>
      </w:pPr>
      <w:r w:rsidRPr="00D472E2">
        <w:rPr>
          <w:color w:val="000000"/>
          <w:u w:color="000000"/>
        </w:rPr>
        <w:tab/>
        <w:t>(C)</w:t>
      </w:r>
      <w:r w:rsidRPr="00D472E2">
        <w:rPr>
          <w:color w:val="000000"/>
          <w:u w:color="000000"/>
        </w:rPr>
        <w:tab/>
        <w:t xml:space="preserve"> The council shall have the authority to take punitive action against any law enforcement agency that refuses to comply with standards issued pursuant to this section, including civil fines, as described in Section 23</w:t>
      </w:r>
      <w:r w:rsidRPr="00D472E2">
        <w:rPr>
          <w:color w:val="000000"/>
          <w:u w:color="000000"/>
        </w:rPr>
        <w:noBreakHyphen/>
        <w:t>23</w:t>
      </w:r>
      <w:r w:rsidRPr="00D472E2">
        <w:rPr>
          <w:color w:val="000000"/>
          <w:u w:color="000000"/>
        </w:rPr>
        <w:noBreakHyphen/>
        <w:t xml:space="preserve">100. </w:t>
      </w:r>
    </w:p>
    <w:p w:rsidR="00D472E2" w:rsidRPr="00D472E2" w:rsidRDefault="00D472E2" w:rsidP="00D472E2">
      <w:pPr>
        <w:rPr>
          <w:color w:val="000000"/>
          <w:u w:color="000000"/>
        </w:rPr>
      </w:pPr>
      <w:r w:rsidRPr="00D472E2">
        <w:rPr>
          <w:color w:val="000000"/>
          <w:u w:color="000000"/>
        </w:rPr>
        <w:tab/>
        <w:t>(D)</w:t>
      </w:r>
      <w:r w:rsidRPr="00D472E2">
        <w:rPr>
          <w:color w:val="000000"/>
          <w:u w:color="000000"/>
        </w:rPr>
        <w:tab/>
        <w:t>Nothing in this section shall be construed to prevent or prohibit law enforcement agencies from adopting policies that exceed the minimum stan</w:t>
      </w:r>
      <w:r w:rsidR="003C2592">
        <w:rPr>
          <w:color w:val="000000"/>
          <w:u w:color="000000"/>
        </w:rPr>
        <w:t>dards adopted by the council.”</w:t>
      </w:r>
      <w:r w:rsidR="003C2592">
        <w:rPr>
          <w:color w:val="000000"/>
          <w:u w:color="000000"/>
        </w:rPr>
        <w:tab/>
      </w:r>
      <w:r w:rsidRPr="00D472E2">
        <w:rPr>
          <w:color w:val="000000"/>
          <w:u w:color="000000"/>
        </w:rPr>
        <w:t>/</w:t>
      </w:r>
    </w:p>
    <w:p w:rsidR="00D472E2" w:rsidRPr="00D472E2" w:rsidRDefault="00D472E2" w:rsidP="00D472E2">
      <w:pPr>
        <w:rPr>
          <w:color w:val="000000"/>
          <w:u w:color="000000"/>
        </w:rPr>
      </w:pPr>
      <w:r w:rsidRPr="00D472E2">
        <w:rPr>
          <w:color w:val="000000"/>
          <w:u w:color="000000"/>
        </w:rPr>
        <w:t>Amend the bill further, as and if amended, by adding the following appropriately numbered SECTION to read:</w:t>
      </w:r>
    </w:p>
    <w:p w:rsidR="00D472E2" w:rsidRPr="00D472E2" w:rsidRDefault="00D472E2" w:rsidP="00D472E2">
      <w:pPr>
        <w:rPr>
          <w:color w:val="000000"/>
          <w:u w:color="000000"/>
        </w:rPr>
      </w:pPr>
      <w:r w:rsidRPr="00D472E2">
        <w:rPr>
          <w:color w:val="000000"/>
          <w:u w:color="000000"/>
        </w:rPr>
        <w:t>/</w:t>
      </w:r>
      <w:r w:rsidR="003C2592">
        <w:rPr>
          <w:color w:val="000000"/>
          <w:u w:color="000000"/>
        </w:rPr>
        <w:tab/>
      </w:r>
      <w:r w:rsidRPr="00D472E2">
        <w:rPr>
          <w:color w:val="000000"/>
          <w:u w:color="000000"/>
        </w:rPr>
        <w:t>SECTION</w:t>
      </w:r>
      <w:r w:rsidRPr="00D472E2">
        <w:rPr>
          <w:color w:val="000000"/>
          <w:u w:color="000000"/>
        </w:rPr>
        <w:tab/>
        <w:t>____.</w:t>
      </w:r>
      <w:r w:rsidRPr="00D472E2">
        <w:rPr>
          <w:color w:val="000000"/>
          <w:u w:color="000000"/>
        </w:rPr>
        <w:tab/>
        <w:t>Section 23-23-60(B)(5) of the 1976 Code is amended to read:</w:t>
      </w:r>
    </w:p>
    <w:p w:rsidR="00D472E2" w:rsidRPr="003F0493" w:rsidRDefault="00D472E2" w:rsidP="00D472E2">
      <w:pPr>
        <w:rPr>
          <w:lang w:val="en-PH"/>
        </w:rPr>
      </w:pPr>
      <w:r w:rsidRPr="003F0493">
        <w:rPr>
          <w:lang w:val="en-PH"/>
        </w:rPr>
        <w:tab/>
      </w:r>
      <w:r w:rsidRPr="003F0493">
        <w:rPr>
          <w:lang w:val="en-PH"/>
        </w:rPr>
        <w:tab/>
        <w:t>“(5)</w:t>
      </w:r>
      <w:r w:rsidRPr="003F0493">
        <w:rPr>
          <w:lang w:val="en-PH"/>
        </w:rPr>
        <w:tab/>
        <w:t>evidence satisfactory to the director that the candidate is a person of good character. This evidence must include, but is not limited to:</w:t>
      </w:r>
    </w:p>
    <w:p w:rsidR="00D472E2" w:rsidRPr="003F0493" w:rsidRDefault="00D472E2" w:rsidP="00D472E2">
      <w:pPr>
        <w:rPr>
          <w:lang w:val="en-PH"/>
        </w:rPr>
      </w:pPr>
      <w:r w:rsidRPr="003F0493">
        <w:rPr>
          <w:lang w:val="en-PH"/>
        </w:rPr>
        <w:tab/>
      </w:r>
      <w:r w:rsidRPr="003F0493">
        <w:rPr>
          <w:lang w:val="en-PH"/>
        </w:rPr>
        <w:tab/>
      </w:r>
      <w:r w:rsidRPr="003F0493">
        <w:rPr>
          <w:lang w:val="en-PH"/>
        </w:rPr>
        <w:tab/>
        <w:t>(a)</w:t>
      </w:r>
      <w:r w:rsidRPr="003F0493">
        <w:rPr>
          <w:lang w:val="en-PH"/>
        </w:rPr>
        <w:tab/>
        <w:t>certification by the candidate's employer that a background investigation has been conducted and the employer is of the opinion that the candidate is of good character;</w:t>
      </w:r>
    </w:p>
    <w:p w:rsidR="00D472E2" w:rsidRPr="003F0493" w:rsidRDefault="00D472E2" w:rsidP="00D472E2">
      <w:pPr>
        <w:rPr>
          <w:lang w:val="en-PH"/>
        </w:rPr>
      </w:pPr>
      <w:r w:rsidRPr="003F0493">
        <w:rPr>
          <w:lang w:val="en-PH"/>
        </w:rPr>
        <w:tab/>
      </w:r>
      <w:r w:rsidRPr="003F0493">
        <w:rPr>
          <w:lang w:val="en-PH"/>
        </w:rPr>
        <w:tab/>
      </w:r>
      <w:r w:rsidRPr="003F0493">
        <w:rPr>
          <w:lang w:val="en-PH"/>
        </w:rPr>
        <w:tab/>
        <w:t>(b)</w:t>
      </w:r>
      <w:r w:rsidRPr="003F0493">
        <w:rPr>
          <w:lang w:val="en-PH"/>
        </w:rPr>
        <w:tab/>
        <w:t xml:space="preserve">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w:t>
      </w:r>
      <w:r w:rsidRPr="003F0493">
        <w:rPr>
          <w:lang w:val="en-PH"/>
        </w:rPr>
        <w:lastRenderedPageBreak/>
        <w:t>certification as state or local correctional officers may hold a valid current driver's license issued by any jurisdiction of the United States;</w:t>
      </w:r>
    </w:p>
    <w:p w:rsidR="00D472E2" w:rsidRPr="003F0493" w:rsidRDefault="00D472E2" w:rsidP="00D472E2">
      <w:pPr>
        <w:rPr>
          <w:lang w:val="en-PH"/>
        </w:rPr>
      </w:pPr>
      <w:r w:rsidRPr="003F0493">
        <w:rPr>
          <w:lang w:val="en-PH"/>
        </w:rPr>
        <w:tab/>
      </w:r>
      <w:r w:rsidRPr="003F0493">
        <w:rPr>
          <w:lang w:val="en-PH"/>
        </w:rPr>
        <w:tab/>
      </w:r>
      <w:r w:rsidRPr="003F0493">
        <w:rPr>
          <w:lang w:val="en-PH"/>
        </w:rPr>
        <w:tab/>
        <w:t>(c)</w:t>
      </w:r>
      <w:r w:rsidRPr="003F0493">
        <w:rPr>
          <w:lang w:val="en-PH"/>
        </w:rPr>
        <w:tab/>
        <w:t>evidence satisfactory to the director that a local credit check has been made with favorable results;</w:t>
      </w:r>
    </w:p>
    <w:p w:rsidR="00D472E2" w:rsidRPr="00D472E2" w:rsidRDefault="00D472E2" w:rsidP="00D472E2">
      <w:pPr>
        <w:rPr>
          <w:color w:val="000000"/>
          <w:u w:color="000000"/>
        </w:rPr>
      </w:pPr>
      <w:r w:rsidRPr="003F0493">
        <w:rPr>
          <w:lang w:val="en-PH"/>
        </w:rPr>
        <w:tab/>
      </w:r>
      <w:r w:rsidRPr="003F0493">
        <w:rPr>
          <w:lang w:val="en-PH"/>
        </w:rPr>
        <w:tab/>
      </w:r>
      <w:r w:rsidRPr="003F0493">
        <w:rPr>
          <w:lang w:val="en-PH"/>
        </w:rPr>
        <w:tab/>
        <w:t>(d)</w:t>
      </w:r>
      <w:r w:rsidRPr="003F0493">
        <w:rPr>
          <w:lang w:val="en-PH"/>
        </w:rPr>
        <w:tab/>
        <w:t>evidence satisfactory to the director that the candidate's fingerprint record as received from the Federal Bureau of Investigation and South Carolina Law Enforcement Division indicates no record of felony convictions</w:t>
      </w:r>
      <w:r w:rsidRPr="003F0493">
        <w:rPr>
          <w:u w:val="single"/>
          <w:lang w:val="en-PH"/>
        </w:rPr>
        <w:t xml:space="preserve">; </w:t>
      </w:r>
      <w:r w:rsidRPr="00D472E2">
        <w:rPr>
          <w:color w:val="000000"/>
          <w:u w:val="single" w:color="000000"/>
        </w:rPr>
        <w:t>and</w:t>
      </w:r>
      <w:r w:rsidRPr="00D472E2">
        <w:rPr>
          <w:color w:val="000000"/>
          <w:u w:color="000000"/>
        </w:rPr>
        <w:t xml:space="preserve"> </w:t>
      </w:r>
    </w:p>
    <w:p w:rsidR="00D472E2" w:rsidRPr="00D472E2" w:rsidRDefault="00D472E2" w:rsidP="00D472E2">
      <w:pPr>
        <w:rPr>
          <w:color w:val="000000"/>
          <w:u w:val="single" w:color="000000"/>
        </w:rPr>
      </w:pPr>
      <w:r w:rsidRPr="00D472E2">
        <w:rPr>
          <w:color w:val="000000"/>
          <w:u w:color="000000"/>
        </w:rPr>
        <w:tab/>
      </w:r>
      <w:r w:rsidRPr="00D472E2">
        <w:rPr>
          <w:color w:val="000000"/>
          <w:u w:color="000000"/>
        </w:rPr>
        <w:tab/>
      </w:r>
      <w:r w:rsidRPr="00D472E2">
        <w:rPr>
          <w:color w:val="000000"/>
          <w:u w:color="000000"/>
        </w:rPr>
        <w:tab/>
      </w:r>
      <w:r w:rsidRPr="00D472E2">
        <w:rPr>
          <w:color w:val="000000"/>
          <w:u w:val="single" w:color="000000"/>
        </w:rPr>
        <w:t>(e)</w:t>
      </w:r>
      <w:r w:rsidRPr="00D472E2">
        <w:rPr>
          <w:color w:val="000000"/>
          <w:u w:color="000000"/>
        </w:rPr>
        <w:tab/>
      </w:r>
      <w:r w:rsidRPr="00D472E2">
        <w:rPr>
          <w:color w:val="000000"/>
          <w:u w:val="single" w:color="000000"/>
        </w:rPr>
        <w:t>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sidRPr="00D472E2">
        <w:rPr>
          <w:color w:val="000000"/>
          <w:u w:color="000000"/>
        </w:rPr>
        <w:t>.</w:t>
      </w:r>
    </w:p>
    <w:p w:rsidR="00D472E2" w:rsidRPr="003F0493" w:rsidRDefault="00D472E2" w:rsidP="00D472E2">
      <w:r w:rsidRPr="003F0493">
        <w:rPr>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sidR="003C2592">
        <w:rPr>
          <w:color w:val="000000"/>
          <w:u w:color="000000"/>
        </w:rPr>
        <w:t xml:space="preserve">”   </w:t>
      </w:r>
      <w:r w:rsidRPr="00D472E2">
        <w:rPr>
          <w:color w:val="000000"/>
          <w:u w:color="000000"/>
        </w:rPr>
        <w:t>/</w:t>
      </w:r>
    </w:p>
    <w:p w:rsidR="00D472E2" w:rsidRPr="003F0493" w:rsidRDefault="00D472E2" w:rsidP="00D472E2">
      <w:r w:rsidRPr="003F0493">
        <w:t>Renumber sections to conform.</w:t>
      </w:r>
    </w:p>
    <w:p w:rsidR="00D472E2" w:rsidRDefault="00D472E2" w:rsidP="00D472E2">
      <w:r w:rsidRPr="003F0493">
        <w:t>Amend title to conform.</w:t>
      </w:r>
    </w:p>
    <w:p w:rsidR="00D472E2" w:rsidRDefault="00D472E2" w:rsidP="00D472E2"/>
    <w:p w:rsidR="00D472E2" w:rsidRDefault="00D472E2" w:rsidP="00D472E2">
      <w:r>
        <w:t>Rep. WOOTEN explained the amendment.</w:t>
      </w:r>
    </w:p>
    <w:p w:rsidR="00DE7C23" w:rsidRDefault="00DE7C23" w:rsidP="00D472E2"/>
    <w:p w:rsidR="00D472E2" w:rsidRDefault="00D472E2" w:rsidP="00D472E2">
      <w:r>
        <w:t>Rep. COBB-HUNTER spoke in favor of the amendment.</w:t>
      </w:r>
    </w:p>
    <w:p w:rsidR="00D472E2" w:rsidRDefault="00D472E2" w:rsidP="00D472E2">
      <w:r>
        <w:t>Rep. COBB-HUNTER spoke in favor of the amendment.</w:t>
      </w:r>
    </w:p>
    <w:p w:rsidR="00DE7C23" w:rsidRDefault="00DE7C23" w:rsidP="00D472E2"/>
    <w:p w:rsidR="00D472E2" w:rsidRDefault="00D472E2" w:rsidP="00D472E2">
      <w:r>
        <w:t>The amendment was then adopted.</w:t>
      </w:r>
    </w:p>
    <w:p w:rsidR="00D472E2" w:rsidRDefault="00D472E2" w:rsidP="00D472E2"/>
    <w:p w:rsidR="00D472E2" w:rsidRPr="0098207C" w:rsidRDefault="00D472E2" w:rsidP="00D472E2">
      <w:r w:rsidRPr="0098207C">
        <w:t>Rep. RUTHERFORD proposed the following Amendment No. 6</w:t>
      </w:r>
      <w:r w:rsidR="00DE7C23">
        <w:t xml:space="preserve"> to </w:t>
      </w:r>
      <w:r w:rsidRPr="0098207C">
        <w:t>H. 3050 (COUNCIL\VR\3050C002.CC.VR21), which was tabled:</w:t>
      </w:r>
    </w:p>
    <w:p w:rsidR="00D472E2" w:rsidRPr="0098207C" w:rsidRDefault="00D472E2" w:rsidP="00D472E2">
      <w:r w:rsidRPr="0098207C">
        <w:t>Amend the bill, as and if amended, by striking SECTION 3 and inserting:</w:t>
      </w:r>
    </w:p>
    <w:p w:rsidR="00D472E2" w:rsidRPr="0098207C" w:rsidRDefault="00D472E2" w:rsidP="00D472E2">
      <w:pPr>
        <w:rPr>
          <w:rFonts w:eastAsia="Calibri"/>
          <w:u w:color="000000"/>
        </w:rPr>
      </w:pPr>
      <w:r w:rsidRPr="0098207C">
        <w:t>/</w:t>
      </w:r>
      <w:r w:rsidRPr="0098207C">
        <w:tab/>
      </w:r>
      <w:r w:rsidRPr="0098207C">
        <w:rPr>
          <w:rFonts w:eastAsia="Calibri"/>
          <w:u w:color="000000"/>
        </w:rPr>
        <w:t>SECTION</w:t>
      </w:r>
      <w:r w:rsidRPr="0098207C">
        <w:rPr>
          <w:rFonts w:eastAsia="Calibri"/>
          <w:u w:color="000000"/>
        </w:rPr>
        <w:tab/>
        <w:t>3.</w:t>
      </w:r>
      <w:r w:rsidRPr="0098207C">
        <w:rPr>
          <w:rFonts w:eastAsia="Calibri"/>
          <w:u w:color="000000"/>
        </w:rPr>
        <w:tab/>
        <w:t>Chapter 1, Title 23 of the 1976 Code is amended by adding:</w:t>
      </w:r>
    </w:p>
    <w:p w:rsidR="00D472E2" w:rsidRPr="0098207C" w:rsidRDefault="00D472E2" w:rsidP="00D472E2">
      <w:pPr>
        <w:rPr>
          <w:rFonts w:eastAsia="Calibri"/>
          <w:u w:color="000000"/>
        </w:rPr>
      </w:pPr>
      <w:r w:rsidRPr="0098207C">
        <w:rPr>
          <w:rFonts w:eastAsia="Calibri"/>
          <w:u w:color="000000"/>
        </w:rPr>
        <w:tab/>
        <w:t>“Section 23</w:t>
      </w:r>
      <w:r w:rsidRPr="0098207C">
        <w:rPr>
          <w:rFonts w:eastAsia="Calibri"/>
          <w:u w:color="000000"/>
        </w:rPr>
        <w:noBreakHyphen/>
        <w:t>1</w:t>
      </w:r>
      <w:r w:rsidRPr="0098207C">
        <w:rPr>
          <w:rFonts w:eastAsia="Calibri"/>
          <w:u w:color="000000"/>
        </w:rPr>
        <w:noBreakHyphen/>
        <w:t>250.</w:t>
      </w:r>
      <w:r w:rsidRPr="0098207C">
        <w:rPr>
          <w:rFonts w:eastAsia="Calibri"/>
          <w:u w:color="000000"/>
        </w:rPr>
        <w:tab/>
        <w:t>(A)</w:t>
      </w:r>
      <w:r w:rsidRPr="0098207C">
        <w:rPr>
          <w:rFonts w:eastAsia="Calibri"/>
          <w:u w:color="000000"/>
        </w:rPr>
        <w:tab/>
        <w:t xml:space="preserve">For the purposes of this section, the term ‘chokehold or carotid hold’ means the application of deadly force in a manner that applies extended or continued pressure to the throat or windpipe, a maneuver that restricts blood or oxygen flow to the brain, or </w:t>
      </w:r>
      <w:r w:rsidRPr="0098207C">
        <w:rPr>
          <w:rFonts w:eastAsia="Calibri"/>
          <w:u w:color="000000"/>
        </w:rPr>
        <w:lastRenderedPageBreak/>
        <w:t>a carotid artery restraint that prevents or hinders breathing or reduces the intake of air by an individual.</w:t>
      </w:r>
    </w:p>
    <w:p w:rsidR="00D472E2" w:rsidRPr="0098207C" w:rsidRDefault="00D472E2" w:rsidP="00D472E2">
      <w:pPr>
        <w:rPr>
          <w:rFonts w:eastAsia="Calibri"/>
          <w:u w:color="000000"/>
        </w:rPr>
      </w:pPr>
      <w:r w:rsidRPr="0098207C">
        <w:rPr>
          <w:rFonts w:eastAsia="Calibri"/>
          <w:u w:color="000000"/>
        </w:rPr>
        <w:tab/>
        <w:t>(B)(1)</w:t>
      </w:r>
      <w:r w:rsidRPr="0098207C">
        <w:rPr>
          <w:rFonts w:eastAsia="Calibri"/>
          <w:u w:color="000000"/>
        </w:rPr>
        <w:tab/>
        <w:t>The use of a chokehold or carotid hold is justifiable only if a law enforcement officer reasonably believes that the use of deadly force is necessary to protect the life of a civilian or a law enforcement officer. The substantiated use of an unjustified chokehold or carotid hold shall be deemed excessive force and may result in criminal prosecution.</w:t>
      </w:r>
    </w:p>
    <w:p w:rsidR="00D472E2" w:rsidRPr="0098207C" w:rsidRDefault="00D472E2" w:rsidP="00D472E2">
      <w:pPr>
        <w:rPr>
          <w:rFonts w:eastAsia="Calibri"/>
          <w:u w:color="000000"/>
        </w:rPr>
      </w:pPr>
      <w:r w:rsidRPr="0098207C">
        <w:rPr>
          <w:rFonts w:eastAsia="Calibri"/>
          <w:u w:color="000000"/>
        </w:rPr>
        <w:tab/>
      </w:r>
      <w:r w:rsidRPr="0098207C">
        <w:rPr>
          <w:rFonts w:eastAsia="Calibri"/>
          <w:u w:color="000000"/>
        </w:rPr>
        <w:tab/>
        <w:t>(2)</w:t>
      </w:r>
      <w:r w:rsidRPr="0098207C">
        <w:rPr>
          <w:rFonts w:eastAsia="Calibri"/>
          <w:u w:color="000000"/>
        </w:rPr>
        <w:tab/>
        <w:t>In addition to the prohibitions in item (1), a law enforcement officer may not use greater restraint than is necessary when detaining a person or unreasonable force when making an arrest.</w:t>
      </w:r>
    </w:p>
    <w:p w:rsidR="00D472E2" w:rsidRPr="0098207C" w:rsidRDefault="00D472E2" w:rsidP="00D472E2">
      <w:pPr>
        <w:rPr>
          <w:rFonts w:eastAsia="Calibri"/>
          <w:u w:color="000000"/>
        </w:rPr>
      </w:pPr>
      <w:r w:rsidRPr="0098207C">
        <w:rPr>
          <w:rFonts w:eastAsia="Calibri"/>
          <w:u w:color="000000"/>
        </w:rPr>
        <w:tab/>
      </w:r>
      <w:r w:rsidRPr="0098207C">
        <w:rPr>
          <w:rFonts w:eastAsia="Calibri"/>
          <w:u w:color="000000"/>
        </w:rPr>
        <w:tab/>
        <w:t>(3)</w:t>
      </w:r>
      <w:r w:rsidRPr="0098207C">
        <w:rPr>
          <w:rFonts w:eastAsia="Calibri"/>
          <w:u w:color="000000"/>
        </w:rPr>
        <w:tab/>
      </w:r>
      <w:r w:rsidRPr="00D472E2">
        <w:rPr>
          <w:color w:val="000000"/>
          <w:u w:color="000000"/>
        </w:rPr>
        <w:t>A person who violates this section is guilty of use of excessive force, a felony and, upon conviction, must be imprisoned for not more than thirty years. Charges pursuant to this section only must be brought by an investigative agency.</w:t>
      </w:r>
    </w:p>
    <w:p w:rsidR="00D472E2" w:rsidRPr="0098207C" w:rsidRDefault="00D472E2" w:rsidP="00D472E2">
      <w:pPr>
        <w:rPr>
          <w:rFonts w:eastAsia="Calibri"/>
          <w:u w:color="000000"/>
        </w:rPr>
      </w:pPr>
      <w:r w:rsidRPr="0098207C">
        <w:rPr>
          <w:rFonts w:eastAsia="Calibri"/>
          <w:u w:color="000000"/>
        </w:rPr>
        <w:tab/>
        <w:t>(C)</w:t>
      </w:r>
      <w:r w:rsidRPr="0098207C">
        <w:rPr>
          <w:rFonts w:eastAsia="Calibri"/>
          <w:u w:color="000000"/>
        </w:rPr>
        <w:tab/>
        <w:t>In addition to the penalty provided in this section, the use of excessive force may serve as grounds for disciplinary action against the law enforcement officer, including dismissal, demotion, suspension, or transfer.</w:t>
      </w:r>
    </w:p>
    <w:p w:rsidR="00D472E2" w:rsidRPr="0098207C" w:rsidRDefault="00D472E2" w:rsidP="00D472E2">
      <w:r w:rsidRPr="0098207C">
        <w:rPr>
          <w:rFonts w:eastAsia="Calibri"/>
          <w:u w:color="000000"/>
        </w:rPr>
        <w:tab/>
        <w:t>(D)</w:t>
      </w:r>
      <w:r w:rsidRPr="0098207C">
        <w:rPr>
          <w:rFonts w:eastAsia="Calibri"/>
          <w:u w:color="000000"/>
        </w:rPr>
        <w:tab/>
        <w:t>The Law Enforcement Training Council shall develop and implement curriculum to address the lawful justifiable use of chokeholds and carotid holds in</w:t>
      </w:r>
      <w:r w:rsidR="003C2592">
        <w:rPr>
          <w:rFonts w:eastAsia="Calibri"/>
          <w:u w:color="000000"/>
        </w:rPr>
        <w:t xml:space="preserve"> accordance with this section.”</w:t>
      </w:r>
      <w:r w:rsidRPr="0098207C">
        <w:rPr>
          <w:rFonts w:eastAsia="Calibri"/>
          <w:u w:color="000000"/>
        </w:rPr>
        <w:tab/>
        <w:t>/</w:t>
      </w:r>
    </w:p>
    <w:p w:rsidR="00D472E2" w:rsidRPr="0098207C" w:rsidRDefault="00D472E2" w:rsidP="00D472E2">
      <w:r w:rsidRPr="0098207C">
        <w:t>Renumber sections to conform.</w:t>
      </w:r>
    </w:p>
    <w:p w:rsidR="00D472E2" w:rsidRDefault="00D472E2" w:rsidP="00D472E2">
      <w:r w:rsidRPr="0098207C">
        <w:t>Amend title to conform.</w:t>
      </w:r>
    </w:p>
    <w:p w:rsidR="00DE7C23" w:rsidRDefault="00DE7C23" w:rsidP="00D472E2"/>
    <w:p w:rsidR="00D472E2" w:rsidRDefault="00D472E2" w:rsidP="00D472E2">
      <w:r>
        <w:t>Rep. RUTHERFORD explained the amendment.</w:t>
      </w:r>
    </w:p>
    <w:p w:rsidR="00D472E2" w:rsidRDefault="00D472E2" w:rsidP="00D472E2"/>
    <w:p w:rsidR="00D472E2" w:rsidRDefault="007D7D59" w:rsidP="00D472E2">
      <w:pPr>
        <w:keepNext/>
        <w:jc w:val="center"/>
        <w:rPr>
          <w:b/>
        </w:rPr>
      </w:pPr>
      <w:r>
        <w:rPr>
          <w:b/>
        </w:rPr>
        <w:t>SPEAKER</w:t>
      </w:r>
      <w:r w:rsidR="00D472E2" w:rsidRPr="00D472E2">
        <w:rPr>
          <w:b/>
        </w:rPr>
        <w:t xml:space="preserve"> IN CHAIR</w:t>
      </w:r>
    </w:p>
    <w:p w:rsidR="00D472E2" w:rsidRDefault="00D472E2" w:rsidP="00D472E2"/>
    <w:p w:rsidR="00D472E2" w:rsidRDefault="00D472E2" w:rsidP="00D472E2">
      <w:r>
        <w:t>Rep. RUTHERFORD continued speaking.</w:t>
      </w:r>
    </w:p>
    <w:p w:rsidR="00D472E2" w:rsidRDefault="00D472E2" w:rsidP="00D472E2"/>
    <w:p w:rsidR="00D472E2" w:rsidRDefault="00D472E2" w:rsidP="00D472E2">
      <w:r>
        <w:t>Rep. D. C. MOSS moved to table the amendment.</w:t>
      </w:r>
    </w:p>
    <w:p w:rsidR="00D472E2" w:rsidRDefault="00D472E2" w:rsidP="00D472E2"/>
    <w:p w:rsidR="00D472E2" w:rsidRDefault="00D472E2" w:rsidP="00D472E2">
      <w:r>
        <w:t>Rep. RUTHERFORD demanded the yeas and nays which were taken, resulting as follows:</w:t>
      </w:r>
    </w:p>
    <w:p w:rsidR="00D472E2" w:rsidRDefault="00D472E2" w:rsidP="00D472E2">
      <w:pPr>
        <w:jc w:val="center"/>
      </w:pPr>
      <w:bookmarkStart w:id="48" w:name="vote_start140"/>
      <w:bookmarkEnd w:id="48"/>
      <w:r>
        <w:t>Yeas 78; Nays 32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Atkinson</w:t>
            </w:r>
          </w:p>
        </w:tc>
        <w:tc>
          <w:tcPr>
            <w:tcW w:w="2180" w:type="dxa"/>
            <w:shd w:val="clear" w:color="auto" w:fill="auto"/>
          </w:tcPr>
          <w:p w:rsidR="00D472E2" w:rsidRPr="00D472E2" w:rsidRDefault="00D472E2" w:rsidP="00D472E2">
            <w:pPr>
              <w:keepNext/>
              <w:ind w:firstLine="0"/>
            </w:pPr>
            <w:r>
              <w:t>Bailey</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Bamberg</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lastRenderedPageBreak/>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keepNext/>
              <w:ind w:firstLine="0"/>
            </w:pPr>
            <w:r>
              <w:t>Trantham</w:t>
            </w:r>
          </w:p>
        </w:tc>
        <w:tc>
          <w:tcPr>
            <w:tcW w:w="2179" w:type="dxa"/>
            <w:shd w:val="clear" w:color="auto" w:fill="auto"/>
          </w:tcPr>
          <w:p w:rsidR="00D472E2" w:rsidRPr="00D472E2" w:rsidRDefault="00D472E2" w:rsidP="00D472E2">
            <w:pPr>
              <w:keepNext/>
              <w:ind w:firstLine="0"/>
            </w:pPr>
            <w:r>
              <w:t>West</w:t>
            </w:r>
          </w:p>
        </w:tc>
        <w:tc>
          <w:tcPr>
            <w:tcW w:w="2180" w:type="dxa"/>
            <w:shd w:val="clear" w:color="auto" w:fill="auto"/>
          </w:tcPr>
          <w:p w:rsidR="00D472E2" w:rsidRPr="00D472E2" w:rsidRDefault="00D472E2" w:rsidP="00D472E2">
            <w:pPr>
              <w:keepNext/>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Total--78</w:t>
      </w:r>
    </w:p>
    <w:p w:rsidR="00DE7C23" w:rsidRDefault="00DE7C23"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keepNext/>
              <w:ind w:firstLine="0"/>
            </w:pPr>
            <w:r>
              <w:t>Stavrinakis</w:t>
            </w:r>
          </w:p>
        </w:tc>
        <w:tc>
          <w:tcPr>
            <w:tcW w:w="2179" w:type="dxa"/>
            <w:shd w:val="clear" w:color="auto" w:fill="auto"/>
          </w:tcPr>
          <w:p w:rsidR="00D472E2" w:rsidRPr="00D472E2" w:rsidRDefault="00D472E2" w:rsidP="00D472E2">
            <w:pPr>
              <w:keepNext/>
              <w:ind w:firstLine="0"/>
            </w:pPr>
            <w:r>
              <w:t>Tedder</w:t>
            </w:r>
          </w:p>
        </w:tc>
        <w:tc>
          <w:tcPr>
            <w:tcW w:w="2180" w:type="dxa"/>
            <w:shd w:val="clear" w:color="auto" w:fill="auto"/>
          </w:tcPr>
          <w:p w:rsidR="00D472E2" w:rsidRPr="00D472E2" w:rsidRDefault="00D472E2" w:rsidP="00D472E2">
            <w:pPr>
              <w:keepNext/>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Total--32</w:t>
      </w:r>
    </w:p>
    <w:p w:rsidR="00D472E2" w:rsidRDefault="00D472E2" w:rsidP="00D472E2">
      <w:pPr>
        <w:jc w:val="center"/>
        <w:rPr>
          <w:b/>
        </w:rPr>
      </w:pPr>
    </w:p>
    <w:p w:rsidR="00D472E2" w:rsidRDefault="00D472E2" w:rsidP="00D472E2">
      <w:r>
        <w:t>So, the amendment was tabled.</w:t>
      </w:r>
    </w:p>
    <w:p w:rsidR="00D472E2" w:rsidRDefault="00D472E2" w:rsidP="00D472E2">
      <w:pPr>
        <w:keepNext/>
        <w:jc w:val="center"/>
        <w:rPr>
          <w:b/>
        </w:rPr>
      </w:pPr>
      <w:r w:rsidRPr="00D472E2">
        <w:rPr>
          <w:b/>
        </w:rPr>
        <w:lastRenderedPageBreak/>
        <w:t>ACTING SPEAKER SIMRILL</w:t>
      </w:r>
      <w:r w:rsidR="003E789A">
        <w:rPr>
          <w:b/>
        </w:rPr>
        <w:t xml:space="preserve"> </w:t>
      </w:r>
      <w:r w:rsidRPr="00D472E2">
        <w:rPr>
          <w:b/>
        </w:rPr>
        <w:t>IN CHAIR</w:t>
      </w:r>
    </w:p>
    <w:p w:rsidR="00D472E2" w:rsidRDefault="00D472E2" w:rsidP="00D472E2">
      <w:pPr>
        <w:jc w:val="center"/>
        <w:rPr>
          <w:b/>
        </w:rPr>
      </w:pPr>
    </w:p>
    <w:p w:rsidR="00D472E2" w:rsidRPr="00426DF2" w:rsidRDefault="00D472E2" w:rsidP="00D472E2">
      <w:r w:rsidRPr="00426DF2">
        <w:t>Reps. BRYANT and POPE proposed the following Amendment No. 7</w:t>
      </w:r>
      <w:r w:rsidR="003C2592">
        <w:t xml:space="preserve"> to </w:t>
      </w:r>
      <w:r w:rsidRPr="00426DF2">
        <w:t>H. 3050 (COUNCIL\VR\3050C001.CC.VR21), which was adopted:</w:t>
      </w:r>
    </w:p>
    <w:p w:rsidR="00D472E2" w:rsidRPr="00426DF2" w:rsidRDefault="00D472E2" w:rsidP="00D472E2">
      <w:r w:rsidRPr="00426DF2">
        <w:t>Amend the bill, as and if amended, by adding an appropriately numbered SECTION to read:</w:t>
      </w:r>
    </w:p>
    <w:p w:rsidR="00D472E2" w:rsidRPr="00D472E2" w:rsidRDefault="00D472E2" w:rsidP="00D472E2">
      <w:pPr>
        <w:rPr>
          <w:color w:val="000000"/>
          <w:u w:color="000000"/>
        </w:rPr>
      </w:pPr>
      <w:r w:rsidRPr="00426DF2">
        <w:t>/</w:t>
      </w:r>
      <w:r w:rsidRPr="00426DF2">
        <w:tab/>
      </w:r>
      <w:r w:rsidRPr="00426DF2">
        <w:tab/>
      </w:r>
      <w:r w:rsidRPr="00D472E2">
        <w:rPr>
          <w:color w:val="000000"/>
          <w:u w:color="000000"/>
        </w:rPr>
        <w:t>SECTION</w:t>
      </w:r>
      <w:r w:rsidRPr="00D472E2">
        <w:rPr>
          <w:color w:val="000000"/>
          <w:u w:color="000000"/>
        </w:rPr>
        <w:tab/>
        <w:t>__.</w:t>
      </w:r>
      <w:r w:rsidRPr="00D472E2">
        <w:rPr>
          <w:color w:val="000000"/>
          <w:u w:color="000000"/>
        </w:rPr>
        <w:tab/>
        <w:t>Section 16</w:t>
      </w:r>
      <w:r w:rsidRPr="00D472E2">
        <w:rPr>
          <w:color w:val="000000"/>
          <w:u w:color="000000"/>
        </w:rPr>
        <w:noBreakHyphen/>
        <w:t>23</w:t>
      </w:r>
      <w:r w:rsidRPr="00D472E2">
        <w:rPr>
          <w:color w:val="000000"/>
          <w:u w:color="000000"/>
        </w:rPr>
        <w:noBreakHyphen/>
        <w:t>20(1) of the 1976 Code is amended to read:</w:t>
      </w:r>
    </w:p>
    <w:p w:rsidR="00D472E2" w:rsidRPr="00426DF2" w:rsidRDefault="00D472E2" w:rsidP="00D472E2">
      <w:r w:rsidRPr="00D472E2">
        <w:rPr>
          <w:color w:val="000000"/>
          <w:u w:color="000000"/>
        </w:rPr>
        <w:tab/>
        <w:t>“(1)</w:t>
      </w:r>
      <w:r w:rsidRPr="00D472E2">
        <w:rPr>
          <w:color w:val="000000"/>
          <w:u w:color="000000"/>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D472E2">
        <w:rPr>
          <w:strike/>
          <w:color w:val="000000"/>
          <w:u w:color="000000"/>
        </w:rPr>
        <w:t>employed as private detectives or private investigators</w:t>
      </w:r>
      <w:r w:rsidRPr="00D472E2">
        <w:rPr>
          <w:color w:val="000000"/>
          <w:u w:color="000000"/>
        </w:rPr>
        <w:t>;”</w:t>
      </w:r>
      <w:r w:rsidRPr="00D472E2">
        <w:rPr>
          <w:color w:val="000000"/>
          <w:u w:color="000000"/>
        </w:rPr>
        <w:tab/>
      </w:r>
      <w:r w:rsidRPr="00D472E2">
        <w:rPr>
          <w:color w:val="000000"/>
          <w:u w:color="000000"/>
        </w:rPr>
        <w:tab/>
        <w:t>/</w:t>
      </w:r>
    </w:p>
    <w:p w:rsidR="00D472E2" w:rsidRPr="00426DF2" w:rsidRDefault="00D472E2" w:rsidP="00D472E2">
      <w:r w:rsidRPr="00426DF2">
        <w:t>Renumber sections to conform.</w:t>
      </w:r>
    </w:p>
    <w:p w:rsidR="00D472E2" w:rsidRDefault="00D472E2" w:rsidP="00D472E2">
      <w:r w:rsidRPr="00426DF2">
        <w:t>Amend title to conform.</w:t>
      </w:r>
    </w:p>
    <w:p w:rsidR="00D472E2" w:rsidRDefault="00D472E2" w:rsidP="00D472E2"/>
    <w:p w:rsidR="00D472E2" w:rsidRDefault="00D472E2" w:rsidP="00D472E2">
      <w:r>
        <w:t>Rep. POPE explained the amendment.</w:t>
      </w:r>
    </w:p>
    <w:p w:rsidR="00D472E2" w:rsidRDefault="00D472E2" w:rsidP="00D472E2">
      <w:r>
        <w:t>The amendment was then adopted.</w:t>
      </w:r>
    </w:p>
    <w:p w:rsidR="00D472E2" w:rsidRDefault="00D472E2" w:rsidP="00D472E2"/>
    <w:p w:rsidR="00D472E2" w:rsidRDefault="00D472E2" w:rsidP="00D472E2">
      <w:pPr>
        <w:keepNext/>
        <w:jc w:val="center"/>
        <w:rPr>
          <w:b/>
        </w:rPr>
      </w:pPr>
      <w:r w:rsidRPr="00D472E2">
        <w:rPr>
          <w:b/>
        </w:rPr>
        <w:t xml:space="preserve">SPEAKER </w:t>
      </w:r>
      <w:r w:rsidRPr="00D472E2">
        <w:rPr>
          <w:b/>
          <w:i/>
        </w:rPr>
        <w:t>PRO TEMPORE</w:t>
      </w:r>
      <w:r w:rsidRPr="00D472E2">
        <w:rPr>
          <w:b/>
        </w:rPr>
        <w:t xml:space="preserve"> IN CHAIR</w:t>
      </w:r>
    </w:p>
    <w:p w:rsidR="00D472E2" w:rsidRDefault="00D472E2" w:rsidP="00D472E2"/>
    <w:p w:rsidR="00D472E2" w:rsidRDefault="00D472E2" w:rsidP="00D472E2">
      <w:r>
        <w:t>Rep. MCCRAVY spoke against the Bill.</w:t>
      </w:r>
    </w:p>
    <w:p w:rsidR="00DE7C23" w:rsidRDefault="00DE7C23" w:rsidP="00D472E2"/>
    <w:p w:rsidR="00D472E2" w:rsidRDefault="00D472E2" w:rsidP="00D472E2">
      <w:r>
        <w:t>Rep. MCCRAVY moved to recommit the Bill to the Committee on Judiciary.</w:t>
      </w:r>
    </w:p>
    <w:p w:rsidR="00DE7C23" w:rsidRDefault="00DE7C23" w:rsidP="00D472E2"/>
    <w:p w:rsidR="00D472E2" w:rsidRDefault="00D472E2" w:rsidP="00D472E2">
      <w:r>
        <w:t>Rep. WOOTEN moved to table the motion.</w:t>
      </w:r>
    </w:p>
    <w:p w:rsidR="00D472E2" w:rsidRDefault="00D472E2" w:rsidP="00D472E2"/>
    <w:p w:rsidR="00D472E2" w:rsidRDefault="00D472E2" w:rsidP="00D472E2">
      <w:r>
        <w:t>Rep. MCCRAVY demanded the yeas and nays which were taken, resulting as follows:</w:t>
      </w:r>
    </w:p>
    <w:p w:rsidR="00D472E2" w:rsidRDefault="00D472E2" w:rsidP="00D472E2">
      <w:pPr>
        <w:jc w:val="center"/>
      </w:pPr>
      <w:bookmarkStart w:id="49" w:name="vote_start150"/>
      <w:bookmarkEnd w:id="49"/>
      <w:r>
        <w:t>Yeas 95; Nays 11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lastRenderedPageBreak/>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Gilliard</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Total--95</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Burns</w:t>
            </w:r>
          </w:p>
        </w:tc>
        <w:tc>
          <w:tcPr>
            <w:tcW w:w="2179" w:type="dxa"/>
            <w:shd w:val="clear" w:color="auto" w:fill="auto"/>
          </w:tcPr>
          <w:p w:rsidR="00D472E2" w:rsidRPr="00D472E2" w:rsidRDefault="00D472E2" w:rsidP="00D472E2">
            <w:pPr>
              <w:keepNext/>
              <w:ind w:firstLine="0"/>
            </w:pPr>
            <w:r>
              <w:t>Chumley</w:t>
            </w:r>
          </w:p>
        </w:tc>
        <w:tc>
          <w:tcPr>
            <w:tcW w:w="2180" w:type="dxa"/>
            <w:shd w:val="clear" w:color="auto" w:fill="auto"/>
          </w:tcPr>
          <w:p w:rsidR="00D472E2" w:rsidRPr="00D472E2" w:rsidRDefault="00D472E2" w:rsidP="00D472E2">
            <w:pPr>
              <w:keepNext/>
              <w:ind w:firstLine="0"/>
            </w:pPr>
            <w:r>
              <w:t>Dabney</w:t>
            </w:r>
          </w:p>
        </w:tc>
      </w:tr>
      <w:tr w:rsidR="00D472E2" w:rsidRPr="00D472E2" w:rsidTr="00D472E2">
        <w:tc>
          <w:tcPr>
            <w:tcW w:w="2179" w:type="dxa"/>
            <w:shd w:val="clear" w:color="auto" w:fill="auto"/>
          </w:tcPr>
          <w:p w:rsidR="00D472E2" w:rsidRPr="00D472E2" w:rsidRDefault="00D472E2" w:rsidP="00D472E2">
            <w:pPr>
              <w:keepNext/>
              <w:ind w:firstLine="0"/>
            </w:pPr>
            <w:r>
              <w:t>Gilliam</w:t>
            </w:r>
          </w:p>
        </w:tc>
        <w:tc>
          <w:tcPr>
            <w:tcW w:w="2179" w:type="dxa"/>
            <w:shd w:val="clear" w:color="auto" w:fill="auto"/>
          </w:tcPr>
          <w:p w:rsidR="00D472E2" w:rsidRPr="00D472E2" w:rsidRDefault="00D472E2" w:rsidP="00D472E2">
            <w:pPr>
              <w:keepNext/>
              <w:ind w:firstLine="0"/>
            </w:pPr>
            <w:r>
              <w:t>Haddon</w:t>
            </w:r>
          </w:p>
        </w:tc>
        <w:tc>
          <w:tcPr>
            <w:tcW w:w="2180" w:type="dxa"/>
            <w:shd w:val="clear" w:color="auto" w:fill="auto"/>
          </w:tcPr>
          <w:p w:rsidR="00D472E2" w:rsidRPr="00D472E2" w:rsidRDefault="00D472E2" w:rsidP="00D472E2">
            <w:pPr>
              <w:keepNext/>
              <w:ind w:firstLine="0"/>
            </w:pPr>
            <w:r>
              <w:t>Long</w:t>
            </w:r>
          </w:p>
        </w:tc>
      </w:tr>
      <w:tr w:rsidR="00D472E2" w:rsidRPr="00D472E2" w:rsidTr="00D472E2">
        <w:tc>
          <w:tcPr>
            <w:tcW w:w="2179" w:type="dxa"/>
            <w:shd w:val="clear" w:color="auto" w:fill="auto"/>
          </w:tcPr>
          <w:p w:rsidR="00D472E2" w:rsidRPr="00D472E2" w:rsidRDefault="00D472E2" w:rsidP="00D472E2">
            <w:pPr>
              <w:keepNext/>
              <w:ind w:firstLine="0"/>
            </w:pPr>
            <w:r>
              <w:t>McCabe</w:t>
            </w:r>
          </w:p>
        </w:tc>
        <w:tc>
          <w:tcPr>
            <w:tcW w:w="2179" w:type="dxa"/>
            <w:shd w:val="clear" w:color="auto" w:fill="auto"/>
          </w:tcPr>
          <w:p w:rsidR="00D472E2" w:rsidRPr="00D472E2" w:rsidRDefault="00D472E2" w:rsidP="00D472E2">
            <w:pPr>
              <w:keepNext/>
              <w:ind w:firstLine="0"/>
            </w:pPr>
            <w:r>
              <w:t>McCravy</w:t>
            </w:r>
          </w:p>
        </w:tc>
        <w:tc>
          <w:tcPr>
            <w:tcW w:w="2180" w:type="dxa"/>
            <w:shd w:val="clear" w:color="auto" w:fill="auto"/>
          </w:tcPr>
          <w:p w:rsidR="00D472E2" w:rsidRPr="00D472E2" w:rsidRDefault="00D472E2" w:rsidP="00D472E2">
            <w:pPr>
              <w:keepNext/>
              <w:ind w:firstLine="0"/>
            </w:pPr>
            <w:r>
              <w:t>V. S. Moss</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r>
              <w:t>Thayer</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w:t>
      </w:r>
    </w:p>
    <w:p w:rsidR="00D472E2" w:rsidRDefault="00D472E2" w:rsidP="00D472E2">
      <w:pPr>
        <w:jc w:val="center"/>
        <w:rPr>
          <w:b/>
        </w:rPr>
      </w:pPr>
    </w:p>
    <w:p w:rsidR="00D472E2" w:rsidRDefault="00D472E2" w:rsidP="00D472E2">
      <w:r>
        <w:t>So, the motion to recommit the Bill was tabled.</w:t>
      </w:r>
    </w:p>
    <w:p w:rsidR="00D472E2" w:rsidRDefault="003C2592" w:rsidP="00D472E2">
      <w:r>
        <w:br w:type="column"/>
      </w:r>
      <w:r w:rsidR="00D472E2">
        <w:lastRenderedPageBreak/>
        <w:t>Rep. RUTHERFORD spoke against the Bill.</w:t>
      </w:r>
    </w:p>
    <w:p w:rsidR="00D472E2" w:rsidRDefault="00D472E2" w:rsidP="00D472E2"/>
    <w:p w:rsidR="00D472E2" w:rsidRDefault="00D472E2" w:rsidP="00D472E2">
      <w:r>
        <w:t>The question recurred to the passage of the Bill.</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50" w:name="vote_start154"/>
      <w:bookmarkEnd w:id="50"/>
      <w:r>
        <w:t>Yeas 100; Nays 13</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lastRenderedPageBreak/>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Burns</w:t>
            </w:r>
          </w:p>
        </w:tc>
        <w:tc>
          <w:tcPr>
            <w:tcW w:w="2179" w:type="dxa"/>
            <w:shd w:val="clear" w:color="auto" w:fill="auto"/>
          </w:tcPr>
          <w:p w:rsidR="00D472E2" w:rsidRPr="00D472E2" w:rsidRDefault="00D472E2" w:rsidP="00D472E2">
            <w:pPr>
              <w:keepNext/>
              <w:ind w:firstLine="0"/>
            </w:pPr>
            <w:r>
              <w:t>Chumley</w:t>
            </w:r>
          </w:p>
        </w:tc>
        <w:tc>
          <w:tcPr>
            <w:tcW w:w="2180" w:type="dxa"/>
            <w:shd w:val="clear" w:color="auto" w:fill="auto"/>
          </w:tcPr>
          <w:p w:rsidR="00D472E2" w:rsidRPr="00D472E2" w:rsidRDefault="00D472E2" w:rsidP="00D472E2">
            <w:pPr>
              <w:keepNext/>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keepNext/>
              <w:ind w:firstLine="0"/>
            </w:pPr>
            <w:r>
              <w:t>Rivers</w:t>
            </w:r>
          </w:p>
        </w:tc>
        <w:tc>
          <w:tcPr>
            <w:tcW w:w="2179" w:type="dxa"/>
            <w:shd w:val="clear" w:color="auto" w:fill="auto"/>
          </w:tcPr>
          <w:p w:rsidR="00D472E2" w:rsidRPr="00D472E2" w:rsidRDefault="00D472E2" w:rsidP="00D472E2">
            <w:pPr>
              <w:keepNext/>
              <w:ind w:firstLine="0"/>
            </w:pPr>
            <w:r>
              <w:t>Robinson</w:t>
            </w:r>
          </w:p>
        </w:tc>
        <w:tc>
          <w:tcPr>
            <w:tcW w:w="2180" w:type="dxa"/>
            <w:shd w:val="clear" w:color="auto" w:fill="auto"/>
          </w:tcPr>
          <w:p w:rsidR="00D472E2" w:rsidRPr="00D472E2" w:rsidRDefault="00D472E2" w:rsidP="00D472E2">
            <w:pPr>
              <w:keepNext/>
              <w:ind w:firstLine="0"/>
            </w:pPr>
            <w:r>
              <w:t>Rose</w:t>
            </w:r>
          </w:p>
        </w:tc>
      </w:tr>
      <w:tr w:rsidR="00D472E2" w:rsidRPr="00D472E2" w:rsidTr="00D472E2">
        <w:tc>
          <w:tcPr>
            <w:tcW w:w="2179" w:type="dxa"/>
            <w:shd w:val="clear" w:color="auto" w:fill="auto"/>
          </w:tcPr>
          <w:p w:rsidR="00D472E2" w:rsidRPr="00D472E2" w:rsidRDefault="00D472E2" w:rsidP="00D472E2">
            <w:pPr>
              <w:keepNext/>
              <w:ind w:firstLine="0"/>
            </w:pPr>
            <w:r>
              <w:t>Rutherford</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Total--13</w:t>
      </w:r>
    </w:p>
    <w:p w:rsidR="00D472E2" w:rsidRDefault="00D472E2" w:rsidP="00D472E2">
      <w:pPr>
        <w:jc w:val="center"/>
        <w:rPr>
          <w:b/>
        </w:rPr>
      </w:pPr>
    </w:p>
    <w:p w:rsidR="00D472E2" w:rsidRDefault="00D472E2" w:rsidP="00D472E2">
      <w:r>
        <w:t>So, the Bill, as amended, was read the second time and ordered to third reading.</w:t>
      </w:r>
    </w:p>
    <w:p w:rsidR="00D472E2" w:rsidRDefault="00D472E2" w:rsidP="00D472E2"/>
    <w:p w:rsidR="00D472E2" w:rsidRDefault="00D472E2" w:rsidP="00D472E2">
      <w:pPr>
        <w:keepNext/>
        <w:jc w:val="center"/>
        <w:rPr>
          <w:b/>
        </w:rPr>
      </w:pPr>
      <w:r w:rsidRPr="00D472E2">
        <w:rPr>
          <w:b/>
        </w:rPr>
        <w:t>SPEAKER IN CHAIR</w:t>
      </w:r>
    </w:p>
    <w:p w:rsidR="00D472E2" w:rsidRDefault="00D472E2" w:rsidP="00D472E2"/>
    <w:p w:rsidR="00D472E2" w:rsidRDefault="00D472E2" w:rsidP="00D472E2">
      <w:pPr>
        <w:keepNext/>
        <w:jc w:val="center"/>
        <w:rPr>
          <w:b/>
        </w:rPr>
      </w:pPr>
      <w:r w:rsidRPr="00D472E2">
        <w:rPr>
          <w:b/>
        </w:rPr>
        <w:t>S. 40--ORDERED TO THIRD READING</w:t>
      </w:r>
    </w:p>
    <w:p w:rsidR="00D472E2" w:rsidRDefault="00D472E2" w:rsidP="00D472E2">
      <w:pPr>
        <w:keepNext/>
      </w:pPr>
      <w:r>
        <w:t>The following Bill was taken up:</w:t>
      </w:r>
    </w:p>
    <w:p w:rsidR="00D472E2" w:rsidRDefault="00D472E2" w:rsidP="00D472E2">
      <w:pPr>
        <w:keepNext/>
      </w:pPr>
      <w:bookmarkStart w:id="51" w:name="include_clip_start_158"/>
      <w:bookmarkEnd w:id="51"/>
    </w:p>
    <w:p w:rsidR="00D472E2" w:rsidRDefault="00D472E2" w:rsidP="00D472E2">
      <w:pPr>
        <w:keepNext/>
      </w:pPr>
      <w:r>
        <w:t xml:space="preserve">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w:t>
      </w:r>
      <w:r>
        <w:lastRenderedPageBreak/>
        <w:t>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DE7C23" w:rsidRDefault="00DE7C23" w:rsidP="00D472E2">
      <w:pPr>
        <w:keepNext/>
      </w:pPr>
    </w:p>
    <w:p w:rsidR="00D472E2" w:rsidRDefault="00D472E2" w:rsidP="00D472E2">
      <w:bookmarkStart w:id="52" w:name="include_clip_end_158"/>
      <w:bookmarkEnd w:id="52"/>
      <w:r>
        <w:t>Rep. BUSTOS spoke against the Bill.</w:t>
      </w:r>
    </w:p>
    <w:p w:rsidR="00D472E2" w:rsidRDefault="00D472E2" w:rsidP="00D472E2"/>
    <w:p w:rsidR="00D472E2" w:rsidRDefault="00D472E2" w:rsidP="00D472E2">
      <w:r>
        <w:t>Rep. BUSTOS moved to continue the Bill.</w:t>
      </w:r>
    </w:p>
    <w:p w:rsidR="00DE7C23" w:rsidRDefault="00DE7C23" w:rsidP="00D472E2"/>
    <w:p w:rsidR="00D472E2" w:rsidRDefault="00D472E2" w:rsidP="00D472E2">
      <w:r>
        <w:t>By a division vote of 28 to 71, the House refused to continue the Bill.</w:t>
      </w:r>
    </w:p>
    <w:p w:rsidR="00D472E2" w:rsidRDefault="00D472E2" w:rsidP="00D472E2"/>
    <w:p w:rsidR="00D472E2" w:rsidRDefault="00D472E2" w:rsidP="00D472E2">
      <w:r>
        <w:t>Rep. MORGAN explained the Bill.</w:t>
      </w:r>
    </w:p>
    <w:p w:rsidR="00DE7C23" w:rsidRDefault="00DE7C23" w:rsidP="00D472E2"/>
    <w:p w:rsidR="00D472E2" w:rsidRDefault="00D472E2" w:rsidP="00D472E2">
      <w:r>
        <w:t>Rep. WETMORE spoke in favor of the Bill.</w:t>
      </w:r>
    </w:p>
    <w:p w:rsidR="00D472E2" w:rsidRDefault="00D472E2" w:rsidP="00D472E2">
      <w:r>
        <w:t>Rep. M. M. SMITH spoke in favor of the Bill.</w:t>
      </w:r>
    </w:p>
    <w:p w:rsidR="00D472E2" w:rsidRDefault="00D472E2" w:rsidP="00D472E2">
      <w:r>
        <w:t>Rep. BUSTOS spoke against the Bill.</w:t>
      </w:r>
    </w:p>
    <w:p w:rsidR="00D472E2" w:rsidRDefault="00D472E2" w:rsidP="00D472E2"/>
    <w:p w:rsidR="00D472E2" w:rsidRDefault="00D472E2" w:rsidP="00D472E2">
      <w:r>
        <w:t>Rep. BUSTOS moved to adjourn debate on the Bill.</w:t>
      </w:r>
    </w:p>
    <w:p w:rsidR="00DE7C23" w:rsidRDefault="00DE7C23" w:rsidP="00D472E2"/>
    <w:p w:rsidR="00D472E2" w:rsidRDefault="00D472E2" w:rsidP="00D472E2">
      <w:r>
        <w:t xml:space="preserve">Rep. MORGAN moved to table the motion, which was agreed to.  </w:t>
      </w:r>
    </w:p>
    <w:p w:rsidR="00D472E2" w:rsidRDefault="00D472E2" w:rsidP="00D472E2"/>
    <w:p w:rsidR="00D472E2" w:rsidRDefault="00D472E2" w:rsidP="00D472E2">
      <w:r>
        <w:t>The question recurred to the passage of the Bill.</w:t>
      </w:r>
    </w:p>
    <w:p w:rsidR="00DE7C23" w:rsidRDefault="00DE7C23" w:rsidP="00D472E2"/>
    <w:p w:rsidR="00D472E2" w:rsidRDefault="00D472E2" w:rsidP="00D472E2">
      <w:r>
        <w:t xml:space="preserve">The yeas and nays were taken resulting as follows: </w:t>
      </w:r>
    </w:p>
    <w:p w:rsidR="00D472E2" w:rsidRDefault="00D472E2" w:rsidP="00D472E2">
      <w:pPr>
        <w:jc w:val="center"/>
      </w:pPr>
      <w:r>
        <w:t xml:space="preserve"> </w:t>
      </w:r>
      <w:bookmarkStart w:id="53" w:name="vote_start169"/>
      <w:bookmarkEnd w:id="53"/>
      <w:r>
        <w:t>Yeas 102; Nays 10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lastRenderedPageBreak/>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Total--102</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Bernstein</w:t>
            </w:r>
          </w:p>
        </w:tc>
        <w:tc>
          <w:tcPr>
            <w:tcW w:w="2179" w:type="dxa"/>
            <w:shd w:val="clear" w:color="auto" w:fill="auto"/>
          </w:tcPr>
          <w:p w:rsidR="00D472E2" w:rsidRPr="00D472E2" w:rsidRDefault="00D472E2" w:rsidP="00D472E2">
            <w:pPr>
              <w:keepNext/>
              <w:ind w:firstLine="0"/>
            </w:pPr>
            <w:r>
              <w:t>Bustos</w:t>
            </w:r>
          </w:p>
        </w:tc>
        <w:tc>
          <w:tcPr>
            <w:tcW w:w="2180" w:type="dxa"/>
            <w:shd w:val="clear" w:color="auto" w:fill="auto"/>
          </w:tcPr>
          <w:p w:rsidR="00D472E2" w:rsidRPr="00D472E2" w:rsidRDefault="00D472E2" w:rsidP="00D472E2">
            <w:pPr>
              <w:keepNext/>
              <w:ind w:firstLine="0"/>
            </w:pPr>
            <w:r>
              <w:t>Carter</w:t>
            </w:r>
          </w:p>
        </w:tc>
      </w:tr>
      <w:tr w:rsidR="00D472E2" w:rsidRPr="00D472E2" w:rsidTr="00D472E2">
        <w:tc>
          <w:tcPr>
            <w:tcW w:w="2179" w:type="dxa"/>
            <w:shd w:val="clear" w:color="auto" w:fill="auto"/>
          </w:tcPr>
          <w:p w:rsidR="00D472E2" w:rsidRPr="00D472E2" w:rsidRDefault="00D472E2" w:rsidP="00D472E2">
            <w:pPr>
              <w:keepNext/>
              <w:ind w:firstLine="0"/>
            </w:pPr>
            <w:r>
              <w:t>Caskey</w:t>
            </w:r>
          </w:p>
        </w:tc>
        <w:tc>
          <w:tcPr>
            <w:tcW w:w="2179" w:type="dxa"/>
            <w:shd w:val="clear" w:color="auto" w:fill="auto"/>
          </w:tcPr>
          <w:p w:rsidR="00D472E2" w:rsidRPr="00D472E2" w:rsidRDefault="00D472E2" w:rsidP="00D472E2">
            <w:pPr>
              <w:keepNext/>
              <w:ind w:firstLine="0"/>
            </w:pPr>
            <w:r>
              <w:t>Ligon</w:t>
            </w:r>
          </w:p>
        </w:tc>
        <w:tc>
          <w:tcPr>
            <w:tcW w:w="2180" w:type="dxa"/>
            <w:shd w:val="clear" w:color="auto" w:fill="auto"/>
          </w:tcPr>
          <w:p w:rsidR="00D472E2" w:rsidRPr="00D472E2" w:rsidRDefault="00D472E2" w:rsidP="00D472E2">
            <w:pPr>
              <w:keepNext/>
              <w:ind w:firstLine="0"/>
            </w:pPr>
            <w:r>
              <w:t>McCabe</w:t>
            </w:r>
          </w:p>
        </w:tc>
      </w:tr>
      <w:tr w:rsidR="00D472E2" w:rsidRPr="00D472E2" w:rsidTr="00D472E2">
        <w:tc>
          <w:tcPr>
            <w:tcW w:w="2179" w:type="dxa"/>
            <w:shd w:val="clear" w:color="auto" w:fill="auto"/>
          </w:tcPr>
          <w:p w:rsidR="00D472E2" w:rsidRPr="00D472E2" w:rsidRDefault="00D472E2" w:rsidP="00D472E2">
            <w:pPr>
              <w:keepNext/>
              <w:ind w:firstLine="0"/>
            </w:pPr>
            <w:r>
              <w:t>Oremus</w:t>
            </w:r>
          </w:p>
        </w:tc>
        <w:tc>
          <w:tcPr>
            <w:tcW w:w="2179" w:type="dxa"/>
            <w:shd w:val="clear" w:color="auto" w:fill="auto"/>
          </w:tcPr>
          <w:p w:rsidR="00D472E2" w:rsidRPr="00D472E2" w:rsidRDefault="00D472E2" w:rsidP="00D472E2">
            <w:pPr>
              <w:keepNext/>
              <w:ind w:firstLine="0"/>
            </w:pPr>
            <w:r>
              <w:t>Pope</w:t>
            </w:r>
          </w:p>
        </w:tc>
        <w:tc>
          <w:tcPr>
            <w:tcW w:w="2180" w:type="dxa"/>
            <w:shd w:val="clear" w:color="auto" w:fill="auto"/>
          </w:tcPr>
          <w:p w:rsidR="00D472E2" w:rsidRPr="00D472E2" w:rsidRDefault="00D472E2" w:rsidP="00D472E2">
            <w:pPr>
              <w:keepNext/>
              <w:ind w:firstLine="0"/>
            </w:pPr>
            <w:r>
              <w:t>Simrill</w:t>
            </w:r>
          </w:p>
        </w:tc>
      </w:tr>
      <w:tr w:rsidR="00D472E2" w:rsidRPr="00D472E2" w:rsidTr="00D472E2">
        <w:tc>
          <w:tcPr>
            <w:tcW w:w="2179" w:type="dxa"/>
            <w:shd w:val="clear" w:color="auto" w:fill="auto"/>
          </w:tcPr>
          <w:p w:rsidR="00D472E2" w:rsidRPr="00D472E2" w:rsidRDefault="00D472E2" w:rsidP="00D472E2">
            <w:pPr>
              <w:keepNext/>
              <w:ind w:firstLine="0"/>
            </w:pPr>
            <w:r>
              <w:t>G. M. Smith</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w:t>
      </w:r>
    </w:p>
    <w:p w:rsidR="00D472E2" w:rsidRDefault="00D472E2" w:rsidP="00D472E2">
      <w:pPr>
        <w:jc w:val="center"/>
        <w:rPr>
          <w:b/>
        </w:rPr>
      </w:pPr>
    </w:p>
    <w:p w:rsidR="00D472E2" w:rsidRDefault="00D472E2" w:rsidP="00D472E2">
      <w:r>
        <w:t xml:space="preserve">So, the Bill was read the second time and ordered to third reading.  </w:t>
      </w:r>
    </w:p>
    <w:p w:rsidR="00D472E2" w:rsidRDefault="00D472E2" w:rsidP="00D472E2"/>
    <w:p w:rsidR="00D472E2" w:rsidRPr="00A63C66" w:rsidRDefault="00D472E2" w:rsidP="00D472E2">
      <w:pPr>
        <w:pStyle w:val="Title"/>
        <w:keepNext/>
      </w:pPr>
      <w:bookmarkStart w:id="54" w:name="file_start171"/>
      <w:bookmarkEnd w:id="54"/>
      <w:r w:rsidRPr="00A63C66">
        <w:lastRenderedPageBreak/>
        <w:t>STATEMENT FOR JOURNAL</w:t>
      </w:r>
    </w:p>
    <w:p w:rsidR="00D472E2" w:rsidRPr="00A63C66" w:rsidRDefault="00D472E2" w:rsidP="00D472E2">
      <w:pPr>
        <w:tabs>
          <w:tab w:val="left" w:pos="270"/>
          <w:tab w:val="left" w:pos="630"/>
          <w:tab w:val="left" w:pos="900"/>
          <w:tab w:val="left" w:pos="1260"/>
          <w:tab w:val="left" w:pos="1620"/>
          <w:tab w:val="left" w:pos="1980"/>
          <w:tab w:val="left" w:pos="2340"/>
          <w:tab w:val="left" w:pos="2700"/>
        </w:tabs>
        <w:ind w:firstLine="0"/>
      </w:pPr>
      <w:r w:rsidRPr="00A63C66">
        <w:tab/>
        <w:t>I inadvertently missed the second reading vote on S. 40 due to being temporarily out of the Chamber for a work</w:t>
      </w:r>
      <w:r w:rsidR="00D808CA">
        <w:t>-</w:t>
      </w:r>
      <w:r w:rsidRPr="00A63C66">
        <w:t xml:space="preserve">related call. Please have the record reflect that I would like to vote “Yea” on this important bill. </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r w:rsidRPr="00A63C66">
        <w:tab/>
        <w:t>Rep. William Cogswell, Jr.</w:t>
      </w:r>
    </w:p>
    <w:p w:rsidR="00D472E2" w:rsidRDefault="00D472E2" w:rsidP="00D472E2">
      <w:pPr>
        <w:tabs>
          <w:tab w:val="left" w:pos="270"/>
          <w:tab w:val="left" w:pos="630"/>
          <w:tab w:val="left" w:pos="900"/>
          <w:tab w:val="left" w:pos="1260"/>
          <w:tab w:val="left" w:pos="1620"/>
          <w:tab w:val="left" w:pos="1980"/>
          <w:tab w:val="left" w:pos="2340"/>
          <w:tab w:val="left" w:pos="2700"/>
        </w:tabs>
        <w:ind w:firstLine="0"/>
      </w:pPr>
    </w:p>
    <w:p w:rsidR="00D472E2" w:rsidRDefault="00D472E2" w:rsidP="00D472E2">
      <w:pPr>
        <w:keepNext/>
        <w:jc w:val="center"/>
        <w:rPr>
          <w:b/>
        </w:rPr>
      </w:pPr>
      <w:r w:rsidRPr="00D472E2">
        <w:rPr>
          <w:b/>
        </w:rPr>
        <w:t>RECURRENCE TO THE MORNING HOUR</w:t>
      </w:r>
    </w:p>
    <w:p w:rsidR="00D472E2" w:rsidRDefault="00D472E2" w:rsidP="00D472E2">
      <w:r>
        <w:t>Rep. TAYLOR moved that the House recur to the morning hour, which was agreed to.</w:t>
      </w:r>
    </w:p>
    <w:p w:rsidR="00D472E2" w:rsidRDefault="00D472E2" w:rsidP="00D472E2"/>
    <w:p w:rsidR="00D472E2" w:rsidRDefault="00D472E2" w:rsidP="00D472E2">
      <w:pPr>
        <w:keepNext/>
        <w:jc w:val="center"/>
        <w:rPr>
          <w:b/>
        </w:rPr>
      </w:pPr>
      <w:r w:rsidRPr="00D472E2">
        <w:rPr>
          <w:b/>
        </w:rPr>
        <w:t>REPORT OF STANDING COMMITTEE</w:t>
      </w:r>
    </w:p>
    <w:p w:rsidR="00D472E2" w:rsidRDefault="00D472E2" w:rsidP="00D472E2">
      <w:pPr>
        <w:keepNext/>
      </w:pPr>
      <w:r>
        <w:t>Rep. G. R. SMITH, from the Greenville Delegation, submitted a favorable report on:</w:t>
      </w:r>
    </w:p>
    <w:p w:rsidR="00D472E2" w:rsidRDefault="00D472E2" w:rsidP="00D472E2">
      <w:pPr>
        <w:keepNext/>
      </w:pPr>
      <w:bookmarkStart w:id="55" w:name="include_clip_start_175"/>
      <w:bookmarkEnd w:id="55"/>
    </w:p>
    <w:p w:rsidR="00D472E2" w:rsidRDefault="00D472E2" w:rsidP="00D472E2">
      <w:pPr>
        <w:keepNext/>
      </w:pPr>
      <w:r>
        <w:t>S. 711 -- Senator Corbin: A BILL TO ESTABLISH AND RECOGNIZE THE BLUE RIDGE-GREENBELT COMMUNITY IN GREENVILLE COUNTY, AND TO PROVIDE THAT THE BLUE RIDGE-GREENBELT COMMUNITY IS NOT A GOVERNMENTAL ENTITY AND MAY NOT EXERCISE ANY GOVERNMENTAL FUNCTIONS.</w:t>
      </w:r>
    </w:p>
    <w:p w:rsidR="00D472E2" w:rsidRDefault="00D472E2" w:rsidP="00D472E2">
      <w:bookmarkStart w:id="56" w:name="include_clip_end_175"/>
      <w:bookmarkEnd w:id="56"/>
      <w:r>
        <w:t>Ordered for consideration tomorrow.</w:t>
      </w:r>
    </w:p>
    <w:p w:rsidR="00D472E2" w:rsidRDefault="00D472E2" w:rsidP="00D472E2"/>
    <w:p w:rsidR="00D472E2" w:rsidRDefault="00D472E2" w:rsidP="00D472E2">
      <w:pPr>
        <w:keepNext/>
        <w:jc w:val="center"/>
        <w:rPr>
          <w:b/>
        </w:rPr>
      </w:pPr>
      <w:r w:rsidRPr="00D472E2">
        <w:rPr>
          <w:b/>
        </w:rPr>
        <w:t>CONFIRMATION OF APPOINTMENT</w:t>
      </w:r>
    </w:p>
    <w:p w:rsidR="00D472E2" w:rsidRDefault="00D472E2" w:rsidP="00D472E2">
      <w:pPr>
        <w:keepNext/>
      </w:pPr>
      <w:r>
        <w:t>The following was received:</w:t>
      </w:r>
    </w:p>
    <w:p w:rsidR="00DE7C23" w:rsidRDefault="00DE7C23" w:rsidP="00D472E2">
      <w:pPr>
        <w:keepNext/>
      </w:pPr>
    </w:p>
    <w:p w:rsidR="00D472E2" w:rsidRPr="00284A74" w:rsidRDefault="00D472E2" w:rsidP="00D472E2">
      <w:pPr>
        <w:keepLines/>
        <w:tabs>
          <w:tab w:val="left" w:pos="216"/>
        </w:tabs>
        <w:ind w:firstLine="0"/>
        <w:jc w:val="center"/>
      </w:pPr>
      <w:bookmarkStart w:id="57" w:name="file_start178"/>
      <w:bookmarkEnd w:id="57"/>
      <w:r w:rsidRPr="00284A74">
        <w:t>State of South Carolina</w:t>
      </w:r>
    </w:p>
    <w:p w:rsidR="00D472E2" w:rsidRPr="00284A74" w:rsidRDefault="00D472E2" w:rsidP="00D472E2">
      <w:pPr>
        <w:keepLines/>
        <w:tabs>
          <w:tab w:val="left" w:pos="216"/>
        </w:tabs>
        <w:ind w:firstLine="0"/>
        <w:jc w:val="center"/>
      </w:pPr>
      <w:r w:rsidRPr="00284A74">
        <w:t>Office of the Governor</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Columbia, S.C., May 12, 2021</w:t>
      </w:r>
    </w:p>
    <w:p w:rsidR="00D472E2" w:rsidRPr="00284A74" w:rsidRDefault="00D472E2" w:rsidP="00D472E2">
      <w:pPr>
        <w:keepLines/>
        <w:tabs>
          <w:tab w:val="left" w:pos="216"/>
        </w:tabs>
        <w:ind w:firstLine="0"/>
      </w:pPr>
      <w:r w:rsidRPr="00284A74">
        <w:t>Mr. Speaker and Members of the House of Representatives:</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ab/>
        <w:t xml:space="preserve">I am transmitting herewith an appointment for confirmation. This appointment is made with advice and consent of the General Assembly and is therefore submitted for your consideration. </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LOCAL APPOINTMENT</w:t>
      </w:r>
    </w:p>
    <w:p w:rsidR="00D472E2" w:rsidRPr="00284A74" w:rsidRDefault="00D472E2" w:rsidP="00D472E2">
      <w:pPr>
        <w:keepLines/>
        <w:tabs>
          <w:tab w:val="left" w:pos="216"/>
        </w:tabs>
        <w:ind w:firstLine="0"/>
      </w:pPr>
      <w:r w:rsidRPr="00284A74">
        <w:t>Orangeburg County Master-in-Equity</w:t>
      </w:r>
    </w:p>
    <w:p w:rsidR="00D472E2" w:rsidRPr="00284A74" w:rsidRDefault="00D472E2" w:rsidP="00D472E2">
      <w:pPr>
        <w:keepLines/>
        <w:tabs>
          <w:tab w:val="left" w:pos="216"/>
        </w:tabs>
        <w:ind w:firstLine="0"/>
      </w:pPr>
      <w:r w:rsidRPr="00284A74">
        <w:t>Term Commencing: 08/15/2021</w:t>
      </w:r>
    </w:p>
    <w:p w:rsidR="00D472E2" w:rsidRPr="00284A74" w:rsidRDefault="00D472E2" w:rsidP="00D472E2">
      <w:pPr>
        <w:keepLines/>
        <w:tabs>
          <w:tab w:val="left" w:pos="216"/>
        </w:tabs>
        <w:ind w:firstLine="0"/>
      </w:pPr>
      <w:r w:rsidRPr="00284A74">
        <w:t>Term Expiring: 08/14/2027</w:t>
      </w:r>
    </w:p>
    <w:p w:rsidR="00D472E2" w:rsidRPr="00284A74" w:rsidRDefault="00D472E2" w:rsidP="00D472E2">
      <w:pPr>
        <w:keepLines/>
        <w:tabs>
          <w:tab w:val="left" w:pos="216"/>
        </w:tabs>
        <w:ind w:firstLine="0"/>
      </w:pPr>
    </w:p>
    <w:p w:rsidR="00D472E2" w:rsidRPr="00284A74" w:rsidRDefault="00DE7C23" w:rsidP="00D472E2">
      <w:pPr>
        <w:keepLines/>
        <w:tabs>
          <w:tab w:val="left" w:pos="216"/>
        </w:tabs>
        <w:ind w:firstLine="0"/>
      </w:pPr>
      <w:r>
        <w:br w:type="column"/>
      </w:r>
      <w:r w:rsidR="00D472E2" w:rsidRPr="00284A74">
        <w:lastRenderedPageBreak/>
        <w:t>The Honorable James B. “Jay” Jackson, Jr.</w:t>
      </w:r>
    </w:p>
    <w:p w:rsidR="00D472E2" w:rsidRPr="00284A74" w:rsidRDefault="00D472E2" w:rsidP="00D472E2">
      <w:pPr>
        <w:keepLines/>
        <w:tabs>
          <w:tab w:val="left" w:pos="216"/>
        </w:tabs>
        <w:ind w:firstLine="0"/>
      </w:pPr>
      <w:r w:rsidRPr="00284A74">
        <w:t>133 Wateree Drive</w:t>
      </w:r>
    </w:p>
    <w:p w:rsidR="00D472E2" w:rsidRPr="00284A74" w:rsidRDefault="00D472E2" w:rsidP="00D472E2">
      <w:pPr>
        <w:keepLines/>
        <w:tabs>
          <w:tab w:val="left" w:pos="216"/>
        </w:tabs>
        <w:ind w:firstLine="0"/>
      </w:pPr>
      <w:r w:rsidRPr="00284A74">
        <w:t>Santee, South Carolina 29116</w:t>
      </w:r>
    </w:p>
    <w:p w:rsidR="00D472E2" w:rsidRPr="00284A74" w:rsidRDefault="00D472E2" w:rsidP="00D472E2">
      <w:pPr>
        <w:keepLines/>
        <w:tabs>
          <w:tab w:val="left" w:pos="216"/>
        </w:tabs>
        <w:ind w:firstLine="0"/>
      </w:pPr>
    </w:p>
    <w:p w:rsidR="00D472E2" w:rsidRPr="00284A74" w:rsidRDefault="00D472E2" w:rsidP="00D472E2">
      <w:pPr>
        <w:keepLines/>
        <w:tabs>
          <w:tab w:val="left" w:pos="216"/>
        </w:tabs>
        <w:ind w:firstLine="0"/>
      </w:pPr>
      <w:r w:rsidRPr="00284A74">
        <w:t>Yours very truly,</w:t>
      </w:r>
    </w:p>
    <w:p w:rsidR="00D472E2" w:rsidRPr="00284A74" w:rsidRDefault="00D472E2" w:rsidP="00D472E2">
      <w:pPr>
        <w:keepLines/>
        <w:tabs>
          <w:tab w:val="left" w:pos="216"/>
        </w:tabs>
        <w:ind w:firstLine="0"/>
      </w:pPr>
      <w:r w:rsidRPr="00284A74">
        <w:t>Henry McMaster</w:t>
      </w:r>
    </w:p>
    <w:p w:rsidR="00D472E2" w:rsidRDefault="00D472E2" w:rsidP="00D472E2">
      <w:pPr>
        <w:keepLines/>
        <w:tabs>
          <w:tab w:val="left" w:pos="216"/>
        </w:tabs>
        <w:ind w:firstLine="0"/>
      </w:pPr>
      <w:r w:rsidRPr="00284A74">
        <w:t>Governor</w:t>
      </w:r>
    </w:p>
    <w:p w:rsidR="00D472E2" w:rsidRDefault="00D472E2" w:rsidP="00D472E2">
      <w:pPr>
        <w:keepLines/>
        <w:tabs>
          <w:tab w:val="left" w:pos="216"/>
        </w:tabs>
        <w:ind w:firstLine="0"/>
      </w:pPr>
    </w:p>
    <w:p w:rsidR="00D472E2" w:rsidRDefault="00D472E2" w:rsidP="00D472E2">
      <w:r>
        <w:t xml:space="preserve">The yeas and nays were taken resulting as follows: </w:t>
      </w:r>
    </w:p>
    <w:p w:rsidR="00D472E2" w:rsidRDefault="00D472E2" w:rsidP="00D472E2">
      <w:pPr>
        <w:jc w:val="center"/>
      </w:pPr>
      <w:r>
        <w:t xml:space="preserve"> </w:t>
      </w:r>
      <w:bookmarkStart w:id="58" w:name="vote_start179"/>
      <w:bookmarkEnd w:id="58"/>
      <w:r>
        <w:t>Yeas 101;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lastRenderedPageBreak/>
              <w:t>G. M.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Total--101</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appointment was confirmed and a message was ordered sent to the Senate accordingly.</w:t>
      </w:r>
    </w:p>
    <w:p w:rsidR="00D472E2" w:rsidRDefault="00D472E2" w:rsidP="00D472E2"/>
    <w:p w:rsidR="00D472E2" w:rsidRDefault="00D472E2" w:rsidP="00D472E2">
      <w:pPr>
        <w:keepNext/>
        <w:jc w:val="center"/>
        <w:rPr>
          <w:b/>
        </w:rPr>
      </w:pPr>
      <w:r w:rsidRPr="00D472E2">
        <w:rPr>
          <w:b/>
        </w:rPr>
        <w:t>CONFIRMATION OF APPOINTMENT</w:t>
      </w:r>
    </w:p>
    <w:p w:rsidR="00D472E2" w:rsidRDefault="00D472E2" w:rsidP="00D472E2">
      <w:pPr>
        <w:keepNext/>
      </w:pPr>
      <w:r>
        <w:t>The following was received:</w:t>
      </w:r>
    </w:p>
    <w:p w:rsidR="00DE7C23" w:rsidRDefault="00DE7C23" w:rsidP="00D472E2">
      <w:pPr>
        <w:keepNext/>
      </w:pPr>
    </w:p>
    <w:p w:rsidR="00D472E2" w:rsidRPr="00896DD2" w:rsidRDefault="00D472E2" w:rsidP="00D472E2">
      <w:pPr>
        <w:keepLines/>
        <w:tabs>
          <w:tab w:val="left" w:pos="216"/>
        </w:tabs>
        <w:ind w:firstLine="0"/>
        <w:jc w:val="center"/>
      </w:pPr>
      <w:bookmarkStart w:id="59" w:name="file_start182"/>
      <w:bookmarkEnd w:id="59"/>
      <w:r w:rsidRPr="00896DD2">
        <w:t>State of South Carolina</w:t>
      </w:r>
    </w:p>
    <w:p w:rsidR="00D472E2" w:rsidRPr="00896DD2" w:rsidRDefault="00D472E2" w:rsidP="00D472E2">
      <w:pPr>
        <w:keepLines/>
        <w:tabs>
          <w:tab w:val="left" w:pos="216"/>
        </w:tabs>
        <w:ind w:firstLine="0"/>
        <w:jc w:val="center"/>
      </w:pPr>
      <w:r w:rsidRPr="00896DD2">
        <w:t>Office of the Governor</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Columbia, S.C., May 12, 2021</w:t>
      </w:r>
    </w:p>
    <w:p w:rsidR="00D472E2" w:rsidRPr="00896DD2" w:rsidRDefault="00D472E2" w:rsidP="00D472E2">
      <w:pPr>
        <w:keepLines/>
        <w:tabs>
          <w:tab w:val="left" w:pos="216"/>
        </w:tabs>
        <w:ind w:firstLine="0"/>
      </w:pPr>
      <w:r w:rsidRPr="00896DD2">
        <w:t>Mr. Speaker and Members of the House of Representatives:</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ab/>
        <w:t xml:space="preserve">I am transmitting herewith an appointment for confirmation. This appointment is made with advice and consent of the General Assembly and is therefore submitted for your consideration. </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LOCAL APPOINTMENT</w:t>
      </w:r>
    </w:p>
    <w:p w:rsidR="00D472E2" w:rsidRPr="00896DD2" w:rsidRDefault="00D472E2" w:rsidP="00D472E2">
      <w:pPr>
        <w:keepLines/>
        <w:tabs>
          <w:tab w:val="left" w:pos="216"/>
        </w:tabs>
        <w:ind w:firstLine="0"/>
      </w:pPr>
      <w:r w:rsidRPr="00896DD2">
        <w:t>Calhoun County Master-in-Equity</w:t>
      </w:r>
    </w:p>
    <w:p w:rsidR="00D472E2" w:rsidRPr="00896DD2" w:rsidRDefault="00D472E2" w:rsidP="00D472E2">
      <w:pPr>
        <w:keepLines/>
        <w:tabs>
          <w:tab w:val="left" w:pos="216"/>
        </w:tabs>
        <w:ind w:firstLine="0"/>
      </w:pPr>
      <w:r w:rsidRPr="00896DD2">
        <w:t>Term Commencing: 08/14/2021</w:t>
      </w:r>
    </w:p>
    <w:p w:rsidR="00D472E2" w:rsidRPr="00896DD2" w:rsidRDefault="00D472E2" w:rsidP="00D472E2">
      <w:pPr>
        <w:keepLines/>
        <w:tabs>
          <w:tab w:val="left" w:pos="216"/>
        </w:tabs>
        <w:ind w:firstLine="0"/>
      </w:pPr>
      <w:r w:rsidRPr="00896DD2">
        <w:t>Term Expiring: 08/14/2027</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The Honorable Martin R. Banks</w:t>
      </w:r>
    </w:p>
    <w:p w:rsidR="00D472E2" w:rsidRPr="00896DD2" w:rsidRDefault="00D472E2" w:rsidP="00D472E2">
      <w:pPr>
        <w:keepLines/>
        <w:tabs>
          <w:tab w:val="left" w:pos="216"/>
        </w:tabs>
        <w:ind w:firstLine="0"/>
      </w:pPr>
      <w:r w:rsidRPr="00896DD2">
        <w:t>716 F.R. Huff Drive</w:t>
      </w:r>
    </w:p>
    <w:p w:rsidR="00D472E2" w:rsidRPr="00896DD2" w:rsidRDefault="00D472E2" w:rsidP="00D472E2">
      <w:pPr>
        <w:keepLines/>
        <w:tabs>
          <w:tab w:val="left" w:pos="216"/>
        </w:tabs>
        <w:ind w:firstLine="0"/>
      </w:pPr>
      <w:r w:rsidRPr="00896DD2">
        <w:t>St. Matthews, South Carolina 29135</w:t>
      </w:r>
    </w:p>
    <w:p w:rsidR="00D472E2" w:rsidRPr="00896DD2" w:rsidRDefault="00D472E2" w:rsidP="00D472E2">
      <w:pPr>
        <w:keepLines/>
        <w:tabs>
          <w:tab w:val="left" w:pos="216"/>
        </w:tabs>
        <w:ind w:firstLine="0"/>
      </w:pPr>
    </w:p>
    <w:p w:rsidR="00D472E2" w:rsidRPr="00896DD2" w:rsidRDefault="00D472E2" w:rsidP="00D472E2">
      <w:pPr>
        <w:keepLines/>
        <w:tabs>
          <w:tab w:val="left" w:pos="216"/>
        </w:tabs>
        <w:ind w:firstLine="0"/>
      </w:pPr>
      <w:r w:rsidRPr="00896DD2">
        <w:t>Yours very truly,</w:t>
      </w:r>
    </w:p>
    <w:p w:rsidR="00D472E2" w:rsidRPr="00896DD2" w:rsidRDefault="00D472E2" w:rsidP="00D472E2">
      <w:pPr>
        <w:keepLines/>
        <w:tabs>
          <w:tab w:val="left" w:pos="216"/>
        </w:tabs>
        <w:ind w:firstLine="0"/>
      </w:pPr>
      <w:r w:rsidRPr="00896DD2">
        <w:t>Henry McMaster</w:t>
      </w:r>
    </w:p>
    <w:p w:rsidR="00D472E2" w:rsidRDefault="00D472E2" w:rsidP="00D472E2">
      <w:pPr>
        <w:keepLines/>
        <w:tabs>
          <w:tab w:val="left" w:pos="216"/>
        </w:tabs>
        <w:ind w:firstLine="0"/>
      </w:pPr>
      <w:r w:rsidRPr="00896DD2">
        <w:t>Governor</w:t>
      </w:r>
    </w:p>
    <w:p w:rsidR="00D472E2" w:rsidRDefault="00D472E2" w:rsidP="00D472E2">
      <w:pPr>
        <w:keepLines/>
        <w:tabs>
          <w:tab w:val="left" w:pos="216"/>
        </w:tabs>
        <w:ind w:firstLine="0"/>
      </w:pPr>
    </w:p>
    <w:p w:rsidR="00D472E2" w:rsidRDefault="00D472E2" w:rsidP="00D472E2">
      <w:r>
        <w:lastRenderedPageBreak/>
        <w:t xml:space="preserve">The yeas and nays were taken resulting as follows: </w:t>
      </w:r>
    </w:p>
    <w:p w:rsidR="00D472E2" w:rsidRDefault="00D472E2" w:rsidP="00D472E2">
      <w:pPr>
        <w:jc w:val="center"/>
      </w:pPr>
      <w:r>
        <w:t xml:space="preserve"> </w:t>
      </w:r>
      <w:bookmarkStart w:id="60" w:name="vote_start183"/>
      <w:bookmarkEnd w:id="60"/>
      <w:r>
        <w:t>Yeas 103;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Bailey</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J. Moore</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Total--103</w:t>
      </w:r>
    </w:p>
    <w:p w:rsidR="00D472E2" w:rsidRDefault="00D472E2" w:rsidP="00D472E2">
      <w:pPr>
        <w:ind w:firstLine="0"/>
      </w:pPr>
      <w:r w:rsidRPr="00D472E2">
        <w:lastRenderedPageBreak/>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appointment was confirmed and a message was ordered sent to the Senate accordingly.</w:t>
      </w:r>
    </w:p>
    <w:p w:rsidR="00D472E2" w:rsidRDefault="00D472E2" w:rsidP="00D472E2"/>
    <w:p w:rsidR="00D472E2" w:rsidRDefault="00D472E2" w:rsidP="00D472E2">
      <w:pPr>
        <w:keepNext/>
        <w:jc w:val="center"/>
        <w:rPr>
          <w:b/>
        </w:rPr>
      </w:pPr>
      <w:r w:rsidRPr="00D472E2">
        <w:rPr>
          <w:b/>
        </w:rPr>
        <w:t>MESSAGE FROM THE SENATE</w:t>
      </w:r>
    </w:p>
    <w:p w:rsidR="00D472E2" w:rsidRDefault="00D472E2" w:rsidP="00D472E2">
      <w:r>
        <w:t>The following was received:</w:t>
      </w:r>
    </w:p>
    <w:p w:rsidR="00D472E2" w:rsidRDefault="00D472E2" w:rsidP="00D472E2"/>
    <w:p w:rsidR="00D472E2" w:rsidRDefault="00D472E2" w:rsidP="00D472E2">
      <w:r>
        <w:t>Columbia, S.C., Tuesday, May 11</w:t>
      </w:r>
      <w:r w:rsidR="00DE7C23">
        <w:t>, 2021</w:t>
      </w:r>
      <w:r>
        <w:t xml:space="preserve"> </w:t>
      </w:r>
    </w:p>
    <w:p w:rsidR="00D472E2" w:rsidRDefault="00D472E2" w:rsidP="00D472E2">
      <w:r>
        <w:t>Mr. Speaker and Members of the House:</w:t>
      </w:r>
    </w:p>
    <w:p w:rsidR="00D472E2" w:rsidRDefault="00D472E2" w:rsidP="00D472E2">
      <w:r>
        <w:t>The Senate respectfully informs your Honorable Body that it concurs in the amendments proposed by the House to S. 427:</w:t>
      </w:r>
    </w:p>
    <w:p w:rsidR="00D472E2" w:rsidRDefault="00D472E2" w:rsidP="00D472E2"/>
    <w:p w:rsidR="00D472E2" w:rsidRDefault="00D472E2" w:rsidP="00D472E2">
      <w:pPr>
        <w:keepNext/>
      </w:pPr>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D472E2" w:rsidRDefault="00D472E2" w:rsidP="00D472E2">
      <w:r>
        <w:t xml:space="preserve"> </w:t>
      </w:r>
    </w:p>
    <w:p w:rsidR="00D472E2" w:rsidRDefault="00D472E2" w:rsidP="00D472E2">
      <w:r>
        <w:t>and has ordered the Bill enrolled for ratification.</w:t>
      </w:r>
    </w:p>
    <w:p w:rsidR="00D472E2" w:rsidRDefault="00D472E2" w:rsidP="00D472E2"/>
    <w:p w:rsidR="00D472E2" w:rsidRDefault="00D472E2" w:rsidP="00D472E2">
      <w:r>
        <w:t>Very respectfully,</w:t>
      </w:r>
    </w:p>
    <w:p w:rsidR="00D472E2" w:rsidRDefault="00D472E2" w:rsidP="00D472E2">
      <w:r>
        <w:t>President</w:t>
      </w:r>
    </w:p>
    <w:p w:rsidR="00D472E2" w:rsidRDefault="00D472E2" w:rsidP="00D472E2">
      <w:r>
        <w:t xml:space="preserve"> Received as information.  </w:t>
      </w:r>
    </w:p>
    <w:p w:rsidR="00D472E2" w:rsidRDefault="00D472E2" w:rsidP="00D472E2"/>
    <w:p w:rsidR="00D472E2" w:rsidRDefault="00D472E2" w:rsidP="00D472E2">
      <w:pPr>
        <w:keepNext/>
        <w:jc w:val="center"/>
        <w:rPr>
          <w:b/>
        </w:rPr>
      </w:pPr>
      <w:r w:rsidRPr="00D472E2">
        <w:rPr>
          <w:b/>
        </w:rPr>
        <w:t>MESSAGE FROM THE SENATE</w:t>
      </w:r>
    </w:p>
    <w:p w:rsidR="00D472E2" w:rsidRDefault="00D472E2" w:rsidP="00D472E2">
      <w:r>
        <w:t>The following was received:</w:t>
      </w:r>
    </w:p>
    <w:p w:rsidR="00DE7C23" w:rsidRDefault="00DE7C23" w:rsidP="00D472E2"/>
    <w:p w:rsidR="00D472E2" w:rsidRDefault="00DE7C23" w:rsidP="00D472E2">
      <w:r>
        <w:t>Columbia, S.C., Tuesday, May 11, 2021</w:t>
      </w:r>
    </w:p>
    <w:p w:rsidR="00D472E2" w:rsidRDefault="00D472E2" w:rsidP="00D472E2">
      <w:r>
        <w:t>Mr. Speaker and Members of the House:</w:t>
      </w:r>
    </w:p>
    <w:p w:rsidR="00D472E2" w:rsidRDefault="00D472E2" w:rsidP="00D472E2">
      <w:r>
        <w:t xml:space="preserve"> The Senate respectfully informs your Honorable Body that it nonconcurs in the amendments proposed by the House to H. 3539:</w:t>
      </w:r>
    </w:p>
    <w:p w:rsidR="00D472E2" w:rsidRDefault="00D472E2" w:rsidP="00D472E2"/>
    <w:p w:rsidR="00D472E2" w:rsidRDefault="00D472E2" w:rsidP="00D472E2">
      <w:pPr>
        <w:keepNext/>
      </w:pPr>
      <w:r>
        <w:t xml:space="preserve">H. 3539 -- Reps. Davis and Martin: A BILL TO AMEND THE CODE OF LAWS OF SOUTH CAROLINA, 1976, BY ADDING SECTION 47-9-55 SO AS TO PROHIBIT THE TRANSPORTATION OF LIVE SWINE ON A PUBLIC ROAD OR WATERWAY WITHOUT AN </w:t>
      </w:r>
      <w:r>
        <w:lastRenderedPageBreak/>
        <w:t>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D472E2" w:rsidRDefault="00D472E2" w:rsidP="00D472E2">
      <w:r>
        <w:t xml:space="preserve"> </w:t>
      </w:r>
    </w:p>
    <w:p w:rsidR="00D472E2" w:rsidRDefault="00D472E2" w:rsidP="00D472E2">
      <w:r>
        <w:t>Very respectfully,</w:t>
      </w:r>
    </w:p>
    <w:p w:rsidR="00D472E2" w:rsidRDefault="00D472E2" w:rsidP="00D472E2">
      <w:r>
        <w:t>President</w:t>
      </w:r>
    </w:p>
    <w:p w:rsidR="00D472E2" w:rsidRDefault="00D472E2" w:rsidP="00D472E2">
      <w:r>
        <w:t xml:space="preserve">  </w:t>
      </w:r>
    </w:p>
    <w:p w:rsidR="00D472E2" w:rsidRDefault="00D472E2" w:rsidP="00D472E2">
      <w:pPr>
        <w:keepNext/>
        <w:jc w:val="center"/>
        <w:rPr>
          <w:b/>
        </w:rPr>
      </w:pPr>
      <w:r w:rsidRPr="00D472E2">
        <w:rPr>
          <w:b/>
        </w:rPr>
        <w:t>H. 3539--HOUSE RECEDES FROM ITS AMENDMENTS</w:t>
      </w:r>
    </w:p>
    <w:p w:rsidR="00D472E2" w:rsidRDefault="00D472E2" w:rsidP="00D472E2">
      <w:r>
        <w:t xml:space="preserve">On motion of Rep. HIOTT, the House receded from its amendments, and a message was ordered sent to the Senate accordingly.  </w:t>
      </w:r>
    </w:p>
    <w:p w:rsidR="00D472E2" w:rsidRDefault="00D472E2" w:rsidP="00D472E2"/>
    <w:p w:rsidR="00D472E2" w:rsidRDefault="00D472E2" w:rsidP="00D472E2">
      <w:pPr>
        <w:keepNext/>
        <w:jc w:val="center"/>
        <w:rPr>
          <w:b/>
        </w:rPr>
      </w:pPr>
      <w:r w:rsidRPr="00D472E2">
        <w:rPr>
          <w:b/>
        </w:rPr>
        <w:t>H. 3011--FREE CONFERENCE POWERS GRANTED</w:t>
      </w:r>
    </w:p>
    <w:p w:rsidR="00D472E2" w:rsidRDefault="00D472E2" w:rsidP="00D472E2">
      <w:r>
        <w:t xml:space="preserve">Rep. WEST moved that the Committee of Conference on the following Bill be resolved into a Committee of Free Conference and briefly explained the Conference Committee's reasons for this request:  </w:t>
      </w:r>
    </w:p>
    <w:p w:rsidR="00D472E2" w:rsidRDefault="00D472E2" w:rsidP="00D472E2">
      <w:bookmarkStart w:id="61" w:name="include_clip_start_193"/>
      <w:bookmarkEnd w:id="61"/>
    </w:p>
    <w:p w:rsidR="00D472E2" w:rsidRDefault="00D472E2" w:rsidP="00D472E2">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472E2" w:rsidRDefault="00D472E2" w:rsidP="00D472E2">
      <w:bookmarkStart w:id="62" w:name="include_clip_end_193"/>
      <w:bookmarkEnd w:id="62"/>
    </w:p>
    <w:p w:rsidR="00D472E2" w:rsidRDefault="00D472E2" w:rsidP="00D472E2">
      <w:r>
        <w:t xml:space="preserve">The yeas and nays were taken resulting as follows: </w:t>
      </w:r>
    </w:p>
    <w:p w:rsidR="00D472E2" w:rsidRDefault="00D472E2" w:rsidP="00D472E2">
      <w:pPr>
        <w:jc w:val="center"/>
      </w:pPr>
      <w:r>
        <w:t xml:space="preserve"> </w:t>
      </w:r>
      <w:bookmarkStart w:id="63" w:name="vote_start194"/>
      <w:bookmarkEnd w:id="63"/>
      <w:r>
        <w:t>Yeas 109;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Bailey</w:t>
            </w:r>
          </w:p>
        </w:tc>
        <w:tc>
          <w:tcPr>
            <w:tcW w:w="2180" w:type="dxa"/>
            <w:shd w:val="clear" w:color="auto" w:fill="auto"/>
          </w:tcPr>
          <w:p w:rsidR="00D472E2" w:rsidRPr="00D472E2" w:rsidRDefault="00D472E2" w:rsidP="00D472E2">
            <w:pPr>
              <w:ind w:firstLine="0"/>
            </w:pPr>
            <w:r>
              <w:t>Ballentine</w:t>
            </w:r>
          </w:p>
        </w:tc>
      </w:tr>
      <w:tr w:rsidR="00D472E2" w:rsidRPr="00D472E2" w:rsidTr="00D472E2">
        <w:tc>
          <w:tcPr>
            <w:tcW w:w="2179" w:type="dxa"/>
            <w:shd w:val="clear" w:color="auto" w:fill="auto"/>
          </w:tcPr>
          <w:p w:rsidR="00D472E2" w:rsidRPr="00D472E2" w:rsidRDefault="00D472E2" w:rsidP="00D472E2">
            <w:pPr>
              <w:ind w:firstLine="0"/>
            </w:pPr>
            <w:r>
              <w:t>Bamberg</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lastRenderedPageBreak/>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Fry</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lastRenderedPageBreak/>
        <w:t>So, the motion to resolve the Committee of Conference into a Committee of Free Conference was agreed to.</w:t>
      </w:r>
    </w:p>
    <w:p w:rsidR="00D472E2" w:rsidRDefault="00D472E2" w:rsidP="00D472E2"/>
    <w:p w:rsidR="00DE7C23" w:rsidRDefault="00D472E2" w:rsidP="00D472E2">
      <w:r>
        <w:t xml:space="preserve">The Committee of Conference was thereby resolved into a Committee of Free Conference.  </w:t>
      </w:r>
    </w:p>
    <w:p w:rsidR="00DE7C23" w:rsidRDefault="00DE7C23" w:rsidP="00D472E2"/>
    <w:p w:rsidR="00D472E2" w:rsidRDefault="00D472E2" w:rsidP="00D472E2">
      <w:r>
        <w:t>The SPEAKER appointed Reps. MORGAN, WEST and HENDERSON-MYERS to the Committee of Free Conference and a message was ordered sent to the Senate accordingly.</w:t>
      </w:r>
    </w:p>
    <w:p w:rsidR="00D472E2" w:rsidRDefault="00D472E2" w:rsidP="00D472E2"/>
    <w:p w:rsidR="00D472E2" w:rsidRDefault="00D472E2" w:rsidP="00D472E2">
      <w:pPr>
        <w:keepNext/>
        <w:jc w:val="center"/>
        <w:rPr>
          <w:b/>
        </w:rPr>
      </w:pPr>
      <w:r w:rsidRPr="00D472E2">
        <w:rPr>
          <w:b/>
        </w:rPr>
        <w:t>H. 3011--FREE CONFERENCE REPORT ADOPTED</w:t>
      </w:r>
    </w:p>
    <w:p w:rsidR="00D472E2" w:rsidRDefault="00D472E2" w:rsidP="00D472E2">
      <w:pPr>
        <w:jc w:val="center"/>
        <w:rPr>
          <w:b/>
        </w:rPr>
      </w:pPr>
    </w:p>
    <w:p w:rsidR="00D472E2" w:rsidRPr="00C35BC2" w:rsidRDefault="00D472E2" w:rsidP="00D472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4" w:name="file_start198"/>
      <w:bookmarkEnd w:id="64"/>
      <w:r w:rsidRPr="00C35BC2">
        <w:rPr>
          <w:b/>
        </w:rPr>
        <w:t>H. 3011 -- Free Conference Report</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35BC2">
        <w:t>The General Assembly, Columbia, S.C., May 5, 2021</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The COMMITTEE OF FREE CONFERENCE, to whom was referred:</w:t>
      </w:r>
    </w:p>
    <w:p w:rsid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35BC2">
        <w:tab/>
        <w:t xml:space="preserve">H. 3011 -- Reps. West, G.M. Smith, Simrill, B. Newton, Wooten, McGarry, Bryant, Haddon, Long, Pope, Gilliam, Hosey, Oremus, Caskey, Hardee, Yow, Atkinson and Martin:  </w:t>
      </w:r>
      <w:r w:rsidRPr="00C35BC2">
        <w:rPr>
          <w:szCs w:val="30"/>
        </w:rPr>
        <w:t xml:space="preserve">A BILL </w:t>
      </w:r>
      <w:r w:rsidRPr="00C35BC2">
        <w:t>TO AMEND SECTION 56</w:t>
      </w:r>
      <w:r w:rsidRPr="00C35BC2">
        <w:noBreakHyphen/>
        <w:t>5</w:t>
      </w:r>
      <w:r w:rsidRPr="00C35BC2">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E7C23" w:rsidRPr="00C35BC2" w:rsidRDefault="00DE7C23"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Beg leave to report that they have duly and carefully considered the same and recommend:</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 xml:space="preserve">That the same do pass with the following amendments: </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Amend the bill, as and if amended, by striking all after the enacting words and inserting:</w:t>
      </w:r>
    </w:p>
    <w:p w:rsidR="00DE7C23" w:rsidRDefault="00DE7C23"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35BC2">
        <w:tab/>
        <w:t>/</w:t>
      </w:r>
      <w:r w:rsidRPr="00C35BC2">
        <w:tab/>
      </w:r>
      <w:r w:rsidRPr="00D472E2">
        <w:rPr>
          <w:color w:val="000000"/>
          <w:u w:color="000000"/>
        </w:rPr>
        <w:t>SECTION</w:t>
      </w:r>
      <w:r w:rsidRPr="00D472E2">
        <w:rPr>
          <w:color w:val="000000"/>
          <w:u w:color="000000"/>
        </w:rPr>
        <w:tab/>
        <w:t>1.</w:t>
      </w:r>
      <w:r w:rsidRPr="00D472E2">
        <w:rPr>
          <w:color w:val="000000"/>
          <w:u w:color="000000"/>
        </w:rPr>
        <w:tab/>
        <w:t>Article 13, Chapter 5, Title 56 of the 1976 Code is amended by adding:</w:t>
      </w:r>
    </w:p>
    <w:p w:rsidR="003C2592" w:rsidRDefault="003C259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lastRenderedPageBreak/>
        <w:tab/>
        <w:t>“Section 56</w:t>
      </w:r>
      <w:r w:rsidRPr="00D472E2">
        <w:rPr>
          <w:color w:val="000000"/>
          <w:u w:color="000000"/>
        </w:rPr>
        <w:noBreakHyphen/>
        <w:t>5</w:t>
      </w:r>
      <w:r w:rsidRPr="00D472E2">
        <w:rPr>
          <w:color w:val="000000"/>
          <w:u w:color="000000"/>
        </w:rPr>
        <w:noBreakHyphen/>
        <w:t>1885.</w:t>
      </w:r>
      <w:r w:rsidRPr="00D472E2">
        <w:rPr>
          <w:color w:val="000000"/>
          <w:u w:color="000000"/>
        </w:rPr>
        <w:tab/>
        <w:t>(A)</w:t>
      </w:r>
      <w:r w:rsidRPr="00D472E2">
        <w:rPr>
          <w:color w:val="000000"/>
          <w:u w:color="000000"/>
        </w:rPr>
        <w:tab/>
        <w:t>A vehicle may not be driven in the farthest left</w:t>
      </w:r>
      <w:r w:rsidRPr="00D472E2">
        <w:rPr>
          <w:color w:val="000000"/>
          <w:u w:color="000000"/>
        </w:rPr>
        <w:noBreakHyphen/>
        <w:t>hand lane of a controlled access highway except when overtaking and passing another vehicle.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(B)</w:t>
      </w:r>
      <w:r w:rsidRPr="00D472E2">
        <w:rPr>
          <w:color w:val="000000"/>
          <w:u w:color="000000"/>
        </w:rPr>
        <w:tab/>
        <w:t>Subsection (A) of this section does not apply:</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(1)</w:t>
      </w:r>
      <w:r w:rsidRPr="00D472E2">
        <w:rPr>
          <w:color w:val="000000"/>
          <w:u w:color="000000"/>
        </w:rPr>
        <w:tab/>
        <w:t>when no other vehicle is directly behind the vehicle in the left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(2)</w:t>
      </w:r>
      <w:r w:rsidRPr="00D472E2">
        <w:rPr>
          <w:color w:val="000000"/>
          <w:u w:color="000000"/>
        </w:rPr>
        <w:tab/>
        <w:t>when traffic conditions and congestion make it impractical to drive in the right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(3)</w:t>
      </w:r>
      <w:r w:rsidRPr="00D472E2">
        <w:rPr>
          <w:color w:val="000000"/>
          <w:u w:color="000000"/>
        </w:rPr>
        <w:tab/>
        <w:t>when snow and other inclement weather conditions make it safer to drive in the left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(4)</w:t>
      </w:r>
      <w:r w:rsidRPr="00D472E2">
        <w:rPr>
          <w:color w:val="000000"/>
          <w:u w:color="000000"/>
        </w:rPr>
        <w:tab/>
        <w:t>when obstructions or hazards exist in the right lane;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(5)</w:t>
      </w:r>
      <w:r w:rsidRPr="00D472E2">
        <w:rPr>
          <w:color w:val="000000"/>
          <w:u w:color="000000"/>
        </w:rPr>
        <w:tab/>
        <w:t>when, because of highway design, a vehicle must be driven in the left lane when preparing to exit;</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(6)</w:t>
      </w:r>
      <w:r w:rsidRPr="00D472E2">
        <w:rPr>
          <w:color w:val="000000"/>
          <w:u w:color="000000"/>
        </w:rPr>
        <w:tab/>
        <w:t>to law enforcement vehicles, ambulances, or other emergency vehicles engaged in official duties and vehicles engaged in highway maintenance and construction operations;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(7)</w:t>
      </w:r>
      <w:r w:rsidRPr="00D472E2">
        <w:rPr>
          <w:color w:val="000000"/>
          <w:u w:color="000000"/>
        </w:rPr>
        <w:tab/>
        <w:t>when a driver of a tractor</w:t>
      </w:r>
      <w:r w:rsidRPr="00D472E2">
        <w:rPr>
          <w:color w:val="000000"/>
          <w:u w:color="000000"/>
        </w:rPr>
        <w:noBreakHyphen/>
        <w:t>trailer commercial motor vehicle combination is unable to move into the right lane safely due to another vehicle overtaking or passing his vehicle to the right; or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(8)</w:t>
      </w:r>
      <w:r w:rsidRPr="00D472E2">
        <w:rPr>
          <w:color w:val="000000"/>
          <w:u w:color="000000"/>
        </w:rPr>
        <w:tab/>
        <w:t>when a driver of a vehicle requiring a commercial motor vehicle license to operate is unable to move into the right lane safely due to a highway grade or another vehicle overtaking or passing his vehicle on the right.</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(C)</w:t>
      </w:r>
      <w:r w:rsidRPr="00D472E2">
        <w:rPr>
          <w:color w:val="000000"/>
          <w:u w:color="000000"/>
        </w:rPr>
        <w:tab/>
        <w:t>Nothing in this section shall limit the Department of Transportation’s ability to establish and delineate lane restrictions for certain types of vehicles.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(D)</w:t>
      </w:r>
      <w:r w:rsidRPr="00D472E2">
        <w:rPr>
          <w:color w:val="000000"/>
          <w:u w:color="000000"/>
        </w:rPr>
        <w:tab/>
        <w:t>The Department of Transportation must place signs along interstate highways directing slower traffic to move to the right. The signs must be placed at intervals of no more than thirty</w:t>
      </w:r>
      <w:r w:rsidRPr="00D472E2">
        <w:rPr>
          <w:color w:val="000000"/>
          <w:u w:color="000000"/>
        </w:rPr>
        <w:noBreakHyphen/>
        <w:t>five miles.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t>(E)(1)</w:t>
      </w:r>
      <w:r w:rsidRPr="00D472E2">
        <w:rPr>
          <w:color w:val="000000"/>
          <w:u w:color="000000"/>
        </w:rPr>
        <w:tab/>
        <w:t>A person who is adjudicated to be in violation of the provisions of this section must be fined not more than twenty</w:t>
      </w:r>
      <w:r w:rsidRPr="00D472E2">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Pr="00D472E2">
        <w:rPr>
          <w:color w:val="000000"/>
          <w:u w:color="000000"/>
        </w:rPr>
        <w:noBreakHyphen/>
        <w:t>1</w:t>
      </w:r>
      <w:r w:rsidRPr="00D472E2">
        <w:rPr>
          <w:color w:val="000000"/>
          <w:u w:color="000000"/>
        </w:rPr>
        <w:noBreakHyphen/>
        <w:t>640, a violation of this section must not be:</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r>
      <w:r w:rsidRPr="00D472E2">
        <w:rPr>
          <w:color w:val="000000"/>
          <w:u w:color="000000"/>
        </w:rPr>
        <w:tab/>
        <w:t>(a)</w:t>
      </w:r>
      <w:r w:rsidRPr="00D472E2">
        <w:rPr>
          <w:color w:val="000000"/>
          <w:u w:color="000000"/>
        </w:rPr>
        <w:tab/>
        <w:t>included in the offender’s motor vehicle records maintained by the Department of Motor Vehicles;</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r>
      <w:r w:rsidRPr="00D472E2">
        <w:rPr>
          <w:color w:val="000000"/>
          <w:u w:color="000000"/>
        </w:rPr>
        <w:tab/>
        <w:t>(b)</w:t>
      </w:r>
      <w:r w:rsidRPr="00D472E2">
        <w:rPr>
          <w:color w:val="000000"/>
          <w:u w:color="000000"/>
        </w:rPr>
        <w:tab/>
        <w:t>included in the criminal records maintained by SLED; or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lastRenderedPageBreak/>
        <w:tab/>
      </w:r>
      <w:r w:rsidRPr="00D472E2">
        <w:rPr>
          <w:color w:val="000000"/>
          <w:u w:color="000000"/>
        </w:rPr>
        <w:tab/>
      </w:r>
      <w:r w:rsidRPr="00D472E2">
        <w:rPr>
          <w:color w:val="000000"/>
          <w:u w:color="000000"/>
        </w:rPr>
        <w:tab/>
        <w:t>(c)</w:t>
      </w:r>
      <w:r w:rsidRPr="00D472E2">
        <w:rPr>
          <w:color w:val="000000"/>
          <w:u w:color="000000"/>
        </w:rPr>
        <w:tab/>
        <w:t>reported to the offender’s motor vehicle insurer.</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(2)</w:t>
      </w:r>
      <w:r w:rsidRPr="00D472E2">
        <w:rPr>
          <w:color w:val="000000"/>
          <w:u w:color="000000"/>
        </w:rPr>
        <w:tab/>
        <w:t>A violation of this section is not negligence per se, or contributory negligence, and is not admissible as evidence in a civil action.</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(3)</w:t>
      </w:r>
      <w:r w:rsidRPr="00D472E2">
        <w:rPr>
          <w:color w:val="000000"/>
          <w:u w:color="000000"/>
        </w:rPr>
        <w:tab/>
        <w:t>A law enforcement officer must not search, and may not request consent to search, a vehicle, or the driver or occupant of the vehicle, solely because of a violation of this section.</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(4)</w:t>
      </w:r>
      <w:r w:rsidRPr="00D472E2">
        <w:rPr>
          <w:color w:val="000000"/>
          <w:u w:color="000000"/>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D472E2" w:rsidRPr="00D472E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472E2">
        <w:rPr>
          <w:color w:val="000000"/>
          <w:u w:color="000000"/>
        </w:rPr>
        <w:tab/>
      </w:r>
      <w:r w:rsidRPr="00D472E2">
        <w:rPr>
          <w:color w:val="000000"/>
          <w:u w:color="000000"/>
        </w:rPr>
        <w:tab/>
        <w:t>(5)</w:t>
      </w:r>
      <w:r w:rsidRPr="00D472E2">
        <w:rPr>
          <w:color w:val="000000"/>
          <w:u w:color="000000"/>
        </w:rPr>
        <w:tab/>
        <w:t>A person found to be in violation of this section may bring an appeal to the court of common pleas.”</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472E2">
        <w:rPr>
          <w:color w:val="000000"/>
          <w:u w:color="000000"/>
        </w:rPr>
        <w:tab/>
        <w:t>SECTION</w:t>
      </w:r>
      <w:r w:rsidRPr="00D472E2">
        <w:rPr>
          <w:color w:val="000000"/>
          <w:u w:color="000000"/>
        </w:rPr>
        <w:tab/>
        <w:t>2.</w:t>
      </w:r>
      <w:r w:rsidRPr="00D472E2">
        <w:rPr>
          <w:color w:val="000000"/>
          <w:u w:color="000000"/>
        </w:rPr>
        <w:tab/>
        <w:t>This act takes effect ninety days after approval by the Governor. For a period of ninety days after the effective date of this act, only warning tickets may be issued for a violation of the provisions of this act.</w:t>
      </w:r>
      <w:r w:rsidRPr="00D472E2">
        <w:rPr>
          <w:color w:val="000000"/>
          <w:u w:color="000000"/>
        </w:rPr>
        <w:tab/>
      </w:r>
      <w:r w:rsidRPr="00C35BC2">
        <w:t>/</w:t>
      </w:r>
    </w:p>
    <w:p w:rsidR="00D472E2" w:rsidRPr="00C35BC2" w:rsidRDefault="00D472E2" w:rsidP="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35BC2">
        <w:tab/>
        <w:t>Amend title to conform.</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bookmarkStart w:id="65" w:name="Sen1"/>
      <w:bookmarkEnd w:id="65"/>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Sean M. Bennett</w:t>
      </w:r>
      <w:r w:rsidRPr="00C35BC2">
        <w:tab/>
        <w:t>/s/Rep. Adam Michael Morgan</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J. Thomas Mc</w:t>
      </w:r>
      <w:r w:rsidR="00DE7C23">
        <w:t>Elveen III</w:t>
      </w:r>
      <w:r w:rsidR="00DE7C23">
        <w:tab/>
        <w:t>/s/Rep. John</w:t>
      </w:r>
      <w:r w:rsidRPr="00C35BC2">
        <w:t xml:space="preserve"> “Jay” West IV, Ph.D.</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/s/Sen. Clarence Ross Turner III</w:t>
      </w:r>
      <w:r w:rsidRPr="00C35BC2">
        <w:tab/>
        <w:t>/s/Rep. Rosalyn Henderson-Myers</w:t>
      </w:r>
    </w:p>
    <w:p w:rsidR="00D472E2" w:rsidRPr="00C35BC2" w:rsidRDefault="00D472E2" w:rsidP="00D472E2">
      <w:pPr>
        <w:pStyle w:val="ConSign"/>
        <w:tabs>
          <w:tab w:val="clear" w:pos="216"/>
          <w:tab w:val="clear" w:pos="4680"/>
          <w:tab w:val="clear" w:pos="4896"/>
          <w:tab w:val="left" w:pos="187"/>
          <w:tab w:val="left" w:pos="3240"/>
          <w:tab w:val="left" w:pos="3427"/>
        </w:tabs>
        <w:spacing w:line="240" w:lineRule="auto"/>
      </w:pPr>
      <w:r w:rsidRPr="00C35BC2">
        <w:tab/>
        <w:t>On Part of the Senate.</w:t>
      </w:r>
      <w:r w:rsidRPr="00C35BC2">
        <w:tab/>
      </w:r>
      <w:r w:rsidRPr="00C35BC2">
        <w:tab/>
        <w:t>On Part of the House.</w:t>
      </w:r>
    </w:p>
    <w:p w:rsidR="00D472E2" w:rsidRPr="00C35BC2" w:rsidRDefault="00D472E2" w:rsidP="00D472E2">
      <w:pPr>
        <w:tabs>
          <w:tab w:val="left" w:pos="187"/>
          <w:tab w:val="left" w:pos="3240"/>
          <w:tab w:val="left" w:pos="3427"/>
        </w:tabs>
        <w:ind w:firstLine="0"/>
      </w:pPr>
    </w:p>
    <w:p w:rsidR="00D472E2" w:rsidRDefault="00D472E2" w:rsidP="00D472E2">
      <w:r>
        <w:t>Rep. WEST explained the Free Conference Report.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66" w:name="vote_start200"/>
      <w:bookmarkEnd w:id="66"/>
      <w:r>
        <w:t>Yeas 105; Nays 2</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lastRenderedPageBreak/>
              <w:t>Collins</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Gagnon</w:t>
            </w:r>
          </w:p>
        </w:tc>
        <w:tc>
          <w:tcPr>
            <w:tcW w:w="2180" w:type="dxa"/>
            <w:shd w:val="clear" w:color="auto" w:fill="auto"/>
          </w:tcPr>
          <w:p w:rsidR="00D472E2" w:rsidRPr="00D472E2" w:rsidRDefault="00D472E2" w:rsidP="00D472E2">
            <w:pPr>
              <w:ind w:firstLine="0"/>
            </w:pPr>
            <w:r>
              <w:t>Garvin</w:t>
            </w:r>
          </w:p>
        </w:tc>
      </w:tr>
      <w:tr w:rsidR="00D472E2" w:rsidRPr="00D472E2" w:rsidTr="00D472E2">
        <w:tc>
          <w:tcPr>
            <w:tcW w:w="2179" w:type="dxa"/>
            <w:shd w:val="clear" w:color="auto" w:fill="auto"/>
          </w:tcPr>
          <w:p w:rsidR="00D472E2" w:rsidRPr="00D472E2" w:rsidRDefault="00D472E2" w:rsidP="00D472E2">
            <w:pPr>
              <w:ind w:firstLine="0"/>
            </w:pPr>
            <w:r>
              <w:t>Gatch</w:t>
            </w:r>
          </w:p>
        </w:tc>
        <w:tc>
          <w:tcPr>
            <w:tcW w:w="2179" w:type="dxa"/>
            <w:shd w:val="clear" w:color="auto" w:fill="auto"/>
          </w:tcPr>
          <w:p w:rsidR="00D472E2" w:rsidRPr="00D472E2" w:rsidRDefault="00D472E2" w:rsidP="00D472E2">
            <w:pPr>
              <w:ind w:firstLine="0"/>
            </w:pPr>
            <w:r>
              <w:t>Gilliam</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Ott</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Total--105</w:t>
      </w:r>
    </w:p>
    <w:p w:rsidR="00DE7C23" w:rsidRDefault="00DE7C23"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Bryant</w:t>
            </w:r>
          </w:p>
        </w:tc>
        <w:tc>
          <w:tcPr>
            <w:tcW w:w="2179" w:type="dxa"/>
            <w:shd w:val="clear" w:color="auto" w:fill="auto"/>
          </w:tcPr>
          <w:p w:rsidR="00D472E2" w:rsidRPr="00D472E2" w:rsidRDefault="00D472E2" w:rsidP="00D472E2">
            <w:pPr>
              <w:keepNext/>
              <w:ind w:firstLine="0"/>
            </w:pPr>
            <w:r>
              <w:t>Felder</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Total--2</w:t>
      </w:r>
    </w:p>
    <w:p w:rsidR="00D472E2" w:rsidRDefault="00D472E2" w:rsidP="00D472E2">
      <w:pPr>
        <w:jc w:val="center"/>
        <w:rPr>
          <w:b/>
        </w:rPr>
      </w:pPr>
    </w:p>
    <w:p w:rsidR="00D472E2" w:rsidRDefault="00D472E2" w:rsidP="00D472E2">
      <w:r>
        <w:t>The Free Conference Report was adopted and a message was ordered sent to the Senate accordingly.</w:t>
      </w:r>
    </w:p>
    <w:p w:rsidR="00D472E2" w:rsidRDefault="00D472E2" w:rsidP="00D472E2"/>
    <w:p w:rsidR="00D472E2" w:rsidRDefault="00DE7C23" w:rsidP="00D472E2">
      <w:pPr>
        <w:keepNext/>
        <w:jc w:val="center"/>
        <w:rPr>
          <w:b/>
        </w:rPr>
      </w:pPr>
      <w:r>
        <w:rPr>
          <w:b/>
        </w:rPr>
        <w:br w:type="column"/>
      </w:r>
      <w:r w:rsidR="00D472E2" w:rsidRPr="00D472E2">
        <w:rPr>
          <w:b/>
        </w:rPr>
        <w:lastRenderedPageBreak/>
        <w:t>H. 3011--ORDERED ENROLLED FOR RATIFICATION</w:t>
      </w:r>
    </w:p>
    <w:p w:rsidR="00D472E2" w:rsidRDefault="00D472E2" w:rsidP="00D472E2">
      <w:r>
        <w:t>The Report of the Committee of Free Conference having been adopted by both Houses, and this Bill having been read three times in each House, it was ordered that the title thereof be changed to that of an Act and that it be enrolled for ratification.</w:t>
      </w:r>
    </w:p>
    <w:p w:rsidR="00D472E2" w:rsidRDefault="00D472E2" w:rsidP="00D472E2"/>
    <w:p w:rsidR="00D472E2" w:rsidRDefault="00D472E2" w:rsidP="00D472E2">
      <w:pPr>
        <w:keepNext/>
        <w:jc w:val="center"/>
        <w:rPr>
          <w:b/>
        </w:rPr>
      </w:pPr>
      <w:r w:rsidRPr="00D472E2">
        <w:rPr>
          <w:b/>
        </w:rPr>
        <w:t>H. 3354--SENATE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67" w:name="include_clip_start_205"/>
      <w:bookmarkEnd w:id="67"/>
    </w:p>
    <w:p w:rsidR="00D472E2" w:rsidRDefault="00D472E2" w:rsidP="00D472E2">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D472E2" w:rsidRDefault="00D472E2" w:rsidP="00D472E2">
      <w:bookmarkStart w:id="68" w:name="include_clip_end_205"/>
      <w:bookmarkEnd w:id="68"/>
    </w:p>
    <w:p w:rsidR="00D472E2" w:rsidRDefault="00D472E2" w:rsidP="00D472E2">
      <w:r>
        <w:t>Rep. STAVRINAKIS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69" w:name="vote_start207"/>
      <w:bookmarkEnd w:id="69"/>
      <w:r>
        <w:t>Yeas 107;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lastRenderedPageBreak/>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Total--107</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3244--SENATE AMENDMENTS AMENDED AND RETURNED TO THE SENATE</w:t>
      </w:r>
    </w:p>
    <w:p w:rsidR="00D472E2" w:rsidRDefault="00D472E2" w:rsidP="00D472E2">
      <w:r>
        <w:t xml:space="preserve">The Senate Amendments to the following Bill were taken up for consideration: </w:t>
      </w:r>
    </w:p>
    <w:p w:rsidR="00D472E2" w:rsidRDefault="00D472E2" w:rsidP="00D472E2">
      <w:bookmarkStart w:id="70" w:name="include_clip_start_210"/>
      <w:bookmarkEnd w:id="70"/>
    </w:p>
    <w:p w:rsidR="00D472E2" w:rsidRDefault="00D472E2" w:rsidP="00D472E2">
      <w:r>
        <w:t xml:space="preserve">H. 3244 -- Reps. Collins, Cobb-Hunter, Huggins, Thayer, Anderson, Caskey, Govan and S. Williams: A BILL TO AMEND THE CODE OF LAWS OF SOUTH CAROLINA, 1976, TO ENACT THE "EMPLOYMENT FIRST INITIATIVE ACT" BY ADDING CHAPTER 5 TO TITLE 41 SO AS TO PROVIDE NECESSARY </w:t>
      </w:r>
      <w:r>
        <w:lastRenderedPageBreak/>
        <w:t>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472E2" w:rsidRDefault="00D472E2" w:rsidP="00D472E2"/>
    <w:p w:rsidR="00D472E2" w:rsidRPr="00A672F7" w:rsidRDefault="00D472E2" w:rsidP="00D472E2">
      <w:r w:rsidRPr="00A672F7">
        <w:t>Rep. SANDIFER proposed the following Amendment No. 1A</w:t>
      </w:r>
      <w:r w:rsidR="007E6BBE">
        <w:t xml:space="preserve"> to </w:t>
      </w:r>
      <w:r w:rsidR="00D808CA">
        <w:br/>
      </w:r>
      <w:r w:rsidRPr="00A672F7">
        <w:t>H. 3244 (COUNCIL\WAB\3244C002.RT.WAB21), which was adopted:</w:t>
      </w:r>
    </w:p>
    <w:p w:rsidR="00D472E2" w:rsidRPr="00A672F7" w:rsidRDefault="00D472E2" w:rsidP="00D472E2">
      <w:r w:rsidRPr="00A672F7">
        <w:t>Amend the bill, as and if amended, by striking all after the enacting words and inserting:</w:t>
      </w:r>
    </w:p>
    <w:p w:rsidR="00D472E2" w:rsidRPr="00A672F7" w:rsidRDefault="00D472E2" w:rsidP="00D472E2">
      <w:pPr>
        <w:shd w:val="clear" w:color="auto" w:fill="FFFFFF"/>
      </w:pPr>
      <w:r w:rsidRPr="00A672F7">
        <w:t>/</w:t>
      </w:r>
      <w:r w:rsidRPr="00A672F7">
        <w:tab/>
        <w:t>SECTION</w:t>
      </w:r>
      <w:r w:rsidRPr="00A672F7">
        <w:tab/>
        <w:t>1.</w:t>
      </w:r>
      <w:r w:rsidRPr="00A672F7">
        <w:tab/>
        <w:t>Title 41 of the 1976 Code is amended by adding:</w:t>
      </w:r>
    </w:p>
    <w:p w:rsidR="00D472E2" w:rsidRPr="00A672F7" w:rsidRDefault="00D472E2" w:rsidP="007E6BBE">
      <w:pPr>
        <w:shd w:val="clear" w:color="auto" w:fill="FFFFFF"/>
        <w:jc w:val="center"/>
      </w:pPr>
      <w:r w:rsidRPr="00A672F7">
        <w:t>“CHAPTER 5</w:t>
      </w:r>
    </w:p>
    <w:p w:rsidR="00D472E2" w:rsidRPr="00A672F7" w:rsidRDefault="00D472E2" w:rsidP="007E6BBE">
      <w:pPr>
        <w:shd w:val="clear" w:color="auto" w:fill="FFFFFF"/>
        <w:jc w:val="center"/>
      </w:pPr>
      <w:r w:rsidRPr="00A672F7">
        <w:t>Employment First Initiative Act</w:t>
      </w:r>
    </w:p>
    <w:p w:rsidR="00D472E2" w:rsidRPr="00A672F7" w:rsidRDefault="00D472E2" w:rsidP="00D472E2">
      <w:r w:rsidRPr="00A672F7">
        <w:tab/>
        <w:t>Section 41</w:t>
      </w:r>
      <w:r w:rsidRPr="00A672F7">
        <w:noBreakHyphen/>
        <w:t>5</w:t>
      </w:r>
      <w:r w:rsidRPr="00A672F7">
        <w:noBreakHyphen/>
        <w:t>110.</w:t>
      </w:r>
      <w:r w:rsidRPr="00A672F7">
        <w:tab/>
        <w:t xml:space="preserve">This chapter must be known and may be cited as the ‘Employment First Initiative Act’. </w:t>
      </w:r>
    </w:p>
    <w:p w:rsidR="00D472E2" w:rsidRPr="00A672F7" w:rsidRDefault="00D472E2" w:rsidP="00D472E2">
      <w:r w:rsidRPr="00A672F7">
        <w:tab/>
        <w:t>Section 41</w:t>
      </w:r>
      <w:r w:rsidRPr="00A672F7">
        <w:noBreakHyphen/>
        <w:t>5</w:t>
      </w:r>
      <w:r w:rsidRPr="00A672F7">
        <w:noBreakHyphen/>
        <w:t>120.</w:t>
      </w:r>
      <w:r w:rsidRPr="00A672F7">
        <w:tab/>
        <w:t xml:space="preserve">As used in this chapter: </w:t>
      </w:r>
    </w:p>
    <w:p w:rsidR="00D472E2" w:rsidRPr="00A672F7" w:rsidRDefault="00D472E2" w:rsidP="00D472E2">
      <w:r w:rsidRPr="00A672F7">
        <w:tab/>
        <w:t>(1)</w:t>
      </w:r>
      <w:r w:rsidRPr="00A672F7">
        <w:tab/>
        <w:t xml:space="preserve">‘Competitive integrated employment’ means work in the competitive labor market that is: </w:t>
      </w:r>
    </w:p>
    <w:p w:rsidR="00D472E2" w:rsidRPr="00A672F7" w:rsidRDefault="00D472E2" w:rsidP="00D472E2">
      <w:r w:rsidRPr="00A672F7">
        <w:tab/>
      </w:r>
      <w:r w:rsidRPr="00A672F7">
        <w:tab/>
        <w:t>(a)</w:t>
      </w:r>
      <w:r w:rsidRPr="00A672F7">
        <w:tab/>
        <w:t>performed on a full</w:t>
      </w:r>
      <w:r w:rsidRPr="00A672F7">
        <w:noBreakHyphen/>
        <w:t>time or part</w:t>
      </w:r>
      <w:r w:rsidRPr="00A672F7">
        <w:noBreakHyphen/>
        <w:t xml:space="preserve">time basis in an integrated setting; and </w:t>
      </w:r>
    </w:p>
    <w:p w:rsidR="00D472E2" w:rsidRPr="00A672F7" w:rsidRDefault="00D472E2" w:rsidP="00D472E2">
      <w:r w:rsidRPr="00A672F7">
        <w:tab/>
      </w:r>
      <w:r w:rsidRPr="00A672F7">
        <w:tab/>
        <w:t>(b)</w:t>
      </w:r>
      <w:r w:rsidRPr="00A672F7">
        <w:tab/>
        <w:t xml:space="preserve">for which an individual is compensated at or above the minimum wage, but not less than the customary wage and level of benefits paid by the employer for the same or similar work performed by individuals without disabilities. </w:t>
      </w:r>
    </w:p>
    <w:p w:rsidR="00D472E2" w:rsidRPr="00A672F7" w:rsidRDefault="00D472E2" w:rsidP="00D472E2">
      <w:r w:rsidRPr="00A672F7">
        <w:tab/>
        <w:t>(2)</w:t>
      </w:r>
      <w:r w:rsidRPr="00A672F7">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rsidR="00D472E2" w:rsidRPr="00A672F7" w:rsidRDefault="00D472E2" w:rsidP="00D472E2">
      <w:r w:rsidRPr="00A672F7">
        <w:tab/>
        <w:t>Section 41</w:t>
      </w:r>
      <w:r w:rsidRPr="00A672F7">
        <w:noBreakHyphen/>
        <w:t>5</w:t>
      </w:r>
      <w:r w:rsidRPr="00A672F7">
        <w:noBreakHyphen/>
        <w:t>130.</w:t>
      </w:r>
      <w:r w:rsidRPr="00A672F7">
        <w:tab/>
        <w:t>All state agencies and political subdivisions of this State are encouraged to consider adopting a policy that encourages competitive integrated employment for individuals with disabilities.</w:t>
      </w:r>
    </w:p>
    <w:p w:rsidR="00D472E2" w:rsidRPr="00A672F7" w:rsidRDefault="00D472E2" w:rsidP="00D472E2">
      <w:r w:rsidRPr="00A672F7">
        <w:tab/>
        <w:t>Section 41</w:t>
      </w:r>
      <w:r w:rsidRPr="00A672F7">
        <w:noBreakHyphen/>
        <w:t>5</w:t>
      </w:r>
      <w:r w:rsidRPr="00A672F7">
        <w:noBreakHyphen/>
        <w:t>140.</w:t>
      </w:r>
      <w:r w:rsidRPr="00A672F7">
        <w:tab/>
        <w:t xml:space="preserve">All state agencies are encouraged to: </w:t>
      </w:r>
    </w:p>
    <w:p w:rsidR="00D472E2" w:rsidRPr="00A672F7" w:rsidRDefault="00D472E2" w:rsidP="00D472E2">
      <w:r w:rsidRPr="00A672F7">
        <w:tab/>
        <w:t>(1)</w:t>
      </w:r>
      <w:r w:rsidRPr="00A672F7">
        <w:tab/>
        <w:t xml:space="preserve">coordinate efforts and collaborate within and among themselves to ensure that state programs, policies, procedures, and </w:t>
      </w:r>
      <w:r w:rsidRPr="00A672F7">
        <w:lastRenderedPageBreak/>
        <w:t xml:space="preserve">funding support the competitive and integrated employment of individuals with disabilities; </w:t>
      </w:r>
    </w:p>
    <w:p w:rsidR="00D472E2" w:rsidRPr="00A672F7" w:rsidRDefault="00D472E2" w:rsidP="00D472E2">
      <w:r w:rsidRPr="00A672F7">
        <w:tab/>
        <w:t>(2)</w:t>
      </w:r>
      <w:r w:rsidRPr="00A672F7">
        <w:tab/>
        <w:t xml:space="preserve">share data and information across systems in order to track progress toward full implementation of this chapter, whenever feasible, and in accordance with all applicable state and federal confidentiality laws; and </w:t>
      </w:r>
    </w:p>
    <w:p w:rsidR="00D472E2" w:rsidRPr="00A672F7" w:rsidRDefault="00D472E2" w:rsidP="00D472E2">
      <w:r w:rsidRPr="00A672F7">
        <w:tab/>
        <w:t>(3)</w:t>
      </w:r>
      <w:r w:rsidRPr="00A672F7">
        <w:tab/>
        <w:t xml:space="preserve">adopt rules and promulgate regulations to implement the provisions of this chapter. </w:t>
      </w:r>
    </w:p>
    <w:p w:rsidR="00D472E2" w:rsidRPr="00A672F7" w:rsidRDefault="00D472E2" w:rsidP="00D472E2">
      <w:r w:rsidRPr="00A672F7">
        <w:tab/>
        <w:t>Section 41</w:t>
      </w:r>
      <w:r w:rsidRPr="00A672F7">
        <w:noBreakHyphen/>
        <w:t>5</w:t>
      </w:r>
      <w:r w:rsidRPr="00A672F7">
        <w:noBreakHyphen/>
        <w:t>150.</w:t>
      </w:r>
      <w:r w:rsidRPr="00A672F7">
        <w:tab/>
        <w:t>(A)</w:t>
      </w:r>
      <w:r w:rsidRPr="00A672F7">
        <w:tab/>
        <w:t>There is hereby established the ‘South Carolina Employment First Oversight Commission’ consisting of seventeen members. The commission consists of the following members who serve for a three</w:t>
      </w:r>
      <w:r w:rsidRPr="00A672F7">
        <w:noBreakHyphen/>
        <w:t xml:space="preserve">year term with a limit of two consecutive terms: </w:t>
      </w:r>
    </w:p>
    <w:p w:rsidR="00D472E2" w:rsidRPr="00A672F7" w:rsidRDefault="00D472E2" w:rsidP="00D472E2">
      <w:r w:rsidRPr="00A672F7">
        <w:tab/>
      </w:r>
      <w:r w:rsidRPr="00A672F7">
        <w:tab/>
        <w:t>(1)</w:t>
      </w:r>
      <w:r w:rsidRPr="00A672F7">
        <w:tab/>
        <w:t xml:space="preserve">one must be appointed by the Governor from Protection and Advocacy for People with Disabilities; </w:t>
      </w:r>
    </w:p>
    <w:p w:rsidR="00D472E2" w:rsidRPr="00A672F7" w:rsidRDefault="00D472E2" w:rsidP="00D472E2">
      <w:r w:rsidRPr="00A672F7">
        <w:tab/>
      </w:r>
      <w:r w:rsidRPr="00A672F7">
        <w:tab/>
        <w:t>(2)</w:t>
      </w:r>
      <w:r w:rsidRPr="00A672F7">
        <w:tab/>
        <w:t xml:space="preserve">one must be appointed by the Governor from the South Carolina Developmental Disabilities Council; </w:t>
      </w:r>
    </w:p>
    <w:p w:rsidR="00D472E2" w:rsidRPr="00A672F7" w:rsidRDefault="00D472E2" w:rsidP="00D472E2">
      <w:r w:rsidRPr="00A672F7">
        <w:tab/>
      </w:r>
      <w:r w:rsidRPr="00A672F7">
        <w:tab/>
        <w:t>(3)</w:t>
      </w:r>
      <w:r w:rsidRPr="00A672F7">
        <w:tab/>
        <w:t xml:space="preserve">one must be appointed by the Governor from Able South Carolina; </w:t>
      </w:r>
    </w:p>
    <w:p w:rsidR="00D472E2" w:rsidRPr="00A672F7" w:rsidRDefault="00D472E2" w:rsidP="00D472E2">
      <w:r w:rsidRPr="00A672F7">
        <w:tab/>
      </w:r>
      <w:r w:rsidRPr="00A672F7">
        <w:tab/>
        <w:t>(4)</w:t>
      </w:r>
      <w:r w:rsidRPr="00A672F7">
        <w:tab/>
        <w:t xml:space="preserve">one must be appointed by the Governor from the South Carolina University Center for Excellence in Developmental Disabilities; </w:t>
      </w:r>
    </w:p>
    <w:p w:rsidR="00D472E2" w:rsidRPr="00A672F7" w:rsidRDefault="00D472E2" w:rsidP="00D472E2">
      <w:r w:rsidRPr="00A672F7">
        <w:tab/>
      </w:r>
      <w:r w:rsidRPr="00A672F7">
        <w:tab/>
        <w:t>(5)</w:t>
      </w:r>
      <w:r w:rsidRPr="00A672F7">
        <w:tab/>
        <w:t>one must be appointed by the Governor from a cross</w:t>
      </w:r>
      <w:r w:rsidRPr="00A672F7">
        <w:noBreakHyphen/>
        <w:t>disability, consumer</w:t>
      </w:r>
      <w:r w:rsidRPr="00A672F7">
        <w:noBreakHyphen/>
        <w:t xml:space="preserve">run, private entity; </w:t>
      </w:r>
    </w:p>
    <w:p w:rsidR="00D472E2" w:rsidRPr="00A672F7" w:rsidRDefault="00D472E2" w:rsidP="00D472E2">
      <w:r w:rsidRPr="00A672F7">
        <w:tab/>
      </w:r>
      <w:r w:rsidRPr="00A672F7">
        <w:tab/>
        <w:t>(6)</w:t>
      </w:r>
      <w:r w:rsidRPr="00A672F7">
        <w:tab/>
        <w:t xml:space="preserve">two members representing the business community appointed by the Governor; </w:t>
      </w:r>
    </w:p>
    <w:p w:rsidR="00D472E2" w:rsidRPr="00A672F7" w:rsidRDefault="00D472E2" w:rsidP="00D472E2">
      <w:r w:rsidRPr="00A672F7">
        <w:tab/>
      </w:r>
      <w:r w:rsidRPr="00A672F7">
        <w:tab/>
        <w:t>(7)</w:t>
      </w:r>
      <w:r w:rsidRPr="00A672F7">
        <w:tab/>
        <w:t xml:space="preserve">the State Superintendent of Education or his designee, serving ex officio; </w:t>
      </w:r>
    </w:p>
    <w:p w:rsidR="00D472E2" w:rsidRPr="00A672F7" w:rsidRDefault="00D472E2" w:rsidP="00D472E2">
      <w:r w:rsidRPr="00A672F7">
        <w:tab/>
      </w:r>
      <w:r w:rsidRPr="00A672F7">
        <w:tab/>
        <w:t>(8)</w:t>
      </w:r>
      <w:r w:rsidRPr="00A672F7">
        <w:tab/>
        <w:t xml:space="preserve">the Director of the South Carolina Department of Employment and Workforce or his designee, serving ex officio; </w:t>
      </w:r>
    </w:p>
    <w:p w:rsidR="00D472E2" w:rsidRPr="00A672F7" w:rsidRDefault="00D472E2" w:rsidP="00D472E2">
      <w:r w:rsidRPr="00A672F7">
        <w:tab/>
      </w:r>
      <w:r w:rsidRPr="00A672F7">
        <w:tab/>
        <w:t>(9)</w:t>
      </w:r>
      <w:r w:rsidRPr="00A672F7">
        <w:tab/>
        <w:t>the Director of the South Carolina Department of Disabilities and Special Needs or his designee, serving ex officio;</w:t>
      </w:r>
    </w:p>
    <w:p w:rsidR="00D472E2" w:rsidRPr="00A672F7" w:rsidRDefault="00D472E2" w:rsidP="00D472E2">
      <w:r w:rsidRPr="00A672F7">
        <w:tab/>
      </w:r>
      <w:r w:rsidRPr="00A672F7">
        <w:tab/>
        <w:t>(10)</w:t>
      </w:r>
      <w:r w:rsidRPr="00A672F7">
        <w:tab/>
        <w:t xml:space="preserve">the Director of the South Carolina Department of Mental Health or his designee, serving ex officio; </w:t>
      </w:r>
    </w:p>
    <w:p w:rsidR="00D472E2" w:rsidRPr="00A672F7" w:rsidRDefault="00D472E2" w:rsidP="00D472E2">
      <w:r w:rsidRPr="00A672F7">
        <w:tab/>
      </w:r>
      <w:r w:rsidRPr="00A672F7">
        <w:tab/>
        <w:t>(11)</w:t>
      </w:r>
      <w:r w:rsidRPr="00A672F7">
        <w:tab/>
        <w:t xml:space="preserve">the Director of the South Carolina Vocational Rehabilitation Department or his designee, serving ex officio; </w:t>
      </w:r>
    </w:p>
    <w:p w:rsidR="00D472E2" w:rsidRPr="00A672F7" w:rsidRDefault="00D472E2" w:rsidP="00D472E2">
      <w:r w:rsidRPr="00A672F7">
        <w:tab/>
      </w:r>
      <w:r w:rsidRPr="00A672F7">
        <w:tab/>
        <w:t>(12)</w:t>
      </w:r>
      <w:r w:rsidRPr="00A672F7">
        <w:tab/>
        <w:t xml:space="preserve">the Director of the South Carolina Commission for the Blind or his designee, serving ex officio; and </w:t>
      </w:r>
    </w:p>
    <w:p w:rsidR="00D472E2" w:rsidRPr="00A672F7" w:rsidRDefault="00D472E2" w:rsidP="00D472E2">
      <w:r w:rsidRPr="00A672F7">
        <w:tab/>
      </w:r>
      <w:r w:rsidRPr="00A672F7">
        <w:tab/>
        <w:t>(13)</w:t>
      </w:r>
      <w:r w:rsidRPr="00A672F7">
        <w:tab/>
        <w:t xml:space="preserve">four members, each of whom has a disability or substantial knowledge of disability issues and who is employed by a governmental or private entity which provides an employment service to individuals </w:t>
      </w:r>
      <w:r w:rsidRPr="00A672F7">
        <w:lastRenderedPageBreak/>
        <w:t xml:space="preserve">with disabilities, provided at least two of these members must have a disability. Of the members appointed pursuant to the item: </w:t>
      </w:r>
    </w:p>
    <w:p w:rsidR="00D472E2" w:rsidRPr="00A672F7" w:rsidRDefault="00D472E2" w:rsidP="00D472E2">
      <w:r w:rsidRPr="00A672F7">
        <w:tab/>
      </w:r>
      <w:r w:rsidRPr="00A672F7">
        <w:tab/>
      </w:r>
      <w:r w:rsidRPr="00A672F7">
        <w:tab/>
        <w:t>(a)</w:t>
      </w:r>
      <w:r w:rsidRPr="00A672F7">
        <w:tab/>
        <w:t xml:space="preserve">one must be appointed by the Speaker of the House of Representatives; </w:t>
      </w:r>
    </w:p>
    <w:p w:rsidR="00D472E2" w:rsidRPr="00A672F7" w:rsidRDefault="00D472E2" w:rsidP="00D472E2">
      <w:r w:rsidRPr="00A672F7">
        <w:tab/>
      </w:r>
      <w:r w:rsidRPr="00A672F7">
        <w:tab/>
      </w:r>
      <w:r w:rsidRPr="00A672F7">
        <w:tab/>
        <w:t>(b)</w:t>
      </w:r>
      <w:r w:rsidRPr="00A672F7">
        <w:tab/>
        <w:t xml:space="preserve">one must be appointed by the Minority Leader of the House of Representatives; </w:t>
      </w:r>
    </w:p>
    <w:p w:rsidR="00D472E2" w:rsidRPr="00A672F7" w:rsidRDefault="00D472E2" w:rsidP="00D472E2">
      <w:r w:rsidRPr="00A672F7">
        <w:tab/>
      </w:r>
      <w:r w:rsidRPr="00A672F7">
        <w:tab/>
      </w:r>
      <w:r w:rsidRPr="00A672F7">
        <w:tab/>
        <w:t>(c)</w:t>
      </w:r>
      <w:r w:rsidRPr="00A672F7">
        <w:tab/>
        <w:t xml:space="preserve">one must be appointed by the President of the Senate; and </w:t>
      </w:r>
    </w:p>
    <w:p w:rsidR="00D472E2" w:rsidRPr="00A672F7" w:rsidRDefault="00D472E2" w:rsidP="00D472E2">
      <w:r w:rsidRPr="00A672F7">
        <w:tab/>
      </w:r>
      <w:r w:rsidRPr="00A672F7">
        <w:tab/>
      </w:r>
      <w:r w:rsidRPr="00A672F7">
        <w:tab/>
        <w:t>(d)</w:t>
      </w:r>
      <w:r w:rsidRPr="00A672F7">
        <w:tab/>
        <w:t xml:space="preserve">one must be appointed by the Minority Leader of the Senate. </w:t>
      </w:r>
    </w:p>
    <w:p w:rsidR="00D472E2" w:rsidRPr="00A672F7" w:rsidRDefault="00D472E2" w:rsidP="00D472E2">
      <w:r w:rsidRPr="00A672F7">
        <w:tab/>
        <w:t>(B)</w:t>
      </w:r>
      <w:r w:rsidRPr="00A672F7">
        <w:tab/>
        <w:t xml:space="preserve">The Governor shall designate one member to convene and organize the first meeting of the commission. During this meeting, the commission shall elect a chairperson and a vice chairperson from among its members. </w:t>
      </w:r>
    </w:p>
    <w:p w:rsidR="00D472E2" w:rsidRPr="00A672F7" w:rsidRDefault="00D472E2" w:rsidP="00D472E2">
      <w:r w:rsidRPr="00A672F7">
        <w:tab/>
        <w:t>(C)</w:t>
      </w:r>
      <w:r w:rsidRPr="00A672F7">
        <w:tab/>
        <w:t xml:space="preserve">All actions of the commission must be taken by a majority of the members of the commission present and voting. </w:t>
      </w:r>
    </w:p>
    <w:p w:rsidR="00D472E2" w:rsidRPr="00A672F7" w:rsidRDefault="00D472E2" w:rsidP="00D472E2">
      <w:r w:rsidRPr="00A672F7">
        <w:tab/>
        <w:t>(D)</w:t>
      </w:r>
      <w:r w:rsidRPr="00A672F7">
        <w:tab/>
        <w:t>Members of the commission may not receive compensation, mileage, subsistence, or per diem for their service to the commission.</w:t>
      </w:r>
    </w:p>
    <w:p w:rsidR="00D472E2" w:rsidRPr="00A672F7" w:rsidRDefault="00D472E2" w:rsidP="00D472E2">
      <w:r w:rsidRPr="00A672F7">
        <w:tab/>
        <w:t>Section 41</w:t>
      </w:r>
      <w:r w:rsidRPr="00A672F7">
        <w:noBreakHyphen/>
        <w:t>5</w:t>
      </w:r>
      <w:r w:rsidRPr="00A672F7">
        <w:noBreakHyphen/>
        <w:t>160.</w:t>
      </w:r>
      <w:r w:rsidRPr="00A672F7">
        <w:tab/>
        <w:t>Within six months after the first meeting required in Section 41</w:t>
      </w:r>
      <w:r w:rsidRPr="00A672F7">
        <w:noBreakHyphen/>
        <w:t>5</w:t>
      </w:r>
      <w:r w:rsidRPr="00A672F7">
        <w:noBreakHyphen/>
        <w:t>150(B), the commission shall establish evidence</w:t>
      </w:r>
      <w:r w:rsidRPr="00A672F7">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D472E2" w:rsidRPr="00A672F7" w:rsidRDefault="00D472E2" w:rsidP="00D472E2">
      <w:r w:rsidRPr="00A672F7">
        <w:tab/>
        <w:t>Section 41</w:t>
      </w:r>
      <w:r w:rsidRPr="00A672F7">
        <w:noBreakHyphen/>
        <w:t>5</w:t>
      </w:r>
      <w:r w:rsidRPr="00A672F7">
        <w:noBreakHyphen/>
        <w:t>170.</w:t>
      </w:r>
      <w:r w:rsidRPr="00A672F7">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D472E2" w:rsidRPr="00A672F7" w:rsidRDefault="00D472E2" w:rsidP="00D472E2">
      <w:r w:rsidRPr="00A672F7">
        <w:tab/>
        <w:t>Section 41</w:t>
      </w:r>
      <w:r w:rsidRPr="00A672F7">
        <w:noBreakHyphen/>
        <w:t>5</w:t>
      </w:r>
      <w:r w:rsidRPr="00A672F7">
        <w:noBreakHyphen/>
        <w:t>180.</w:t>
      </w:r>
      <w:r w:rsidRPr="00A672F7">
        <w:tab/>
        <w:t xml:space="preserve">The commission may seek the guidance and expertise of all stakeholders, including individuals with disabilities, organizations that advocate on behalf of individuals with disabilities, providers of services to individuals with disabilities, local government, and business associations.” </w:t>
      </w:r>
    </w:p>
    <w:p w:rsidR="00D472E2" w:rsidRPr="00A672F7" w:rsidRDefault="00D472E2" w:rsidP="00D472E2">
      <w:pPr>
        <w:suppressAutoHyphens/>
      </w:pPr>
      <w:r w:rsidRPr="00A672F7">
        <w:t>SECTION</w:t>
      </w:r>
      <w:r w:rsidRPr="00A672F7">
        <w:tab/>
        <w:t>2.</w:t>
      </w:r>
      <w:r w:rsidRPr="00A672F7">
        <w:tab/>
        <w:t>This act takes effect u</w:t>
      </w:r>
      <w:r w:rsidR="007E6BBE">
        <w:t xml:space="preserve">pon approval by the Governor.   </w:t>
      </w:r>
      <w:r w:rsidRPr="00A672F7">
        <w:t>/</w:t>
      </w:r>
    </w:p>
    <w:p w:rsidR="00D472E2" w:rsidRPr="00A672F7" w:rsidRDefault="00D808CA" w:rsidP="00D472E2">
      <w:r>
        <w:br w:type="column"/>
      </w:r>
      <w:bookmarkStart w:id="71" w:name="_GoBack"/>
      <w:bookmarkEnd w:id="71"/>
      <w:r w:rsidR="00D472E2" w:rsidRPr="00A672F7">
        <w:lastRenderedPageBreak/>
        <w:t>Renumber sections to conform.</w:t>
      </w:r>
    </w:p>
    <w:p w:rsidR="00D472E2" w:rsidRDefault="00D472E2" w:rsidP="00D472E2">
      <w:r w:rsidRPr="00A672F7">
        <w:t>Amend title to conform.</w:t>
      </w:r>
    </w:p>
    <w:p w:rsidR="00D472E2" w:rsidRDefault="00D472E2" w:rsidP="00D472E2"/>
    <w:p w:rsidR="00D472E2" w:rsidRDefault="00D472E2" w:rsidP="00D472E2">
      <w:r>
        <w:t>Rep. SANDIFER explained the amendment.</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2" w:name="vote_start213"/>
      <w:bookmarkEnd w:id="72"/>
      <w:r>
        <w:t>Yeas 108; Nays 3</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Murphy</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lastRenderedPageBreak/>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Total--108</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Hill</w:t>
            </w:r>
          </w:p>
        </w:tc>
        <w:tc>
          <w:tcPr>
            <w:tcW w:w="2179" w:type="dxa"/>
            <w:shd w:val="clear" w:color="auto" w:fill="auto"/>
          </w:tcPr>
          <w:p w:rsidR="00D472E2" w:rsidRPr="00D472E2" w:rsidRDefault="00D472E2" w:rsidP="00D472E2">
            <w:pPr>
              <w:keepNext/>
              <w:ind w:firstLine="0"/>
            </w:pPr>
            <w:r>
              <w:t>May</w:t>
            </w:r>
          </w:p>
        </w:tc>
        <w:tc>
          <w:tcPr>
            <w:tcW w:w="2180" w:type="dxa"/>
            <w:shd w:val="clear" w:color="auto" w:fill="auto"/>
          </w:tcPr>
          <w:p w:rsidR="00D472E2" w:rsidRPr="00D472E2" w:rsidRDefault="00D472E2" w:rsidP="00D472E2">
            <w:pPr>
              <w:keepNext/>
              <w:ind w:firstLine="0"/>
            </w:pPr>
            <w:r>
              <w:t>McCabe</w:t>
            </w:r>
          </w:p>
        </w:tc>
      </w:tr>
    </w:tbl>
    <w:p w:rsidR="00D472E2" w:rsidRDefault="00D472E2" w:rsidP="00D472E2"/>
    <w:p w:rsidR="00D472E2" w:rsidRDefault="00D472E2" w:rsidP="00D472E2">
      <w:pPr>
        <w:jc w:val="center"/>
        <w:rPr>
          <w:b/>
        </w:rPr>
      </w:pPr>
      <w:r w:rsidRPr="00D472E2">
        <w:rPr>
          <w:b/>
        </w:rPr>
        <w:t>Total--3</w:t>
      </w:r>
    </w:p>
    <w:p w:rsidR="00D472E2" w:rsidRDefault="00D472E2" w:rsidP="00D472E2">
      <w:pPr>
        <w:jc w:val="center"/>
        <w:rPr>
          <w:b/>
        </w:rPr>
      </w:pPr>
    </w:p>
    <w:p w:rsidR="00D472E2" w:rsidRDefault="00D472E2" w:rsidP="00D472E2">
      <w:r>
        <w:t>The Senate Amendments were amended, and the Bill was ordered returned to the Senate.</w:t>
      </w:r>
    </w:p>
    <w:p w:rsidR="00D472E2" w:rsidRDefault="00D472E2" w:rsidP="00D472E2"/>
    <w:p w:rsidR="00D472E2" w:rsidRDefault="00D472E2" w:rsidP="00D472E2">
      <w:pPr>
        <w:keepNext/>
        <w:jc w:val="center"/>
        <w:rPr>
          <w:b/>
        </w:rPr>
      </w:pPr>
      <w:r w:rsidRPr="00D472E2">
        <w:rPr>
          <w:b/>
        </w:rPr>
        <w:t>S. 425--NONCONCURRENCE IN SENATE AMENDMENTS</w:t>
      </w:r>
    </w:p>
    <w:p w:rsidR="00D472E2" w:rsidRDefault="00D472E2" w:rsidP="00D472E2">
      <w:r>
        <w:t xml:space="preserve">The Senate Amendments to the following Bill were taken up for consideration: </w:t>
      </w:r>
    </w:p>
    <w:p w:rsidR="00D472E2" w:rsidRDefault="00D472E2" w:rsidP="00D472E2">
      <w:bookmarkStart w:id="73" w:name="include_clip_start_216"/>
      <w:bookmarkEnd w:id="73"/>
    </w:p>
    <w:p w:rsidR="00D472E2" w:rsidRDefault="00D472E2" w:rsidP="00D472E2">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D472E2" w:rsidRDefault="00D472E2" w:rsidP="00D472E2">
      <w:bookmarkStart w:id="74" w:name="include_clip_end_216"/>
      <w:bookmarkEnd w:id="74"/>
    </w:p>
    <w:p w:rsidR="00D472E2" w:rsidRDefault="00D472E2" w:rsidP="00D472E2">
      <w:r>
        <w:t>Rep. SANDIFER explained the Senate Amendments.</w:t>
      </w:r>
    </w:p>
    <w:p w:rsidR="007E6BBE" w:rsidRDefault="007E6BBE"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5" w:name="vote_start218"/>
      <w:bookmarkEnd w:id="75"/>
      <w:r>
        <w:t>Yeas 0; Nays 110</w:t>
      </w:r>
    </w:p>
    <w:p w:rsidR="00D472E2" w:rsidRDefault="00D472E2" w:rsidP="00D472E2">
      <w:pPr>
        <w:jc w:val="center"/>
      </w:pPr>
    </w:p>
    <w:p w:rsidR="00D472E2" w:rsidRDefault="00D472E2" w:rsidP="00D472E2">
      <w:pPr>
        <w:ind w:firstLine="0"/>
      </w:pPr>
      <w:r>
        <w:t xml:space="preserve"> Those who voted in the affirmative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Allison</w:t>
            </w:r>
          </w:p>
        </w:tc>
        <w:tc>
          <w:tcPr>
            <w:tcW w:w="2179" w:type="dxa"/>
            <w:shd w:val="clear" w:color="auto" w:fill="auto"/>
          </w:tcPr>
          <w:p w:rsidR="00D472E2" w:rsidRPr="00D472E2" w:rsidRDefault="00D472E2" w:rsidP="00D472E2">
            <w:pPr>
              <w:keepNext/>
              <w:ind w:firstLine="0"/>
            </w:pPr>
            <w:r>
              <w:t>Anderson</w:t>
            </w:r>
          </w:p>
        </w:tc>
        <w:tc>
          <w:tcPr>
            <w:tcW w:w="2180" w:type="dxa"/>
            <w:shd w:val="clear" w:color="auto" w:fill="auto"/>
          </w:tcPr>
          <w:p w:rsidR="00D472E2" w:rsidRPr="00D472E2" w:rsidRDefault="00D472E2" w:rsidP="00D472E2">
            <w:pPr>
              <w:keepNext/>
              <w:ind w:firstLine="0"/>
            </w:pPr>
            <w:r>
              <w:t>Atkinson</w:t>
            </w:r>
          </w:p>
        </w:tc>
      </w:tr>
      <w:tr w:rsidR="00D472E2" w:rsidRPr="00D472E2" w:rsidTr="00D472E2">
        <w:tc>
          <w:tcPr>
            <w:tcW w:w="2179" w:type="dxa"/>
            <w:shd w:val="clear" w:color="auto" w:fill="auto"/>
          </w:tcPr>
          <w:p w:rsidR="00D472E2" w:rsidRPr="00D472E2" w:rsidRDefault="00D472E2" w:rsidP="00D472E2">
            <w:pPr>
              <w:ind w:firstLine="0"/>
            </w:pPr>
            <w:r>
              <w:t>Ballentine</w:t>
            </w:r>
          </w:p>
        </w:tc>
        <w:tc>
          <w:tcPr>
            <w:tcW w:w="2179" w:type="dxa"/>
            <w:shd w:val="clear" w:color="auto" w:fill="auto"/>
          </w:tcPr>
          <w:p w:rsidR="00D472E2" w:rsidRPr="00D472E2" w:rsidRDefault="00D472E2" w:rsidP="00D472E2">
            <w:pPr>
              <w:ind w:firstLine="0"/>
            </w:pPr>
            <w:r>
              <w:t>Bannister</w:t>
            </w:r>
          </w:p>
        </w:tc>
        <w:tc>
          <w:tcPr>
            <w:tcW w:w="2180" w:type="dxa"/>
            <w:shd w:val="clear" w:color="auto" w:fill="auto"/>
          </w:tcPr>
          <w:p w:rsidR="00D472E2" w:rsidRPr="00D472E2" w:rsidRDefault="00D472E2" w:rsidP="00D472E2">
            <w:pPr>
              <w:ind w:firstLine="0"/>
            </w:pPr>
            <w:r>
              <w:t>Bennett</w:t>
            </w:r>
          </w:p>
        </w:tc>
      </w:tr>
      <w:tr w:rsidR="00D472E2" w:rsidRPr="00D472E2" w:rsidTr="00D472E2">
        <w:tc>
          <w:tcPr>
            <w:tcW w:w="2179" w:type="dxa"/>
            <w:shd w:val="clear" w:color="auto" w:fill="auto"/>
          </w:tcPr>
          <w:p w:rsidR="00D472E2" w:rsidRPr="00D472E2" w:rsidRDefault="00D472E2" w:rsidP="00D472E2">
            <w:pPr>
              <w:ind w:firstLine="0"/>
            </w:pPr>
            <w:r>
              <w:lastRenderedPageBreak/>
              <w:t>Bernstein</w:t>
            </w:r>
          </w:p>
        </w:tc>
        <w:tc>
          <w:tcPr>
            <w:tcW w:w="2179" w:type="dxa"/>
            <w:shd w:val="clear" w:color="auto" w:fill="auto"/>
          </w:tcPr>
          <w:p w:rsidR="00D472E2" w:rsidRPr="00D472E2" w:rsidRDefault="00D472E2" w:rsidP="00D472E2">
            <w:pPr>
              <w:ind w:firstLine="0"/>
            </w:pPr>
            <w:r>
              <w:t>Blackwell</w:t>
            </w:r>
          </w:p>
        </w:tc>
        <w:tc>
          <w:tcPr>
            <w:tcW w:w="2180" w:type="dxa"/>
            <w:shd w:val="clear" w:color="auto" w:fill="auto"/>
          </w:tcPr>
          <w:p w:rsidR="00D472E2" w:rsidRPr="00D472E2" w:rsidRDefault="00D472E2" w:rsidP="00D472E2">
            <w:pPr>
              <w:ind w:firstLine="0"/>
            </w:pPr>
            <w:r>
              <w:t>Bradley</w:t>
            </w:r>
          </w:p>
        </w:tc>
      </w:tr>
      <w:tr w:rsidR="00D472E2" w:rsidRPr="00D472E2" w:rsidTr="00D472E2">
        <w:tc>
          <w:tcPr>
            <w:tcW w:w="2179" w:type="dxa"/>
            <w:shd w:val="clear" w:color="auto" w:fill="auto"/>
          </w:tcPr>
          <w:p w:rsidR="00D472E2" w:rsidRPr="00D472E2" w:rsidRDefault="00D472E2" w:rsidP="00D472E2">
            <w:pPr>
              <w:ind w:firstLine="0"/>
            </w:pPr>
            <w:r>
              <w:t>Brawley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Hill</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Huggins</w:t>
            </w:r>
          </w:p>
        </w:tc>
      </w:tr>
      <w:tr w:rsidR="00D472E2" w:rsidRPr="00D472E2" w:rsidTr="00D472E2">
        <w:tc>
          <w:tcPr>
            <w:tcW w:w="2179" w:type="dxa"/>
            <w:shd w:val="clear" w:color="auto" w:fill="auto"/>
          </w:tcPr>
          <w:p w:rsidR="00D472E2" w:rsidRPr="00D472E2" w:rsidRDefault="00D472E2" w:rsidP="00D472E2">
            <w:pPr>
              <w:ind w:firstLine="0"/>
            </w:pPr>
            <w:r>
              <w:t>Hyde</w:t>
            </w:r>
          </w:p>
        </w:tc>
        <w:tc>
          <w:tcPr>
            <w:tcW w:w="2179" w:type="dxa"/>
            <w:shd w:val="clear" w:color="auto" w:fill="auto"/>
          </w:tcPr>
          <w:p w:rsidR="00D472E2" w:rsidRPr="00D472E2" w:rsidRDefault="00D472E2" w:rsidP="00D472E2">
            <w:pPr>
              <w:ind w:firstLine="0"/>
            </w:pPr>
            <w:r>
              <w:t>Jefferson</w:t>
            </w:r>
          </w:p>
        </w:tc>
        <w:tc>
          <w:tcPr>
            <w:tcW w:w="2180" w:type="dxa"/>
            <w:shd w:val="clear" w:color="auto" w:fill="auto"/>
          </w:tcPr>
          <w:p w:rsidR="00D472E2" w:rsidRPr="00D472E2" w:rsidRDefault="00D472E2" w:rsidP="00D472E2">
            <w:pPr>
              <w:ind w:firstLine="0"/>
            </w:pPr>
            <w:r>
              <w:t>J. E. Johnson</w:t>
            </w:r>
          </w:p>
        </w:tc>
      </w:tr>
      <w:tr w:rsidR="00D472E2" w:rsidRPr="00D472E2" w:rsidTr="00D472E2">
        <w:tc>
          <w:tcPr>
            <w:tcW w:w="2179" w:type="dxa"/>
            <w:shd w:val="clear" w:color="auto" w:fill="auto"/>
          </w:tcPr>
          <w:p w:rsidR="00D472E2" w:rsidRPr="00D472E2" w:rsidRDefault="00D472E2" w:rsidP="00D472E2">
            <w:pPr>
              <w:ind w:firstLine="0"/>
            </w:pPr>
            <w:r>
              <w:t>J. L. Johnson</w:t>
            </w:r>
          </w:p>
        </w:tc>
        <w:tc>
          <w:tcPr>
            <w:tcW w:w="2179" w:type="dxa"/>
            <w:shd w:val="clear" w:color="auto" w:fill="auto"/>
          </w:tcPr>
          <w:p w:rsidR="00D472E2" w:rsidRPr="00D472E2" w:rsidRDefault="00D472E2" w:rsidP="00D472E2">
            <w:pPr>
              <w:ind w:firstLine="0"/>
            </w:pPr>
            <w:r>
              <w:t>K. O. Johnson</w:t>
            </w:r>
          </w:p>
        </w:tc>
        <w:tc>
          <w:tcPr>
            <w:tcW w:w="2180" w:type="dxa"/>
            <w:shd w:val="clear" w:color="auto" w:fill="auto"/>
          </w:tcPr>
          <w:p w:rsidR="00D472E2" w:rsidRPr="00D472E2" w:rsidRDefault="00D472E2" w:rsidP="00D472E2">
            <w:pPr>
              <w:ind w:firstLine="0"/>
            </w:pPr>
            <w:r>
              <w:t>Jones</w:t>
            </w:r>
          </w:p>
        </w:tc>
      </w:tr>
      <w:tr w:rsidR="00D472E2" w:rsidRPr="00D472E2" w:rsidTr="00D472E2">
        <w:tc>
          <w:tcPr>
            <w:tcW w:w="2179" w:type="dxa"/>
            <w:shd w:val="clear" w:color="auto" w:fill="auto"/>
          </w:tcPr>
          <w:p w:rsidR="00D472E2" w:rsidRPr="00D472E2" w:rsidRDefault="00D472E2" w:rsidP="00D472E2">
            <w:pPr>
              <w:ind w:firstLine="0"/>
            </w:pPr>
            <w:r>
              <w:t>Jordan</w:t>
            </w:r>
          </w:p>
        </w:tc>
        <w:tc>
          <w:tcPr>
            <w:tcW w:w="2179" w:type="dxa"/>
            <w:shd w:val="clear" w:color="auto" w:fill="auto"/>
          </w:tcPr>
          <w:p w:rsidR="00D472E2" w:rsidRPr="00D472E2" w:rsidRDefault="00D472E2" w:rsidP="00D472E2">
            <w:pPr>
              <w:ind w:firstLine="0"/>
            </w:pPr>
            <w:r>
              <w:t>Kimmons</w:t>
            </w:r>
          </w:p>
        </w:tc>
        <w:tc>
          <w:tcPr>
            <w:tcW w:w="2180" w:type="dxa"/>
            <w:shd w:val="clear" w:color="auto" w:fill="auto"/>
          </w:tcPr>
          <w:p w:rsidR="00D472E2" w:rsidRPr="00D472E2" w:rsidRDefault="00D472E2" w:rsidP="00D472E2">
            <w:pPr>
              <w:ind w:firstLine="0"/>
            </w:pPr>
            <w:r>
              <w:t>King</w:t>
            </w:r>
          </w:p>
        </w:tc>
      </w:tr>
      <w:tr w:rsidR="00D472E2" w:rsidRPr="00D472E2" w:rsidTr="00D472E2">
        <w:tc>
          <w:tcPr>
            <w:tcW w:w="2179" w:type="dxa"/>
            <w:shd w:val="clear" w:color="auto" w:fill="auto"/>
          </w:tcPr>
          <w:p w:rsidR="00D472E2" w:rsidRPr="00D472E2" w:rsidRDefault="00D472E2" w:rsidP="00D472E2">
            <w:pPr>
              <w:ind w:firstLine="0"/>
            </w:pPr>
            <w:r>
              <w:t>Kirby</w:t>
            </w:r>
          </w:p>
        </w:tc>
        <w:tc>
          <w:tcPr>
            <w:tcW w:w="2179" w:type="dxa"/>
            <w:shd w:val="clear" w:color="auto" w:fill="auto"/>
          </w:tcPr>
          <w:p w:rsidR="00D472E2" w:rsidRPr="00D472E2" w:rsidRDefault="00D472E2" w:rsidP="00D472E2">
            <w:pPr>
              <w:ind w:firstLine="0"/>
            </w:pPr>
            <w:r>
              <w:t>Ligon</w:t>
            </w:r>
          </w:p>
        </w:tc>
        <w:tc>
          <w:tcPr>
            <w:tcW w:w="2180" w:type="dxa"/>
            <w:shd w:val="clear" w:color="auto" w:fill="auto"/>
          </w:tcPr>
          <w:p w:rsidR="00D472E2" w:rsidRPr="00D472E2" w:rsidRDefault="00D472E2" w:rsidP="00D472E2">
            <w:pPr>
              <w:ind w:firstLine="0"/>
            </w:pPr>
            <w:r>
              <w:t>Long</w:t>
            </w:r>
          </w:p>
        </w:tc>
      </w:tr>
      <w:tr w:rsidR="00D472E2" w:rsidRPr="00D472E2" w:rsidTr="00D472E2">
        <w:tc>
          <w:tcPr>
            <w:tcW w:w="2179" w:type="dxa"/>
            <w:shd w:val="clear" w:color="auto" w:fill="auto"/>
          </w:tcPr>
          <w:p w:rsidR="00D472E2" w:rsidRPr="00D472E2" w:rsidRDefault="00D472E2" w:rsidP="00D472E2">
            <w:pPr>
              <w:ind w:firstLine="0"/>
            </w:pPr>
            <w:r>
              <w:t>Lowe</w:t>
            </w:r>
          </w:p>
        </w:tc>
        <w:tc>
          <w:tcPr>
            <w:tcW w:w="2179" w:type="dxa"/>
            <w:shd w:val="clear" w:color="auto" w:fill="auto"/>
          </w:tcPr>
          <w:p w:rsidR="00D472E2" w:rsidRPr="00D472E2" w:rsidRDefault="00D472E2" w:rsidP="00D472E2">
            <w:pPr>
              <w:ind w:firstLine="0"/>
            </w:pPr>
            <w:r>
              <w:t>Lucas</w:t>
            </w:r>
          </w:p>
        </w:tc>
        <w:tc>
          <w:tcPr>
            <w:tcW w:w="2180" w:type="dxa"/>
            <w:shd w:val="clear" w:color="auto" w:fill="auto"/>
          </w:tcPr>
          <w:p w:rsidR="00D472E2" w:rsidRPr="00D472E2" w:rsidRDefault="00D472E2" w:rsidP="00D472E2">
            <w:pPr>
              <w:ind w:firstLine="0"/>
            </w:pPr>
            <w:r>
              <w:t>Magnuson</w:t>
            </w:r>
          </w:p>
        </w:tc>
      </w:tr>
      <w:tr w:rsidR="00D472E2" w:rsidRPr="00D472E2" w:rsidTr="00D472E2">
        <w:tc>
          <w:tcPr>
            <w:tcW w:w="2179" w:type="dxa"/>
            <w:shd w:val="clear" w:color="auto" w:fill="auto"/>
          </w:tcPr>
          <w:p w:rsidR="00D472E2" w:rsidRPr="00D472E2" w:rsidRDefault="00D472E2" w:rsidP="00D472E2">
            <w:pPr>
              <w:ind w:firstLine="0"/>
            </w:pPr>
            <w:r>
              <w:t>Martin</w:t>
            </w:r>
          </w:p>
        </w:tc>
        <w:tc>
          <w:tcPr>
            <w:tcW w:w="2179" w:type="dxa"/>
            <w:shd w:val="clear" w:color="auto" w:fill="auto"/>
          </w:tcPr>
          <w:p w:rsidR="00D472E2" w:rsidRPr="00D472E2" w:rsidRDefault="00D472E2" w:rsidP="00D472E2">
            <w:pPr>
              <w:ind w:firstLine="0"/>
            </w:pPr>
            <w:r>
              <w:t>Matthews</w:t>
            </w:r>
          </w:p>
        </w:tc>
        <w:tc>
          <w:tcPr>
            <w:tcW w:w="2180" w:type="dxa"/>
            <w:shd w:val="clear" w:color="auto" w:fill="auto"/>
          </w:tcPr>
          <w:p w:rsidR="00D472E2" w:rsidRPr="00D472E2" w:rsidRDefault="00D472E2" w:rsidP="00D472E2">
            <w:pPr>
              <w:ind w:firstLine="0"/>
            </w:pPr>
            <w:r>
              <w:t>May</w:t>
            </w:r>
          </w:p>
        </w:tc>
      </w:tr>
      <w:tr w:rsidR="00D472E2" w:rsidRPr="00D472E2" w:rsidTr="00D472E2">
        <w:tc>
          <w:tcPr>
            <w:tcW w:w="2179" w:type="dxa"/>
            <w:shd w:val="clear" w:color="auto" w:fill="auto"/>
          </w:tcPr>
          <w:p w:rsidR="00D472E2" w:rsidRPr="00D472E2" w:rsidRDefault="00D472E2" w:rsidP="00D472E2">
            <w:pPr>
              <w:ind w:firstLine="0"/>
            </w:pPr>
            <w:r>
              <w:t>McCabe</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Ott</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G. R. Smith</w:t>
            </w:r>
          </w:p>
        </w:tc>
        <w:tc>
          <w:tcPr>
            <w:tcW w:w="2179" w:type="dxa"/>
            <w:shd w:val="clear" w:color="auto" w:fill="auto"/>
          </w:tcPr>
          <w:p w:rsidR="00D472E2" w:rsidRPr="00D472E2" w:rsidRDefault="00D472E2" w:rsidP="00D472E2">
            <w:pPr>
              <w:ind w:firstLine="0"/>
            </w:pPr>
            <w:r>
              <w:t>M. M. Smith</w:t>
            </w:r>
          </w:p>
        </w:tc>
        <w:tc>
          <w:tcPr>
            <w:tcW w:w="2180" w:type="dxa"/>
            <w:shd w:val="clear" w:color="auto" w:fill="auto"/>
          </w:tcPr>
          <w:p w:rsidR="00D472E2" w:rsidRPr="00D472E2" w:rsidRDefault="00D472E2" w:rsidP="00D472E2">
            <w:pPr>
              <w:ind w:firstLine="0"/>
            </w:pPr>
            <w:r>
              <w:t>Stavrinakis</w:t>
            </w:r>
          </w:p>
        </w:tc>
      </w:tr>
      <w:tr w:rsidR="00D472E2" w:rsidRPr="00D472E2" w:rsidTr="00D472E2">
        <w:tc>
          <w:tcPr>
            <w:tcW w:w="2179" w:type="dxa"/>
            <w:shd w:val="clear" w:color="auto" w:fill="auto"/>
          </w:tcPr>
          <w:p w:rsidR="00D472E2" w:rsidRPr="00D472E2" w:rsidRDefault="00D472E2" w:rsidP="00D472E2">
            <w:pPr>
              <w:ind w:firstLine="0"/>
            </w:pPr>
            <w:r>
              <w:t>Taylor</w:t>
            </w:r>
          </w:p>
        </w:tc>
        <w:tc>
          <w:tcPr>
            <w:tcW w:w="2179" w:type="dxa"/>
            <w:shd w:val="clear" w:color="auto" w:fill="auto"/>
          </w:tcPr>
          <w:p w:rsidR="00D472E2" w:rsidRPr="00D472E2" w:rsidRDefault="00D472E2" w:rsidP="00D472E2">
            <w:pPr>
              <w:ind w:firstLine="0"/>
            </w:pPr>
            <w:r>
              <w:t>Tedder</w:t>
            </w:r>
          </w:p>
        </w:tc>
        <w:tc>
          <w:tcPr>
            <w:tcW w:w="2180" w:type="dxa"/>
            <w:shd w:val="clear" w:color="auto" w:fill="auto"/>
          </w:tcPr>
          <w:p w:rsidR="00D472E2" w:rsidRPr="00D472E2" w:rsidRDefault="00D472E2" w:rsidP="00D472E2">
            <w:pPr>
              <w:ind w:firstLine="0"/>
            </w:pPr>
            <w:r>
              <w:t>Thayer</w:t>
            </w:r>
          </w:p>
        </w:tc>
      </w:tr>
      <w:tr w:rsidR="00D472E2" w:rsidRPr="00D472E2" w:rsidTr="00D472E2">
        <w:tc>
          <w:tcPr>
            <w:tcW w:w="2179" w:type="dxa"/>
            <w:shd w:val="clear" w:color="auto" w:fill="auto"/>
          </w:tcPr>
          <w:p w:rsidR="00D472E2" w:rsidRPr="00D472E2" w:rsidRDefault="00D472E2" w:rsidP="00D472E2">
            <w:pPr>
              <w:ind w:firstLine="0"/>
            </w:pPr>
            <w:r>
              <w:t>Thigpen</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Total--110</w:t>
      </w:r>
    </w:p>
    <w:p w:rsidR="00D472E2" w:rsidRDefault="00D472E2" w:rsidP="00D472E2">
      <w:pPr>
        <w:jc w:val="center"/>
        <w:rPr>
          <w:b/>
        </w:rPr>
      </w:pPr>
    </w:p>
    <w:p w:rsidR="00D472E2" w:rsidRDefault="00D472E2" w:rsidP="00D472E2">
      <w:r>
        <w:t>The House refused to agree to the Senate Amendments and a message was ordered sent accordingly.</w:t>
      </w:r>
    </w:p>
    <w:p w:rsidR="00D472E2" w:rsidRDefault="00D472E2" w:rsidP="00D472E2"/>
    <w:p w:rsidR="00D472E2" w:rsidRDefault="00D472E2" w:rsidP="00D472E2">
      <w:pPr>
        <w:keepNext/>
        <w:jc w:val="center"/>
        <w:rPr>
          <w:b/>
        </w:rPr>
      </w:pPr>
      <w:r w:rsidRPr="00D472E2">
        <w:rPr>
          <w:b/>
        </w:rPr>
        <w:lastRenderedPageBreak/>
        <w:t>S. 304--SENATE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76" w:name="include_clip_start_221"/>
      <w:bookmarkEnd w:id="76"/>
    </w:p>
    <w:p w:rsidR="00D472E2" w:rsidRDefault="00D472E2" w:rsidP="00D472E2">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472E2" w:rsidRDefault="00D472E2" w:rsidP="00D472E2">
      <w:bookmarkStart w:id="77" w:name="include_clip_end_221"/>
      <w:bookmarkEnd w:id="77"/>
    </w:p>
    <w:p w:rsidR="00D472E2" w:rsidRDefault="00D472E2" w:rsidP="00D472E2">
      <w:r>
        <w:t>Rep. SANDIFER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78" w:name="vote_start223"/>
      <w:bookmarkEnd w:id="78"/>
      <w:r>
        <w:t>Yeas 105;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Brawley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Caskey</w:t>
            </w:r>
          </w:p>
        </w:tc>
        <w:tc>
          <w:tcPr>
            <w:tcW w:w="2180" w:type="dxa"/>
            <w:shd w:val="clear" w:color="auto" w:fill="auto"/>
          </w:tcPr>
          <w:p w:rsidR="00D472E2" w:rsidRPr="00D472E2" w:rsidRDefault="00D472E2" w:rsidP="00D472E2">
            <w:pPr>
              <w:ind w:firstLine="0"/>
            </w:pPr>
            <w:r>
              <w:t>Chumley</w:t>
            </w:r>
          </w:p>
        </w:tc>
      </w:tr>
      <w:tr w:rsidR="00D472E2" w:rsidRPr="00D472E2" w:rsidTr="00D472E2">
        <w:tc>
          <w:tcPr>
            <w:tcW w:w="2179" w:type="dxa"/>
            <w:shd w:val="clear" w:color="auto" w:fill="auto"/>
          </w:tcPr>
          <w:p w:rsidR="00D472E2" w:rsidRPr="00D472E2" w:rsidRDefault="00D472E2" w:rsidP="00D472E2">
            <w:pPr>
              <w:ind w:firstLine="0"/>
            </w:pPr>
            <w:r>
              <w:t>Clyburn</w:t>
            </w:r>
          </w:p>
        </w:tc>
        <w:tc>
          <w:tcPr>
            <w:tcW w:w="2179" w:type="dxa"/>
            <w:shd w:val="clear" w:color="auto" w:fill="auto"/>
          </w:tcPr>
          <w:p w:rsidR="00D472E2" w:rsidRPr="00D472E2" w:rsidRDefault="00D472E2" w:rsidP="00D472E2">
            <w:pPr>
              <w:ind w:firstLine="0"/>
            </w:pPr>
            <w:r>
              <w:t>Cobb-Hunter</w:t>
            </w:r>
          </w:p>
        </w:tc>
        <w:tc>
          <w:tcPr>
            <w:tcW w:w="2180" w:type="dxa"/>
            <w:shd w:val="clear" w:color="auto" w:fill="auto"/>
          </w:tcPr>
          <w:p w:rsidR="00D472E2" w:rsidRPr="00D472E2" w:rsidRDefault="00D472E2" w:rsidP="00D472E2">
            <w:pPr>
              <w:ind w:firstLine="0"/>
            </w:pPr>
            <w:r>
              <w:t>Cogswell</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Hiott</w:t>
            </w:r>
          </w:p>
        </w:tc>
      </w:tr>
      <w:tr w:rsidR="00D472E2" w:rsidRPr="00D472E2" w:rsidTr="00D472E2">
        <w:tc>
          <w:tcPr>
            <w:tcW w:w="2179" w:type="dxa"/>
            <w:shd w:val="clear" w:color="auto" w:fill="auto"/>
          </w:tcPr>
          <w:p w:rsidR="00D472E2" w:rsidRPr="00D472E2" w:rsidRDefault="00D472E2" w:rsidP="00D472E2">
            <w:pPr>
              <w:ind w:firstLine="0"/>
            </w:pPr>
            <w:r>
              <w:t>Hixon</w:t>
            </w:r>
          </w:p>
        </w:tc>
        <w:tc>
          <w:tcPr>
            <w:tcW w:w="2179" w:type="dxa"/>
            <w:shd w:val="clear" w:color="auto" w:fill="auto"/>
          </w:tcPr>
          <w:p w:rsidR="00D472E2" w:rsidRPr="00D472E2" w:rsidRDefault="00D472E2" w:rsidP="00D472E2">
            <w:pPr>
              <w:ind w:firstLine="0"/>
            </w:pPr>
            <w:r>
              <w:t>Hosey</w:t>
            </w:r>
          </w:p>
        </w:tc>
        <w:tc>
          <w:tcPr>
            <w:tcW w:w="2180" w:type="dxa"/>
            <w:shd w:val="clear" w:color="auto" w:fill="auto"/>
          </w:tcPr>
          <w:p w:rsidR="00D472E2" w:rsidRPr="00D472E2" w:rsidRDefault="00D472E2" w:rsidP="00D472E2">
            <w:pPr>
              <w:ind w:firstLine="0"/>
            </w:pPr>
            <w:r>
              <w:t>Howard</w:t>
            </w:r>
          </w:p>
        </w:tc>
      </w:tr>
      <w:tr w:rsidR="00D472E2" w:rsidRPr="00D472E2" w:rsidTr="00D472E2">
        <w:tc>
          <w:tcPr>
            <w:tcW w:w="2179" w:type="dxa"/>
            <w:shd w:val="clear" w:color="auto" w:fill="auto"/>
          </w:tcPr>
          <w:p w:rsidR="00D472E2" w:rsidRPr="00D472E2" w:rsidRDefault="00D472E2" w:rsidP="00D472E2">
            <w:pPr>
              <w:ind w:firstLine="0"/>
            </w:pPr>
            <w:r>
              <w:t>Huggins</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lastRenderedPageBreak/>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Wheeler</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Total--105</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3694--SENATE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79" w:name="include_clip_start_226"/>
      <w:bookmarkEnd w:id="79"/>
    </w:p>
    <w:p w:rsidR="00D472E2" w:rsidRDefault="00D472E2" w:rsidP="00D472E2">
      <w:r>
        <w:t>H. 3694 --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D472E2" w:rsidRDefault="00D472E2" w:rsidP="00D472E2">
      <w:bookmarkStart w:id="80" w:name="include_clip_end_226"/>
      <w:bookmarkEnd w:id="80"/>
    </w:p>
    <w:p w:rsidR="00D472E2" w:rsidRDefault="00D472E2" w:rsidP="00D472E2">
      <w:r>
        <w:t>Rep. HIOTT explained the Senate Amendments.</w:t>
      </w:r>
    </w:p>
    <w:p w:rsidR="00D472E2" w:rsidRDefault="00D472E2" w:rsidP="00D472E2"/>
    <w:p w:rsidR="00D472E2" w:rsidRDefault="00D472E2" w:rsidP="00D472E2">
      <w:r>
        <w:lastRenderedPageBreak/>
        <w:t xml:space="preserve">The yeas and nays were taken resulting as follows: </w:t>
      </w:r>
    </w:p>
    <w:p w:rsidR="00D472E2" w:rsidRDefault="00D472E2" w:rsidP="00D472E2">
      <w:pPr>
        <w:jc w:val="center"/>
      </w:pPr>
      <w:r>
        <w:t xml:space="preserve"> </w:t>
      </w:r>
      <w:bookmarkStart w:id="81" w:name="vote_start228"/>
      <w:bookmarkEnd w:id="81"/>
      <w:r>
        <w:t>Yeas 102;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Bannister</w:t>
            </w:r>
          </w:p>
        </w:tc>
      </w:tr>
      <w:tr w:rsidR="00D472E2" w:rsidRPr="00D472E2" w:rsidTr="00D472E2">
        <w:tc>
          <w:tcPr>
            <w:tcW w:w="2179" w:type="dxa"/>
            <w:shd w:val="clear" w:color="auto" w:fill="auto"/>
          </w:tcPr>
          <w:p w:rsidR="00D472E2" w:rsidRPr="00D472E2" w:rsidRDefault="00D472E2" w:rsidP="00D472E2">
            <w:pPr>
              <w:ind w:firstLine="0"/>
            </w:pPr>
            <w:r>
              <w:t>Bennett</w:t>
            </w:r>
          </w:p>
        </w:tc>
        <w:tc>
          <w:tcPr>
            <w:tcW w:w="2179" w:type="dxa"/>
            <w:shd w:val="clear" w:color="auto" w:fill="auto"/>
          </w:tcPr>
          <w:p w:rsidR="00D472E2" w:rsidRPr="00D472E2" w:rsidRDefault="00D472E2" w:rsidP="00D472E2">
            <w:pPr>
              <w:ind w:firstLine="0"/>
            </w:pPr>
            <w:r>
              <w:t>Bernstein</w:t>
            </w:r>
          </w:p>
        </w:tc>
        <w:tc>
          <w:tcPr>
            <w:tcW w:w="2180" w:type="dxa"/>
            <w:shd w:val="clear" w:color="auto" w:fill="auto"/>
          </w:tcPr>
          <w:p w:rsidR="00D472E2" w:rsidRPr="00D472E2" w:rsidRDefault="00D472E2" w:rsidP="00D472E2">
            <w:pPr>
              <w:ind w:firstLine="0"/>
            </w:pPr>
            <w:r>
              <w:t>Blackwell</w:t>
            </w:r>
          </w:p>
        </w:tc>
      </w:tr>
      <w:tr w:rsidR="00D472E2" w:rsidRPr="00D472E2" w:rsidTr="00D472E2">
        <w:tc>
          <w:tcPr>
            <w:tcW w:w="2179" w:type="dxa"/>
            <w:shd w:val="clear" w:color="auto" w:fill="auto"/>
          </w:tcPr>
          <w:p w:rsidR="00D472E2" w:rsidRPr="00D472E2" w:rsidRDefault="00D472E2" w:rsidP="00D472E2">
            <w:pPr>
              <w:ind w:firstLine="0"/>
            </w:pPr>
            <w:r>
              <w:t>Bradley</w:t>
            </w:r>
          </w:p>
        </w:tc>
        <w:tc>
          <w:tcPr>
            <w:tcW w:w="2179" w:type="dxa"/>
            <w:shd w:val="clear" w:color="auto" w:fill="auto"/>
          </w:tcPr>
          <w:p w:rsidR="00D472E2" w:rsidRPr="00D472E2" w:rsidRDefault="00D472E2" w:rsidP="00D472E2">
            <w:pPr>
              <w:ind w:firstLine="0"/>
            </w:pPr>
            <w:r>
              <w:t>Brittain</w:t>
            </w:r>
          </w:p>
        </w:tc>
        <w:tc>
          <w:tcPr>
            <w:tcW w:w="2180" w:type="dxa"/>
            <w:shd w:val="clear" w:color="auto" w:fill="auto"/>
          </w:tcPr>
          <w:p w:rsidR="00D472E2" w:rsidRPr="00D472E2" w:rsidRDefault="00D472E2" w:rsidP="00D472E2">
            <w:pPr>
              <w:ind w:firstLine="0"/>
            </w:pPr>
            <w:r>
              <w:t>Bryant</w:t>
            </w:r>
          </w:p>
        </w:tc>
      </w:tr>
      <w:tr w:rsidR="00D472E2" w:rsidRPr="00D472E2" w:rsidTr="00D472E2">
        <w:tc>
          <w:tcPr>
            <w:tcW w:w="2179" w:type="dxa"/>
            <w:shd w:val="clear" w:color="auto" w:fill="auto"/>
          </w:tcPr>
          <w:p w:rsidR="00D472E2" w:rsidRPr="00D472E2" w:rsidRDefault="00D472E2" w:rsidP="00D472E2">
            <w:pPr>
              <w:ind w:firstLine="0"/>
            </w:pPr>
            <w:r>
              <w:t>Burns</w:t>
            </w:r>
          </w:p>
        </w:tc>
        <w:tc>
          <w:tcPr>
            <w:tcW w:w="2179" w:type="dxa"/>
            <w:shd w:val="clear" w:color="auto" w:fill="auto"/>
          </w:tcPr>
          <w:p w:rsidR="00D472E2" w:rsidRPr="00D472E2" w:rsidRDefault="00D472E2" w:rsidP="00D472E2">
            <w:pPr>
              <w:ind w:firstLine="0"/>
            </w:pPr>
            <w:r>
              <w:t>Bustos</w:t>
            </w:r>
          </w:p>
        </w:tc>
        <w:tc>
          <w:tcPr>
            <w:tcW w:w="2180" w:type="dxa"/>
            <w:shd w:val="clear" w:color="auto" w:fill="auto"/>
          </w:tcPr>
          <w:p w:rsidR="00D472E2" w:rsidRPr="00D472E2" w:rsidRDefault="00D472E2" w:rsidP="00D472E2">
            <w:pPr>
              <w:ind w:firstLine="0"/>
            </w:pPr>
            <w:r>
              <w:t>Calhoon</w:t>
            </w:r>
          </w:p>
        </w:tc>
      </w:tr>
      <w:tr w:rsidR="00D472E2" w:rsidRPr="00D472E2" w:rsidTr="00D472E2">
        <w:tc>
          <w:tcPr>
            <w:tcW w:w="2179" w:type="dxa"/>
            <w:shd w:val="clear" w:color="auto" w:fill="auto"/>
          </w:tcPr>
          <w:p w:rsidR="00D472E2" w:rsidRPr="00D472E2" w:rsidRDefault="00D472E2" w:rsidP="00D472E2">
            <w:pPr>
              <w:ind w:firstLine="0"/>
            </w:pPr>
            <w:r>
              <w:t>Carter</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B. Cox</w:t>
            </w:r>
          </w:p>
        </w:tc>
        <w:tc>
          <w:tcPr>
            <w:tcW w:w="2180" w:type="dxa"/>
            <w:shd w:val="clear" w:color="auto" w:fill="auto"/>
          </w:tcPr>
          <w:p w:rsidR="00D472E2" w:rsidRPr="00D472E2" w:rsidRDefault="00D472E2" w:rsidP="00D472E2">
            <w:pPr>
              <w:ind w:firstLine="0"/>
            </w:pPr>
            <w:r>
              <w:t>W. Cox</w:t>
            </w:r>
          </w:p>
        </w:tc>
      </w:tr>
      <w:tr w:rsidR="00D472E2" w:rsidRPr="00D472E2" w:rsidTr="00D472E2">
        <w:tc>
          <w:tcPr>
            <w:tcW w:w="2179" w:type="dxa"/>
            <w:shd w:val="clear" w:color="auto" w:fill="auto"/>
          </w:tcPr>
          <w:p w:rsidR="00D472E2" w:rsidRPr="00D472E2" w:rsidRDefault="00D472E2" w:rsidP="00D472E2">
            <w:pPr>
              <w:ind w:firstLine="0"/>
            </w:pPr>
            <w:r>
              <w:t>Crawford</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Pendarvis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Simrill</w:t>
            </w:r>
          </w:p>
        </w:tc>
        <w:tc>
          <w:tcPr>
            <w:tcW w:w="2180" w:type="dxa"/>
            <w:shd w:val="clear" w:color="auto" w:fill="auto"/>
          </w:tcPr>
          <w:p w:rsidR="00D472E2" w:rsidRPr="00D472E2" w:rsidRDefault="00D472E2" w:rsidP="00D472E2">
            <w:pPr>
              <w:ind w:firstLine="0"/>
            </w:pPr>
            <w:r>
              <w:t>G. M.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Thigpen</w:t>
            </w:r>
          </w:p>
        </w:tc>
      </w:tr>
      <w:tr w:rsidR="00D472E2" w:rsidRPr="00D472E2" w:rsidTr="00D472E2">
        <w:tc>
          <w:tcPr>
            <w:tcW w:w="2179" w:type="dxa"/>
            <w:shd w:val="clear" w:color="auto" w:fill="auto"/>
          </w:tcPr>
          <w:p w:rsidR="00D472E2" w:rsidRPr="00D472E2" w:rsidRDefault="00D472E2" w:rsidP="00D472E2">
            <w:pPr>
              <w:ind w:firstLine="0"/>
            </w:pPr>
            <w:r>
              <w:t>Trantham</w:t>
            </w:r>
          </w:p>
        </w:tc>
        <w:tc>
          <w:tcPr>
            <w:tcW w:w="2179" w:type="dxa"/>
            <w:shd w:val="clear" w:color="auto" w:fill="auto"/>
          </w:tcPr>
          <w:p w:rsidR="00D472E2" w:rsidRPr="00D472E2" w:rsidRDefault="00D472E2" w:rsidP="00D472E2">
            <w:pPr>
              <w:ind w:firstLine="0"/>
            </w:pPr>
            <w:r>
              <w:t>West</w:t>
            </w:r>
          </w:p>
        </w:tc>
        <w:tc>
          <w:tcPr>
            <w:tcW w:w="2180" w:type="dxa"/>
            <w:shd w:val="clear" w:color="auto" w:fill="auto"/>
          </w:tcPr>
          <w:p w:rsidR="00D472E2" w:rsidRPr="00D472E2" w:rsidRDefault="00D472E2" w:rsidP="00D472E2">
            <w:pPr>
              <w:ind w:firstLine="0"/>
            </w:pPr>
            <w:r>
              <w:t>Wetmore</w:t>
            </w:r>
          </w:p>
        </w:tc>
      </w:tr>
      <w:tr w:rsidR="00D472E2" w:rsidRPr="00D472E2" w:rsidTr="00D472E2">
        <w:tc>
          <w:tcPr>
            <w:tcW w:w="2179" w:type="dxa"/>
            <w:shd w:val="clear" w:color="auto" w:fill="auto"/>
          </w:tcPr>
          <w:p w:rsidR="00D472E2" w:rsidRPr="00D472E2" w:rsidRDefault="00D472E2" w:rsidP="00D472E2">
            <w:pPr>
              <w:keepNext/>
              <w:ind w:firstLine="0"/>
            </w:pPr>
            <w:r>
              <w:t>White</w:t>
            </w:r>
          </w:p>
        </w:tc>
        <w:tc>
          <w:tcPr>
            <w:tcW w:w="2179" w:type="dxa"/>
            <w:shd w:val="clear" w:color="auto" w:fill="auto"/>
          </w:tcPr>
          <w:p w:rsidR="00D472E2" w:rsidRPr="00D472E2" w:rsidRDefault="00D472E2" w:rsidP="00D472E2">
            <w:pPr>
              <w:keepNext/>
              <w:ind w:firstLine="0"/>
            </w:pPr>
            <w:r>
              <w:t>Whitmire</w:t>
            </w:r>
          </w:p>
        </w:tc>
        <w:tc>
          <w:tcPr>
            <w:tcW w:w="2180" w:type="dxa"/>
            <w:shd w:val="clear" w:color="auto" w:fill="auto"/>
          </w:tcPr>
          <w:p w:rsidR="00D472E2" w:rsidRPr="00D472E2" w:rsidRDefault="00D472E2" w:rsidP="00D472E2">
            <w:pPr>
              <w:keepNext/>
              <w:ind w:firstLine="0"/>
            </w:pPr>
            <w:r>
              <w:t>R. Williams</w:t>
            </w:r>
          </w:p>
        </w:tc>
      </w:tr>
      <w:tr w:rsidR="00D472E2" w:rsidRPr="00D472E2" w:rsidTr="00D472E2">
        <w:tc>
          <w:tcPr>
            <w:tcW w:w="2179" w:type="dxa"/>
            <w:shd w:val="clear" w:color="auto" w:fill="auto"/>
          </w:tcPr>
          <w:p w:rsidR="00D472E2" w:rsidRPr="00D472E2" w:rsidRDefault="00D472E2" w:rsidP="00D472E2">
            <w:pPr>
              <w:keepNext/>
              <w:ind w:firstLine="0"/>
            </w:pPr>
            <w:r>
              <w:t>S. Williams</w:t>
            </w:r>
          </w:p>
        </w:tc>
        <w:tc>
          <w:tcPr>
            <w:tcW w:w="2179" w:type="dxa"/>
            <w:shd w:val="clear" w:color="auto" w:fill="auto"/>
          </w:tcPr>
          <w:p w:rsidR="00D472E2" w:rsidRPr="00D472E2" w:rsidRDefault="00D472E2" w:rsidP="00D472E2">
            <w:pPr>
              <w:keepNext/>
              <w:ind w:firstLine="0"/>
            </w:pPr>
            <w:r>
              <w:t>Wooten</w:t>
            </w:r>
          </w:p>
        </w:tc>
        <w:tc>
          <w:tcPr>
            <w:tcW w:w="2180" w:type="dxa"/>
            <w:shd w:val="clear" w:color="auto" w:fill="auto"/>
          </w:tcPr>
          <w:p w:rsidR="00D472E2" w:rsidRPr="00D472E2" w:rsidRDefault="00D472E2" w:rsidP="00D472E2">
            <w:pPr>
              <w:keepNext/>
              <w:ind w:firstLine="0"/>
            </w:pPr>
            <w:r>
              <w:t>Yow</w:t>
            </w:r>
          </w:p>
        </w:tc>
      </w:tr>
    </w:tbl>
    <w:p w:rsidR="00D472E2" w:rsidRDefault="00D472E2" w:rsidP="00D472E2"/>
    <w:p w:rsidR="00D472E2" w:rsidRDefault="00D472E2" w:rsidP="00D472E2">
      <w:pPr>
        <w:jc w:val="center"/>
        <w:rPr>
          <w:b/>
        </w:rPr>
      </w:pPr>
      <w:r w:rsidRPr="00D472E2">
        <w:rPr>
          <w:b/>
        </w:rPr>
        <w:t>Total--102</w:t>
      </w:r>
    </w:p>
    <w:p w:rsidR="00D472E2" w:rsidRDefault="00D472E2" w:rsidP="00D472E2">
      <w:pPr>
        <w:jc w:val="center"/>
        <w:rPr>
          <w:b/>
        </w:rPr>
      </w:pPr>
    </w:p>
    <w:p w:rsidR="00D472E2" w:rsidRDefault="00D472E2" w:rsidP="00D472E2">
      <w:pPr>
        <w:ind w:firstLine="0"/>
      </w:pPr>
      <w:r w:rsidRPr="00D472E2">
        <w:lastRenderedPageBreak/>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3865--SENATE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82" w:name="include_clip_start_231"/>
      <w:bookmarkEnd w:id="82"/>
    </w:p>
    <w:p w:rsidR="00D472E2" w:rsidRDefault="00D472E2" w:rsidP="00D472E2">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D472E2" w:rsidRDefault="00D472E2" w:rsidP="00D472E2">
      <w:bookmarkStart w:id="83" w:name="include_clip_end_231"/>
      <w:bookmarkEnd w:id="83"/>
    </w:p>
    <w:p w:rsidR="00D472E2" w:rsidRDefault="00D472E2" w:rsidP="00D472E2">
      <w:r>
        <w:t>Rep. WETMORE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84" w:name="vote_start233"/>
      <w:bookmarkEnd w:id="84"/>
      <w:r>
        <w:t>Yeas 109;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lastRenderedPageBreak/>
              <w:t>Gilliam</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Henegan</w:t>
            </w:r>
          </w:p>
        </w:tc>
        <w:tc>
          <w:tcPr>
            <w:tcW w:w="2179" w:type="dxa"/>
            <w:shd w:val="clear" w:color="auto" w:fill="auto"/>
          </w:tcPr>
          <w:p w:rsidR="00D472E2" w:rsidRPr="00D472E2" w:rsidRDefault="00D472E2" w:rsidP="00D472E2">
            <w:pPr>
              <w:ind w:firstLine="0"/>
            </w:pPr>
            <w:r>
              <w:t>Herbkersman</w:t>
            </w:r>
          </w:p>
        </w:tc>
        <w:tc>
          <w:tcPr>
            <w:tcW w:w="2180" w:type="dxa"/>
            <w:shd w:val="clear" w:color="auto" w:fill="auto"/>
          </w:tcPr>
          <w:p w:rsidR="00D472E2" w:rsidRPr="00D472E2" w:rsidRDefault="00D472E2" w:rsidP="00D472E2">
            <w:pPr>
              <w:ind w:firstLine="0"/>
            </w:pPr>
            <w:r>
              <w:t>Hewitt</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J. Moore</w:t>
            </w:r>
          </w:p>
        </w:tc>
      </w:tr>
      <w:tr w:rsidR="00D472E2" w:rsidRPr="00D472E2" w:rsidTr="00D472E2">
        <w:tc>
          <w:tcPr>
            <w:tcW w:w="2179" w:type="dxa"/>
            <w:shd w:val="clear" w:color="auto" w:fill="auto"/>
          </w:tcPr>
          <w:p w:rsidR="00D472E2" w:rsidRPr="00D472E2" w:rsidRDefault="00D472E2" w:rsidP="00D472E2">
            <w:pPr>
              <w:ind w:firstLine="0"/>
            </w:pPr>
            <w:r>
              <w:t>T. Moore</w:t>
            </w:r>
          </w:p>
        </w:tc>
        <w:tc>
          <w:tcPr>
            <w:tcW w:w="2179" w:type="dxa"/>
            <w:shd w:val="clear" w:color="auto" w:fill="auto"/>
          </w:tcPr>
          <w:p w:rsidR="00D472E2" w:rsidRPr="00D472E2" w:rsidRDefault="00D472E2" w:rsidP="00D472E2">
            <w:pPr>
              <w:ind w:firstLine="0"/>
            </w:pPr>
            <w:r>
              <w:t>Morgan</w:t>
            </w:r>
          </w:p>
        </w:tc>
        <w:tc>
          <w:tcPr>
            <w:tcW w:w="2180" w:type="dxa"/>
            <w:shd w:val="clear" w:color="auto" w:fill="auto"/>
          </w:tcPr>
          <w:p w:rsidR="00D472E2" w:rsidRPr="00D472E2" w:rsidRDefault="00D472E2" w:rsidP="00D472E2">
            <w:pPr>
              <w:ind w:firstLine="0"/>
            </w:pPr>
            <w:r>
              <w:t>D. C. Moss</w:t>
            </w:r>
          </w:p>
        </w:tc>
      </w:tr>
      <w:tr w:rsidR="00D472E2" w:rsidRPr="00D472E2" w:rsidTr="00D472E2">
        <w:tc>
          <w:tcPr>
            <w:tcW w:w="2179" w:type="dxa"/>
            <w:shd w:val="clear" w:color="auto" w:fill="auto"/>
          </w:tcPr>
          <w:p w:rsidR="00D472E2" w:rsidRPr="00D472E2" w:rsidRDefault="00D472E2" w:rsidP="00D472E2">
            <w:pPr>
              <w:ind w:firstLine="0"/>
            </w:pPr>
            <w:r>
              <w:t>V. S. Moss</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W. Newton</w:t>
            </w:r>
          </w:p>
        </w:tc>
        <w:tc>
          <w:tcPr>
            <w:tcW w:w="2179" w:type="dxa"/>
            <w:shd w:val="clear" w:color="auto" w:fill="auto"/>
          </w:tcPr>
          <w:p w:rsidR="00D472E2" w:rsidRPr="00D472E2" w:rsidRDefault="00D472E2" w:rsidP="00D472E2">
            <w:pPr>
              <w:ind w:firstLine="0"/>
            </w:pPr>
            <w:r>
              <w:t>Nutt</w:t>
            </w:r>
          </w:p>
        </w:tc>
        <w:tc>
          <w:tcPr>
            <w:tcW w:w="2180" w:type="dxa"/>
            <w:shd w:val="clear" w:color="auto" w:fill="auto"/>
          </w:tcPr>
          <w:p w:rsidR="00D472E2" w:rsidRPr="00D472E2" w:rsidRDefault="00D472E2" w:rsidP="00D472E2">
            <w:pPr>
              <w:ind w:firstLine="0"/>
            </w:pPr>
            <w:r>
              <w:t>Oremus</w:t>
            </w:r>
          </w:p>
        </w:tc>
      </w:tr>
      <w:tr w:rsidR="00D472E2" w:rsidRPr="00D472E2" w:rsidTr="00D472E2">
        <w:tc>
          <w:tcPr>
            <w:tcW w:w="2179" w:type="dxa"/>
            <w:shd w:val="clear" w:color="auto" w:fill="auto"/>
          </w:tcPr>
          <w:p w:rsidR="00D472E2" w:rsidRPr="00D472E2" w:rsidRDefault="00D472E2" w:rsidP="00D472E2">
            <w:pPr>
              <w:ind w:firstLine="0"/>
            </w:pPr>
            <w:r>
              <w:t>Pendarvis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Taylor</w:t>
            </w:r>
          </w:p>
        </w:tc>
      </w:tr>
      <w:tr w:rsidR="00D472E2" w:rsidRPr="00D472E2" w:rsidTr="00D472E2">
        <w:tc>
          <w:tcPr>
            <w:tcW w:w="2179" w:type="dxa"/>
            <w:shd w:val="clear" w:color="auto" w:fill="auto"/>
          </w:tcPr>
          <w:p w:rsidR="00D472E2" w:rsidRPr="00D472E2" w:rsidRDefault="00D472E2" w:rsidP="00D472E2">
            <w:pPr>
              <w:ind w:firstLine="0"/>
            </w:pPr>
            <w:r>
              <w:t>Tedder</w:t>
            </w:r>
          </w:p>
        </w:tc>
        <w:tc>
          <w:tcPr>
            <w:tcW w:w="2179" w:type="dxa"/>
            <w:shd w:val="clear" w:color="auto" w:fill="auto"/>
          </w:tcPr>
          <w:p w:rsidR="00D472E2" w:rsidRPr="00D472E2" w:rsidRDefault="00D472E2" w:rsidP="00D472E2">
            <w:pPr>
              <w:ind w:firstLine="0"/>
            </w:pPr>
            <w:r>
              <w:t>Thayer</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Total--109</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3024--SENATE AMENDMENTS CONCURRED IN AND BILL ENROLLED</w:t>
      </w:r>
    </w:p>
    <w:p w:rsidR="00D472E2" w:rsidRDefault="00D472E2" w:rsidP="00D472E2">
      <w:r>
        <w:t xml:space="preserve">The Senate Amendments to the following Bill were taken up for consideration: </w:t>
      </w:r>
    </w:p>
    <w:p w:rsidR="00D472E2" w:rsidRPr="007D7D59" w:rsidRDefault="00D472E2" w:rsidP="00D472E2">
      <w:pPr>
        <w:rPr>
          <w:sz w:val="16"/>
          <w:szCs w:val="16"/>
        </w:rPr>
      </w:pPr>
      <w:bookmarkStart w:id="85" w:name="include_clip_start_236"/>
      <w:bookmarkEnd w:id="85"/>
    </w:p>
    <w:p w:rsidR="00D472E2" w:rsidRDefault="00D472E2" w:rsidP="00D472E2">
      <w:r>
        <w:t xml:space="preserve">H. 3024 -- Reps. Henegan, Robinson, Thigpen, Pendarvis, Yow, Bryant, D. C. Moss, Matthews, Brawley and Stavrinakis: A BILL TO </w:t>
      </w:r>
      <w:r>
        <w:lastRenderedPageBreak/>
        <w:t>AMEND THE CODE OF LAWS OF SOUTH CAROLINA, 1976, BY ADDING SECTION 40-7-355 SO AS TO AUTHORIZE THE STATE BOARD OF BARBER EXAMINERS TO ISSUE MOBILE BARBERSHOP PERMITS, TO ESTABLISH PERMIT REQUIREMENTS, AND TO FURTHER PROVIDE FOR THE REGULATION OF MOBILE BARBERSHOPS.</w:t>
      </w:r>
    </w:p>
    <w:p w:rsidR="00D472E2" w:rsidRDefault="00D472E2" w:rsidP="00D472E2">
      <w:bookmarkStart w:id="86" w:name="include_clip_end_236"/>
      <w:bookmarkEnd w:id="86"/>
    </w:p>
    <w:p w:rsidR="00D472E2" w:rsidRDefault="00D472E2" w:rsidP="00D472E2">
      <w:r>
        <w:t>Rep. HENEGAN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87" w:name="vote_start238"/>
      <w:bookmarkEnd w:id="87"/>
      <w:r>
        <w:t>Yeas 106; Nays 4</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Dabney</w:t>
            </w:r>
          </w:p>
        </w:tc>
        <w:tc>
          <w:tcPr>
            <w:tcW w:w="2180" w:type="dxa"/>
            <w:shd w:val="clear" w:color="auto" w:fill="auto"/>
          </w:tcPr>
          <w:p w:rsidR="00D472E2" w:rsidRPr="00D472E2" w:rsidRDefault="00D472E2" w:rsidP="00D472E2">
            <w:pPr>
              <w:ind w:firstLine="0"/>
            </w:pPr>
            <w:r>
              <w:t>Daning</w:t>
            </w:r>
          </w:p>
        </w:tc>
      </w:tr>
      <w:tr w:rsidR="00D472E2" w:rsidRPr="00D472E2" w:rsidTr="00D472E2">
        <w:tc>
          <w:tcPr>
            <w:tcW w:w="2179" w:type="dxa"/>
            <w:shd w:val="clear" w:color="auto" w:fill="auto"/>
          </w:tcPr>
          <w:p w:rsidR="00D472E2" w:rsidRPr="00D472E2" w:rsidRDefault="00D472E2" w:rsidP="00D472E2">
            <w:pPr>
              <w:ind w:firstLine="0"/>
            </w:pPr>
            <w:r>
              <w:t>Davis</w:t>
            </w:r>
          </w:p>
        </w:tc>
        <w:tc>
          <w:tcPr>
            <w:tcW w:w="2179" w:type="dxa"/>
            <w:shd w:val="clear" w:color="auto" w:fill="auto"/>
          </w:tcPr>
          <w:p w:rsidR="00D472E2" w:rsidRPr="00D472E2" w:rsidRDefault="00D472E2" w:rsidP="00D472E2">
            <w:pPr>
              <w:ind w:firstLine="0"/>
            </w:pPr>
            <w:r>
              <w:t>Dillard</w:t>
            </w:r>
          </w:p>
        </w:tc>
        <w:tc>
          <w:tcPr>
            <w:tcW w:w="2180" w:type="dxa"/>
            <w:shd w:val="clear" w:color="auto" w:fill="auto"/>
          </w:tcPr>
          <w:p w:rsidR="00D472E2" w:rsidRPr="00D472E2" w:rsidRDefault="00D472E2" w:rsidP="00D472E2">
            <w:pPr>
              <w:ind w:firstLine="0"/>
            </w:pPr>
            <w:r>
              <w:t>Elliott</w:t>
            </w:r>
          </w:p>
        </w:tc>
      </w:tr>
      <w:tr w:rsidR="00D472E2" w:rsidRPr="00D472E2" w:rsidTr="00D472E2">
        <w:tc>
          <w:tcPr>
            <w:tcW w:w="2179" w:type="dxa"/>
            <w:shd w:val="clear" w:color="auto" w:fill="auto"/>
          </w:tcPr>
          <w:p w:rsidR="00D472E2" w:rsidRPr="00D472E2" w:rsidRDefault="00D472E2" w:rsidP="00D472E2">
            <w:pPr>
              <w:ind w:firstLine="0"/>
            </w:pPr>
            <w:r>
              <w:t>Erickson</w:t>
            </w:r>
          </w:p>
        </w:tc>
        <w:tc>
          <w:tcPr>
            <w:tcW w:w="2179" w:type="dxa"/>
            <w:shd w:val="clear" w:color="auto" w:fill="auto"/>
          </w:tcPr>
          <w:p w:rsidR="00D472E2" w:rsidRPr="00D472E2" w:rsidRDefault="00D472E2" w:rsidP="00D472E2">
            <w:pPr>
              <w:ind w:firstLine="0"/>
            </w:pPr>
            <w:r>
              <w:t>Felder</w:t>
            </w:r>
          </w:p>
        </w:tc>
        <w:tc>
          <w:tcPr>
            <w:tcW w:w="2180" w:type="dxa"/>
            <w:shd w:val="clear" w:color="auto" w:fill="auto"/>
          </w:tcPr>
          <w:p w:rsidR="00D472E2" w:rsidRPr="00D472E2" w:rsidRDefault="00D472E2" w:rsidP="00D472E2">
            <w:pPr>
              <w:ind w:firstLine="0"/>
            </w:pPr>
            <w:r>
              <w:t>Forrest</w:t>
            </w:r>
          </w:p>
        </w:tc>
      </w:tr>
      <w:tr w:rsidR="00D472E2" w:rsidRPr="00D472E2" w:rsidTr="00D472E2">
        <w:tc>
          <w:tcPr>
            <w:tcW w:w="2179" w:type="dxa"/>
            <w:shd w:val="clear" w:color="auto" w:fill="auto"/>
          </w:tcPr>
          <w:p w:rsidR="00D472E2" w:rsidRPr="00D472E2" w:rsidRDefault="00D472E2" w:rsidP="00D472E2">
            <w:pPr>
              <w:ind w:firstLine="0"/>
            </w:pPr>
            <w:r>
              <w:t>Gagnon</w:t>
            </w:r>
          </w:p>
        </w:tc>
        <w:tc>
          <w:tcPr>
            <w:tcW w:w="2179" w:type="dxa"/>
            <w:shd w:val="clear" w:color="auto" w:fill="auto"/>
          </w:tcPr>
          <w:p w:rsidR="00D472E2" w:rsidRPr="00D472E2" w:rsidRDefault="00D472E2" w:rsidP="00D472E2">
            <w:pPr>
              <w:ind w:firstLine="0"/>
            </w:pPr>
            <w:r>
              <w:t>Garvin</w:t>
            </w:r>
          </w:p>
        </w:tc>
        <w:tc>
          <w:tcPr>
            <w:tcW w:w="2180" w:type="dxa"/>
            <w:shd w:val="clear" w:color="auto" w:fill="auto"/>
          </w:tcPr>
          <w:p w:rsidR="00D472E2" w:rsidRPr="00D472E2" w:rsidRDefault="00D472E2" w:rsidP="00D472E2">
            <w:pPr>
              <w:ind w:firstLine="0"/>
            </w:pPr>
            <w:r>
              <w:t>Gatch</w:t>
            </w:r>
          </w:p>
        </w:tc>
      </w:tr>
      <w:tr w:rsidR="00D472E2" w:rsidRPr="00D472E2" w:rsidTr="00D472E2">
        <w:tc>
          <w:tcPr>
            <w:tcW w:w="2179" w:type="dxa"/>
            <w:shd w:val="clear" w:color="auto" w:fill="auto"/>
          </w:tcPr>
          <w:p w:rsidR="00D472E2" w:rsidRPr="00D472E2" w:rsidRDefault="00D472E2" w:rsidP="00D472E2">
            <w:pPr>
              <w:ind w:firstLine="0"/>
            </w:pPr>
            <w:r>
              <w:t>Gilliam</w:t>
            </w:r>
          </w:p>
        </w:tc>
        <w:tc>
          <w:tcPr>
            <w:tcW w:w="2179" w:type="dxa"/>
            <w:shd w:val="clear" w:color="auto" w:fill="auto"/>
          </w:tcPr>
          <w:p w:rsidR="00D472E2" w:rsidRPr="00D472E2" w:rsidRDefault="00D472E2" w:rsidP="00D472E2">
            <w:pPr>
              <w:ind w:firstLine="0"/>
            </w:pPr>
            <w:r>
              <w:t>Gilliard</w:t>
            </w:r>
          </w:p>
        </w:tc>
        <w:tc>
          <w:tcPr>
            <w:tcW w:w="2180" w:type="dxa"/>
            <w:shd w:val="clear" w:color="auto" w:fill="auto"/>
          </w:tcPr>
          <w:p w:rsidR="00D472E2" w:rsidRPr="00D472E2" w:rsidRDefault="00D472E2" w:rsidP="00D472E2">
            <w:pPr>
              <w:ind w:firstLine="0"/>
            </w:pPr>
            <w:r>
              <w:t>Govan</w:t>
            </w:r>
          </w:p>
        </w:tc>
      </w:tr>
      <w:tr w:rsidR="00D472E2" w:rsidRPr="00D472E2" w:rsidTr="00D472E2">
        <w:tc>
          <w:tcPr>
            <w:tcW w:w="2179" w:type="dxa"/>
            <w:shd w:val="clear" w:color="auto" w:fill="auto"/>
          </w:tcPr>
          <w:p w:rsidR="00D472E2" w:rsidRPr="00D472E2" w:rsidRDefault="00D472E2" w:rsidP="00D472E2">
            <w:pPr>
              <w:ind w:firstLine="0"/>
            </w:pPr>
            <w:r>
              <w:t>Haddon</w:t>
            </w:r>
          </w:p>
        </w:tc>
        <w:tc>
          <w:tcPr>
            <w:tcW w:w="2179" w:type="dxa"/>
            <w:shd w:val="clear" w:color="auto" w:fill="auto"/>
          </w:tcPr>
          <w:p w:rsidR="00D472E2" w:rsidRPr="00D472E2" w:rsidRDefault="00D472E2" w:rsidP="00D472E2">
            <w:pPr>
              <w:ind w:firstLine="0"/>
            </w:pPr>
            <w:r>
              <w:t>Hardee</w:t>
            </w:r>
          </w:p>
        </w:tc>
        <w:tc>
          <w:tcPr>
            <w:tcW w:w="2180" w:type="dxa"/>
            <w:shd w:val="clear" w:color="auto" w:fill="auto"/>
          </w:tcPr>
          <w:p w:rsidR="00D472E2" w:rsidRPr="00D472E2" w:rsidRDefault="00D472E2" w:rsidP="00D472E2">
            <w:pPr>
              <w:ind w:firstLine="0"/>
            </w:pPr>
            <w:r>
              <w:t>Hayes</w:t>
            </w:r>
          </w:p>
        </w:tc>
      </w:tr>
      <w:tr w:rsidR="00D472E2" w:rsidRPr="00D472E2" w:rsidTr="00D472E2">
        <w:tc>
          <w:tcPr>
            <w:tcW w:w="2179" w:type="dxa"/>
            <w:shd w:val="clear" w:color="auto" w:fill="auto"/>
          </w:tcPr>
          <w:p w:rsidR="00D472E2" w:rsidRPr="00D472E2" w:rsidRDefault="00D472E2" w:rsidP="00D472E2">
            <w:pPr>
              <w:ind w:firstLine="0"/>
            </w:pPr>
            <w:r>
              <w:t>Henderson-Myers</w:t>
            </w:r>
          </w:p>
        </w:tc>
        <w:tc>
          <w:tcPr>
            <w:tcW w:w="2179" w:type="dxa"/>
            <w:shd w:val="clear" w:color="auto" w:fill="auto"/>
          </w:tcPr>
          <w:p w:rsidR="00D472E2" w:rsidRPr="00D472E2" w:rsidRDefault="00D472E2" w:rsidP="00D472E2">
            <w:pPr>
              <w:ind w:firstLine="0"/>
            </w:pPr>
            <w:r>
              <w:t>Henegan</w:t>
            </w:r>
          </w:p>
        </w:tc>
        <w:tc>
          <w:tcPr>
            <w:tcW w:w="2180" w:type="dxa"/>
            <w:shd w:val="clear" w:color="auto" w:fill="auto"/>
          </w:tcPr>
          <w:p w:rsidR="00D472E2" w:rsidRPr="00D472E2" w:rsidRDefault="00D472E2" w:rsidP="00D472E2">
            <w:pPr>
              <w:ind w:firstLine="0"/>
            </w:pPr>
            <w:r>
              <w:t>Herbkersman</w:t>
            </w:r>
          </w:p>
        </w:tc>
      </w:tr>
      <w:tr w:rsidR="00D472E2" w:rsidRPr="00D472E2" w:rsidTr="00D472E2">
        <w:tc>
          <w:tcPr>
            <w:tcW w:w="2179" w:type="dxa"/>
            <w:shd w:val="clear" w:color="auto" w:fill="auto"/>
          </w:tcPr>
          <w:p w:rsidR="00D472E2" w:rsidRPr="00D472E2" w:rsidRDefault="00D472E2" w:rsidP="00D472E2">
            <w:pPr>
              <w:ind w:firstLine="0"/>
            </w:pPr>
            <w:r>
              <w:t>Hewitt</w:t>
            </w:r>
          </w:p>
        </w:tc>
        <w:tc>
          <w:tcPr>
            <w:tcW w:w="2179" w:type="dxa"/>
            <w:shd w:val="clear" w:color="auto" w:fill="auto"/>
          </w:tcPr>
          <w:p w:rsidR="00D472E2" w:rsidRPr="00D472E2" w:rsidRDefault="00D472E2" w:rsidP="00D472E2">
            <w:pPr>
              <w:ind w:firstLine="0"/>
            </w:pPr>
            <w:r>
              <w:t>Hiott</w:t>
            </w:r>
          </w:p>
        </w:tc>
        <w:tc>
          <w:tcPr>
            <w:tcW w:w="2180" w:type="dxa"/>
            <w:shd w:val="clear" w:color="auto" w:fill="auto"/>
          </w:tcPr>
          <w:p w:rsidR="00D472E2" w:rsidRPr="00D472E2" w:rsidRDefault="00D472E2" w:rsidP="00D472E2">
            <w:pPr>
              <w:ind w:firstLine="0"/>
            </w:pPr>
            <w:r>
              <w:t>Hixon</w:t>
            </w:r>
          </w:p>
        </w:tc>
      </w:tr>
      <w:tr w:rsidR="00D472E2" w:rsidRPr="00D472E2" w:rsidTr="00D472E2">
        <w:tc>
          <w:tcPr>
            <w:tcW w:w="2179" w:type="dxa"/>
            <w:shd w:val="clear" w:color="auto" w:fill="auto"/>
          </w:tcPr>
          <w:p w:rsidR="00D472E2" w:rsidRPr="00D472E2" w:rsidRDefault="00D472E2" w:rsidP="00D472E2">
            <w:pPr>
              <w:ind w:firstLine="0"/>
            </w:pPr>
            <w:r>
              <w:t>Hosey</w:t>
            </w:r>
          </w:p>
        </w:tc>
        <w:tc>
          <w:tcPr>
            <w:tcW w:w="2179" w:type="dxa"/>
            <w:shd w:val="clear" w:color="auto" w:fill="auto"/>
          </w:tcPr>
          <w:p w:rsidR="00D472E2" w:rsidRPr="00D472E2" w:rsidRDefault="00D472E2" w:rsidP="00D472E2">
            <w:pPr>
              <w:ind w:firstLine="0"/>
            </w:pPr>
            <w:r>
              <w:t>Howard</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McCravy</w:t>
            </w:r>
          </w:p>
        </w:tc>
        <w:tc>
          <w:tcPr>
            <w:tcW w:w="2180" w:type="dxa"/>
            <w:shd w:val="clear" w:color="auto" w:fill="auto"/>
          </w:tcPr>
          <w:p w:rsidR="00D472E2" w:rsidRPr="00D472E2" w:rsidRDefault="00D472E2" w:rsidP="00D472E2">
            <w:pPr>
              <w:ind w:firstLine="0"/>
            </w:pPr>
            <w:r>
              <w:t>McDaniel</w:t>
            </w:r>
          </w:p>
        </w:tc>
      </w:tr>
      <w:tr w:rsidR="00D472E2" w:rsidRPr="00D472E2" w:rsidTr="00D472E2">
        <w:tc>
          <w:tcPr>
            <w:tcW w:w="2179" w:type="dxa"/>
            <w:shd w:val="clear" w:color="auto" w:fill="auto"/>
          </w:tcPr>
          <w:p w:rsidR="00D472E2" w:rsidRPr="00D472E2" w:rsidRDefault="00D472E2" w:rsidP="00D472E2">
            <w:pPr>
              <w:ind w:firstLine="0"/>
            </w:pPr>
            <w:r>
              <w:t>McGarry</w:t>
            </w:r>
          </w:p>
        </w:tc>
        <w:tc>
          <w:tcPr>
            <w:tcW w:w="2179" w:type="dxa"/>
            <w:shd w:val="clear" w:color="auto" w:fill="auto"/>
          </w:tcPr>
          <w:p w:rsidR="00D472E2" w:rsidRPr="00D472E2" w:rsidRDefault="00D472E2" w:rsidP="00D472E2">
            <w:pPr>
              <w:ind w:firstLine="0"/>
            </w:pPr>
            <w:r>
              <w:t>McGinnis</w:t>
            </w:r>
          </w:p>
        </w:tc>
        <w:tc>
          <w:tcPr>
            <w:tcW w:w="2180" w:type="dxa"/>
            <w:shd w:val="clear" w:color="auto" w:fill="auto"/>
          </w:tcPr>
          <w:p w:rsidR="00D472E2" w:rsidRPr="00D472E2" w:rsidRDefault="00D472E2" w:rsidP="00D472E2">
            <w:pPr>
              <w:ind w:firstLine="0"/>
            </w:pPr>
            <w:r>
              <w:t>McKnight</w:t>
            </w:r>
          </w:p>
        </w:tc>
      </w:tr>
      <w:tr w:rsidR="00D472E2" w:rsidRPr="00D472E2" w:rsidTr="00D472E2">
        <w:tc>
          <w:tcPr>
            <w:tcW w:w="2179" w:type="dxa"/>
            <w:shd w:val="clear" w:color="auto" w:fill="auto"/>
          </w:tcPr>
          <w:p w:rsidR="00D472E2" w:rsidRPr="00D472E2" w:rsidRDefault="00D472E2" w:rsidP="00D472E2">
            <w:pPr>
              <w:ind w:firstLine="0"/>
            </w:pPr>
            <w:r>
              <w:t>J. Moore</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Murphy</w:t>
            </w:r>
          </w:p>
        </w:tc>
      </w:tr>
      <w:tr w:rsidR="00D472E2" w:rsidRPr="00D472E2" w:rsidTr="00D472E2">
        <w:tc>
          <w:tcPr>
            <w:tcW w:w="2179" w:type="dxa"/>
            <w:shd w:val="clear" w:color="auto" w:fill="auto"/>
          </w:tcPr>
          <w:p w:rsidR="00D472E2" w:rsidRPr="00D472E2" w:rsidRDefault="00D472E2" w:rsidP="00D472E2">
            <w:pPr>
              <w:ind w:firstLine="0"/>
            </w:pPr>
            <w:r>
              <w:t>Murray</w:t>
            </w:r>
          </w:p>
        </w:tc>
        <w:tc>
          <w:tcPr>
            <w:tcW w:w="2179" w:type="dxa"/>
            <w:shd w:val="clear" w:color="auto" w:fill="auto"/>
          </w:tcPr>
          <w:p w:rsidR="00D472E2" w:rsidRPr="00D472E2" w:rsidRDefault="00D472E2" w:rsidP="00D472E2">
            <w:pPr>
              <w:ind w:firstLine="0"/>
            </w:pPr>
            <w:r>
              <w:t>B. Newton</w:t>
            </w:r>
          </w:p>
        </w:tc>
        <w:tc>
          <w:tcPr>
            <w:tcW w:w="2180" w:type="dxa"/>
            <w:shd w:val="clear" w:color="auto" w:fill="auto"/>
          </w:tcPr>
          <w:p w:rsidR="00D472E2" w:rsidRPr="00D472E2" w:rsidRDefault="00D472E2" w:rsidP="00D472E2">
            <w:pPr>
              <w:ind w:firstLine="0"/>
            </w:pPr>
            <w:r>
              <w:t>W.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Ott</w:t>
            </w:r>
          </w:p>
        </w:tc>
        <w:tc>
          <w:tcPr>
            <w:tcW w:w="2180" w:type="dxa"/>
            <w:shd w:val="clear" w:color="auto" w:fill="auto"/>
          </w:tcPr>
          <w:p w:rsidR="00D472E2" w:rsidRPr="00D472E2" w:rsidRDefault="00D472E2" w:rsidP="00D472E2">
            <w:pPr>
              <w:ind w:firstLine="0"/>
            </w:pPr>
            <w:r>
              <w:t>Pendarvis</w:t>
            </w:r>
          </w:p>
        </w:tc>
      </w:tr>
      <w:tr w:rsidR="00D472E2" w:rsidRPr="00D472E2" w:rsidTr="00D472E2">
        <w:tc>
          <w:tcPr>
            <w:tcW w:w="2179" w:type="dxa"/>
            <w:shd w:val="clear" w:color="auto" w:fill="auto"/>
          </w:tcPr>
          <w:p w:rsidR="00D472E2" w:rsidRPr="00D472E2" w:rsidRDefault="00D472E2" w:rsidP="00D472E2">
            <w:pPr>
              <w:ind w:firstLine="0"/>
            </w:pPr>
            <w:r>
              <w:lastRenderedPageBreak/>
              <w:t>Pope</w:t>
            </w:r>
          </w:p>
        </w:tc>
        <w:tc>
          <w:tcPr>
            <w:tcW w:w="2179" w:type="dxa"/>
            <w:shd w:val="clear" w:color="auto" w:fill="auto"/>
          </w:tcPr>
          <w:p w:rsidR="00D472E2" w:rsidRPr="00D472E2" w:rsidRDefault="00D472E2" w:rsidP="00D472E2">
            <w:pPr>
              <w:ind w:firstLine="0"/>
            </w:pPr>
            <w:r>
              <w:t>Rivers</w:t>
            </w:r>
          </w:p>
        </w:tc>
        <w:tc>
          <w:tcPr>
            <w:tcW w:w="2180" w:type="dxa"/>
            <w:shd w:val="clear" w:color="auto" w:fill="auto"/>
          </w:tcPr>
          <w:p w:rsidR="00D472E2" w:rsidRPr="00D472E2" w:rsidRDefault="00D472E2" w:rsidP="00D472E2">
            <w:pPr>
              <w:ind w:firstLine="0"/>
            </w:pPr>
            <w:r>
              <w:t>Robinson</w:t>
            </w:r>
          </w:p>
        </w:tc>
      </w:tr>
      <w:tr w:rsidR="00D472E2" w:rsidRPr="00D472E2" w:rsidTr="00D472E2">
        <w:tc>
          <w:tcPr>
            <w:tcW w:w="2179" w:type="dxa"/>
            <w:shd w:val="clear" w:color="auto" w:fill="auto"/>
          </w:tcPr>
          <w:p w:rsidR="00D472E2" w:rsidRPr="00D472E2" w:rsidRDefault="00D472E2" w:rsidP="00D472E2">
            <w:pPr>
              <w:ind w:firstLine="0"/>
            </w:pPr>
            <w:r>
              <w:t>Rose</w:t>
            </w:r>
          </w:p>
        </w:tc>
        <w:tc>
          <w:tcPr>
            <w:tcW w:w="2179" w:type="dxa"/>
            <w:shd w:val="clear" w:color="auto" w:fill="auto"/>
          </w:tcPr>
          <w:p w:rsidR="00D472E2" w:rsidRPr="00D472E2" w:rsidRDefault="00D472E2" w:rsidP="00D472E2">
            <w:pPr>
              <w:ind w:firstLine="0"/>
            </w:pPr>
            <w:r>
              <w:t>Rutherford</w:t>
            </w:r>
          </w:p>
        </w:tc>
        <w:tc>
          <w:tcPr>
            <w:tcW w:w="2180" w:type="dxa"/>
            <w:shd w:val="clear" w:color="auto" w:fill="auto"/>
          </w:tcPr>
          <w:p w:rsidR="00D472E2" w:rsidRPr="00D472E2" w:rsidRDefault="00D472E2" w:rsidP="00D472E2">
            <w:pPr>
              <w:ind w:firstLine="0"/>
            </w:pPr>
            <w:r>
              <w:t>Sandifer</w:t>
            </w:r>
          </w:p>
        </w:tc>
      </w:tr>
      <w:tr w:rsidR="00D472E2" w:rsidRPr="00D472E2" w:rsidTr="00D472E2">
        <w:tc>
          <w:tcPr>
            <w:tcW w:w="2179" w:type="dxa"/>
            <w:shd w:val="clear" w:color="auto" w:fill="auto"/>
          </w:tcPr>
          <w:p w:rsidR="00D472E2" w:rsidRPr="00D472E2" w:rsidRDefault="00D472E2" w:rsidP="00D472E2">
            <w:pPr>
              <w:ind w:firstLine="0"/>
            </w:pPr>
            <w:r>
              <w:t>Simrill</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Stavrinakis</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Fry</w:t>
            </w:r>
          </w:p>
        </w:tc>
        <w:tc>
          <w:tcPr>
            <w:tcW w:w="2179" w:type="dxa"/>
            <w:shd w:val="clear" w:color="auto" w:fill="auto"/>
          </w:tcPr>
          <w:p w:rsidR="00D472E2" w:rsidRPr="00D472E2" w:rsidRDefault="00D472E2" w:rsidP="00D472E2">
            <w:pPr>
              <w:keepNext/>
              <w:ind w:firstLine="0"/>
            </w:pPr>
            <w:r>
              <w:t>Hill</w:t>
            </w:r>
          </w:p>
        </w:tc>
        <w:tc>
          <w:tcPr>
            <w:tcW w:w="2180" w:type="dxa"/>
            <w:shd w:val="clear" w:color="auto" w:fill="auto"/>
          </w:tcPr>
          <w:p w:rsidR="00D472E2" w:rsidRPr="00D472E2" w:rsidRDefault="00D472E2" w:rsidP="00D472E2">
            <w:pPr>
              <w:keepNext/>
              <w:ind w:firstLine="0"/>
            </w:pPr>
            <w:r>
              <w:t>Magnuson</w:t>
            </w:r>
          </w:p>
        </w:tc>
      </w:tr>
      <w:tr w:rsidR="00D472E2" w:rsidRPr="00D472E2" w:rsidTr="00D472E2">
        <w:tc>
          <w:tcPr>
            <w:tcW w:w="2179" w:type="dxa"/>
            <w:shd w:val="clear" w:color="auto" w:fill="auto"/>
          </w:tcPr>
          <w:p w:rsidR="00D472E2" w:rsidRPr="00D472E2" w:rsidRDefault="00D472E2" w:rsidP="00D472E2">
            <w:pPr>
              <w:keepNext/>
              <w:ind w:firstLine="0"/>
            </w:pPr>
            <w:r>
              <w:t>Oremus</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Total--4</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H. 3899--SENATE AMENDMENTS CONCURRED IN AND BILL ENROLLED</w:t>
      </w:r>
    </w:p>
    <w:p w:rsidR="00D472E2" w:rsidRDefault="00D472E2" w:rsidP="00D472E2">
      <w:r>
        <w:t xml:space="preserve">The Senate Amendments to the following Bill were taken up for consideration: </w:t>
      </w:r>
    </w:p>
    <w:p w:rsidR="00D472E2" w:rsidRDefault="00D472E2" w:rsidP="00D472E2">
      <w:bookmarkStart w:id="88" w:name="include_clip_start_241"/>
      <w:bookmarkEnd w:id="88"/>
    </w:p>
    <w:p w:rsidR="00D472E2" w:rsidRDefault="00D472E2" w:rsidP="00D472E2">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D472E2" w:rsidRDefault="00D472E2" w:rsidP="00D472E2">
      <w:bookmarkStart w:id="89" w:name="include_clip_end_241"/>
      <w:bookmarkEnd w:id="89"/>
      <w:r>
        <w:lastRenderedPageBreak/>
        <w:t>Rep. ELLIOTT explained the Senate Amendments.</w:t>
      </w:r>
    </w:p>
    <w:p w:rsidR="00D472E2" w:rsidRDefault="00D472E2" w:rsidP="00D472E2"/>
    <w:p w:rsidR="00D472E2" w:rsidRDefault="00D472E2" w:rsidP="00D472E2">
      <w:r>
        <w:t xml:space="preserve">The yeas and nays were taken resulting as follows: </w:t>
      </w:r>
    </w:p>
    <w:p w:rsidR="00D472E2" w:rsidRDefault="00D472E2" w:rsidP="00D472E2">
      <w:pPr>
        <w:jc w:val="center"/>
      </w:pPr>
      <w:r>
        <w:t xml:space="preserve"> </w:t>
      </w:r>
      <w:bookmarkStart w:id="90" w:name="vote_start243"/>
      <w:bookmarkEnd w:id="90"/>
      <w:r>
        <w:t>Yeas 106; Nays 1</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Brittain</w:t>
            </w:r>
          </w:p>
        </w:tc>
      </w:tr>
      <w:tr w:rsidR="00D472E2" w:rsidRPr="00D472E2" w:rsidTr="00D472E2">
        <w:tc>
          <w:tcPr>
            <w:tcW w:w="2179" w:type="dxa"/>
            <w:shd w:val="clear" w:color="auto" w:fill="auto"/>
          </w:tcPr>
          <w:p w:rsidR="00D472E2" w:rsidRPr="00D472E2" w:rsidRDefault="00D472E2" w:rsidP="00D472E2">
            <w:pPr>
              <w:ind w:firstLine="0"/>
            </w:pPr>
            <w:r>
              <w:t>Bryant</w:t>
            </w:r>
          </w:p>
        </w:tc>
        <w:tc>
          <w:tcPr>
            <w:tcW w:w="2179" w:type="dxa"/>
            <w:shd w:val="clear" w:color="auto" w:fill="auto"/>
          </w:tcPr>
          <w:p w:rsidR="00D472E2" w:rsidRPr="00D472E2" w:rsidRDefault="00D472E2" w:rsidP="00D472E2">
            <w:pPr>
              <w:ind w:firstLine="0"/>
            </w:pPr>
            <w:r>
              <w:t>Burns</w:t>
            </w:r>
          </w:p>
        </w:tc>
        <w:tc>
          <w:tcPr>
            <w:tcW w:w="2180" w:type="dxa"/>
            <w:shd w:val="clear" w:color="auto" w:fill="auto"/>
          </w:tcPr>
          <w:p w:rsidR="00D472E2" w:rsidRPr="00D472E2" w:rsidRDefault="00D472E2" w:rsidP="00D472E2">
            <w:pPr>
              <w:ind w:firstLine="0"/>
            </w:pPr>
            <w:r>
              <w:t>Bustos</w:t>
            </w:r>
          </w:p>
        </w:tc>
      </w:tr>
      <w:tr w:rsidR="00D472E2" w:rsidRPr="00D472E2" w:rsidTr="00D472E2">
        <w:tc>
          <w:tcPr>
            <w:tcW w:w="2179" w:type="dxa"/>
            <w:shd w:val="clear" w:color="auto" w:fill="auto"/>
          </w:tcPr>
          <w:p w:rsidR="00D472E2" w:rsidRPr="00D472E2" w:rsidRDefault="00D472E2" w:rsidP="00D472E2">
            <w:pPr>
              <w:ind w:firstLine="0"/>
            </w:pPr>
            <w:r>
              <w:t>Calhoon</w:t>
            </w:r>
          </w:p>
        </w:tc>
        <w:tc>
          <w:tcPr>
            <w:tcW w:w="2179" w:type="dxa"/>
            <w:shd w:val="clear" w:color="auto" w:fill="auto"/>
          </w:tcPr>
          <w:p w:rsidR="00D472E2" w:rsidRPr="00D472E2" w:rsidRDefault="00D472E2" w:rsidP="00D472E2">
            <w:pPr>
              <w:ind w:firstLine="0"/>
            </w:pPr>
            <w:r>
              <w:t>Carter</w:t>
            </w:r>
          </w:p>
        </w:tc>
        <w:tc>
          <w:tcPr>
            <w:tcW w:w="2180" w:type="dxa"/>
            <w:shd w:val="clear" w:color="auto" w:fill="auto"/>
          </w:tcPr>
          <w:p w:rsidR="00D472E2" w:rsidRPr="00D472E2" w:rsidRDefault="00D472E2" w:rsidP="00D472E2">
            <w:pPr>
              <w:ind w:firstLine="0"/>
            </w:pPr>
            <w:r>
              <w:t>Caskey</w:t>
            </w:r>
          </w:p>
        </w:tc>
      </w:tr>
      <w:tr w:rsidR="00D472E2" w:rsidRPr="00D472E2" w:rsidTr="00D472E2">
        <w:tc>
          <w:tcPr>
            <w:tcW w:w="2179" w:type="dxa"/>
            <w:shd w:val="clear" w:color="auto" w:fill="auto"/>
          </w:tcPr>
          <w:p w:rsidR="00D472E2" w:rsidRPr="00D472E2" w:rsidRDefault="00D472E2" w:rsidP="00D472E2">
            <w:pPr>
              <w:ind w:firstLine="0"/>
            </w:pPr>
            <w:r>
              <w:t>Chumley</w:t>
            </w:r>
          </w:p>
        </w:tc>
        <w:tc>
          <w:tcPr>
            <w:tcW w:w="2179" w:type="dxa"/>
            <w:shd w:val="clear" w:color="auto" w:fill="auto"/>
          </w:tcPr>
          <w:p w:rsidR="00D472E2" w:rsidRPr="00D472E2" w:rsidRDefault="00D472E2" w:rsidP="00D472E2">
            <w:pPr>
              <w:ind w:firstLine="0"/>
            </w:pPr>
            <w:r>
              <w:t>Clyburn</w:t>
            </w:r>
          </w:p>
        </w:tc>
        <w:tc>
          <w:tcPr>
            <w:tcW w:w="2180" w:type="dxa"/>
            <w:shd w:val="clear" w:color="auto" w:fill="auto"/>
          </w:tcPr>
          <w:p w:rsidR="00D472E2" w:rsidRPr="00D472E2" w:rsidRDefault="00D472E2" w:rsidP="00D472E2">
            <w:pPr>
              <w:ind w:firstLine="0"/>
            </w:pPr>
            <w:r>
              <w:t>Cobb-Hunter</w:t>
            </w:r>
          </w:p>
        </w:tc>
      </w:tr>
      <w:tr w:rsidR="00D472E2" w:rsidRPr="00D472E2" w:rsidTr="00D472E2">
        <w:tc>
          <w:tcPr>
            <w:tcW w:w="2179" w:type="dxa"/>
            <w:shd w:val="clear" w:color="auto" w:fill="auto"/>
          </w:tcPr>
          <w:p w:rsidR="00D472E2" w:rsidRPr="00D472E2" w:rsidRDefault="00D472E2" w:rsidP="00D472E2">
            <w:pPr>
              <w:ind w:firstLine="0"/>
            </w:pPr>
            <w:r>
              <w:t>Cogswell</w:t>
            </w:r>
          </w:p>
        </w:tc>
        <w:tc>
          <w:tcPr>
            <w:tcW w:w="2179" w:type="dxa"/>
            <w:shd w:val="clear" w:color="auto" w:fill="auto"/>
          </w:tcPr>
          <w:p w:rsidR="00D472E2" w:rsidRPr="00D472E2" w:rsidRDefault="00D472E2" w:rsidP="00D472E2">
            <w:pPr>
              <w:ind w:firstLine="0"/>
            </w:pPr>
            <w:r>
              <w:t>Collins</w:t>
            </w:r>
          </w:p>
        </w:tc>
        <w:tc>
          <w:tcPr>
            <w:tcW w:w="2180" w:type="dxa"/>
            <w:shd w:val="clear" w:color="auto" w:fill="auto"/>
          </w:tcPr>
          <w:p w:rsidR="00D472E2" w:rsidRPr="00D472E2" w:rsidRDefault="00D472E2" w:rsidP="00D472E2">
            <w:pPr>
              <w:ind w:firstLine="0"/>
            </w:pPr>
            <w:r>
              <w:t>B. Cox</w:t>
            </w:r>
          </w:p>
        </w:tc>
      </w:tr>
      <w:tr w:rsidR="00D472E2" w:rsidRPr="00D472E2" w:rsidTr="00D472E2">
        <w:tc>
          <w:tcPr>
            <w:tcW w:w="2179" w:type="dxa"/>
            <w:shd w:val="clear" w:color="auto" w:fill="auto"/>
          </w:tcPr>
          <w:p w:rsidR="00D472E2" w:rsidRPr="00D472E2" w:rsidRDefault="00D472E2" w:rsidP="00D472E2">
            <w:pPr>
              <w:ind w:firstLine="0"/>
            </w:pPr>
            <w:r>
              <w:t>W. Cox</w:t>
            </w:r>
          </w:p>
        </w:tc>
        <w:tc>
          <w:tcPr>
            <w:tcW w:w="2179" w:type="dxa"/>
            <w:shd w:val="clear" w:color="auto" w:fill="auto"/>
          </w:tcPr>
          <w:p w:rsidR="00D472E2" w:rsidRPr="00D472E2" w:rsidRDefault="00D472E2" w:rsidP="00D472E2">
            <w:pPr>
              <w:ind w:firstLine="0"/>
            </w:pPr>
            <w:r>
              <w:t>Crawford</w:t>
            </w:r>
          </w:p>
        </w:tc>
        <w:tc>
          <w:tcPr>
            <w:tcW w:w="2180" w:type="dxa"/>
            <w:shd w:val="clear" w:color="auto" w:fill="auto"/>
          </w:tcPr>
          <w:p w:rsidR="00D472E2" w:rsidRPr="00D472E2" w:rsidRDefault="00D472E2" w:rsidP="00D472E2">
            <w:pPr>
              <w:ind w:firstLine="0"/>
            </w:pPr>
            <w:r>
              <w:t>Dabney</w:t>
            </w:r>
          </w:p>
        </w:tc>
      </w:tr>
      <w:tr w:rsidR="00D472E2" w:rsidRPr="00D472E2" w:rsidTr="00D472E2">
        <w:tc>
          <w:tcPr>
            <w:tcW w:w="2179" w:type="dxa"/>
            <w:shd w:val="clear" w:color="auto" w:fill="auto"/>
          </w:tcPr>
          <w:p w:rsidR="00D472E2" w:rsidRPr="00D472E2" w:rsidRDefault="00D472E2" w:rsidP="00D472E2">
            <w:pPr>
              <w:ind w:firstLine="0"/>
            </w:pPr>
            <w:r>
              <w:t>Daning</w:t>
            </w:r>
          </w:p>
        </w:tc>
        <w:tc>
          <w:tcPr>
            <w:tcW w:w="2179" w:type="dxa"/>
            <w:shd w:val="clear" w:color="auto" w:fill="auto"/>
          </w:tcPr>
          <w:p w:rsidR="00D472E2" w:rsidRPr="00D472E2" w:rsidRDefault="00D472E2" w:rsidP="00D472E2">
            <w:pPr>
              <w:ind w:firstLine="0"/>
            </w:pPr>
            <w:r>
              <w:t>Davis</w:t>
            </w:r>
          </w:p>
        </w:tc>
        <w:tc>
          <w:tcPr>
            <w:tcW w:w="2180" w:type="dxa"/>
            <w:shd w:val="clear" w:color="auto" w:fill="auto"/>
          </w:tcPr>
          <w:p w:rsidR="00D472E2" w:rsidRPr="00D472E2" w:rsidRDefault="00D472E2" w:rsidP="00D472E2">
            <w:pPr>
              <w:ind w:firstLine="0"/>
            </w:pPr>
            <w:r>
              <w:t>Dillard</w:t>
            </w:r>
          </w:p>
        </w:tc>
      </w:tr>
      <w:tr w:rsidR="00D472E2" w:rsidRPr="00D472E2" w:rsidTr="00D472E2">
        <w:tc>
          <w:tcPr>
            <w:tcW w:w="2179" w:type="dxa"/>
            <w:shd w:val="clear" w:color="auto" w:fill="auto"/>
          </w:tcPr>
          <w:p w:rsidR="00D472E2" w:rsidRPr="00D472E2" w:rsidRDefault="00D472E2" w:rsidP="00D472E2">
            <w:pPr>
              <w:ind w:firstLine="0"/>
            </w:pPr>
            <w:r>
              <w:t>Elliott</w:t>
            </w:r>
          </w:p>
        </w:tc>
        <w:tc>
          <w:tcPr>
            <w:tcW w:w="2179" w:type="dxa"/>
            <w:shd w:val="clear" w:color="auto" w:fill="auto"/>
          </w:tcPr>
          <w:p w:rsidR="00D472E2" w:rsidRPr="00D472E2" w:rsidRDefault="00D472E2" w:rsidP="00D472E2">
            <w:pPr>
              <w:ind w:firstLine="0"/>
            </w:pPr>
            <w:r>
              <w:t>Erickson</w:t>
            </w:r>
          </w:p>
        </w:tc>
        <w:tc>
          <w:tcPr>
            <w:tcW w:w="2180" w:type="dxa"/>
            <w:shd w:val="clear" w:color="auto" w:fill="auto"/>
          </w:tcPr>
          <w:p w:rsidR="00D472E2" w:rsidRPr="00D472E2" w:rsidRDefault="00D472E2" w:rsidP="00D472E2">
            <w:pPr>
              <w:ind w:firstLine="0"/>
            </w:pPr>
            <w:r>
              <w:t>Felder</w:t>
            </w:r>
          </w:p>
        </w:tc>
      </w:tr>
      <w:tr w:rsidR="00D472E2" w:rsidRPr="00D472E2" w:rsidTr="00D472E2">
        <w:tc>
          <w:tcPr>
            <w:tcW w:w="2179" w:type="dxa"/>
            <w:shd w:val="clear" w:color="auto" w:fill="auto"/>
          </w:tcPr>
          <w:p w:rsidR="00D472E2" w:rsidRPr="00D472E2" w:rsidRDefault="00D472E2" w:rsidP="00D472E2">
            <w:pPr>
              <w:ind w:firstLine="0"/>
            </w:pPr>
            <w:r>
              <w:t>Forrest</w:t>
            </w:r>
          </w:p>
        </w:tc>
        <w:tc>
          <w:tcPr>
            <w:tcW w:w="2179" w:type="dxa"/>
            <w:shd w:val="clear" w:color="auto" w:fill="auto"/>
          </w:tcPr>
          <w:p w:rsidR="00D472E2" w:rsidRPr="00D472E2" w:rsidRDefault="00D472E2" w:rsidP="00D472E2">
            <w:pPr>
              <w:ind w:firstLine="0"/>
            </w:pPr>
            <w:r>
              <w:t>Fry</w:t>
            </w:r>
          </w:p>
        </w:tc>
        <w:tc>
          <w:tcPr>
            <w:tcW w:w="2180" w:type="dxa"/>
            <w:shd w:val="clear" w:color="auto" w:fill="auto"/>
          </w:tcPr>
          <w:p w:rsidR="00D472E2" w:rsidRPr="00D472E2" w:rsidRDefault="00D472E2" w:rsidP="00D472E2">
            <w:pPr>
              <w:ind w:firstLine="0"/>
            </w:pPr>
            <w:r>
              <w:t>Gagnon</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Govan</w:t>
            </w:r>
          </w:p>
        </w:tc>
        <w:tc>
          <w:tcPr>
            <w:tcW w:w="2179" w:type="dxa"/>
            <w:shd w:val="clear" w:color="auto" w:fill="auto"/>
          </w:tcPr>
          <w:p w:rsidR="00D472E2" w:rsidRPr="00D472E2" w:rsidRDefault="00D472E2" w:rsidP="00D472E2">
            <w:pPr>
              <w:ind w:firstLine="0"/>
            </w:pPr>
            <w:r>
              <w:t>Haddon</w:t>
            </w:r>
          </w:p>
        </w:tc>
        <w:tc>
          <w:tcPr>
            <w:tcW w:w="2180" w:type="dxa"/>
            <w:shd w:val="clear" w:color="auto" w:fill="auto"/>
          </w:tcPr>
          <w:p w:rsidR="00D472E2" w:rsidRPr="00D472E2" w:rsidRDefault="00D472E2" w:rsidP="00D472E2">
            <w:pPr>
              <w:ind w:firstLine="0"/>
            </w:pPr>
            <w:r>
              <w:t>Hardee</w:t>
            </w:r>
          </w:p>
        </w:tc>
      </w:tr>
      <w:tr w:rsidR="00D472E2" w:rsidRPr="00D472E2" w:rsidTr="00D472E2">
        <w:tc>
          <w:tcPr>
            <w:tcW w:w="2179" w:type="dxa"/>
            <w:shd w:val="clear" w:color="auto" w:fill="auto"/>
          </w:tcPr>
          <w:p w:rsidR="00D472E2" w:rsidRPr="00D472E2" w:rsidRDefault="00D472E2" w:rsidP="00D472E2">
            <w:pPr>
              <w:ind w:firstLine="0"/>
            </w:pPr>
            <w:r>
              <w:t>Hayes</w:t>
            </w:r>
          </w:p>
        </w:tc>
        <w:tc>
          <w:tcPr>
            <w:tcW w:w="2179" w:type="dxa"/>
            <w:shd w:val="clear" w:color="auto" w:fill="auto"/>
          </w:tcPr>
          <w:p w:rsidR="00D472E2" w:rsidRPr="00D472E2" w:rsidRDefault="00D472E2" w:rsidP="00D472E2">
            <w:pPr>
              <w:ind w:firstLine="0"/>
            </w:pPr>
            <w:r>
              <w:t>Henderson-Myers</w:t>
            </w:r>
          </w:p>
        </w:tc>
        <w:tc>
          <w:tcPr>
            <w:tcW w:w="2180" w:type="dxa"/>
            <w:shd w:val="clear" w:color="auto" w:fill="auto"/>
          </w:tcPr>
          <w:p w:rsidR="00D472E2" w:rsidRPr="00D472E2" w:rsidRDefault="00D472E2" w:rsidP="00D472E2">
            <w:pPr>
              <w:ind w:firstLine="0"/>
            </w:pPr>
            <w:r>
              <w:t>Henegan</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Hill</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Hyde</w:t>
            </w:r>
          </w:p>
        </w:tc>
        <w:tc>
          <w:tcPr>
            <w:tcW w:w="2180" w:type="dxa"/>
            <w:shd w:val="clear" w:color="auto" w:fill="auto"/>
          </w:tcPr>
          <w:p w:rsidR="00D472E2" w:rsidRPr="00D472E2" w:rsidRDefault="00D472E2" w:rsidP="00D472E2">
            <w:pPr>
              <w:ind w:firstLine="0"/>
            </w:pPr>
            <w:r>
              <w:t>Jefferson</w:t>
            </w:r>
          </w:p>
        </w:tc>
      </w:tr>
      <w:tr w:rsidR="00D472E2" w:rsidRPr="00D472E2" w:rsidTr="00D472E2">
        <w:tc>
          <w:tcPr>
            <w:tcW w:w="2179" w:type="dxa"/>
            <w:shd w:val="clear" w:color="auto" w:fill="auto"/>
          </w:tcPr>
          <w:p w:rsidR="00D472E2" w:rsidRPr="00D472E2" w:rsidRDefault="00D472E2" w:rsidP="00D472E2">
            <w:pPr>
              <w:ind w:firstLine="0"/>
            </w:pPr>
            <w:r>
              <w:t>J. E. Johnson</w:t>
            </w:r>
          </w:p>
        </w:tc>
        <w:tc>
          <w:tcPr>
            <w:tcW w:w="2179" w:type="dxa"/>
            <w:shd w:val="clear" w:color="auto" w:fill="auto"/>
          </w:tcPr>
          <w:p w:rsidR="00D472E2" w:rsidRPr="00D472E2" w:rsidRDefault="00D472E2" w:rsidP="00D472E2">
            <w:pPr>
              <w:ind w:firstLine="0"/>
            </w:pPr>
            <w:r>
              <w:t>J. L. Johnson</w:t>
            </w:r>
          </w:p>
        </w:tc>
        <w:tc>
          <w:tcPr>
            <w:tcW w:w="2180" w:type="dxa"/>
            <w:shd w:val="clear" w:color="auto" w:fill="auto"/>
          </w:tcPr>
          <w:p w:rsidR="00D472E2" w:rsidRPr="00D472E2" w:rsidRDefault="00D472E2" w:rsidP="00D472E2">
            <w:pPr>
              <w:ind w:firstLine="0"/>
            </w:pPr>
            <w:r>
              <w:t>K. O. Johnson</w:t>
            </w:r>
          </w:p>
        </w:tc>
      </w:tr>
      <w:tr w:rsidR="00D472E2" w:rsidRPr="00D472E2" w:rsidTr="00D472E2">
        <w:tc>
          <w:tcPr>
            <w:tcW w:w="2179" w:type="dxa"/>
            <w:shd w:val="clear" w:color="auto" w:fill="auto"/>
          </w:tcPr>
          <w:p w:rsidR="00D472E2" w:rsidRPr="00D472E2" w:rsidRDefault="00D472E2" w:rsidP="00D472E2">
            <w:pPr>
              <w:ind w:firstLine="0"/>
            </w:pPr>
            <w:r>
              <w:t>Jones</w:t>
            </w:r>
          </w:p>
        </w:tc>
        <w:tc>
          <w:tcPr>
            <w:tcW w:w="2179" w:type="dxa"/>
            <w:shd w:val="clear" w:color="auto" w:fill="auto"/>
          </w:tcPr>
          <w:p w:rsidR="00D472E2" w:rsidRPr="00D472E2" w:rsidRDefault="00D472E2" w:rsidP="00D472E2">
            <w:pPr>
              <w:ind w:firstLine="0"/>
            </w:pPr>
            <w:r>
              <w:t>Jordan</w:t>
            </w:r>
          </w:p>
        </w:tc>
        <w:tc>
          <w:tcPr>
            <w:tcW w:w="2180" w:type="dxa"/>
            <w:shd w:val="clear" w:color="auto" w:fill="auto"/>
          </w:tcPr>
          <w:p w:rsidR="00D472E2" w:rsidRPr="00D472E2" w:rsidRDefault="00D472E2" w:rsidP="00D472E2">
            <w:pPr>
              <w:ind w:firstLine="0"/>
            </w:pPr>
            <w:r>
              <w:t>Kimmons</w:t>
            </w:r>
          </w:p>
        </w:tc>
      </w:tr>
      <w:tr w:rsidR="00D472E2" w:rsidRPr="00D472E2" w:rsidTr="00D472E2">
        <w:tc>
          <w:tcPr>
            <w:tcW w:w="2179" w:type="dxa"/>
            <w:shd w:val="clear" w:color="auto" w:fill="auto"/>
          </w:tcPr>
          <w:p w:rsidR="00D472E2" w:rsidRPr="00D472E2" w:rsidRDefault="00D472E2" w:rsidP="00D472E2">
            <w:pPr>
              <w:ind w:firstLine="0"/>
            </w:pPr>
            <w:r>
              <w:t>King</w:t>
            </w:r>
          </w:p>
        </w:tc>
        <w:tc>
          <w:tcPr>
            <w:tcW w:w="2179" w:type="dxa"/>
            <w:shd w:val="clear" w:color="auto" w:fill="auto"/>
          </w:tcPr>
          <w:p w:rsidR="00D472E2" w:rsidRPr="00D472E2" w:rsidRDefault="00D472E2" w:rsidP="00D472E2">
            <w:pPr>
              <w:ind w:firstLine="0"/>
            </w:pPr>
            <w:r>
              <w:t>Kirby</w:t>
            </w:r>
          </w:p>
        </w:tc>
        <w:tc>
          <w:tcPr>
            <w:tcW w:w="2180" w:type="dxa"/>
            <w:shd w:val="clear" w:color="auto" w:fill="auto"/>
          </w:tcPr>
          <w:p w:rsidR="00D472E2" w:rsidRPr="00D472E2" w:rsidRDefault="00D472E2" w:rsidP="00D472E2">
            <w:pPr>
              <w:ind w:firstLine="0"/>
            </w:pPr>
            <w:r>
              <w:t>Ligon</w:t>
            </w:r>
          </w:p>
        </w:tc>
      </w:tr>
      <w:tr w:rsidR="00D472E2" w:rsidRPr="00D472E2" w:rsidTr="00D472E2">
        <w:tc>
          <w:tcPr>
            <w:tcW w:w="2179" w:type="dxa"/>
            <w:shd w:val="clear" w:color="auto" w:fill="auto"/>
          </w:tcPr>
          <w:p w:rsidR="00D472E2" w:rsidRPr="00D472E2" w:rsidRDefault="00D472E2" w:rsidP="00D472E2">
            <w:pPr>
              <w:ind w:firstLine="0"/>
            </w:pPr>
            <w:r>
              <w:t>Long</w:t>
            </w:r>
          </w:p>
        </w:tc>
        <w:tc>
          <w:tcPr>
            <w:tcW w:w="2179" w:type="dxa"/>
            <w:shd w:val="clear" w:color="auto" w:fill="auto"/>
          </w:tcPr>
          <w:p w:rsidR="00D472E2" w:rsidRPr="00D472E2" w:rsidRDefault="00D472E2" w:rsidP="00D472E2">
            <w:pPr>
              <w:ind w:firstLine="0"/>
            </w:pPr>
            <w:r>
              <w:t>Lowe</w:t>
            </w:r>
          </w:p>
        </w:tc>
        <w:tc>
          <w:tcPr>
            <w:tcW w:w="2180" w:type="dxa"/>
            <w:shd w:val="clear" w:color="auto" w:fill="auto"/>
          </w:tcPr>
          <w:p w:rsidR="00D472E2" w:rsidRPr="00D472E2" w:rsidRDefault="00D472E2" w:rsidP="00D472E2">
            <w:pPr>
              <w:ind w:firstLine="0"/>
            </w:pPr>
            <w:r>
              <w:t>Lucas</w:t>
            </w:r>
          </w:p>
        </w:tc>
      </w:tr>
      <w:tr w:rsidR="00D472E2" w:rsidRPr="00D472E2" w:rsidTr="00D472E2">
        <w:tc>
          <w:tcPr>
            <w:tcW w:w="2179" w:type="dxa"/>
            <w:shd w:val="clear" w:color="auto" w:fill="auto"/>
          </w:tcPr>
          <w:p w:rsidR="00D472E2" w:rsidRPr="00D472E2" w:rsidRDefault="00D472E2" w:rsidP="00D472E2">
            <w:pPr>
              <w:ind w:firstLine="0"/>
            </w:pPr>
            <w:r>
              <w:t>Magnuson</w:t>
            </w:r>
          </w:p>
        </w:tc>
        <w:tc>
          <w:tcPr>
            <w:tcW w:w="2179" w:type="dxa"/>
            <w:shd w:val="clear" w:color="auto" w:fill="auto"/>
          </w:tcPr>
          <w:p w:rsidR="00D472E2" w:rsidRPr="00D472E2" w:rsidRDefault="00D472E2" w:rsidP="00D472E2">
            <w:pPr>
              <w:ind w:firstLine="0"/>
            </w:pPr>
            <w:r>
              <w:t>Martin</w:t>
            </w:r>
          </w:p>
        </w:tc>
        <w:tc>
          <w:tcPr>
            <w:tcW w:w="2180" w:type="dxa"/>
            <w:shd w:val="clear" w:color="auto" w:fill="auto"/>
          </w:tcPr>
          <w:p w:rsidR="00D472E2" w:rsidRPr="00D472E2" w:rsidRDefault="00D472E2" w:rsidP="00D472E2">
            <w:pPr>
              <w:ind w:firstLine="0"/>
            </w:pPr>
            <w:r>
              <w:t>Matthews</w:t>
            </w:r>
          </w:p>
        </w:tc>
      </w:tr>
      <w:tr w:rsidR="00D472E2" w:rsidRPr="00D472E2" w:rsidTr="00D472E2">
        <w:tc>
          <w:tcPr>
            <w:tcW w:w="2179" w:type="dxa"/>
            <w:shd w:val="clear" w:color="auto" w:fill="auto"/>
          </w:tcPr>
          <w:p w:rsidR="00D472E2" w:rsidRPr="00D472E2" w:rsidRDefault="00D472E2" w:rsidP="00D472E2">
            <w:pPr>
              <w:ind w:firstLine="0"/>
            </w:pPr>
            <w:r>
              <w:t>May</w:t>
            </w:r>
          </w:p>
        </w:tc>
        <w:tc>
          <w:tcPr>
            <w:tcW w:w="2179" w:type="dxa"/>
            <w:shd w:val="clear" w:color="auto" w:fill="auto"/>
          </w:tcPr>
          <w:p w:rsidR="00D472E2" w:rsidRPr="00D472E2" w:rsidRDefault="00D472E2" w:rsidP="00D472E2">
            <w:pPr>
              <w:ind w:firstLine="0"/>
            </w:pPr>
            <w:r>
              <w:t>McCabe</w:t>
            </w:r>
          </w:p>
        </w:tc>
        <w:tc>
          <w:tcPr>
            <w:tcW w:w="2180" w:type="dxa"/>
            <w:shd w:val="clear" w:color="auto" w:fill="auto"/>
          </w:tcPr>
          <w:p w:rsidR="00D472E2" w:rsidRPr="00D472E2" w:rsidRDefault="00D472E2" w:rsidP="00D472E2">
            <w:pPr>
              <w:ind w:firstLine="0"/>
            </w:pPr>
            <w:r>
              <w:t>McCravy</w:t>
            </w:r>
          </w:p>
        </w:tc>
      </w:tr>
      <w:tr w:rsidR="00D472E2" w:rsidRPr="00D472E2" w:rsidTr="00D472E2">
        <w:tc>
          <w:tcPr>
            <w:tcW w:w="2179" w:type="dxa"/>
            <w:shd w:val="clear" w:color="auto" w:fill="auto"/>
          </w:tcPr>
          <w:p w:rsidR="00D472E2" w:rsidRPr="00D472E2" w:rsidRDefault="00D472E2" w:rsidP="00D472E2">
            <w:pPr>
              <w:ind w:firstLine="0"/>
            </w:pPr>
            <w:r>
              <w:t>McDaniel</w:t>
            </w:r>
          </w:p>
        </w:tc>
        <w:tc>
          <w:tcPr>
            <w:tcW w:w="2179" w:type="dxa"/>
            <w:shd w:val="clear" w:color="auto" w:fill="auto"/>
          </w:tcPr>
          <w:p w:rsidR="00D472E2" w:rsidRPr="00D472E2" w:rsidRDefault="00D472E2" w:rsidP="00D472E2">
            <w:pPr>
              <w:ind w:firstLine="0"/>
            </w:pPr>
            <w:r>
              <w:t>McGarry</w:t>
            </w:r>
          </w:p>
        </w:tc>
        <w:tc>
          <w:tcPr>
            <w:tcW w:w="2180" w:type="dxa"/>
            <w:shd w:val="clear" w:color="auto" w:fill="auto"/>
          </w:tcPr>
          <w:p w:rsidR="00D472E2" w:rsidRPr="00D472E2" w:rsidRDefault="00D472E2" w:rsidP="00D472E2">
            <w:pPr>
              <w:ind w:firstLine="0"/>
            </w:pPr>
            <w:r>
              <w:t>McGinnis</w:t>
            </w:r>
          </w:p>
        </w:tc>
      </w:tr>
      <w:tr w:rsidR="00D472E2" w:rsidRPr="00D472E2" w:rsidTr="00D472E2">
        <w:tc>
          <w:tcPr>
            <w:tcW w:w="2179" w:type="dxa"/>
            <w:shd w:val="clear" w:color="auto" w:fill="auto"/>
          </w:tcPr>
          <w:p w:rsidR="00D472E2" w:rsidRPr="00D472E2" w:rsidRDefault="00D472E2" w:rsidP="00D472E2">
            <w:pPr>
              <w:ind w:firstLine="0"/>
            </w:pPr>
            <w:r>
              <w:t>McKnight</w:t>
            </w:r>
          </w:p>
        </w:tc>
        <w:tc>
          <w:tcPr>
            <w:tcW w:w="2179" w:type="dxa"/>
            <w:shd w:val="clear" w:color="auto" w:fill="auto"/>
          </w:tcPr>
          <w:p w:rsidR="00D472E2" w:rsidRPr="00D472E2" w:rsidRDefault="00D472E2" w:rsidP="00D472E2">
            <w:pPr>
              <w:ind w:firstLine="0"/>
            </w:pPr>
            <w:r>
              <w:t>T. Moore</w:t>
            </w:r>
          </w:p>
        </w:tc>
        <w:tc>
          <w:tcPr>
            <w:tcW w:w="2180" w:type="dxa"/>
            <w:shd w:val="clear" w:color="auto" w:fill="auto"/>
          </w:tcPr>
          <w:p w:rsidR="00D472E2" w:rsidRPr="00D472E2" w:rsidRDefault="00D472E2" w:rsidP="00D472E2">
            <w:pPr>
              <w:ind w:firstLine="0"/>
            </w:pPr>
            <w:r>
              <w:t>Morgan</w:t>
            </w:r>
          </w:p>
        </w:tc>
      </w:tr>
      <w:tr w:rsidR="00D472E2" w:rsidRPr="00D472E2" w:rsidTr="00D472E2">
        <w:tc>
          <w:tcPr>
            <w:tcW w:w="2179" w:type="dxa"/>
            <w:shd w:val="clear" w:color="auto" w:fill="auto"/>
          </w:tcPr>
          <w:p w:rsidR="00D472E2" w:rsidRPr="00D472E2" w:rsidRDefault="00D472E2" w:rsidP="00D472E2">
            <w:pPr>
              <w:ind w:firstLine="0"/>
            </w:pPr>
            <w:r>
              <w:t>D. C. Moss</w:t>
            </w:r>
          </w:p>
        </w:tc>
        <w:tc>
          <w:tcPr>
            <w:tcW w:w="2179" w:type="dxa"/>
            <w:shd w:val="clear" w:color="auto" w:fill="auto"/>
          </w:tcPr>
          <w:p w:rsidR="00D472E2" w:rsidRPr="00D472E2" w:rsidRDefault="00D472E2" w:rsidP="00D472E2">
            <w:pPr>
              <w:ind w:firstLine="0"/>
            </w:pPr>
            <w:r>
              <w:t>V. S. Moss</w:t>
            </w:r>
          </w:p>
        </w:tc>
        <w:tc>
          <w:tcPr>
            <w:tcW w:w="2180" w:type="dxa"/>
            <w:shd w:val="clear" w:color="auto" w:fill="auto"/>
          </w:tcPr>
          <w:p w:rsidR="00D472E2" w:rsidRPr="00D472E2" w:rsidRDefault="00D472E2" w:rsidP="00D472E2">
            <w:pPr>
              <w:ind w:firstLine="0"/>
            </w:pPr>
            <w:r>
              <w:t>Murray</w:t>
            </w:r>
          </w:p>
        </w:tc>
      </w:tr>
      <w:tr w:rsidR="00D472E2" w:rsidRPr="00D472E2" w:rsidTr="00D472E2">
        <w:tc>
          <w:tcPr>
            <w:tcW w:w="2179" w:type="dxa"/>
            <w:shd w:val="clear" w:color="auto" w:fill="auto"/>
          </w:tcPr>
          <w:p w:rsidR="00D472E2" w:rsidRPr="00D472E2" w:rsidRDefault="00D472E2" w:rsidP="00D472E2">
            <w:pPr>
              <w:ind w:firstLine="0"/>
            </w:pPr>
            <w:r>
              <w:t>B. Newton</w:t>
            </w:r>
          </w:p>
        </w:tc>
        <w:tc>
          <w:tcPr>
            <w:tcW w:w="2179" w:type="dxa"/>
            <w:shd w:val="clear" w:color="auto" w:fill="auto"/>
          </w:tcPr>
          <w:p w:rsidR="00D472E2" w:rsidRPr="00D472E2" w:rsidRDefault="00D472E2" w:rsidP="00D472E2">
            <w:pPr>
              <w:ind w:firstLine="0"/>
            </w:pPr>
            <w:r>
              <w:t>W. Newton</w:t>
            </w:r>
          </w:p>
        </w:tc>
        <w:tc>
          <w:tcPr>
            <w:tcW w:w="2180" w:type="dxa"/>
            <w:shd w:val="clear" w:color="auto" w:fill="auto"/>
          </w:tcPr>
          <w:p w:rsidR="00D472E2" w:rsidRPr="00D472E2" w:rsidRDefault="00D472E2" w:rsidP="00D472E2">
            <w:pPr>
              <w:ind w:firstLine="0"/>
            </w:pPr>
            <w:r>
              <w:t>Nutt</w:t>
            </w:r>
          </w:p>
        </w:tc>
      </w:tr>
      <w:tr w:rsidR="00D472E2" w:rsidRPr="00D472E2" w:rsidTr="00D472E2">
        <w:tc>
          <w:tcPr>
            <w:tcW w:w="2179" w:type="dxa"/>
            <w:shd w:val="clear" w:color="auto" w:fill="auto"/>
          </w:tcPr>
          <w:p w:rsidR="00D472E2" w:rsidRPr="00D472E2" w:rsidRDefault="00D472E2" w:rsidP="00D472E2">
            <w:pPr>
              <w:ind w:firstLine="0"/>
            </w:pPr>
            <w:r>
              <w:t>Oremus</w:t>
            </w:r>
          </w:p>
        </w:tc>
        <w:tc>
          <w:tcPr>
            <w:tcW w:w="2179" w:type="dxa"/>
            <w:shd w:val="clear" w:color="auto" w:fill="auto"/>
          </w:tcPr>
          <w:p w:rsidR="00D472E2" w:rsidRPr="00D472E2" w:rsidRDefault="00D472E2" w:rsidP="00D472E2">
            <w:pPr>
              <w:ind w:firstLine="0"/>
            </w:pPr>
            <w:r>
              <w:t>Pope</w:t>
            </w:r>
          </w:p>
        </w:tc>
        <w:tc>
          <w:tcPr>
            <w:tcW w:w="2180" w:type="dxa"/>
            <w:shd w:val="clear" w:color="auto" w:fill="auto"/>
          </w:tcPr>
          <w:p w:rsidR="00D472E2" w:rsidRPr="00D472E2" w:rsidRDefault="00D472E2" w:rsidP="00D472E2">
            <w:pPr>
              <w:ind w:firstLine="0"/>
            </w:pPr>
            <w:r>
              <w:t>Rivers</w:t>
            </w:r>
          </w:p>
        </w:tc>
      </w:tr>
      <w:tr w:rsidR="00D472E2" w:rsidRPr="00D472E2" w:rsidTr="00D472E2">
        <w:tc>
          <w:tcPr>
            <w:tcW w:w="2179" w:type="dxa"/>
            <w:shd w:val="clear" w:color="auto" w:fill="auto"/>
          </w:tcPr>
          <w:p w:rsidR="00D472E2" w:rsidRPr="00D472E2" w:rsidRDefault="00D472E2" w:rsidP="00D472E2">
            <w:pPr>
              <w:ind w:firstLine="0"/>
            </w:pPr>
            <w:r>
              <w:t>Robinson</w:t>
            </w:r>
          </w:p>
        </w:tc>
        <w:tc>
          <w:tcPr>
            <w:tcW w:w="2179" w:type="dxa"/>
            <w:shd w:val="clear" w:color="auto" w:fill="auto"/>
          </w:tcPr>
          <w:p w:rsidR="00D472E2" w:rsidRPr="00D472E2" w:rsidRDefault="00D472E2" w:rsidP="00D472E2">
            <w:pPr>
              <w:ind w:firstLine="0"/>
            </w:pPr>
            <w:r>
              <w:t>Rose</w:t>
            </w:r>
          </w:p>
        </w:tc>
        <w:tc>
          <w:tcPr>
            <w:tcW w:w="2180" w:type="dxa"/>
            <w:shd w:val="clear" w:color="auto" w:fill="auto"/>
          </w:tcPr>
          <w:p w:rsidR="00D472E2" w:rsidRPr="00D472E2" w:rsidRDefault="00D472E2" w:rsidP="00D472E2">
            <w:pPr>
              <w:ind w:firstLine="0"/>
            </w:pPr>
            <w:r>
              <w:t>Rutherford</w:t>
            </w:r>
          </w:p>
        </w:tc>
      </w:tr>
      <w:tr w:rsidR="00D472E2" w:rsidRPr="00D472E2" w:rsidTr="00D472E2">
        <w:tc>
          <w:tcPr>
            <w:tcW w:w="2179" w:type="dxa"/>
            <w:shd w:val="clear" w:color="auto" w:fill="auto"/>
          </w:tcPr>
          <w:p w:rsidR="00D472E2" w:rsidRPr="00D472E2" w:rsidRDefault="00D472E2" w:rsidP="00D472E2">
            <w:pPr>
              <w:ind w:firstLine="0"/>
            </w:pPr>
            <w:r>
              <w:t>Sandifer</w:t>
            </w:r>
          </w:p>
        </w:tc>
        <w:tc>
          <w:tcPr>
            <w:tcW w:w="2179" w:type="dxa"/>
            <w:shd w:val="clear" w:color="auto" w:fill="auto"/>
          </w:tcPr>
          <w:p w:rsidR="00D472E2" w:rsidRPr="00D472E2" w:rsidRDefault="00D472E2" w:rsidP="00D472E2">
            <w:pPr>
              <w:ind w:firstLine="0"/>
            </w:pPr>
            <w:r>
              <w:t>G. M. Smith</w:t>
            </w:r>
          </w:p>
        </w:tc>
        <w:tc>
          <w:tcPr>
            <w:tcW w:w="2180" w:type="dxa"/>
            <w:shd w:val="clear" w:color="auto" w:fill="auto"/>
          </w:tcPr>
          <w:p w:rsidR="00D472E2" w:rsidRPr="00D472E2" w:rsidRDefault="00D472E2" w:rsidP="00D472E2">
            <w:pPr>
              <w:ind w:firstLine="0"/>
            </w:pPr>
            <w:r>
              <w:t>G. R. Smith</w:t>
            </w:r>
          </w:p>
        </w:tc>
      </w:tr>
      <w:tr w:rsidR="00D472E2" w:rsidRPr="00D472E2" w:rsidTr="00D472E2">
        <w:tc>
          <w:tcPr>
            <w:tcW w:w="2179" w:type="dxa"/>
            <w:shd w:val="clear" w:color="auto" w:fill="auto"/>
          </w:tcPr>
          <w:p w:rsidR="00D472E2" w:rsidRPr="00D472E2" w:rsidRDefault="00D472E2" w:rsidP="00D472E2">
            <w:pPr>
              <w:ind w:firstLine="0"/>
            </w:pPr>
            <w:r>
              <w:t>M. M. Smith</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Thigpen</w:t>
            </w:r>
          </w:p>
        </w:tc>
        <w:tc>
          <w:tcPr>
            <w:tcW w:w="2180" w:type="dxa"/>
            <w:shd w:val="clear" w:color="auto" w:fill="auto"/>
          </w:tcPr>
          <w:p w:rsidR="00D472E2" w:rsidRPr="00D472E2" w:rsidRDefault="00D472E2" w:rsidP="00D472E2">
            <w:pPr>
              <w:ind w:firstLine="0"/>
            </w:pPr>
            <w:r>
              <w:t>Trantham</w:t>
            </w:r>
          </w:p>
        </w:tc>
      </w:tr>
      <w:tr w:rsidR="00D472E2" w:rsidRPr="00D472E2" w:rsidTr="00D472E2">
        <w:tc>
          <w:tcPr>
            <w:tcW w:w="2179" w:type="dxa"/>
            <w:shd w:val="clear" w:color="auto" w:fill="auto"/>
          </w:tcPr>
          <w:p w:rsidR="00D472E2" w:rsidRPr="00D472E2" w:rsidRDefault="00D472E2" w:rsidP="00D472E2">
            <w:pPr>
              <w:ind w:firstLine="0"/>
            </w:pPr>
            <w:r>
              <w:t>West</w:t>
            </w:r>
          </w:p>
        </w:tc>
        <w:tc>
          <w:tcPr>
            <w:tcW w:w="2179" w:type="dxa"/>
            <w:shd w:val="clear" w:color="auto" w:fill="auto"/>
          </w:tcPr>
          <w:p w:rsidR="00D472E2" w:rsidRPr="00D472E2" w:rsidRDefault="00D472E2" w:rsidP="00D472E2">
            <w:pPr>
              <w:ind w:firstLine="0"/>
            </w:pPr>
            <w:r>
              <w:t>Wetmore</w:t>
            </w:r>
          </w:p>
        </w:tc>
        <w:tc>
          <w:tcPr>
            <w:tcW w:w="2180" w:type="dxa"/>
            <w:shd w:val="clear" w:color="auto" w:fill="auto"/>
          </w:tcPr>
          <w:p w:rsidR="00D472E2" w:rsidRPr="00D472E2" w:rsidRDefault="00D472E2" w:rsidP="00D472E2">
            <w:pPr>
              <w:ind w:firstLine="0"/>
            </w:pPr>
            <w:r>
              <w:t>Whitmire</w:t>
            </w:r>
          </w:p>
        </w:tc>
      </w:tr>
      <w:tr w:rsidR="00D472E2" w:rsidRPr="00D472E2" w:rsidTr="00D472E2">
        <w:tc>
          <w:tcPr>
            <w:tcW w:w="2179" w:type="dxa"/>
            <w:shd w:val="clear" w:color="auto" w:fill="auto"/>
          </w:tcPr>
          <w:p w:rsidR="00D472E2" w:rsidRPr="00D472E2" w:rsidRDefault="00D472E2" w:rsidP="00D472E2">
            <w:pPr>
              <w:keepNext/>
              <w:ind w:firstLine="0"/>
            </w:pPr>
            <w:r>
              <w:lastRenderedPageBreak/>
              <w:t>R. Williams</w:t>
            </w:r>
          </w:p>
        </w:tc>
        <w:tc>
          <w:tcPr>
            <w:tcW w:w="2179" w:type="dxa"/>
            <w:shd w:val="clear" w:color="auto" w:fill="auto"/>
          </w:tcPr>
          <w:p w:rsidR="00D472E2" w:rsidRPr="00D472E2" w:rsidRDefault="00D472E2" w:rsidP="00D472E2">
            <w:pPr>
              <w:keepNext/>
              <w:ind w:firstLine="0"/>
            </w:pPr>
            <w:r>
              <w:t>S. Williams</w:t>
            </w:r>
          </w:p>
        </w:tc>
        <w:tc>
          <w:tcPr>
            <w:tcW w:w="2180" w:type="dxa"/>
            <w:shd w:val="clear" w:color="auto" w:fill="auto"/>
          </w:tcPr>
          <w:p w:rsidR="00D472E2" w:rsidRPr="00D472E2" w:rsidRDefault="00D472E2" w:rsidP="00D472E2">
            <w:pPr>
              <w:keepNext/>
              <w:ind w:firstLine="0"/>
            </w:pPr>
            <w:r>
              <w:t>Wooten</w:t>
            </w:r>
          </w:p>
        </w:tc>
      </w:tr>
      <w:tr w:rsidR="00D472E2" w:rsidRPr="00D472E2" w:rsidTr="00D472E2">
        <w:tc>
          <w:tcPr>
            <w:tcW w:w="2179" w:type="dxa"/>
            <w:shd w:val="clear" w:color="auto" w:fill="auto"/>
          </w:tcPr>
          <w:p w:rsidR="00D472E2" w:rsidRPr="00D472E2" w:rsidRDefault="00D472E2" w:rsidP="00D472E2">
            <w:pPr>
              <w:keepNext/>
              <w:ind w:firstLine="0"/>
            </w:pPr>
            <w:r>
              <w:t>Yow</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Total--106</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Wheeler</w:t>
            </w:r>
          </w:p>
        </w:tc>
        <w:tc>
          <w:tcPr>
            <w:tcW w:w="2179" w:type="dxa"/>
            <w:shd w:val="clear" w:color="auto" w:fill="auto"/>
          </w:tcPr>
          <w:p w:rsidR="00D472E2" w:rsidRPr="00D472E2" w:rsidRDefault="00D472E2" w:rsidP="00D472E2">
            <w:pPr>
              <w:keepNext/>
              <w:ind w:firstLine="0"/>
            </w:pP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w:t>
      </w:r>
    </w:p>
    <w:p w:rsidR="00D472E2" w:rsidRDefault="00D472E2" w:rsidP="00D472E2">
      <w:pPr>
        <w:jc w:val="center"/>
        <w:rPr>
          <w:b/>
        </w:rPr>
      </w:pPr>
    </w:p>
    <w:p w:rsidR="00D472E2" w:rsidRDefault="00D472E2" w:rsidP="00D472E2">
      <w:r>
        <w:t>The Senate Amendments were agreed to, and the Bill having received three readings in both Houses, it was ordered that the title be changed to that of an Act, and that it be enrolled for ratification.</w:t>
      </w:r>
    </w:p>
    <w:p w:rsidR="00D472E2" w:rsidRDefault="00D472E2" w:rsidP="00D472E2"/>
    <w:p w:rsidR="00D472E2" w:rsidRDefault="00D472E2" w:rsidP="00D472E2">
      <w:pPr>
        <w:keepNext/>
        <w:jc w:val="center"/>
        <w:rPr>
          <w:b/>
        </w:rPr>
      </w:pPr>
      <w:r w:rsidRPr="00D472E2">
        <w:rPr>
          <w:b/>
        </w:rPr>
        <w:t>S. 436--AMENDED AND ORDERED TO THIRD READING</w:t>
      </w:r>
    </w:p>
    <w:p w:rsidR="00D472E2" w:rsidRDefault="00D472E2" w:rsidP="00D472E2">
      <w:pPr>
        <w:keepNext/>
      </w:pPr>
      <w:r>
        <w:t>The following Bill was taken up:</w:t>
      </w:r>
    </w:p>
    <w:p w:rsidR="00D472E2" w:rsidRDefault="00D472E2" w:rsidP="00D472E2">
      <w:pPr>
        <w:keepNext/>
      </w:pPr>
      <w:bookmarkStart w:id="91" w:name="include_clip_start_246"/>
      <w:bookmarkEnd w:id="91"/>
    </w:p>
    <w:p w:rsidR="00D472E2" w:rsidRDefault="00D472E2" w:rsidP="00D472E2">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D472E2" w:rsidRDefault="00D472E2" w:rsidP="00D472E2"/>
    <w:p w:rsidR="00D472E2" w:rsidRPr="00BB731D" w:rsidRDefault="00D472E2" w:rsidP="00D472E2">
      <w:r w:rsidRPr="00BB731D">
        <w:t>Rep. SIMRILL proposed the following Amendment No. 1</w:t>
      </w:r>
      <w:r w:rsidR="007E6BBE">
        <w:t xml:space="preserve"> to </w:t>
      </w:r>
      <w:r w:rsidRPr="00BB731D">
        <w:t>S. 436 (COUNCIL\DG\436C002.NBD.DG21), which was adopted:</w:t>
      </w:r>
    </w:p>
    <w:p w:rsidR="00D472E2" w:rsidRPr="00BB731D" w:rsidRDefault="00D472E2" w:rsidP="00D472E2">
      <w:r w:rsidRPr="00BB731D">
        <w:t>Amend the bill, as and if amended, by striking all after the enacting words and inserting:</w:t>
      </w:r>
    </w:p>
    <w:p w:rsidR="00D472E2" w:rsidRPr="00D472E2" w:rsidRDefault="00D472E2" w:rsidP="00D472E2">
      <w:pPr>
        <w:rPr>
          <w:color w:val="000000"/>
          <w:u w:color="000000"/>
        </w:rPr>
      </w:pPr>
      <w:r w:rsidRPr="00BB731D">
        <w:t>/</w:t>
      </w:r>
      <w:r w:rsidRPr="00BB731D">
        <w:tab/>
      </w:r>
      <w:r w:rsidRPr="00D472E2">
        <w:rPr>
          <w:color w:val="000000"/>
          <w:u w:color="000000"/>
        </w:rPr>
        <w:t>SECTION</w:t>
      </w:r>
      <w:r w:rsidRPr="00D472E2">
        <w:rPr>
          <w:color w:val="000000"/>
          <w:u w:color="000000"/>
        </w:rPr>
        <w:tab/>
        <w:t>1.</w:t>
      </w:r>
      <w:r w:rsidRPr="00D472E2">
        <w:rPr>
          <w:color w:val="000000"/>
          <w:u w:color="000000"/>
        </w:rPr>
        <w:tab/>
        <w:t>A.</w:t>
      </w:r>
      <w:r w:rsidRPr="00D472E2">
        <w:rPr>
          <w:color w:val="000000"/>
          <w:u w:color="000000"/>
        </w:rPr>
        <w:tab/>
      </w:r>
      <w:r w:rsidR="003C2592">
        <w:rPr>
          <w:color w:val="000000"/>
          <w:u w:color="000000"/>
        </w:rPr>
        <w:t xml:space="preserve">  </w:t>
      </w:r>
      <w:r w:rsidRPr="00D472E2">
        <w:rPr>
          <w:color w:val="000000"/>
          <w:u w:color="000000"/>
        </w:rPr>
        <w:t>Section 12</w:t>
      </w:r>
      <w:r w:rsidRPr="00D472E2">
        <w:rPr>
          <w:color w:val="000000"/>
          <w:u w:color="000000"/>
        </w:rPr>
        <w:noBreakHyphen/>
        <w:t>6</w:t>
      </w:r>
      <w:r w:rsidRPr="00D472E2">
        <w:rPr>
          <w:color w:val="000000"/>
          <w:u w:color="000000"/>
        </w:rPr>
        <w:noBreakHyphen/>
        <w:t>40(A)(1)(a) and (c) of the 1976 Code, as last amended by Act 147 of 2020, is further amended to read:</w:t>
      </w:r>
    </w:p>
    <w:p w:rsidR="00D472E2" w:rsidRPr="00D472E2" w:rsidRDefault="00D472E2" w:rsidP="00D472E2">
      <w:pPr>
        <w:rPr>
          <w:color w:val="000000"/>
          <w:u w:color="000000"/>
        </w:rPr>
      </w:pPr>
      <w:r w:rsidRPr="00D472E2">
        <w:rPr>
          <w:color w:val="000000"/>
          <w:u w:color="000000"/>
        </w:rPr>
        <w:tab/>
        <w:t>“(a)</w:t>
      </w:r>
      <w:r w:rsidRPr="00D472E2">
        <w:rPr>
          <w:color w:val="000000"/>
          <w:u w:color="000000"/>
        </w:rPr>
        <w:tab/>
        <w:t xml:space="preserve">Except as otherwise provided, ‘Internal Revenue Code’ means the Internal Revenue Code of 1986, as amended through December 31, </w:t>
      </w:r>
      <w:r w:rsidRPr="00D472E2">
        <w:rPr>
          <w:strike/>
          <w:color w:val="000000"/>
          <w:u w:color="000000"/>
        </w:rPr>
        <w:t>2019</w:t>
      </w:r>
      <w:r w:rsidRPr="00D472E2">
        <w:rPr>
          <w:color w:val="000000"/>
          <w:u w:color="000000"/>
        </w:rPr>
        <w:t xml:space="preserve"> </w:t>
      </w:r>
      <w:r w:rsidRPr="00D472E2">
        <w:rPr>
          <w:color w:val="000000"/>
          <w:u w:val="single" w:color="000000"/>
        </w:rPr>
        <w:t>2020</w:t>
      </w:r>
      <w:r w:rsidRPr="00D472E2">
        <w:rPr>
          <w:color w:val="000000"/>
          <w:u w:color="000000"/>
        </w:rPr>
        <w:t>, and includes the effective date provisions contained in it.</w:t>
      </w:r>
    </w:p>
    <w:p w:rsidR="00D472E2" w:rsidRPr="00D472E2" w:rsidRDefault="00D472E2" w:rsidP="00D472E2">
      <w:pPr>
        <w:rPr>
          <w:color w:val="000000"/>
          <w:u w:color="000000"/>
        </w:rPr>
      </w:pPr>
      <w:r w:rsidRPr="00D472E2">
        <w:rPr>
          <w:color w:val="000000"/>
          <w:u w:color="000000"/>
        </w:rPr>
        <w:tab/>
      </w:r>
      <w:r w:rsidRPr="00D472E2">
        <w:rPr>
          <w:color w:val="000000"/>
          <w:u w:color="000000"/>
        </w:rPr>
        <w:tab/>
      </w:r>
      <w:r w:rsidRPr="00D472E2">
        <w:rPr>
          <w:color w:val="000000"/>
          <w:u w:color="000000"/>
        </w:rPr>
        <w:tab/>
        <w:t>(c)</w:t>
      </w:r>
      <w:r w:rsidRPr="00D472E2">
        <w:rPr>
          <w:color w:val="000000"/>
          <w:u w:color="000000"/>
        </w:rPr>
        <w:tab/>
        <w:t xml:space="preserve">If Internal Revenue Code sections adopted by this State which expired or portions thereof expired on December 31, </w:t>
      </w:r>
      <w:r w:rsidRPr="00D472E2">
        <w:rPr>
          <w:strike/>
          <w:color w:val="000000"/>
          <w:u w:color="000000"/>
        </w:rPr>
        <w:t>2019</w:t>
      </w:r>
      <w:r w:rsidRPr="00D472E2">
        <w:rPr>
          <w:color w:val="000000"/>
          <w:u w:color="000000"/>
        </w:rPr>
        <w:t xml:space="preserve"> </w:t>
      </w:r>
      <w:r w:rsidRPr="00D472E2">
        <w:rPr>
          <w:color w:val="000000"/>
          <w:u w:val="single" w:color="000000"/>
        </w:rPr>
        <w:t>2020</w:t>
      </w:r>
      <w:r w:rsidRPr="00D472E2">
        <w:rPr>
          <w:color w:val="000000"/>
          <w:u w:color="000000"/>
        </w:rPr>
        <w:t xml:space="preserve">, are extended, but otherwise not amended, by congressional enactment during </w:t>
      </w:r>
      <w:r w:rsidRPr="00D472E2">
        <w:rPr>
          <w:strike/>
          <w:color w:val="000000"/>
          <w:u w:color="000000"/>
        </w:rPr>
        <w:t>2020</w:t>
      </w:r>
      <w:r w:rsidRPr="00D472E2">
        <w:rPr>
          <w:color w:val="000000"/>
          <w:u w:color="000000"/>
        </w:rPr>
        <w:t xml:space="preserve"> </w:t>
      </w:r>
      <w:r w:rsidRPr="00D472E2">
        <w:rPr>
          <w:color w:val="000000"/>
          <w:u w:val="single" w:color="000000"/>
        </w:rPr>
        <w:t>2021</w:t>
      </w:r>
      <w:r w:rsidRPr="00D472E2">
        <w:rPr>
          <w:color w:val="000000"/>
          <w:u w:color="000000"/>
        </w:rPr>
        <w:t>, these sections or portions thereof also are extended for South Carolina income tax purposes in the same manner that they are extended for federal income tax purposes.”</w:t>
      </w:r>
    </w:p>
    <w:p w:rsidR="00D472E2" w:rsidRPr="00D472E2" w:rsidRDefault="00D472E2" w:rsidP="00D472E2">
      <w:pPr>
        <w:rPr>
          <w:color w:val="000000"/>
          <w:u w:color="000000"/>
        </w:rPr>
      </w:pPr>
      <w:r w:rsidRPr="00D472E2">
        <w:rPr>
          <w:color w:val="000000"/>
          <w:u w:color="000000"/>
        </w:rPr>
        <w:lastRenderedPageBreak/>
        <w:t>B.</w:t>
      </w:r>
      <w:r w:rsidR="003C2592">
        <w:rPr>
          <w:color w:val="000000"/>
          <w:u w:color="000000"/>
        </w:rPr>
        <w:t xml:space="preserve"> </w:t>
      </w:r>
      <w:r w:rsidRPr="00D472E2">
        <w:rPr>
          <w:color w:val="000000"/>
          <w:u w:color="000000"/>
        </w:rPr>
        <w:tab/>
        <w:t>Section 12-6-40(A)(1) of the 1976 Code, as last amended by Act 147 of 2020, is further amended by adding appropriately lettered subitems to read:</w:t>
      </w:r>
    </w:p>
    <w:p w:rsidR="00D472E2" w:rsidRPr="00D472E2" w:rsidRDefault="00D472E2" w:rsidP="00D472E2">
      <w:pPr>
        <w:rPr>
          <w:color w:val="000000"/>
          <w:szCs w:val="24"/>
        </w:rPr>
      </w:pPr>
      <w:r w:rsidRPr="00D472E2">
        <w:rPr>
          <w:color w:val="000000"/>
          <w:u w:color="000000"/>
        </w:rPr>
        <w:tab/>
        <w:t>“</w:t>
      </w:r>
      <w:r w:rsidRPr="00D472E2">
        <w:rPr>
          <w:color w:val="000000"/>
          <w:szCs w:val="24"/>
        </w:rPr>
        <w:t>(  )</w:t>
      </w:r>
      <w:r w:rsidRPr="00D472E2">
        <w:rPr>
          <w:color w:val="000000"/>
          <w:szCs w:val="24"/>
        </w:rPr>
        <w:tab/>
        <w:t>To the extent loans are forgiven and excluded from gross income for federal income tax purposes under the paycheck protection program in Section 1102 of the Coronavirus Aid, Relief, and Economic Security Act (Public Law 116</w:t>
      </w:r>
      <w:r w:rsidRPr="00D472E2">
        <w:rPr>
          <w:color w:val="000000"/>
          <w:szCs w:val="24"/>
        </w:rPr>
        <w:noBreakHyphen/>
        <w:t xml:space="preserve">136), or from any extension of the paycheck protection program,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 </w:t>
      </w:r>
    </w:p>
    <w:p w:rsidR="00D472E2" w:rsidRPr="00D472E2" w:rsidRDefault="00D472E2" w:rsidP="00D472E2">
      <w:pPr>
        <w:rPr>
          <w:color w:val="000000"/>
          <w:u w:color="000000"/>
        </w:rPr>
      </w:pPr>
      <w:r w:rsidRPr="00D472E2">
        <w:rPr>
          <w:color w:val="000000"/>
          <w:szCs w:val="24"/>
        </w:rPr>
        <w:tab/>
      </w:r>
      <w:r w:rsidRPr="00D472E2">
        <w:rPr>
          <w:color w:val="000000"/>
          <w:szCs w:val="24"/>
        </w:rPr>
        <w:tab/>
      </w:r>
      <w:r w:rsidRPr="00D472E2">
        <w:rPr>
          <w:color w:val="000000"/>
          <w:szCs w:val="24"/>
        </w:rPr>
        <w:tab/>
        <w:t>(  )</w:t>
      </w:r>
      <w:r w:rsidRPr="00D472E2">
        <w:rPr>
          <w:color w:val="000000"/>
          <w:szCs w:val="24"/>
        </w:rPr>
        <w:tab/>
        <w:t>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p>
    <w:p w:rsidR="00D472E2" w:rsidRPr="00BB731D" w:rsidRDefault="00D472E2" w:rsidP="00D472E2">
      <w:pPr>
        <w:rPr>
          <w:rFonts w:eastAsia="Calibri"/>
          <w:szCs w:val="24"/>
          <w:u w:color="000000"/>
        </w:rPr>
      </w:pPr>
      <w:r w:rsidRPr="00BB731D">
        <w:t>SECTION</w:t>
      </w:r>
      <w:r w:rsidRPr="00BB731D">
        <w:tab/>
        <w:t>2.</w:t>
      </w:r>
      <w:r w:rsidRPr="00BB731D">
        <w:tab/>
        <w:t>(A)</w:t>
      </w:r>
      <w:r w:rsidRPr="00BB731D">
        <w:tab/>
      </w:r>
      <w:r w:rsidRPr="00BB731D">
        <w:rPr>
          <w:rFonts w:eastAsia="Calibri"/>
          <w:szCs w:val="24"/>
          <w:u w:color="000000"/>
        </w:rPr>
        <w:t>The following amendments in the Coronavirus Aid, Relief, and Economic Security Act (CARES) of 2020, P.L. 116</w:t>
      </w:r>
      <w:r w:rsidRPr="00BB731D">
        <w:rPr>
          <w:rFonts w:eastAsia="Calibri"/>
          <w:szCs w:val="24"/>
          <w:u w:color="000000"/>
        </w:rPr>
        <w:noBreakHyphen/>
        <w:t>136 (March 27, 2020) are specifically not adopted by this State:</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(1)</w:t>
      </w:r>
      <w:r w:rsidRPr="00BB731D">
        <w:rPr>
          <w:rFonts w:eastAsia="Calibri"/>
          <w:szCs w:val="24"/>
          <w:u w:color="000000"/>
        </w:rPr>
        <w:tab/>
        <w:t>Internal Revenue Code (IRC) Section 62(a)(22) relating to the $300 charitable deduction allowed in 2020 for persons who claim the standard deduction;</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(2)</w:t>
      </w:r>
      <w:r w:rsidRPr="00BB731D">
        <w:rPr>
          <w:rFonts w:eastAsia="Calibri"/>
          <w:szCs w:val="24"/>
          <w:u w:color="000000"/>
        </w:rPr>
        <w:tab/>
        <w:t>Section 2205(a), (b), and (c) of the CARES Act relating to the modification of limitations on individual and corporate cash charitable contributions for 2020 and relating to the increase in limits on charitable contributions of food inventory for 2020;</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(3)</w:t>
      </w:r>
      <w:r w:rsidRPr="00BB731D">
        <w:rPr>
          <w:rFonts w:eastAsia="Calibri"/>
          <w:szCs w:val="24"/>
          <w:u w:color="000000"/>
        </w:rPr>
        <w:tab/>
        <w:t>IRC Section 172(a) relating to the modification of the income limitations allowed for the use of net operating losses in tax years 2018, 2019, and 2020;</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(4)</w:t>
      </w:r>
      <w:r w:rsidRPr="00BB731D">
        <w:rPr>
          <w:rFonts w:eastAsia="Calibri"/>
          <w:szCs w:val="24"/>
          <w:u w:color="000000"/>
        </w:rPr>
        <w:tab/>
        <w:t>IRC Section 461(l) relating to the modification of the limitation on losses allowed for non</w:t>
      </w:r>
      <w:r w:rsidRPr="00BB731D">
        <w:rPr>
          <w:rFonts w:eastAsia="Calibri"/>
          <w:szCs w:val="24"/>
          <w:u w:color="000000"/>
        </w:rPr>
        <w:noBreakHyphen/>
        <w:t>corporate taxpayers in tax years 2018, 2019, and 2020.</w:t>
      </w:r>
    </w:p>
    <w:p w:rsidR="00D472E2" w:rsidRPr="00BB731D" w:rsidRDefault="00D472E2" w:rsidP="00D472E2">
      <w:pPr>
        <w:rPr>
          <w:rFonts w:eastAsia="Calibri"/>
          <w:szCs w:val="24"/>
          <w:u w:color="000000"/>
        </w:rPr>
      </w:pPr>
      <w:r w:rsidRPr="00BB731D">
        <w:rPr>
          <w:rFonts w:eastAsia="Calibri"/>
          <w:szCs w:val="24"/>
          <w:u w:color="000000"/>
        </w:rPr>
        <w:tab/>
        <w:t>(B)</w:t>
      </w:r>
      <w:r w:rsidRPr="00BB731D">
        <w:rPr>
          <w:rFonts w:eastAsia="Calibri"/>
          <w:szCs w:val="24"/>
          <w:u w:color="000000"/>
        </w:rPr>
        <w:tab/>
        <w:t>The following amendments in the Consolidated Appropriations Act of 2021, P.L. 116</w:t>
      </w:r>
      <w:r w:rsidRPr="00BB731D">
        <w:rPr>
          <w:rFonts w:eastAsia="Calibri"/>
          <w:szCs w:val="24"/>
          <w:u w:color="000000"/>
        </w:rPr>
        <w:noBreakHyphen/>
        <w:t>260 (December 27, 2020) are specifically not adopted by this State:</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(1)</w:t>
      </w:r>
      <w:r w:rsidRPr="00BB731D">
        <w:rPr>
          <w:rFonts w:eastAsia="Calibri"/>
          <w:szCs w:val="24"/>
          <w:u w:color="000000"/>
        </w:rPr>
        <w:tab/>
      </w:r>
      <w:r w:rsidRPr="00BB731D">
        <w:rPr>
          <w:rFonts w:eastAsia="Calibri"/>
          <w:u w:color="000000"/>
        </w:rPr>
        <w:t>Amendment to Division N Section 275 relating to the allowance of personal protective equipment expenses for the educator expense deduction under IRC Section 62(a)(2)(D)(ii);</w:t>
      </w:r>
      <w:r w:rsidRPr="00BB731D">
        <w:rPr>
          <w:rFonts w:eastAsia="Calibri"/>
          <w:szCs w:val="24"/>
          <w:u w:color="000000"/>
        </w:rPr>
        <w:t xml:space="preserve"> </w:t>
      </w:r>
    </w:p>
    <w:p w:rsidR="00D472E2" w:rsidRPr="00BB731D" w:rsidRDefault="00D472E2" w:rsidP="00D472E2">
      <w:pPr>
        <w:rPr>
          <w:rFonts w:eastAsia="Calibri"/>
          <w:szCs w:val="24"/>
          <w:u w:color="000000"/>
        </w:rPr>
      </w:pPr>
      <w:r w:rsidRPr="00BB731D">
        <w:rPr>
          <w:rFonts w:eastAsia="Calibri"/>
          <w:szCs w:val="24"/>
          <w:u w:color="000000"/>
        </w:rPr>
        <w:lastRenderedPageBreak/>
        <w:tab/>
      </w:r>
      <w:r w:rsidRPr="00BB731D">
        <w:rPr>
          <w:rFonts w:eastAsia="Calibri"/>
          <w:szCs w:val="24"/>
          <w:u w:color="000000"/>
        </w:rPr>
        <w:tab/>
        <w:t>(2)</w:t>
      </w:r>
      <w:r w:rsidRPr="00BB731D">
        <w:rPr>
          <w:rFonts w:eastAsia="Calibri"/>
          <w:szCs w:val="24"/>
          <w:u w:color="000000"/>
        </w:rPr>
        <w:tab/>
        <w:t xml:space="preserve">IRC Section 274(n) relating to the temporary allowance of the full business deduction for business meals that are paid or incurred after December 30, 2020, and before January 1, 2023; </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(3)</w:t>
      </w:r>
      <w:r w:rsidRPr="00BB731D">
        <w:rPr>
          <w:rFonts w:eastAsia="Calibri"/>
          <w:szCs w:val="24"/>
          <w:u w:color="000000"/>
        </w:rPr>
        <w:tab/>
        <w:t>IRC Section 170(p) relating to the $300 or $600 charitable deduction allowed in 2021 for persons taking the standard deduction;</w:t>
      </w:r>
    </w:p>
    <w:p w:rsidR="00D472E2" w:rsidRPr="00BB731D" w:rsidRDefault="00D472E2" w:rsidP="00D472E2">
      <w:pPr>
        <w:rPr>
          <w:rFonts w:eastAsia="Calibri"/>
          <w:szCs w:val="24"/>
          <w:u w:color="000000"/>
        </w:rPr>
      </w:pPr>
      <w:r w:rsidRPr="00BB731D">
        <w:rPr>
          <w:rFonts w:eastAsia="Calibri"/>
          <w:szCs w:val="24"/>
          <w:u w:color="000000"/>
        </w:rPr>
        <w:tab/>
      </w:r>
      <w:r w:rsidRPr="00BB731D">
        <w:rPr>
          <w:rFonts w:eastAsia="Calibri"/>
          <w:szCs w:val="24"/>
          <w:u w:color="000000"/>
        </w:rPr>
        <w:tab/>
        <w:t>(4)</w:t>
      </w:r>
      <w:r w:rsidRPr="00BB731D">
        <w:rPr>
          <w:rFonts w:eastAsia="Calibri"/>
          <w:szCs w:val="24"/>
          <w:u w:color="000000"/>
        </w:rPr>
        <w:tab/>
        <w:t>Amendment to CARES Act Section 2205 relating to the temporary extension of the modification of limitations on individual and corporate cash charitable contributions and the increase in limits on charitable contributions of food inventory to tax year 2021;</w:t>
      </w:r>
    </w:p>
    <w:p w:rsidR="00D472E2" w:rsidRPr="00BB731D" w:rsidRDefault="00D472E2" w:rsidP="00D472E2">
      <w:pPr>
        <w:rPr>
          <w:rFonts w:eastAsia="Calibri"/>
          <w:u w:color="000000"/>
        </w:rPr>
      </w:pPr>
      <w:r w:rsidRPr="00BB731D">
        <w:rPr>
          <w:rFonts w:eastAsia="Calibri"/>
          <w:szCs w:val="24"/>
          <w:u w:color="000000"/>
        </w:rPr>
        <w:tab/>
      </w:r>
      <w:r w:rsidRPr="00BB731D">
        <w:rPr>
          <w:rFonts w:eastAsia="Calibri"/>
          <w:szCs w:val="24"/>
          <w:u w:color="000000"/>
        </w:rPr>
        <w:tab/>
        <w:t>(5)</w:t>
      </w:r>
      <w:r w:rsidRPr="00BB731D">
        <w:rPr>
          <w:rFonts w:eastAsia="Calibri"/>
          <w:szCs w:val="24"/>
          <w:u w:color="000000"/>
        </w:rPr>
        <w:tab/>
      </w:r>
      <w:r w:rsidRPr="00BB731D">
        <w:rPr>
          <w:rFonts w:eastAsia="Calibri"/>
          <w:u w:color="000000"/>
        </w:rPr>
        <w:t>Amendments to the Taxpayer Certainty and Disaster Tax Relief Act of 2020, P.L. 116</w:t>
      </w:r>
      <w:r w:rsidRPr="00BB731D">
        <w:rPr>
          <w:rFonts w:eastAsia="Calibri"/>
          <w:u w:color="000000"/>
        </w:rPr>
        <w:noBreakHyphen/>
        <w:t>260 Division EE Section 304 relating to the special rules for qualified disaster relief for charitable contributions and special rules for qualified disaster related personal casualty losses.</w:t>
      </w:r>
    </w:p>
    <w:p w:rsidR="00D472E2" w:rsidRPr="00D472E2" w:rsidRDefault="00D472E2" w:rsidP="00D472E2">
      <w:pPr>
        <w:suppressAutoHyphens/>
        <w:rPr>
          <w:color w:val="000000"/>
          <w:szCs w:val="27"/>
          <w:u w:color="000000"/>
        </w:rPr>
      </w:pPr>
      <w:r w:rsidRPr="00BB731D">
        <w:t>SECTION</w:t>
      </w:r>
      <w:r w:rsidRPr="00BB731D">
        <w:tab/>
        <w:t>3.</w:t>
      </w:r>
      <w:r w:rsidRPr="00BB731D">
        <w:tab/>
        <w:t>For tax year 2020, t</w:t>
      </w:r>
      <w:r w:rsidRPr="00BB731D">
        <w:rPr>
          <w:rFonts w:eastAsia="Calibri"/>
          <w:szCs w:val="24"/>
        </w:rPr>
        <w: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w:t>
      </w:r>
      <w:r w:rsidRPr="00BB731D">
        <w:t xml:space="preserve">  </w:t>
      </w:r>
      <w:r w:rsidRPr="00D472E2">
        <w:rPr>
          <w:color w:val="000000"/>
          <w:szCs w:val="27"/>
          <w:u w:color="000000"/>
        </w:rPr>
        <w:t>The Department of Administration’s Director of the Executive Budget Office is authorized to allocate sixty</w:t>
      </w:r>
      <w:r w:rsidRPr="00D472E2">
        <w:rPr>
          <w:color w:val="000000"/>
          <w:szCs w:val="27"/>
          <w:u w:color="000000"/>
        </w:rPr>
        <w:noBreakHyphen/>
        <w:t>one million three hundred thousand dollars in the appropriate fiscal years from the American Rescue Plan Act of 2021 to the general fund to account for the provisions of this SECTION.</w:t>
      </w:r>
    </w:p>
    <w:p w:rsidR="00D472E2" w:rsidRPr="00D472E2" w:rsidRDefault="00D472E2" w:rsidP="00D472E2">
      <w:pPr>
        <w:rPr>
          <w:color w:val="000000"/>
          <w:u w:color="000000"/>
        </w:rPr>
      </w:pPr>
      <w:r w:rsidRPr="00BB731D">
        <w:t>SECTION</w:t>
      </w:r>
      <w:r w:rsidRPr="00BB731D">
        <w:tab/>
        <w:t>4.</w:t>
      </w:r>
      <w:r w:rsidRPr="00BB731D">
        <w:tab/>
      </w:r>
      <w:r w:rsidRPr="00D472E2">
        <w:rPr>
          <w:color w:val="000000"/>
          <w:u w:color="000000"/>
        </w:rPr>
        <w:t>Section 12</w:t>
      </w:r>
      <w:r w:rsidRPr="00D472E2">
        <w:rPr>
          <w:color w:val="000000"/>
          <w:u w:color="000000"/>
        </w:rPr>
        <w:noBreakHyphen/>
        <w:t>6</w:t>
      </w:r>
      <w:r w:rsidRPr="00D472E2">
        <w:rPr>
          <w:color w:val="000000"/>
          <w:u w:color="000000"/>
        </w:rPr>
        <w:noBreakHyphen/>
        <w:t>3530(B) of the 1976 Code, as last amended by Act 77 of 2019, is further amended by adding an appropriately numbered item to read:</w:t>
      </w:r>
    </w:p>
    <w:p w:rsidR="00D472E2" w:rsidRPr="00D472E2" w:rsidRDefault="00D472E2" w:rsidP="00D472E2">
      <w:pPr>
        <w:rPr>
          <w:color w:val="000000"/>
          <w:u w:color="000000"/>
        </w:rPr>
      </w:pPr>
      <w:r w:rsidRPr="00D472E2">
        <w:rPr>
          <w:color w:val="000000"/>
          <w:u w:color="000000"/>
        </w:rPr>
        <w:tab/>
        <w:t>“</w:t>
      </w:r>
      <w:r w:rsidRPr="00D472E2">
        <w:rPr>
          <w:color w:val="000000"/>
        </w:rPr>
        <w:t>(  )</w:t>
      </w:r>
      <w:r w:rsidRPr="00D472E2">
        <w:rPr>
          <w:color w:val="000000"/>
        </w:rPr>
        <w:tab/>
        <w:t>Notwithstanding items (1) and (2), the aggregate limit for all taxpayers in all tax years set forth in items (1) and (2) is increased by three million dollars. Of this additional three million dollars, only one millions dollars may be used for credits earned and certificates issued in tax year 2021, and the remaining two million dollars only may be used for credits earned and certificates issued for tax years beginning after 2021.</w:t>
      </w:r>
      <w:r w:rsidRPr="00D472E2">
        <w:rPr>
          <w:color w:val="000000"/>
          <w:u w:color="000000"/>
        </w:rPr>
        <w:t>”</w:t>
      </w:r>
    </w:p>
    <w:p w:rsidR="00D472E2" w:rsidRPr="00BB731D" w:rsidRDefault="00D472E2" w:rsidP="00D472E2">
      <w:r w:rsidRPr="00BB731D">
        <w:t>SECTION</w:t>
      </w:r>
      <w:r w:rsidRPr="00BB731D">
        <w:tab/>
        <w:t>5.</w:t>
      </w:r>
      <w:r w:rsidRPr="00BB731D">
        <w:tab/>
        <w:t>This act takes effect</w:t>
      </w:r>
      <w:r w:rsidR="007E6BBE">
        <w:t xml:space="preserve"> upon approval by the Governor.    </w:t>
      </w:r>
      <w:r w:rsidRPr="00BB731D">
        <w:t>/</w:t>
      </w:r>
    </w:p>
    <w:p w:rsidR="00D472E2" w:rsidRPr="00BB731D" w:rsidRDefault="00D472E2" w:rsidP="00D472E2">
      <w:r w:rsidRPr="00BB731D">
        <w:t>Renumber sections to conform.</w:t>
      </w:r>
    </w:p>
    <w:p w:rsidR="00D472E2" w:rsidRDefault="00D472E2" w:rsidP="00D472E2">
      <w:r w:rsidRPr="00BB731D">
        <w:t>Amend title to conform.</w:t>
      </w:r>
    </w:p>
    <w:p w:rsidR="00D472E2" w:rsidRDefault="00D472E2" w:rsidP="00D472E2"/>
    <w:p w:rsidR="00D472E2" w:rsidRDefault="00D472E2" w:rsidP="00D472E2">
      <w:r>
        <w:t>Rep. SIMRILL explained the amendment.</w:t>
      </w:r>
    </w:p>
    <w:p w:rsidR="00D472E2" w:rsidRDefault="00D472E2" w:rsidP="00D472E2">
      <w:r>
        <w:t>The amendment was then adopted.</w:t>
      </w:r>
    </w:p>
    <w:p w:rsidR="00D472E2" w:rsidRDefault="00D472E2" w:rsidP="00D472E2"/>
    <w:p w:rsidR="00D472E2" w:rsidRDefault="00D472E2" w:rsidP="00D472E2">
      <w:r>
        <w:t>The question recurred to the passage of the Bill.</w:t>
      </w:r>
    </w:p>
    <w:p w:rsidR="00D472E2" w:rsidRDefault="00D472E2" w:rsidP="00D472E2">
      <w:r>
        <w:lastRenderedPageBreak/>
        <w:t xml:space="preserve">The yeas and nays were taken resulting as follows: </w:t>
      </w:r>
    </w:p>
    <w:p w:rsidR="00D472E2" w:rsidRDefault="00D472E2" w:rsidP="00D472E2">
      <w:pPr>
        <w:jc w:val="center"/>
      </w:pPr>
      <w:r>
        <w:t xml:space="preserve"> </w:t>
      </w:r>
      <w:bookmarkStart w:id="92" w:name="vote_start251"/>
      <w:bookmarkEnd w:id="92"/>
      <w:r>
        <w:t>Yeas 110; Nays 0</w:t>
      </w:r>
    </w:p>
    <w:p w:rsidR="00D472E2" w:rsidRDefault="00D472E2" w:rsidP="00D472E2">
      <w:pPr>
        <w:jc w:val="center"/>
      </w:pPr>
    </w:p>
    <w:p w:rsidR="00D472E2" w:rsidRDefault="00D472E2" w:rsidP="00D472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72E2" w:rsidRPr="00D472E2" w:rsidTr="00D472E2">
        <w:tc>
          <w:tcPr>
            <w:tcW w:w="2179" w:type="dxa"/>
            <w:shd w:val="clear" w:color="auto" w:fill="auto"/>
          </w:tcPr>
          <w:p w:rsidR="00D472E2" w:rsidRPr="00D472E2" w:rsidRDefault="00D472E2" w:rsidP="00D472E2">
            <w:pPr>
              <w:keepNext/>
              <w:ind w:firstLine="0"/>
            </w:pPr>
            <w:r>
              <w:t>Alexander</w:t>
            </w:r>
          </w:p>
        </w:tc>
        <w:tc>
          <w:tcPr>
            <w:tcW w:w="2179" w:type="dxa"/>
            <w:shd w:val="clear" w:color="auto" w:fill="auto"/>
          </w:tcPr>
          <w:p w:rsidR="00D472E2" w:rsidRPr="00D472E2" w:rsidRDefault="00D472E2" w:rsidP="00D472E2">
            <w:pPr>
              <w:keepNext/>
              <w:ind w:firstLine="0"/>
            </w:pPr>
            <w:r>
              <w:t>Allison</w:t>
            </w:r>
          </w:p>
        </w:tc>
        <w:tc>
          <w:tcPr>
            <w:tcW w:w="2180" w:type="dxa"/>
            <w:shd w:val="clear" w:color="auto" w:fill="auto"/>
          </w:tcPr>
          <w:p w:rsidR="00D472E2" w:rsidRPr="00D472E2" w:rsidRDefault="00D472E2" w:rsidP="00D472E2">
            <w:pPr>
              <w:keepNext/>
              <w:ind w:firstLine="0"/>
            </w:pPr>
            <w:r>
              <w:t>Anderson</w:t>
            </w:r>
          </w:p>
        </w:tc>
      </w:tr>
      <w:tr w:rsidR="00D472E2" w:rsidRPr="00D472E2" w:rsidTr="00D472E2">
        <w:tc>
          <w:tcPr>
            <w:tcW w:w="2179" w:type="dxa"/>
            <w:shd w:val="clear" w:color="auto" w:fill="auto"/>
          </w:tcPr>
          <w:p w:rsidR="00D472E2" w:rsidRPr="00D472E2" w:rsidRDefault="00D472E2" w:rsidP="00D472E2">
            <w:pPr>
              <w:ind w:firstLine="0"/>
            </w:pPr>
            <w:r>
              <w:t>Atkinson</w:t>
            </w:r>
          </w:p>
        </w:tc>
        <w:tc>
          <w:tcPr>
            <w:tcW w:w="2179" w:type="dxa"/>
            <w:shd w:val="clear" w:color="auto" w:fill="auto"/>
          </w:tcPr>
          <w:p w:rsidR="00D472E2" w:rsidRPr="00D472E2" w:rsidRDefault="00D472E2" w:rsidP="00D472E2">
            <w:pPr>
              <w:ind w:firstLine="0"/>
            </w:pPr>
            <w:r>
              <w:t>Ballentine</w:t>
            </w:r>
          </w:p>
        </w:tc>
        <w:tc>
          <w:tcPr>
            <w:tcW w:w="2180" w:type="dxa"/>
            <w:shd w:val="clear" w:color="auto" w:fill="auto"/>
          </w:tcPr>
          <w:p w:rsidR="00D472E2" w:rsidRPr="00D472E2" w:rsidRDefault="00D472E2" w:rsidP="00D472E2">
            <w:pPr>
              <w:ind w:firstLine="0"/>
            </w:pPr>
            <w:r>
              <w:t>Bamberg</w:t>
            </w:r>
          </w:p>
        </w:tc>
      </w:tr>
      <w:tr w:rsidR="00D472E2" w:rsidRPr="00D472E2" w:rsidTr="00D472E2">
        <w:tc>
          <w:tcPr>
            <w:tcW w:w="2179" w:type="dxa"/>
            <w:shd w:val="clear" w:color="auto" w:fill="auto"/>
          </w:tcPr>
          <w:p w:rsidR="00D472E2" w:rsidRPr="00D472E2" w:rsidRDefault="00D472E2" w:rsidP="00D472E2">
            <w:pPr>
              <w:ind w:firstLine="0"/>
            </w:pPr>
            <w:r>
              <w:t>Bannister</w:t>
            </w:r>
          </w:p>
        </w:tc>
        <w:tc>
          <w:tcPr>
            <w:tcW w:w="2179" w:type="dxa"/>
            <w:shd w:val="clear" w:color="auto" w:fill="auto"/>
          </w:tcPr>
          <w:p w:rsidR="00D472E2" w:rsidRPr="00D472E2" w:rsidRDefault="00D472E2" w:rsidP="00D472E2">
            <w:pPr>
              <w:ind w:firstLine="0"/>
            </w:pPr>
            <w:r>
              <w:t>Bennett</w:t>
            </w:r>
          </w:p>
        </w:tc>
        <w:tc>
          <w:tcPr>
            <w:tcW w:w="2180" w:type="dxa"/>
            <w:shd w:val="clear" w:color="auto" w:fill="auto"/>
          </w:tcPr>
          <w:p w:rsidR="00D472E2" w:rsidRPr="00D472E2" w:rsidRDefault="00D472E2" w:rsidP="00D472E2">
            <w:pPr>
              <w:ind w:firstLine="0"/>
            </w:pPr>
            <w:r>
              <w:t>Bernstein</w:t>
            </w:r>
          </w:p>
        </w:tc>
      </w:tr>
      <w:tr w:rsidR="00D472E2" w:rsidRPr="00D472E2" w:rsidTr="00D472E2">
        <w:tc>
          <w:tcPr>
            <w:tcW w:w="2179" w:type="dxa"/>
            <w:shd w:val="clear" w:color="auto" w:fill="auto"/>
          </w:tcPr>
          <w:p w:rsidR="00D472E2" w:rsidRPr="00D472E2" w:rsidRDefault="00D472E2" w:rsidP="00D472E2">
            <w:pPr>
              <w:ind w:firstLine="0"/>
            </w:pPr>
            <w:r>
              <w:t>Blackwell</w:t>
            </w:r>
          </w:p>
        </w:tc>
        <w:tc>
          <w:tcPr>
            <w:tcW w:w="2179" w:type="dxa"/>
            <w:shd w:val="clear" w:color="auto" w:fill="auto"/>
          </w:tcPr>
          <w:p w:rsidR="00D472E2" w:rsidRPr="00D472E2" w:rsidRDefault="00D472E2" w:rsidP="00D472E2">
            <w:pPr>
              <w:ind w:firstLine="0"/>
            </w:pPr>
            <w:r>
              <w:t>Bradley</w:t>
            </w:r>
          </w:p>
        </w:tc>
        <w:tc>
          <w:tcPr>
            <w:tcW w:w="2180" w:type="dxa"/>
            <w:shd w:val="clear" w:color="auto" w:fill="auto"/>
          </w:tcPr>
          <w:p w:rsidR="00D472E2" w:rsidRPr="00D472E2" w:rsidRDefault="00D472E2" w:rsidP="00D472E2">
            <w:pPr>
              <w:ind w:firstLine="0"/>
            </w:pPr>
            <w:r>
              <w:t>Brawley</w:t>
            </w:r>
          </w:p>
        </w:tc>
      </w:tr>
      <w:tr w:rsidR="00D472E2" w:rsidRPr="00D472E2" w:rsidTr="00D472E2">
        <w:tc>
          <w:tcPr>
            <w:tcW w:w="2179" w:type="dxa"/>
            <w:shd w:val="clear" w:color="auto" w:fill="auto"/>
          </w:tcPr>
          <w:p w:rsidR="00D472E2" w:rsidRPr="00D472E2" w:rsidRDefault="00D472E2" w:rsidP="00D472E2">
            <w:pPr>
              <w:ind w:firstLine="0"/>
            </w:pPr>
            <w:r>
              <w:t>Brittain</w:t>
            </w:r>
          </w:p>
        </w:tc>
        <w:tc>
          <w:tcPr>
            <w:tcW w:w="2179" w:type="dxa"/>
            <w:shd w:val="clear" w:color="auto" w:fill="auto"/>
          </w:tcPr>
          <w:p w:rsidR="00D472E2" w:rsidRPr="00D472E2" w:rsidRDefault="00D472E2" w:rsidP="00D472E2">
            <w:pPr>
              <w:ind w:firstLine="0"/>
            </w:pPr>
            <w:r>
              <w:t>Bryant</w:t>
            </w:r>
          </w:p>
        </w:tc>
        <w:tc>
          <w:tcPr>
            <w:tcW w:w="2180" w:type="dxa"/>
            <w:shd w:val="clear" w:color="auto" w:fill="auto"/>
          </w:tcPr>
          <w:p w:rsidR="00D472E2" w:rsidRPr="00D472E2" w:rsidRDefault="00D472E2" w:rsidP="00D472E2">
            <w:pPr>
              <w:ind w:firstLine="0"/>
            </w:pPr>
            <w:r>
              <w:t>Burns</w:t>
            </w:r>
          </w:p>
        </w:tc>
      </w:tr>
      <w:tr w:rsidR="00D472E2" w:rsidRPr="00D472E2" w:rsidTr="00D472E2">
        <w:tc>
          <w:tcPr>
            <w:tcW w:w="2179" w:type="dxa"/>
            <w:shd w:val="clear" w:color="auto" w:fill="auto"/>
          </w:tcPr>
          <w:p w:rsidR="00D472E2" w:rsidRPr="00D472E2" w:rsidRDefault="00D472E2" w:rsidP="00D472E2">
            <w:pPr>
              <w:ind w:firstLine="0"/>
            </w:pPr>
            <w:r>
              <w:t>Bustos</w:t>
            </w:r>
          </w:p>
        </w:tc>
        <w:tc>
          <w:tcPr>
            <w:tcW w:w="2179" w:type="dxa"/>
            <w:shd w:val="clear" w:color="auto" w:fill="auto"/>
          </w:tcPr>
          <w:p w:rsidR="00D472E2" w:rsidRPr="00D472E2" w:rsidRDefault="00D472E2" w:rsidP="00D472E2">
            <w:pPr>
              <w:ind w:firstLine="0"/>
            </w:pPr>
            <w:r>
              <w:t>Calhoon</w:t>
            </w:r>
          </w:p>
        </w:tc>
        <w:tc>
          <w:tcPr>
            <w:tcW w:w="2180" w:type="dxa"/>
            <w:shd w:val="clear" w:color="auto" w:fill="auto"/>
          </w:tcPr>
          <w:p w:rsidR="00D472E2" w:rsidRPr="00D472E2" w:rsidRDefault="00D472E2" w:rsidP="00D472E2">
            <w:pPr>
              <w:ind w:firstLine="0"/>
            </w:pPr>
            <w:r>
              <w:t>Carter</w:t>
            </w:r>
          </w:p>
        </w:tc>
      </w:tr>
      <w:tr w:rsidR="00D472E2" w:rsidRPr="00D472E2" w:rsidTr="00D472E2">
        <w:tc>
          <w:tcPr>
            <w:tcW w:w="2179" w:type="dxa"/>
            <w:shd w:val="clear" w:color="auto" w:fill="auto"/>
          </w:tcPr>
          <w:p w:rsidR="00D472E2" w:rsidRPr="00D472E2" w:rsidRDefault="00D472E2" w:rsidP="00D472E2">
            <w:pPr>
              <w:ind w:firstLine="0"/>
            </w:pPr>
            <w:r>
              <w:t>Caskey</w:t>
            </w:r>
          </w:p>
        </w:tc>
        <w:tc>
          <w:tcPr>
            <w:tcW w:w="2179" w:type="dxa"/>
            <w:shd w:val="clear" w:color="auto" w:fill="auto"/>
          </w:tcPr>
          <w:p w:rsidR="00D472E2" w:rsidRPr="00D472E2" w:rsidRDefault="00D472E2" w:rsidP="00D472E2">
            <w:pPr>
              <w:ind w:firstLine="0"/>
            </w:pPr>
            <w:r>
              <w:t>Chumley</w:t>
            </w:r>
          </w:p>
        </w:tc>
        <w:tc>
          <w:tcPr>
            <w:tcW w:w="2180" w:type="dxa"/>
            <w:shd w:val="clear" w:color="auto" w:fill="auto"/>
          </w:tcPr>
          <w:p w:rsidR="00D472E2" w:rsidRPr="00D472E2" w:rsidRDefault="00D472E2" w:rsidP="00D472E2">
            <w:pPr>
              <w:ind w:firstLine="0"/>
            </w:pPr>
            <w:r>
              <w:t>Clyburn</w:t>
            </w:r>
          </w:p>
        </w:tc>
      </w:tr>
      <w:tr w:rsidR="00D472E2" w:rsidRPr="00D472E2" w:rsidTr="00D472E2">
        <w:tc>
          <w:tcPr>
            <w:tcW w:w="2179" w:type="dxa"/>
            <w:shd w:val="clear" w:color="auto" w:fill="auto"/>
          </w:tcPr>
          <w:p w:rsidR="00D472E2" w:rsidRPr="00D472E2" w:rsidRDefault="00D472E2" w:rsidP="00D472E2">
            <w:pPr>
              <w:ind w:firstLine="0"/>
            </w:pPr>
            <w:r>
              <w:t>Cobb-Hunter</w:t>
            </w:r>
          </w:p>
        </w:tc>
        <w:tc>
          <w:tcPr>
            <w:tcW w:w="2179" w:type="dxa"/>
            <w:shd w:val="clear" w:color="auto" w:fill="auto"/>
          </w:tcPr>
          <w:p w:rsidR="00D472E2" w:rsidRPr="00D472E2" w:rsidRDefault="00D472E2" w:rsidP="00D472E2">
            <w:pPr>
              <w:ind w:firstLine="0"/>
            </w:pPr>
            <w:r>
              <w:t>Cogswell</w:t>
            </w:r>
          </w:p>
        </w:tc>
        <w:tc>
          <w:tcPr>
            <w:tcW w:w="2180" w:type="dxa"/>
            <w:shd w:val="clear" w:color="auto" w:fill="auto"/>
          </w:tcPr>
          <w:p w:rsidR="00D472E2" w:rsidRPr="00D472E2" w:rsidRDefault="00D472E2" w:rsidP="00D472E2">
            <w:pPr>
              <w:ind w:firstLine="0"/>
            </w:pPr>
            <w:r>
              <w:t>Collins</w:t>
            </w:r>
          </w:p>
        </w:tc>
      </w:tr>
      <w:tr w:rsidR="00D472E2" w:rsidRPr="00D472E2" w:rsidTr="00D472E2">
        <w:tc>
          <w:tcPr>
            <w:tcW w:w="2179" w:type="dxa"/>
            <w:shd w:val="clear" w:color="auto" w:fill="auto"/>
          </w:tcPr>
          <w:p w:rsidR="00D472E2" w:rsidRPr="00D472E2" w:rsidRDefault="00D472E2" w:rsidP="00D472E2">
            <w:pPr>
              <w:ind w:firstLine="0"/>
            </w:pPr>
            <w:r>
              <w:t>B. Cox</w:t>
            </w:r>
          </w:p>
        </w:tc>
        <w:tc>
          <w:tcPr>
            <w:tcW w:w="2179" w:type="dxa"/>
            <w:shd w:val="clear" w:color="auto" w:fill="auto"/>
          </w:tcPr>
          <w:p w:rsidR="00D472E2" w:rsidRPr="00D472E2" w:rsidRDefault="00D472E2" w:rsidP="00D472E2">
            <w:pPr>
              <w:ind w:firstLine="0"/>
            </w:pPr>
            <w:r>
              <w:t>W. Cox</w:t>
            </w:r>
          </w:p>
        </w:tc>
        <w:tc>
          <w:tcPr>
            <w:tcW w:w="2180" w:type="dxa"/>
            <w:shd w:val="clear" w:color="auto" w:fill="auto"/>
          </w:tcPr>
          <w:p w:rsidR="00D472E2" w:rsidRPr="00D472E2" w:rsidRDefault="00D472E2" w:rsidP="00D472E2">
            <w:pPr>
              <w:ind w:firstLine="0"/>
            </w:pPr>
            <w:r>
              <w:t>Crawford</w:t>
            </w:r>
          </w:p>
        </w:tc>
      </w:tr>
      <w:tr w:rsidR="00D472E2" w:rsidRPr="00D472E2" w:rsidTr="00D472E2">
        <w:tc>
          <w:tcPr>
            <w:tcW w:w="2179" w:type="dxa"/>
            <w:shd w:val="clear" w:color="auto" w:fill="auto"/>
          </w:tcPr>
          <w:p w:rsidR="00D472E2" w:rsidRPr="00D472E2" w:rsidRDefault="00D472E2" w:rsidP="00D472E2">
            <w:pPr>
              <w:ind w:firstLine="0"/>
            </w:pPr>
            <w:r>
              <w:t>Dabney</w:t>
            </w:r>
          </w:p>
        </w:tc>
        <w:tc>
          <w:tcPr>
            <w:tcW w:w="2179" w:type="dxa"/>
            <w:shd w:val="clear" w:color="auto" w:fill="auto"/>
          </w:tcPr>
          <w:p w:rsidR="00D472E2" w:rsidRPr="00D472E2" w:rsidRDefault="00D472E2" w:rsidP="00D472E2">
            <w:pPr>
              <w:ind w:firstLine="0"/>
            </w:pPr>
            <w:r>
              <w:t>Daning</w:t>
            </w:r>
          </w:p>
        </w:tc>
        <w:tc>
          <w:tcPr>
            <w:tcW w:w="2180" w:type="dxa"/>
            <w:shd w:val="clear" w:color="auto" w:fill="auto"/>
          </w:tcPr>
          <w:p w:rsidR="00D472E2" w:rsidRPr="00D472E2" w:rsidRDefault="00D472E2" w:rsidP="00D472E2">
            <w:pPr>
              <w:ind w:firstLine="0"/>
            </w:pPr>
            <w:r>
              <w:t>Davis</w:t>
            </w:r>
          </w:p>
        </w:tc>
      </w:tr>
      <w:tr w:rsidR="00D472E2" w:rsidRPr="00D472E2" w:rsidTr="00D472E2">
        <w:tc>
          <w:tcPr>
            <w:tcW w:w="2179" w:type="dxa"/>
            <w:shd w:val="clear" w:color="auto" w:fill="auto"/>
          </w:tcPr>
          <w:p w:rsidR="00D472E2" w:rsidRPr="00D472E2" w:rsidRDefault="00D472E2" w:rsidP="00D472E2">
            <w:pPr>
              <w:ind w:firstLine="0"/>
            </w:pPr>
            <w:r>
              <w:t>Dillard</w:t>
            </w:r>
          </w:p>
        </w:tc>
        <w:tc>
          <w:tcPr>
            <w:tcW w:w="2179" w:type="dxa"/>
            <w:shd w:val="clear" w:color="auto" w:fill="auto"/>
          </w:tcPr>
          <w:p w:rsidR="00D472E2" w:rsidRPr="00D472E2" w:rsidRDefault="00D472E2" w:rsidP="00D472E2">
            <w:pPr>
              <w:ind w:firstLine="0"/>
            </w:pPr>
            <w:r>
              <w:t>Elliott</w:t>
            </w:r>
          </w:p>
        </w:tc>
        <w:tc>
          <w:tcPr>
            <w:tcW w:w="2180" w:type="dxa"/>
            <w:shd w:val="clear" w:color="auto" w:fill="auto"/>
          </w:tcPr>
          <w:p w:rsidR="00D472E2" w:rsidRPr="00D472E2" w:rsidRDefault="00D472E2" w:rsidP="00D472E2">
            <w:pPr>
              <w:ind w:firstLine="0"/>
            </w:pPr>
            <w:r>
              <w:t>Erickson</w:t>
            </w:r>
          </w:p>
        </w:tc>
      </w:tr>
      <w:tr w:rsidR="00D472E2" w:rsidRPr="00D472E2" w:rsidTr="00D472E2">
        <w:tc>
          <w:tcPr>
            <w:tcW w:w="2179" w:type="dxa"/>
            <w:shd w:val="clear" w:color="auto" w:fill="auto"/>
          </w:tcPr>
          <w:p w:rsidR="00D472E2" w:rsidRPr="00D472E2" w:rsidRDefault="00D472E2" w:rsidP="00D472E2">
            <w:pPr>
              <w:ind w:firstLine="0"/>
            </w:pPr>
            <w:r>
              <w:t>Felder</w:t>
            </w:r>
          </w:p>
        </w:tc>
        <w:tc>
          <w:tcPr>
            <w:tcW w:w="2179" w:type="dxa"/>
            <w:shd w:val="clear" w:color="auto" w:fill="auto"/>
          </w:tcPr>
          <w:p w:rsidR="00D472E2" w:rsidRPr="00D472E2" w:rsidRDefault="00D472E2" w:rsidP="00D472E2">
            <w:pPr>
              <w:ind w:firstLine="0"/>
            </w:pPr>
            <w:r>
              <w:t>Forrest</w:t>
            </w:r>
          </w:p>
        </w:tc>
        <w:tc>
          <w:tcPr>
            <w:tcW w:w="2180" w:type="dxa"/>
            <w:shd w:val="clear" w:color="auto" w:fill="auto"/>
          </w:tcPr>
          <w:p w:rsidR="00D472E2" w:rsidRPr="00D472E2" w:rsidRDefault="00D472E2" w:rsidP="00D472E2">
            <w:pPr>
              <w:ind w:firstLine="0"/>
            </w:pPr>
            <w:r>
              <w:t>Fry</w:t>
            </w:r>
          </w:p>
        </w:tc>
      </w:tr>
      <w:tr w:rsidR="00D472E2" w:rsidRPr="00D472E2" w:rsidTr="00D472E2">
        <w:tc>
          <w:tcPr>
            <w:tcW w:w="2179" w:type="dxa"/>
            <w:shd w:val="clear" w:color="auto" w:fill="auto"/>
          </w:tcPr>
          <w:p w:rsidR="00D472E2" w:rsidRPr="00D472E2" w:rsidRDefault="00D472E2" w:rsidP="00D472E2">
            <w:pPr>
              <w:ind w:firstLine="0"/>
            </w:pPr>
            <w:r>
              <w:t>Garvin</w:t>
            </w:r>
          </w:p>
        </w:tc>
        <w:tc>
          <w:tcPr>
            <w:tcW w:w="2179" w:type="dxa"/>
            <w:shd w:val="clear" w:color="auto" w:fill="auto"/>
          </w:tcPr>
          <w:p w:rsidR="00D472E2" w:rsidRPr="00D472E2" w:rsidRDefault="00D472E2" w:rsidP="00D472E2">
            <w:pPr>
              <w:ind w:firstLine="0"/>
            </w:pPr>
            <w:r>
              <w:t>Gatch</w:t>
            </w:r>
          </w:p>
        </w:tc>
        <w:tc>
          <w:tcPr>
            <w:tcW w:w="2180" w:type="dxa"/>
            <w:shd w:val="clear" w:color="auto" w:fill="auto"/>
          </w:tcPr>
          <w:p w:rsidR="00D472E2" w:rsidRPr="00D472E2" w:rsidRDefault="00D472E2" w:rsidP="00D472E2">
            <w:pPr>
              <w:ind w:firstLine="0"/>
            </w:pPr>
            <w:r>
              <w:t>Gilliam</w:t>
            </w:r>
          </w:p>
        </w:tc>
      </w:tr>
      <w:tr w:rsidR="00D472E2" w:rsidRPr="00D472E2" w:rsidTr="00D472E2">
        <w:tc>
          <w:tcPr>
            <w:tcW w:w="2179" w:type="dxa"/>
            <w:shd w:val="clear" w:color="auto" w:fill="auto"/>
          </w:tcPr>
          <w:p w:rsidR="00D472E2" w:rsidRPr="00D472E2" w:rsidRDefault="00D472E2" w:rsidP="00D472E2">
            <w:pPr>
              <w:ind w:firstLine="0"/>
            </w:pPr>
            <w:r>
              <w:t>Gilliard</w:t>
            </w:r>
          </w:p>
        </w:tc>
        <w:tc>
          <w:tcPr>
            <w:tcW w:w="2179" w:type="dxa"/>
            <w:shd w:val="clear" w:color="auto" w:fill="auto"/>
          </w:tcPr>
          <w:p w:rsidR="00D472E2" w:rsidRPr="00D472E2" w:rsidRDefault="00D472E2" w:rsidP="00D472E2">
            <w:pPr>
              <w:ind w:firstLine="0"/>
            </w:pPr>
            <w:r>
              <w:t>Govan</w:t>
            </w:r>
          </w:p>
        </w:tc>
        <w:tc>
          <w:tcPr>
            <w:tcW w:w="2180" w:type="dxa"/>
            <w:shd w:val="clear" w:color="auto" w:fill="auto"/>
          </w:tcPr>
          <w:p w:rsidR="00D472E2" w:rsidRPr="00D472E2" w:rsidRDefault="00D472E2" w:rsidP="00D472E2">
            <w:pPr>
              <w:ind w:firstLine="0"/>
            </w:pPr>
            <w:r>
              <w:t>Haddon</w:t>
            </w:r>
          </w:p>
        </w:tc>
      </w:tr>
      <w:tr w:rsidR="00D472E2" w:rsidRPr="00D472E2" w:rsidTr="00D472E2">
        <w:tc>
          <w:tcPr>
            <w:tcW w:w="2179" w:type="dxa"/>
            <w:shd w:val="clear" w:color="auto" w:fill="auto"/>
          </w:tcPr>
          <w:p w:rsidR="00D472E2" w:rsidRPr="00D472E2" w:rsidRDefault="00D472E2" w:rsidP="00D472E2">
            <w:pPr>
              <w:ind w:firstLine="0"/>
            </w:pPr>
            <w:r>
              <w:t>Hardee</w:t>
            </w:r>
          </w:p>
        </w:tc>
        <w:tc>
          <w:tcPr>
            <w:tcW w:w="2179" w:type="dxa"/>
            <w:shd w:val="clear" w:color="auto" w:fill="auto"/>
          </w:tcPr>
          <w:p w:rsidR="00D472E2" w:rsidRPr="00D472E2" w:rsidRDefault="00D472E2" w:rsidP="00D472E2">
            <w:pPr>
              <w:ind w:firstLine="0"/>
            </w:pPr>
            <w:r>
              <w:t>Hayes</w:t>
            </w:r>
          </w:p>
        </w:tc>
        <w:tc>
          <w:tcPr>
            <w:tcW w:w="2180" w:type="dxa"/>
            <w:shd w:val="clear" w:color="auto" w:fill="auto"/>
          </w:tcPr>
          <w:p w:rsidR="00D472E2" w:rsidRPr="00D472E2" w:rsidRDefault="00D472E2" w:rsidP="00D472E2">
            <w:pPr>
              <w:ind w:firstLine="0"/>
            </w:pPr>
            <w:r>
              <w:t>Henderson-Myers</w:t>
            </w:r>
          </w:p>
        </w:tc>
      </w:tr>
      <w:tr w:rsidR="00D472E2" w:rsidRPr="00D472E2" w:rsidTr="00D472E2">
        <w:tc>
          <w:tcPr>
            <w:tcW w:w="2179" w:type="dxa"/>
            <w:shd w:val="clear" w:color="auto" w:fill="auto"/>
          </w:tcPr>
          <w:p w:rsidR="00D472E2" w:rsidRPr="00D472E2" w:rsidRDefault="00D472E2" w:rsidP="00D472E2">
            <w:pPr>
              <w:ind w:firstLine="0"/>
            </w:pPr>
            <w:r>
              <w:t>Herbkersman</w:t>
            </w:r>
          </w:p>
        </w:tc>
        <w:tc>
          <w:tcPr>
            <w:tcW w:w="2179" w:type="dxa"/>
            <w:shd w:val="clear" w:color="auto" w:fill="auto"/>
          </w:tcPr>
          <w:p w:rsidR="00D472E2" w:rsidRPr="00D472E2" w:rsidRDefault="00D472E2" w:rsidP="00D472E2">
            <w:pPr>
              <w:ind w:firstLine="0"/>
            </w:pPr>
            <w:r>
              <w:t>Hewitt</w:t>
            </w:r>
          </w:p>
        </w:tc>
        <w:tc>
          <w:tcPr>
            <w:tcW w:w="2180" w:type="dxa"/>
            <w:shd w:val="clear" w:color="auto" w:fill="auto"/>
          </w:tcPr>
          <w:p w:rsidR="00D472E2" w:rsidRPr="00D472E2" w:rsidRDefault="00D472E2" w:rsidP="00D472E2">
            <w:pPr>
              <w:ind w:firstLine="0"/>
            </w:pPr>
            <w:r>
              <w:t>Hill</w:t>
            </w:r>
          </w:p>
        </w:tc>
      </w:tr>
      <w:tr w:rsidR="00D472E2" w:rsidRPr="00D472E2" w:rsidTr="00D472E2">
        <w:tc>
          <w:tcPr>
            <w:tcW w:w="2179" w:type="dxa"/>
            <w:shd w:val="clear" w:color="auto" w:fill="auto"/>
          </w:tcPr>
          <w:p w:rsidR="00D472E2" w:rsidRPr="00D472E2" w:rsidRDefault="00D472E2" w:rsidP="00D472E2">
            <w:pPr>
              <w:ind w:firstLine="0"/>
            </w:pPr>
            <w:r>
              <w:t>Hiott</w:t>
            </w:r>
          </w:p>
        </w:tc>
        <w:tc>
          <w:tcPr>
            <w:tcW w:w="2179" w:type="dxa"/>
            <w:shd w:val="clear" w:color="auto" w:fill="auto"/>
          </w:tcPr>
          <w:p w:rsidR="00D472E2" w:rsidRPr="00D472E2" w:rsidRDefault="00D472E2" w:rsidP="00D472E2">
            <w:pPr>
              <w:ind w:firstLine="0"/>
            </w:pPr>
            <w:r>
              <w:t>Hixon</w:t>
            </w:r>
          </w:p>
        </w:tc>
        <w:tc>
          <w:tcPr>
            <w:tcW w:w="2180" w:type="dxa"/>
            <w:shd w:val="clear" w:color="auto" w:fill="auto"/>
          </w:tcPr>
          <w:p w:rsidR="00D472E2" w:rsidRPr="00D472E2" w:rsidRDefault="00D472E2" w:rsidP="00D472E2">
            <w:pPr>
              <w:ind w:firstLine="0"/>
            </w:pPr>
            <w:r>
              <w:t>Hosey</w:t>
            </w:r>
          </w:p>
        </w:tc>
      </w:tr>
      <w:tr w:rsidR="00D472E2" w:rsidRPr="00D472E2" w:rsidTr="00D472E2">
        <w:tc>
          <w:tcPr>
            <w:tcW w:w="2179" w:type="dxa"/>
            <w:shd w:val="clear" w:color="auto" w:fill="auto"/>
          </w:tcPr>
          <w:p w:rsidR="00D472E2" w:rsidRPr="00D472E2" w:rsidRDefault="00D472E2" w:rsidP="00D472E2">
            <w:pPr>
              <w:ind w:firstLine="0"/>
            </w:pPr>
            <w:r>
              <w:t>Howard</w:t>
            </w:r>
          </w:p>
        </w:tc>
        <w:tc>
          <w:tcPr>
            <w:tcW w:w="2179" w:type="dxa"/>
            <w:shd w:val="clear" w:color="auto" w:fill="auto"/>
          </w:tcPr>
          <w:p w:rsidR="00D472E2" w:rsidRPr="00D472E2" w:rsidRDefault="00D472E2" w:rsidP="00D472E2">
            <w:pPr>
              <w:ind w:firstLine="0"/>
            </w:pPr>
            <w:r>
              <w:t>Huggins</w:t>
            </w:r>
          </w:p>
        </w:tc>
        <w:tc>
          <w:tcPr>
            <w:tcW w:w="2180" w:type="dxa"/>
            <w:shd w:val="clear" w:color="auto" w:fill="auto"/>
          </w:tcPr>
          <w:p w:rsidR="00D472E2" w:rsidRPr="00D472E2" w:rsidRDefault="00D472E2" w:rsidP="00D472E2">
            <w:pPr>
              <w:ind w:firstLine="0"/>
            </w:pPr>
            <w:r>
              <w:t>Hyde</w:t>
            </w:r>
          </w:p>
        </w:tc>
      </w:tr>
      <w:tr w:rsidR="00D472E2" w:rsidRPr="00D472E2" w:rsidTr="00D472E2">
        <w:tc>
          <w:tcPr>
            <w:tcW w:w="2179" w:type="dxa"/>
            <w:shd w:val="clear" w:color="auto" w:fill="auto"/>
          </w:tcPr>
          <w:p w:rsidR="00D472E2" w:rsidRPr="00D472E2" w:rsidRDefault="00D472E2" w:rsidP="00D472E2">
            <w:pPr>
              <w:ind w:firstLine="0"/>
            </w:pPr>
            <w:r>
              <w:t>Jefferson</w:t>
            </w:r>
          </w:p>
        </w:tc>
        <w:tc>
          <w:tcPr>
            <w:tcW w:w="2179" w:type="dxa"/>
            <w:shd w:val="clear" w:color="auto" w:fill="auto"/>
          </w:tcPr>
          <w:p w:rsidR="00D472E2" w:rsidRPr="00D472E2" w:rsidRDefault="00D472E2" w:rsidP="00D472E2">
            <w:pPr>
              <w:ind w:firstLine="0"/>
            </w:pPr>
            <w:r>
              <w:t>J. E. Johnson</w:t>
            </w:r>
          </w:p>
        </w:tc>
        <w:tc>
          <w:tcPr>
            <w:tcW w:w="2180" w:type="dxa"/>
            <w:shd w:val="clear" w:color="auto" w:fill="auto"/>
          </w:tcPr>
          <w:p w:rsidR="00D472E2" w:rsidRPr="00D472E2" w:rsidRDefault="00D472E2" w:rsidP="00D472E2">
            <w:pPr>
              <w:ind w:firstLine="0"/>
            </w:pPr>
            <w:r>
              <w:t>J. L. Johnson</w:t>
            </w:r>
          </w:p>
        </w:tc>
      </w:tr>
      <w:tr w:rsidR="00D472E2" w:rsidRPr="00D472E2" w:rsidTr="00D472E2">
        <w:tc>
          <w:tcPr>
            <w:tcW w:w="2179" w:type="dxa"/>
            <w:shd w:val="clear" w:color="auto" w:fill="auto"/>
          </w:tcPr>
          <w:p w:rsidR="00D472E2" w:rsidRPr="00D472E2" w:rsidRDefault="00D472E2" w:rsidP="00D472E2">
            <w:pPr>
              <w:ind w:firstLine="0"/>
            </w:pPr>
            <w:r>
              <w:t>K. O. Johnson</w:t>
            </w:r>
          </w:p>
        </w:tc>
        <w:tc>
          <w:tcPr>
            <w:tcW w:w="2179" w:type="dxa"/>
            <w:shd w:val="clear" w:color="auto" w:fill="auto"/>
          </w:tcPr>
          <w:p w:rsidR="00D472E2" w:rsidRPr="00D472E2" w:rsidRDefault="00D472E2" w:rsidP="00D472E2">
            <w:pPr>
              <w:ind w:firstLine="0"/>
            </w:pPr>
            <w:r>
              <w:t>Jones</w:t>
            </w:r>
          </w:p>
        </w:tc>
        <w:tc>
          <w:tcPr>
            <w:tcW w:w="2180" w:type="dxa"/>
            <w:shd w:val="clear" w:color="auto" w:fill="auto"/>
          </w:tcPr>
          <w:p w:rsidR="00D472E2" w:rsidRPr="00D472E2" w:rsidRDefault="00D472E2" w:rsidP="00D472E2">
            <w:pPr>
              <w:ind w:firstLine="0"/>
            </w:pPr>
            <w:r>
              <w:t>Jordan</w:t>
            </w:r>
          </w:p>
        </w:tc>
      </w:tr>
      <w:tr w:rsidR="00D472E2" w:rsidRPr="00D472E2" w:rsidTr="00D472E2">
        <w:tc>
          <w:tcPr>
            <w:tcW w:w="2179" w:type="dxa"/>
            <w:shd w:val="clear" w:color="auto" w:fill="auto"/>
          </w:tcPr>
          <w:p w:rsidR="00D472E2" w:rsidRPr="00D472E2" w:rsidRDefault="00D472E2" w:rsidP="00D472E2">
            <w:pPr>
              <w:ind w:firstLine="0"/>
            </w:pPr>
            <w:r>
              <w:t>Kimmons</w:t>
            </w:r>
          </w:p>
        </w:tc>
        <w:tc>
          <w:tcPr>
            <w:tcW w:w="2179" w:type="dxa"/>
            <w:shd w:val="clear" w:color="auto" w:fill="auto"/>
          </w:tcPr>
          <w:p w:rsidR="00D472E2" w:rsidRPr="00D472E2" w:rsidRDefault="00D472E2" w:rsidP="00D472E2">
            <w:pPr>
              <w:ind w:firstLine="0"/>
            </w:pPr>
            <w:r>
              <w:t>King</w:t>
            </w:r>
          </w:p>
        </w:tc>
        <w:tc>
          <w:tcPr>
            <w:tcW w:w="2180" w:type="dxa"/>
            <w:shd w:val="clear" w:color="auto" w:fill="auto"/>
          </w:tcPr>
          <w:p w:rsidR="00D472E2" w:rsidRPr="00D472E2" w:rsidRDefault="00D472E2" w:rsidP="00D472E2">
            <w:pPr>
              <w:ind w:firstLine="0"/>
            </w:pPr>
            <w:r>
              <w:t>Kirby</w:t>
            </w:r>
          </w:p>
        </w:tc>
      </w:tr>
      <w:tr w:rsidR="00D472E2" w:rsidRPr="00D472E2" w:rsidTr="00D472E2">
        <w:tc>
          <w:tcPr>
            <w:tcW w:w="2179" w:type="dxa"/>
            <w:shd w:val="clear" w:color="auto" w:fill="auto"/>
          </w:tcPr>
          <w:p w:rsidR="00D472E2" w:rsidRPr="00D472E2" w:rsidRDefault="00D472E2" w:rsidP="00D472E2">
            <w:pPr>
              <w:ind w:firstLine="0"/>
            </w:pPr>
            <w:r>
              <w:t>Ligon</w:t>
            </w:r>
          </w:p>
        </w:tc>
        <w:tc>
          <w:tcPr>
            <w:tcW w:w="2179" w:type="dxa"/>
            <w:shd w:val="clear" w:color="auto" w:fill="auto"/>
          </w:tcPr>
          <w:p w:rsidR="00D472E2" w:rsidRPr="00D472E2" w:rsidRDefault="00D472E2" w:rsidP="00D472E2">
            <w:pPr>
              <w:ind w:firstLine="0"/>
            </w:pPr>
            <w:r>
              <w:t>Long</w:t>
            </w:r>
          </w:p>
        </w:tc>
        <w:tc>
          <w:tcPr>
            <w:tcW w:w="2180" w:type="dxa"/>
            <w:shd w:val="clear" w:color="auto" w:fill="auto"/>
          </w:tcPr>
          <w:p w:rsidR="00D472E2" w:rsidRPr="00D472E2" w:rsidRDefault="00D472E2" w:rsidP="00D472E2">
            <w:pPr>
              <w:ind w:firstLine="0"/>
            </w:pPr>
            <w:r>
              <w:t>Lowe</w:t>
            </w:r>
          </w:p>
        </w:tc>
      </w:tr>
      <w:tr w:rsidR="00D472E2" w:rsidRPr="00D472E2" w:rsidTr="00D472E2">
        <w:tc>
          <w:tcPr>
            <w:tcW w:w="2179" w:type="dxa"/>
            <w:shd w:val="clear" w:color="auto" w:fill="auto"/>
          </w:tcPr>
          <w:p w:rsidR="00D472E2" w:rsidRPr="00D472E2" w:rsidRDefault="00D472E2" w:rsidP="00D472E2">
            <w:pPr>
              <w:ind w:firstLine="0"/>
            </w:pPr>
            <w:r>
              <w:t>Lucas</w:t>
            </w:r>
          </w:p>
        </w:tc>
        <w:tc>
          <w:tcPr>
            <w:tcW w:w="2179" w:type="dxa"/>
            <w:shd w:val="clear" w:color="auto" w:fill="auto"/>
          </w:tcPr>
          <w:p w:rsidR="00D472E2" w:rsidRPr="00D472E2" w:rsidRDefault="00D472E2" w:rsidP="00D472E2">
            <w:pPr>
              <w:ind w:firstLine="0"/>
            </w:pPr>
            <w:r>
              <w:t>Magnuson</w:t>
            </w:r>
          </w:p>
        </w:tc>
        <w:tc>
          <w:tcPr>
            <w:tcW w:w="2180" w:type="dxa"/>
            <w:shd w:val="clear" w:color="auto" w:fill="auto"/>
          </w:tcPr>
          <w:p w:rsidR="00D472E2" w:rsidRPr="00D472E2" w:rsidRDefault="00D472E2" w:rsidP="00D472E2">
            <w:pPr>
              <w:ind w:firstLine="0"/>
            </w:pPr>
            <w:r>
              <w:t>Martin</w:t>
            </w:r>
          </w:p>
        </w:tc>
      </w:tr>
      <w:tr w:rsidR="00D472E2" w:rsidRPr="00D472E2" w:rsidTr="00D472E2">
        <w:tc>
          <w:tcPr>
            <w:tcW w:w="2179" w:type="dxa"/>
            <w:shd w:val="clear" w:color="auto" w:fill="auto"/>
          </w:tcPr>
          <w:p w:rsidR="00D472E2" w:rsidRPr="00D472E2" w:rsidRDefault="00D472E2" w:rsidP="00D472E2">
            <w:pPr>
              <w:ind w:firstLine="0"/>
            </w:pPr>
            <w:r>
              <w:t>Matthews</w:t>
            </w:r>
          </w:p>
        </w:tc>
        <w:tc>
          <w:tcPr>
            <w:tcW w:w="2179" w:type="dxa"/>
            <w:shd w:val="clear" w:color="auto" w:fill="auto"/>
          </w:tcPr>
          <w:p w:rsidR="00D472E2" w:rsidRPr="00D472E2" w:rsidRDefault="00D472E2" w:rsidP="00D472E2">
            <w:pPr>
              <w:ind w:firstLine="0"/>
            </w:pPr>
            <w:r>
              <w:t>May</w:t>
            </w:r>
          </w:p>
        </w:tc>
        <w:tc>
          <w:tcPr>
            <w:tcW w:w="2180" w:type="dxa"/>
            <w:shd w:val="clear" w:color="auto" w:fill="auto"/>
          </w:tcPr>
          <w:p w:rsidR="00D472E2" w:rsidRPr="00D472E2" w:rsidRDefault="00D472E2" w:rsidP="00D472E2">
            <w:pPr>
              <w:ind w:firstLine="0"/>
            </w:pPr>
            <w:r>
              <w:t>McCabe</w:t>
            </w:r>
          </w:p>
        </w:tc>
      </w:tr>
      <w:tr w:rsidR="00D472E2" w:rsidRPr="00D472E2" w:rsidTr="00D472E2">
        <w:tc>
          <w:tcPr>
            <w:tcW w:w="2179" w:type="dxa"/>
            <w:shd w:val="clear" w:color="auto" w:fill="auto"/>
          </w:tcPr>
          <w:p w:rsidR="00D472E2" w:rsidRPr="00D472E2" w:rsidRDefault="00D472E2" w:rsidP="00D472E2">
            <w:pPr>
              <w:ind w:firstLine="0"/>
            </w:pPr>
            <w:r>
              <w:t>McCravy</w:t>
            </w:r>
          </w:p>
        </w:tc>
        <w:tc>
          <w:tcPr>
            <w:tcW w:w="2179" w:type="dxa"/>
            <w:shd w:val="clear" w:color="auto" w:fill="auto"/>
          </w:tcPr>
          <w:p w:rsidR="00D472E2" w:rsidRPr="00D472E2" w:rsidRDefault="00D472E2" w:rsidP="00D472E2">
            <w:pPr>
              <w:ind w:firstLine="0"/>
            </w:pPr>
            <w:r>
              <w:t>McDaniel</w:t>
            </w:r>
          </w:p>
        </w:tc>
        <w:tc>
          <w:tcPr>
            <w:tcW w:w="2180" w:type="dxa"/>
            <w:shd w:val="clear" w:color="auto" w:fill="auto"/>
          </w:tcPr>
          <w:p w:rsidR="00D472E2" w:rsidRPr="00D472E2" w:rsidRDefault="00D472E2" w:rsidP="00D472E2">
            <w:pPr>
              <w:ind w:firstLine="0"/>
            </w:pPr>
            <w:r>
              <w:t>McGarry</w:t>
            </w:r>
          </w:p>
        </w:tc>
      </w:tr>
      <w:tr w:rsidR="00D472E2" w:rsidRPr="00D472E2" w:rsidTr="00D472E2">
        <w:tc>
          <w:tcPr>
            <w:tcW w:w="2179" w:type="dxa"/>
            <w:shd w:val="clear" w:color="auto" w:fill="auto"/>
          </w:tcPr>
          <w:p w:rsidR="00D472E2" w:rsidRPr="00D472E2" w:rsidRDefault="00D472E2" w:rsidP="00D472E2">
            <w:pPr>
              <w:ind w:firstLine="0"/>
            </w:pPr>
            <w:r>
              <w:t>McGinnis</w:t>
            </w:r>
          </w:p>
        </w:tc>
        <w:tc>
          <w:tcPr>
            <w:tcW w:w="2179" w:type="dxa"/>
            <w:shd w:val="clear" w:color="auto" w:fill="auto"/>
          </w:tcPr>
          <w:p w:rsidR="00D472E2" w:rsidRPr="00D472E2" w:rsidRDefault="00D472E2" w:rsidP="00D472E2">
            <w:pPr>
              <w:ind w:firstLine="0"/>
            </w:pPr>
            <w:r>
              <w:t>McKnight</w:t>
            </w:r>
          </w:p>
        </w:tc>
        <w:tc>
          <w:tcPr>
            <w:tcW w:w="2180" w:type="dxa"/>
            <w:shd w:val="clear" w:color="auto" w:fill="auto"/>
          </w:tcPr>
          <w:p w:rsidR="00D472E2" w:rsidRPr="00D472E2" w:rsidRDefault="00D472E2" w:rsidP="00D472E2">
            <w:pPr>
              <w:ind w:firstLine="0"/>
            </w:pPr>
            <w:r>
              <w:t>T. Moore</w:t>
            </w:r>
          </w:p>
        </w:tc>
      </w:tr>
      <w:tr w:rsidR="00D472E2" w:rsidRPr="00D472E2" w:rsidTr="00D472E2">
        <w:tc>
          <w:tcPr>
            <w:tcW w:w="2179" w:type="dxa"/>
            <w:shd w:val="clear" w:color="auto" w:fill="auto"/>
          </w:tcPr>
          <w:p w:rsidR="00D472E2" w:rsidRPr="00D472E2" w:rsidRDefault="00D472E2" w:rsidP="00D472E2">
            <w:pPr>
              <w:ind w:firstLine="0"/>
            </w:pPr>
            <w:r>
              <w:t>Morgan</w:t>
            </w:r>
          </w:p>
        </w:tc>
        <w:tc>
          <w:tcPr>
            <w:tcW w:w="2179" w:type="dxa"/>
            <w:shd w:val="clear" w:color="auto" w:fill="auto"/>
          </w:tcPr>
          <w:p w:rsidR="00D472E2" w:rsidRPr="00D472E2" w:rsidRDefault="00D472E2" w:rsidP="00D472E2">
            <w:pPr>
              <w:ind w:firstLine="0"/>
            </w:pPr>
            <w:r>
              <w:t>D. C. Moss</w:t>
            </w:r>
          </w:p>
        </w:tc>
        <w:tc>
          <w:tcPr>
            <w:tcW w:w="2180" w:type="dxa"/>
            <w:shd w:val="clear" w:color="auto" w:fill="auto"/>
          </w:tcPr>
          <w:p w:rsidR="00D472E2" w:rsidRPr="00D472E2" w:rsidRDefault="00D472E2" w:rsidP="00D472E2">
            <w:pPr>
              <w:ind w:firstLine="0"/>
            </w:pPr>
            <w:r>
              <w:t>V. S. Moss</w:t>
            </w:r>
          </w:p>
        </w:tc>
      </w:tr>
      <w:tr w:rsidR="00D472E2" w:rsidRPr="00D472E2" w:rsidTr="00D472E2">
        <w:tc>
          <w:tcPr>
            <w:tcW w:w="2179" w:type="dxa"/>
            <w:shd w:val="clear" w:color="auto" w:fill="auto"/>
          </w:tcPr>
          <w:p w:rsidR="00D472E2" w:rsidRPr="00D472E2" w:rsidRDefault="00D472E2" w:rsidP="00D472E2">
            <w:pPr>
              <w:ind w:firstLine="0"/>
            </w:pPr>
            <w:r>
              <w:t>Murphy</w:t>
            </w:r>
          </w:p>
        </w:tc>
        <w:tc>
          <w:tcPr>
            <w:tcW w:w="2179" w:type="dxa"/>
            <w:shd w:val="clear" w:color="auto" w:fill="auto"/>
          </w:tcPr>
          <w:p w:rsidR="00D472E2" w:rsidRPr="00D472E2" w:rsidRDefault="00D472E2" w:rsidP="00D472E2">
            <w:pPr>
              <w:ind w:firstLine="0"/>
            </w:pPr>
            <w:r>
              <w:t>Murray</w:t>
            </w:r>
          </w:p>
        </w:tc>
        <w:tc>
          <w:tcPr>
            <w:tcW w:w="2180" w:type="dxa"/>
            <w:shd w:val="clear" w:color="auto" w:fill="auto"/>
          </w:tcPr>
          <w:p w:rsidR="00D472E2" w:rsidRPr="00D472E2" w:rsidRDefault="00D472E2" w:rsidP="00D472E2">
            <w:pPr>
              <w:ind w:firstLine="0"/>
            </w:pPr>
            <w:r>
              <w:t>B. Newton</w:t>
            </w:r>
          </w:p>
        </w:tc>
      </w:tr>
      <w:tr w:rsidR="00D472E2" w:rsidRPr="00D472E2" w:rsidTr="00D472E2">
        <w:tc>
          <w:tcPr>
            <w:tcW w:w="2179" w:type="dxa"/>
            <w:shd w:val="clear" w:color="auto" w:fill="auto"/>
          </w:tcPr>
          <w:p w:rsidR="00D472E2" w:rsidRPr="00D472E2" w:rsidRDefault="00D472E2" w:rsidP="00D472E2">
            <w:pPr>
              <w:ind w:firstLine="0"/>
            </w:pPr>
            <w:r>
              <w:t>Nutt</w:t>
            </w:r>
          </w:p>
        </w:tc>
        <w:tc>
          <w:tcPr>
            <w:tcW w:w="2179" w:type="dxa"/>
            <w:shd w:val="clear" w:color="auto" w:fill="auto"/>
          </w:tcPr>
          <w:p w:rsidR="00D472E2" w:rsidRPr="00D472E2" w:rsidRDefault="00D472E2" w:rsidP="00D472E2">
            <w:pPr>
              <w:ind w:firstLine="0"/>
            </w:pPr>
            <w:r>
              <w:t>Oremus</w:t>
            </w:r>
          </w:p>
        </w:tc>
        <w:tc>
          <w:tcPr>
            <w:tcW w:w="2180" w:type="dxa"/>
            <w:shd w:val="clear" w:color="auto" w:fill="auto"/>
          </w:tcPr>
          <w:p w:rsidR="00D472E2" w:rsidRPr="00D472E2" w:rsidRDefault="00D472E2" w:rsidP="00D472E2">
            <w:pPr>
              <w:ind w:firstLine="0"/>
            </w:pPr>
            <w:r>
              <w:t>Pope</w:t>
            </w:r>
          </w:p>
        </w:tc>
      </w:tr>
      <w:tr w:rsidR="00D472E2" w:rsidRPr="00D472E2" w:rsidTr="00D472E2">
        <w:tc>
          <w:tcPr>
            <w:tcW w:w="2179" w:type="dxa"/>
            <w:shd w:val="clear" w:color="auto" w:fill="auto"/>
          </w:tcPr>
          <w:p w:rsidR="00D472E2" w:rsidRPr="00D472E2" w:rsidRDefault="00D472E2" w:rsidP="00D472E2">
            <w:pPr>
              <w:ind w:firstLine="0"/>
            </w:pPr>
            <w:r>
              <w:t>Rivers</w:t>
            </w:r>
          </w:p>
        </w:tc>
        <w:tc>
          <w:tcPr>
            <w:tcW w:w="2179" w:type="dxa"/>
            <w:shd w:val="clear" w:color="auto" w:fill="auto"/>
          </w:tcPr>
          <w:p w:rsidR="00D472E2" w:rsidRPr="00D472E2" w:rsidRDefault="00D472E2" w:rsidP="00D472E2">
            <w:pPr>
              <w:ind w:firstLine="0"/>
            </w:pPr>
            <w:r>
              <w:t>Robinson</w:t>
            </w:r>
          </w:p>
        </w:tc>
        <w:tc>
          <w:tcPr>
            <w:tcW w:w="2180" w:type="dxa"/>
            <w:shd w:val="clear" w:color="auto" w:fill="auto"/>
          </w:tcPr>
          <w:p w:rsidR="00D472E2" w:rsidRPr="00D472E2" w:rsidRDefault="00D472E2" w:rsidP="00D472E2">
            <w:pPr>
              <w:ind w:firstLine="0"/>
            </w:pPr>
            <w:r>
              <w:t>Rose</w:t>
            </w:r>
          </w:p>
        </w:tc>
      </w:tr>
      <w:tr w:rsidR="00D472E2" w:rsidRPr="00D472E2" w:rsidTr="00D472E2">
        <w:tc>
          <w:tcPr>
            <w:tcW w:w="2179" w:type="dxa"/>
            <w:shd w:val="clear" w:color="auto" w:fill="auto"/>
          </w:tcPr>
          <w:p w:rsidR="00D472E2" w:rsidRPr="00D472E2" w:rsidRDefault="00D472E2" w:rsidP="00D472E2">
            <w:pPr>
              <w:ind w:firstLine="0"/>
            </w:pPr>
            <w:r>
              <w:t>Rutherford</w:t>
            </w:r>
          </w:p>
        </w:tc>
        <w:tc>
          <w:tcPr>
            <w:tcW w:w="2179" w:type="dxa"/>
            <w:shd w:val="clear" w:color="auto" w:fill="auto"/>
          </w:tcPr>
          <w:p w:rsidR="00D472E2" w:rsidRPr="00D472E2" w:rsidRDefault="00D472E2" w:rsidP="00D472E2">
            <w:pPr>
              <w:ind w:firstLine="0"/>
            </w:pPr>
            <w:r>
              <w:t>Sandifer</w:t>
            </w:r>
          </w:p>
        </w:tc>
        <w:tc>
          <w:tcPr>
            <w:tcW w:w="2180" w:type="dxa"/>
            <w:shd w:val="clear" w:color="auto" w:fill="auto"/>
          </w:tcPr>
          <w:p w:rsidR="00D472E2" w:rsidRPr="00D472E2" w:rsidRDefault="00D472E2" w:rsidP="00D472E2">
            <w:pPr>
              <w:ind w:firstLine="0"/>
            </w:pPr>
            <w:r>
              <w:t>Simrill</w:t>
            </w:r>
          </w:p>
        </w:tc>
      </w:tr>
      <w:tr w:rsidR="00D472E2" w:rsidRPr="00D472E2" w:rsidTr="00D472E2">
        <w:tc>
          <w:tcPr>
            <w:tcW w:w="2179" w:type="dxa"/>
            <w:shd w:val="clear" w:color="auto" w:fill="auto"/>
          </w:tcPr>
          <w:p w:rsidR="00D472E2" w:rsidRPr="00D472E2" w:rsidRDefault="00D472E2" w:rsidP="00D472E2">
            <w:pPr>
              <w:ind w:firstLine="0"/>
            </w:pPr>
            <w:r>
              <w:t>G. M. Smith</w:t>
            </w:r>
          </w:p>
        </w:tc>
        <w:tc>
          <w:tcPr>
            <w:tcW w:w="2179" w:type="dxa"/>
            <w:shd w:val="clear" w:color="auto" w:fill="auto"/>
          </w:tcPr>
          <w:p w:rsidR="00D472E2" w:rsidRPr="00D472E2" w:rsidRDefault="00D472E2" w:rsidP="00D472E2">
            <w:pPr>
              <w:ind w:firstLine="0"/>
            </w:pPr>
            <w:r>
              <w:t>G. R. Smith</w:t>
            </w:r>
          </w:p>
        </w:tc>
        <w:tc>
          <w:tcPr>
            <w:tcW w:w="2180" w:type="dxa"/>
            <w:shd w:val="clear" w:color="auto" w:fill="auto"/>
          </w:tcPr>
          <w:p w:rsidR="00D472E2" w:rsidRPr="00D472E2" w:rsidRDefault="00D472E2" w:rsidP="00D472E2">
            <w:pPr>
              <w:ind w:firstLine="0"/>
            </w:pPr>
            <w:r>
              <w:t>M. M. Smith</w:t>
            </w:r>
          </w:p>
        </w:tc>
      </w:tr>
      <w:tr w:rsidR="00D472E2" w:rsidRPr="00D472E2" w:rsidTr="00D472E2">
        <w:tc>
          <w:tcPr>
            <w:tcW w:w="2179" w:type="dxa"/>
            <w:shd w:val="clear" w:color="auto" w:fill="auto"/>
          </w:tcPr>
          <w:p w:rsidR="00D472E2" w:rsidRPr="00D472E2" w:rsidRDefault="00D472E2" w:rsidP="00D472E2">
            <w:pPr>
              <w:ind w:firstLine="0"/>
            </w:pPr>
            <w:r>
              <w:t>Stavrinakis</w:t>
            </w:r>
          </w:p>
        </w:tc>
        <w:tc>
          <w:tcPr>
            <w:tcW w:w="2179" w:type="dxa"/>
            <w:shd w:val="clear" w:color="auto" w:fill="auto"/>
          </w:tcPr>
          <w:p w:rsidR="00D472E2" w:rsidRPr="00D472E2" w:rsidRDefault="00D472E2" w:rsidP="00D472E2">
            <w:pPr>
              <w:ind w:firstLine="0"/>
            </w:pPr>
            <w:r>
              <w:t>Taylor</w:t>
            </w:r>
          </w:p>
        </w:tc>
        <w:tc>
          <w:tcPr>
            <w:tcW w:w="2180" w:type="dxa"/>
            <w:shd w:val="clear" w:color="auto" w:fill="auto"/>
          </w:tcPr>
          <w:p w:rsidR="00D472E2" w:rsidRPr="00D472E2" w:rsidRDefault="00D472E2" w:rsidP="00D472E2">
            <w:pPr>
              <w:ind w:firstLine="0"/>
            </w:pPr>
            <w:r>
              <w:t>Tedder</w:t>
            </w:r>
          </w:p>
        </w:tc>
      </w:tr>
      <w:tr w:rsidR="00D472E2" w:rsidRPr="00D472E2" w:rsidTr="00D472E2">
        <w:tc>
          <w:tcPr>
            <w:tcW w:w="2179" w:type="dxa"/>
            <w:shd w:val="clear" w:color="auto" w:fill="auto"/>
          </w:tcPr>
          <w:p w:rsidR="00D472E2" w:rsidRPr="00D472E2" w:rsidRDefault="00D472E2" w:rsidP="00D472E2">
            <w:pPr>
              <w:ind w:firstLine="0"/>
            </w:pPr>
            <w:r>
              <w:t>Thayer</w:t>
            </w:r>
          </w:p>
        </w:tc>
        <w:tc>
          <w:tcPr>
            <w:tcW w:w="2179" w:type="dxa"/>
            <w:shd w:val="clear" w:color="auto" w:fill="auto"/>
          </w:tcPr>
          <w:p w:rsidR="00D472E2" w:rsidRPr="00D472E2" w:rsidRDefault="00D472E2" w:rsidP="00D472E2">
            <w:pPr>
              <w:ind w:firstLine="0"/>
            </w:pPr>
            <w:r>
              <w:t>Trantham</w:t>
            </w:r>
          </w:p>
        </w:tc>
        <w:tc>
          <w:tcPr>
            <w:tcW w:w="2180" w:type="dxa"/>
            <w:shd w:val="clear" w:color="auto" w:fill="auto"/>
          </w:tcPr>
          <w:p w:rsidR="00D472E2" w:rsidRPr="00D472E2" w:rsidRDefault="00D472E2" w:rsidP="00D472E2">
            <w:pPr>
              <w:ind w:firstLine="0"/>
            </w:pPr>
            <w:r>
              <w:t>West</w:t>
            </w:r>
          </w:p>
        </w:tc>
      </w:tr>
      <w:tr w:rsidR="00D472E2" w:rsidRPr="00D472E2" w:rsidTr="00D472E2">
        <w:tc>
          <w:tcPr>
            <w:tcW w:w="2179" w:type="dxa"/>
            <w:shd w:val="clear" w:color="auto" w:fill="auto"/>
          </w:tcPr>
          <w:p w:rsidR="00D472E2" w:rsidRPr="00D472E2" w:rsidRDefault="00D472E2" w:rsidP="00D472E2">
            <w:pPr>
              <w:ind w:firstLine="0"/>
            </w:pPr>
            <w:r>
              <w:t>Wetmore</w:t>
            </w:r>
          </w:p>
        </w:tc>
        <w:tc>
          <w:tcPr>
            <w:tcW w:w="2179" w:type="dxa"/>
            <w:shd w:val="clear" w:color="auto" w:fill="auto"/>
          </w:tcPr>
          <w:p w:rsidR="00D472E2" w:rsidRPr="00D472E2" w:rsidRDefault="00D472E2" w:rsidP="00D472E2">
            <w:pPr>
              <w:ind w:firstLine="0"/>
            </w:pPr>
            <w:r>
              <w:t>Wheeler</w:t>
            </w:r>
          </w:p>
        </w:tc>
        <w:tc>
          <w:tcPr>
            <w:tcW w:w="2180" w:type="dxa"/>
            <w:shd w:val="clear" w:color="auto" w:fill="auto"/>
          </w:tcPr>
          <w:p w:rsidR="00D472E2" w:rsidRPr="00D472E2" w:rsidRDefault="00D472E2" w:rsidP="00D472E2">
            <w:pPr>
              <w:ind w:firstLine="0"/>
            </w:pPr>
            <w:r>
              <w:t>White</w:t>
            </w:r>
          </w:p>
        </w:tc>
      </w:tr>
      <w:tr w:rsidR="00D472E2" w:rsidRPr="00D472E2" w:rsidTr="00D472E2">
        <w:tc>
          <w:tcPr>
            <w:tcW w:w="2179" w:type="dxa"/>
            <w:shd w:val="clear" w:color="auto" w:fill="auto"/>
          </w:tcPr>
          <w:p w:rsidR="00D472E2" w:rsidRPr="00D472E2" w:rsidRDefault="00D472E2" w:rsidP="00D472E2">
            <w:pPr>
              <w:keepNext/>
              <w:ind w:firstLine="0"/>
            </w:pPr>
            <w:r>
              <w:lastRenderedPageBreak/>
              <w:t>Whitmire</w:t>
            </w:r>
          </w:p>
        </w:tc>
        <w:tc>
          <w:tcPr>
            <w:tcW w:w="2179" w:type="dxa"/>
            <w:shd w:val="clear" w:color="auto" w:fill="auto"/>
          </w:tcPr>
          <w:p w:rsidR="00D472E2" w:rsidRPr="00D472E2" w:rsidRDefault="00D472E2" w:rsidP="00D472E2">
            <w:pPr>
              <w:keepNext/>
              <w:ind w:firstLine="0"/>
            </w:pPr>
            <w:r>
              <w:t>R. Williams</w:t>
            </w:r>
          </w:p>
        </w:tc>
        <w:tc>
          <w:tcPr>
            <w:tcW w:w="2180" w:type="dxa"/>
            <w:shd w:val="clear" w:color="auto" w:fill="auto"/>
          </w:tcPr>
          <w:p w:rsidR="00D472E2" w:rsidRPr="00D472E2" w:rsidRDefault="00D472E2" w:rsidP="00D472E2">
            <w:pPr>
              <w:keepNext/>
              <w:ind w:firstLine="0"/>
            </w:pPr>
            <w:r>
              <w:t>S. Williams</w:t>
            </w:r>
          </w:p>
        </w:tc>
      </w:tr>
      <w:tr w:rsidR="00D472E2" w:rsidRPr="00D472E2" w:rsidTr="00D472E2">
        <w:tc>
          <w:tcPr>
            <w:tcW w:w="2179" w:type="dxa"/>
            <w:shd w:val="clear" w:color="auto" w:fill="auto"/>
          </w:tcPr>
          <w:p w:rsidR="00D472E2" w:rsidRPr="00D472E2" w:rsidRDefault="00D472E2" w:rsidP="00D472E2">
            <w:pPr>
              <w:keepNext/>
              <w:ind w:firstLine="0"/>
            </w:pPr>
            <w:r>
              <w:t>Wooten</w:t>
            </w:r>
          </w:p>
        </w:tc>
        <w:tc>
          <w:tcPr>
            <w:tcW w:w="2179" w:type="dxa"/>
            <w:shd w:val="clear" w:color="auto" w:fill="auto"/>
          </w:tcPr>
          <w:p w:rsidR="00D472E2" w:rsidRPr="00D472E2" w:rsidRDefault="00D472E2" w:rsidP="00D472E2">
            <w:pPr>
              <w:keepNext/>
              <w:ind w:firstLine="0"/>
            </w:pPr>
            <w:r>
              <w:t>Yow</w:t>
            </w:r>
          </w:p>
        </w:tc>
        <w:tc>
          <w:tcPr>
            <w:tcW w:w="2180" w:type="dxa"/>
            <w:shd w:val="clear" w:color="auto" w:fill="auto"/>
          </w:tcPr>
          <w:p w:rsidR="00D472E2" w:rsidRPr="00D472E2" w:rsidRDefault="00D472E2" w:rsidP="00D472E2">
            <w:pPr>
              <w:keepNext/>
              <w:ind w:firstLine="0"/>
            </w:pPr>
          </w:p>
        </w:tc>
      </w:tr>
    </w:tbl>
    <w:p w:rsidR="00D472E2" w:rsidRDefault="00D472E2" w:rsidP="00D472E2"/>
    <w:p w:rsidR="00D472E2" w:rsidRDefault="00D472E2" w:rsidP="00D472E2">
      <w:pPr>
        <w:jc w:val="center"/>
        <w:rPr>
          <w:b/>
        </w:rPr>
      </w:pPr>
      <w:r w:rsidRPr="00D472E2">
        <w:rPr>
          <w:b/>
        </w:rPr>
        <w:t>Total--110</w:t>
      </w:r>
    </w:p>
    <w:p w:rsidR="00D472E2" w:rsidRDefault="00D472E2" w:rsidP="00D472E2">
      <w:pPr>
        <w:jc w:val="center"/>
        <w:rPr>
          <w:b/>
        </w:rPr>
      </w:pPr>
    </w:p>
    <w:p w:rsidR="00D472E2" w:rsidRDefault="00D472E2" w:rsidP="00D472E2">
      <w:pPr>
        <w:ind w:firstLine="0"/>
      </w:pPr>
      <w:r w:rsidRPr="00D472E2">
        <w:t xml:space="preserve"> </w:t>
      </w:r>
      <w:r>
        <w:t>Those who voted in the negative are:</w:t>
      </w:r>
    </w:p>
    <w:p w:rsidR="00D472E2" w:rsidRDefault="00D472E2" w:rsidP="00D472E2"/>
    <w:p w:rsidR="00D472E2" w:rsidRDefault="00D472E2" w:rsidP="00D472E2">
      <w:pPr>
        <w:jc w:val="center"/>
        <w:rPr>
          <w:b/>
        </w:rPr>
      </w:pPr>
      <w:r w:rsidRPr="00D472E2">
        <w:rPr>
          <w:b/>
        </w:rPr>
        <w:t>Total--0</w:t>
      </w:r>
    </w:p>
    <w:p w:rsidR="00D472E2" w:rsidRDefault="00D472E2" w:rsidP="00D472E2">
      <w:pPr>
        <w:jc w:val="center"/>
        <w:rPr>
          <w:b/>
        </w:rPr>
      </w:pPr>
    </w:p>
    <w:p w:rsidR="00D472E2" w:rsidRDefault="00D472E2" w:rsidP="00D472E2">
      <w:r>
        <w:t>So, the Bill, as amended, was read the second time and ordered to third reading.</w:t>
      </w:r>
    </w:p>
    <w:p w:rsidR="00D472E2" w:rsidRDefault="00D472E2" w:rsidP="00D472E2"/>
    <w:p w:rsidR="00D472E2" w:rsidRDefault="00D472E2" w:rsidP="00D472E2">
      <w:r>
        <w:t>Rep. MCCRAVY moved that the House do now adjourn, which was agreed to.</w:t>
      </w:r>
    </w:p>
    <w:p w:rsidR="00D472E2" w:rsidRDefault="00D472E2" w:rsidP="00D472E2"/>
    <w:p w:rsidR="00D472E2" w:rsidRDefault="00D472E2" w:rsidP="00D472E2">
      <w:pPr>
        <w:keepNext/>
        <w:jc w:val="center"/>
        <w:rPr>
          <w:b/>
        </w:rPr>
      </w:pPr>
      <w:r w:rsidRPr="00D472E2">
        <w:rPr>
          <w:b/>
        </w:rPr>
        <w:t>RETURNED WITH CONCURRENCE</w:t>
      </w:r>
    </w:p>
    <w:p w:rsidR="00D472E2" w:rsidRDefault="00D472E2" w:rsidP="00D472E2">
      <w:r>
        <w:t>The Senate returned to the House with concurrence the following:</w:t>
      </w:r>
    </w:p>
    <w:p w:rsidR="00D472E2" w:rsidRDefault="00D472E2" w:rsidP="00D472E2">
      <w:bookmarkStart w:id="93" w:name="include_clip_start_256"/>
      <w:bookmarkEnd w:id="93"/>
    </w:p>
    <w:p w:rsidR="00D472E2" w:rsidRDefault="00D472E2" w:rsidP="00D472E2">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D472E2" w:rsidRDefault="00D472E2" w:rsidP="00D472E2">
      <w:bookmarkStart w:id="94" w:name="include_clip_end_256"/>
      <w:bookmarkStart w:id="95" w:name="include_clip_start_257"/>
      <w:bookmarkEnd w:id="94"/>
      <w:bookmarkEnd w:id="95"/>
    </w:p>
    <w:p w:rsidR="00D472E2" w:rsidRDefault="00D472E2" w:rsidP="00D472E2">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D472E2" w:rsidRDefault="00D472E2" w:rsidP="00D472E2">
      <w:bookmarkStart w:id="96" w:name="include_clip_end_257"/>
      <w:bookmarkStart w:id="97" w:name="include_clip_start_258"/>
      <w:bookmarkEnd w:id="96"/>
      <w:bookmarkEnd w:id="97"/>
    </w:p>
    <w:p w:rsidR="00D472E2" w:rsidRDefault="00D472E2" w:rsidP="00D472E2">
      <w:r>
        <w:t xml:space="preserve">H. 4132 -- Rep. G. R. Smith: A CONCURRENT RESOLUTION TO AUTHORIZE THE SOUTH CAROLINA INDEPENDENT SCHOOL ASSOCIATION (SCISA) TO USE THE CHAMBERS OF THE </w:t>
      </w:r>
      <w:r>
        <w:lastRenderedPageBreak/>
        <w:t>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D472E2" w:rsidRDefault="00D472E2" w:rsidP="00D472E2">
      <w:bookmarkStart w:id="98" w:name="include_clip_end_258"/>
      <w:bookmarkStart w:id="99" w:name="include_clip_start_259"/>
      <w:bookmarkEnd w:id="98"/>
      <w:bookmarkEnd w:id="99"/>
    </w:p>
    <w:p w:rsidR="00D472E2" w:rsidRDefault="00D472E2" w:rsidP="00D472E2">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D472E2" w:rsidRDefault="00D472E2" w:rsidP="00D472E2">
      <w:bookmarkStart w:id="100" w:name="include_clip_end_259"/>
      <w:bookmarkEnd w:id="100"/>
    </w:p>
    <w:p w:rsidR="00D472E2" w:rsidRDefault="00D472E2" w:rsidP="00D472E2">
      <w:pPr>
        <w:keepNext/>
        <w:pBdr>
          <w:top w:val="single" w:sz="4" w:space="1" w:color="auto"/>
          <w:left w:val="single" w:sz="4" w:space="4" w:color="auto"/>
          <w:right w:val="single" w:sz="4" w:space="4" w:color="auto"/>
          <w:between w:val="single" w:sz="4" w:space="1" w:color="auto"/>
          <w:bar w:val="single" w:sz="4" w:color="auto"/>
        </w:pBdr>
        <w:jc w:val="center"/>
        <w:rPr>
          <w:b/>
        </w:rPr>
      </w:pPr>
      <w:r w:rsidRPr="00D472E2">
        <w:rPr>
          <w:b/>
        </w:rPr>
        <w:t>ADJOURNMENT</w:t>
      </w:r>
    </w:p>
    <w:p w:rsidR="00D472E2" w:rsidRDefault="00D472E2" w:rsidP="00D472E2">
      <w:pPr>
        <w:keepNext/>
        <w:pBdr>
          <w:left w:val="single" w:sz="4" w:space="4" w:color="auto"/>
          <w:right w:val="single" w:sz="4" w:space="4" w:color="auto"/>
          <w:between w:val="single" w:sz="4" w:space="1" w:color="auto"/>
          <w:bar w:val="single" w:sz="4" w:color="auto"/>
        </w:pBdr>
      </w:pPr>
      <w:r>
        <w:t>At 4:25 p.m. the House, in accordance with the motion of Rep. THIGPEN, adjourned in memory of Mykaela C. Jones, to meet at 10:00 a.m. tomorrow.</w:t>
      </w:r>
    </w:p>
    <w:p w:rsidR="00D472E2" w:rsidRDefault="00D472E2" w:rsidP="00D472E2">
      <w:pPr>
        <w:pBdr>
          <w:left w:val="single" w:sz="4" w:space="4" w:color="auto"/>
          <w:bottom w:val="single" w:sz="4" w:space="1" w:color="auto"/>
          <w:right w:val="single" w:sz="4" w:space="4" w:color="auto"/>
          <w:between w:val="single" w:sz="4" w:space="1" w:color="auto"/>
          <w:bar w:val="single" w:sz="4" w:color="auto"/>
        </w:pBdr>
        <w:jc w:val="center"/>
      </w:pPr>
      <w:r>
        <w:t>***</w:t>
      </w:r>
    </w:p>
    <w:p w:rsidR="00D97977" w:rsidRDefault="00D97977" w:rsidP="00D97977">
      <w:pPr>
        <w:jc w:val="center"/>
      </w:pPr>
    </w:p>
    <w:p w:rsidR="00D97977" w:rsidRPr="00D97977" w:rsidRDefault="00D97977" w:rsidP="00D97977">
      <w:pPr>
        <w:tabs>
          <w:tab w:val="right" w:leader="dot" w:pos="2520"/>
        </w:tabs>
        <w:rPr>
          <w:sz w:val="20"/>
        </w:rPr>
      </w:pPr>
    </w:p>
    <w:sectPr w:rsidR="00D97977" w:rsidRPr="00D97977" w:rsidSect="0041220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D59" w:rsidRDefault="007D7D59">
      <w:r>
        <w:separator/>
      </w:r>
    </w:p>
  </w:endnote>
  <w:endnote w:type="continuationSeparator" w:id="0">
    <w:p w:rsidR="007D7D59" w:rsidRDefault="007D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890865"/>
      <w:docPartObj>
        <w:docPartGallery w:val="Page Numbers (Bottom of Page)"/>
        <w:docPartUnique/>
      </w:docPartObj>
    </w:sdtPr>
    <w:sdtEndPr>
      <w:rPr>
        <w:noProof/>
      </w:rPr>
    </w:sdtEndPr>
    <w:sdtContent>
      <w:p w:rsidR="007D7D59" w:rsidRDefault="007D7D59">
        <w:pPr>
          <w:pStyle w:val="Footer"/>
          <w:jc w:val="center"/>
        </w:pPr>
        <w:r>
          <w:fldChar w:fldCharType="begin"/>
        </w:r>
        <w:r>
          <w:instrText xml:space="preserve"> PAGE   \* MERGEFORMAT </w:instrText>
        </w:r>
        <w:r>
          <w:fldChar w:fldCharType="separate"/>
        </w:r>
        <w:r w:rsidR="00412206">
          <w:rPr>
            <w:noProof/>
          </w:rPr>
          <w:t>3512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9" w:rsidRDefault="007D7D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2206">
      <w:rPr>
        <w:rStyle w:val="PageNumber"/>
        <w:noProof/>
      </w:rPr>
      <w:t>3491</w:t>
    </w:r>
    <w:r>
      <w:rPr>
        <w:rStyle w:val="PageNumber"/>
      </w:rPr>
      <w:fldChar w:fldCharType="end"/>
    </w:r>
  </w:p>
  <w:p w:rsidR="007D7D59" w:rsidRDefault="007D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D59" w:rsidRDefault="007D7D59">
      <w:r>
        <w:separator/>
      </w:r>
    </w:p>
  </w:footnote>
  <w:footnote w:type="continuationSeparator" w:id="0">
    <w:p w:rsidR="007D7D59" w:rsidRDefault="007D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9" w:rsidRDefault="007D7D59" w:rsidP="003C2592">
    <w:pPr>
      <w:pStyle w:val="Cover3"/>
    </w:pPr>
    <w:r>
      <w:t>WEDNESDAY, MAY 12, 2021</w:t>
    </w:r>
  </w:p>
  <w:p w:rsidR="007D7D59" w:rsidRDefault="007D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9" w:rsidRDefault="007D7D59">
    <w:pPr>
      <w:pStyle w:val="Header"/>
      <w:jc w:val="center"/>
      <w:rPr>
        <w:b/>
      </w:rPr>
    </w:pPr>
    <w:r>
      <w:rPr>
        <w:b/>
      </w:rPr>
      <w:t>Wednesday, May 12, 2021</w:t>
    </w:r>
  </w:p>
  <w:p w:rsidR="007D7D59" w:rsidRDefault="007D7D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E2"/>
    <w:rsid w:val="002E746B"/>
    <w:rsid w:val="003C2592"/>
    <w:rsid w:val="003E789A"/>
    <w:rsid w:val="00412206"/>
    <w:rsid w:val="00417ED2"/>
    <w:rsid w:val="007D7D59"/>
    <w:rsid w:val="007E6BBE"/>
    <w:rsid w:val="00D472E2"/>
    <w:rsid w:val="00D808CA"/>
    <w:rsid w:val="00D97977"/>
    <w:rsid w:val="00DE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34A5B"/>
  <w15:chartTrackingRefBased/>
  <w15:docId w15:val="{B1A41B37-AFEB-49B5-A3C6-CB88EBF2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72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472E2"/>
    <w:rPr>
      <w:b/>
      <w:sz w:val="22"/>
    </w:rPr>
  </w:style>
  <w:style w:type="paragraph" w:customStyle="1" w:styleId="ConSign">
    <w:name w:val="ConSign"/>
    <w:basedOn w:val="Normal"/>
    <w:rsid w:val="00D472E2"/>
    <w:pPr>
      <w:tabs>
        <w:tab w:val="left" w:pos="216"/>
        <w:tab w:val="left" w:pos="4680"/>
        <w:tab w:val="left" w:pos="4896"/>
      </w:tabs>
      <w:spacing w:line="480" w:lineRule="auto"/>
      <w:ind w:firstLine="0"/>
    </w:pPr>
  </w:style>
  <w:style w:type="paragraph" w:customStyle="1" w:styleId="Cover1">
    <w:name w:val="Cover1"/>
    <w:basedOn w:val="Normal"/>
    <w:rsid w:val="00D47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72E2"/>
    <w:pPr>
      <w:ind w:firstLine="0"/>
      <w:jc w:val="left"/>
    </w:pPr>
    <w:rPr>
      <w:sz w:val="20"/>
    </w:rPr>
  </w:style>
  <w:style w:type="paragraph" w:customStyle="1" w:styleId="Cover3">
    <w:name w:val="Cover3"/>
    <w:basedOn w:val="Normal"/>
    <w:rsid w:val="00D472E2"/>
    <w:pPr>
      <w:ind w:firstLine="0"/>
      <w:jc w:val="center"/>
    </w:pPr>
    <w:rPr>
      <w:b/>
    </w:rPr>
  </w:style>
  <w:style w:type="paragraph" w:customStyle="1" w:styleId="Cover4">
    <w:name w:val="Cover4"/>
    <w:basedOn w:val="Cover1"/>
    <w:rsid w:val="00D472E2"/>
    <w:pPr>
      <w:keepNext/>
    </w:pPr>
    <w:rPr>
      <w:b/>
      <w:sz w:val="20"/>
    </w:rPr>
  </w:style>
  <w:style w:type="character" w:customStyle="1" w:styleId="HeaderChar">
    <w:name w:val="Header Char"/>
    <w:basedOn w:val="DefaultParagraphFont"/>
    <w:link w:val="Header"/>
    <w:uiPriority w:val="99"/>
    <w:rsid w:val="003C2592"/>
    <w:rPr>
      <w:sz w:val="22"/>
    </w:rPr>
  </w:style>
  <w:style w:type="character" w:customStyle="1" w:styleId="FooterChar">
    <w:name w:val="Footer Char"/>
    <w:basedOn w:val="DefaultParagraphFont"/>
    <w:link w:val="Footer"/>
    <w:uiPriority w:val="99"/>
    <w:rsid w:val="003C25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19</TotalTime>
  <Pages>87</Pages>
  <Words>21218</Words>
  <Characters>113865</Characters>
  <Application>Microsoft Office Word</Application>
  <DocSecurity>0</DocSecurity>
  <Lines>948</Lines>
  <Paragraphs>269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2021-07-09T13:49:00Z</dcterms:created>
  <dcterms:modified xsi:type="dcterms:W3CDTF">2021-08-06T16:00:00Z</dcterms:modified>
</cp:coreProperties>
</file>