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C83" w:rsidRDefault="00317C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5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25</w:t>
      </w:r>
      <w:r>
        <w:noBreakHyphen/>
        <w:t>40, CODE OF LAWS OF SOUTH CAROLINA, 1976, RELATING TO THE DEPARTMENT OF TRANSPORTATION</w:t>
      </w:r>
      <w:r w:rsidRPr="00755508">
        <w:t>’</w:t>
      </w:r>
      <w:r>
        <w:t>S ISSUANCE OF PERMITS THAT ALLOW THE INSTALLATION AND MAINTENANCE OF BENCHES UPON WHICH COMMERCIAL ADVERTISEMENTS MAY BE PLACED, SO AS TO PROVIDE THAT THE PERMITS MUST BE RENEWED ANNUALLY INSTEAD OF TERMINATED ON JULY 1, 2010.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20C" w:rsidRDefault="00333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20C" w:rsidRDefault="00333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40 of the 1976 Code is amended to read:</w:t>
      </w: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w:t>
      </w:r>
      <w:r w:rsidRPr="00CF6A1B">
        <w:rPr>
          <w:u w:val="single"/>
        </w:rPr>
        <w:t>,</w:t>
      </w:r>
      <w:r w:rsidRPr="00211F11">
        <w:t xml:space="preserve">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55508">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755508"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20C" w:rsidRDefault="00755508" w:rsidP="0075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59B7" w:rsidRDefault="007555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7C83" w:rsidRDefault="00317C83" w:rsidP="00317C83">
      <w:pPr>
        <w:suppressAutoHyphens/>
      </w:pPr>
    </w:p>
    <w:sectPr w:rsidR="00317C83" w:rsidSect="00317C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20C" w:rsidRDefault="0033320C" w:rsidP="009F0C77">
      <w:r>
        <w:separator/>
      </w:r>
    </w:p>
  </w:endnote>
  <w:endnote w:type="continuationSeparator" w:id="0">
    <w:p w:rsidR="0033320C" w:rsidRDefault="00333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AA4D35-CD69-499C-A06F-5152397C0B47}"/>
    <w:embedBold r:id="rId2" w:fontKey="{D7ADD8F5-310F-41B6-9A35-F1CB982C1FE0}"/>
  </w:font>
  <w:font w:name="Calibri">
    <w:panose1 w:val="020F0502020204030204"/>
    <w:charset w:val="00"/>
    <w:family w:val="swiss"/>
    <w:pitch w:val="variable"/>
    <w:sig w:usb0="E0002EFF" w:usb1="C000247B" w:usb2="00000009" w:usb3="00000000" w:csb0="000001FF" w:csb1="00000000"/>
    <w:embedRegular r:id="rId3" w:fontKey="{F518F3FA-8B82-4D02-A6A0-E82D5D7376AB}"/>
  </w:font>
  <w:font w:name="Cambria">
    <w:panose1 w:val="02040503050406030204"/>
    <w:charset w:val="00"/>
    <w:family w:val="roman"/>
    <w:pitch w:val="variable"/>
    <w:sig w:usb0="E00006FF" w:usb1="420024FF" w:usb2="02000000" w:usb3="00000000" w:csb0="0000019F" w:csb1="00000000"/>
    <w:embedRegular r:id="rId4" w:fontKey="{3C6C890B-9DB7-4E19-9B10-4F3C9176F5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B7" w:rsidRPr="00317C83" w:rsidRDefault="00317C83" w:rsidP="00317C83">
    <w:pPr>
      <w:pStyle w:val="Footer"/>
      <w:tabs>
        <w:tab w:val="clear" w:pos="4680"/>
        <w:tab w:val="clear" w:pos="9360"/>
        <w:tab w:val="center" w:pos="2995"/>
      </w:tabs>
      <w:spacing w:before="120"/>
    </w:pPr>
    <w:r>
      <w:t>[3564]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20C" w:rsidRDefault="0033320C" w:rsidP="009F0C77">
      <w:r>
        <w:separator/>
      </w:r>
    </w:p>
  </w:footnote>
  <w:footnote w:type="continuationSeparator" w:id="0">
    <w:p w:rsidR="0033320C" w:rsidRDefault="00333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9CM21"/>
    <w:docVar w:name="CoverBillType" w:val="b"/>
    <w:docVar w:name="DocPath" w:val="L:\Council\bills\GT\5939CM21.DOCX"/>
    <w:docVar w:name="dvBillNumber" w:val="3564"/>
    <w:docVar w:name="dvBillNumberPrefix" w:val="H. "/>
    <w:docVar w:name="dvOriginalBody" w:val="House"/>
    <w:docVar w:name="dvSteno" w:val="GT"/>
    <w:docVar w:name="NameofBody" w:val="h"/>
    <w:docVar w:name="vGroup2" w:val="Council"/>
  </w:docVars>
  <w:rsids>
    <w:rsidRoot w:val="003332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C83"/>
    <w:rsid w:val="00325348"/>
    <w:rsid w:val="0032732C"/>
    <w:rsid w:val="0033320C"/>
    <w:rsid w:val="00336AD0"/>
    <w:rsid w:val="0037079A"/>
    <w:rsid w:val="003C4DAB"/>
    <w:rsid w:val="003D01E8"/>
    <w:rsid w:val="003E5288"/>
    <w:rsid w:val="003F6D79"/>
    <w:rsid w:val="0041760A"/>
    <w:rsid w:val="00417C01"/>
    <w:rsid w:val="004403BD"/>
    <w:rsid w:val="00461441"/>
    <w:rsid w:val="004809EE"/>
    <w:rsid w:val="004B2AB4"/>
    <w:rsid w:val="004E7D54"/>
    <w:rsid w:val="005273C6"/>
    <w:rsid w:val="00530A69"/>
    <w:rsid w:val="00545593"/>
    <w:rsid w:val="00556EBF"/>
    <w:rsid w:val="00577C6C"/>
    <w:rsid w:val="005A62FE"/>
    <w:rsid w:val="005C2FE2"/>
    <w:rsid w:val="005E2BC9"/>
    <w:rsid w:val="00605102"/>
    <w:rsid w:val="006215AA"/>
    <w:rsid w:val="006913C9"/>
    <w:rsid w:val="0069470D"/>
    <w:rsid w:val="006A67D2"/>
    <w:rsid w:val="006D58AA"/>
    <w:rsid w:val="00734F00"/>
    <w:rsid w:val="00736959"/>
    <w:rsid w:val="0075550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9B7"/>
    <w:rsid w:val="00CC6B7B"/>
    <w:rsid w:val="00CD2089"/>
    <w:rsid w:val="00CF6A1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9DEA5-0E06-4837-8238-5EEB98AA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25605-4F50-493B-88E4-61E982BC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1125</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3564 Text of Previous Version (Dec. 16, 2020) - South Carolina Legislature Online</dc:title>
  <dc:creator>Gwen Thurmond</dc:creator>
  <cp:lastModifiedBy>S Wilson</cp:lastModifiedBy>
  <cp:revision>2</cp:revision>
  <cp:lastPrinted>2020-12-10T16:42:00Z</cp:lastPrinted>
  <dcterms:created xsi:type="dcterms:W3CDTF">2020-12-16T21:31:00Z</dcterms:created>
  <dcterms:modified xsi:type="dcterms:W3CDTF">2020-12-16T21:31:00Z</dcterms:modified>
</cp:coreProperties>
</file>