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448" w:rsidRPr="00164448" w:rsidRDefault="00164448" w:rsidP="00164448">
      <w:pPr>
        <w:jc w:val="center"/>
        <w:rPr>
          <w:b/>
          <w:color w:val="auto"/>
          <w:szCs w:val="22"/>
        </w:rPr>
      </w:pPr>
      <w:r w:rsidRPr="00164448">
        <w:rPr>
          <w:b/>
          <w:color w:val="auto"/>
          <w:szCs w:val="22"/>
        </w:rPr>
        <w:t>Friday, March 5, 2021</w:t>
      </w:r>
    </w:p>
    <w:p w:rsidR="00164448" w:rsidRPr="00164448" w:rsidRDefault="00164448" w:rsidP="00164448">
      <w:pPr>
        <w:jc w:val="center"/>
        <w:rPr>
          <w:b/>
          <w:color w:val="auto"/>
          <w:szCs w:val="22"/>
        </w:rPr>
      </w:pPr>
      <w:r w:rsidRPr="00164448">
        <w:rPr>
          <w:b/>
          <w:color w:val="auto"/>
          <w:szCs w:val="22"/>
        </w:rPr>
        <w:t>(Local Session)</w:t>
      </w:r>
    </w:p>
    <w:p w:rsidR="00164448" w:rsidRPr="00164448" w:rsidRDefault="00164448" w:rsidP="00164448">
      <w:pPr>
        <w:rPr>
          <w:color w:val="auto"/>
          <w:szCs w:val="22"/>
        </w:rPr>
      </w:pPr>
    </w:p>
    <w:p w:rsidR="00164448" w:rsidRPr="00164448" w:rsidRDefault="00164448" w:rsidP="00164448">
      <w:pPr>
        <w:rPr>
          <w:strike/>
          <w:color w:val="auto"/>
          <w:szCs w:val="22"/>
        </w:rPr>
      </w:pPr>
      <w:r w:rsidRPr="00164448">
        <w:rPr>
          <w:strike/>
          <w:color w:val="auto"/>
          <w:szCs w:val="22"/>
        </w:rPr>
        <w:t>Indicates Matter Stricken</w:t>
      </w:r>
    </w:p>
    <w:p w:rsidR="00164448" w:rsidRPr="00164448" w:rsidRDefault="00164448" w:rsidP="00164448">
      <w:pPr>
        <w:rPr>
          <w:color w:val="auto"/>
          <w:szCs w:val="22"/>
          <w:u w:val="single"/>
        </w:rPr>
      </w:pPr>
      <w:r w:rsidRPr="00164448">
        <w:rPr>
          <w:color w:val="auto"/>
          <w:szCs w:val="22"/>
          <w:u w:val="single"/>
        </w:rPr>
        <w:t>Indicates New Matter</w:t>
      </w:r>
    </w:p>
    <w:p w:rsidR="00164448" w:rsidRPr="00164448" w:rsidRDefault="00164448" w:rsidP="00164448">
      <w:pPr>
        <w:rPr>
          <w:color w:val="auto"/>
          <w:szCs w:val="22"/>
        </w:rPr>
      </w:pPr>
    </w:p>
    <w:p w:rsidR="00164448" w:rsidRPr="00164448" w:rsidRDefault="00164448" w:rsidP="00164448">
      <w:pPr>
        <w:rPr>
          <w:color w:val="auto"/>
          <w:szCs w:val="22"/>
        </w:rPr>
      </w:pPr>
      <w:r w:rsidRPr="00164448">
        <w:rPr>
          <w:color w:val="auto"/>
          <w:szCs w:val="22"/>
        </w:rPr>
        <w:tab/>
        <w:t>The Senate assembled at 11:00 A.M., the hour to which it stood adjourned, and was called to order by the ACTING PRESIDENT, Senator McELVEEN.</w:t>
      </w:r>
    </w:p>
    <w:p w:rsidR="00164448" w:rsidRPr="00164448" w:rsidRDefault="00164448" w:rsidP="00164448">
      <w:pPr>
        <w:jc w:val="center"/>
        <w:rPr>
          <w:color w:val="auto"/>
          <w:szCs w:val="22"/>
        </w:rPr>
      </w:pPr>
    </w:p>
    <w:p w:rsidR="00164448" w:rsidRPr="00164448" w:rsidRDefault="00164448" w:rsidP="00164448">
      <w:pPr>
        <w:tabs>
          <w:tab w:val="left" w:pos="1872"/>
          <w:tab w:val="center" w:pos="3168"/>
          <w:tab w:val="right" w:pos="8640"/>
        </w:tabs>
        <w:jc w:val="center"/>
        <w:rPr>
          <w:b/>
          <w:bCs/>
          <w:color w:val="auto"/>
          <w:szCs w:val="22"/>
        </w:rPr>
      </w:pPr>
      <w:r w:rsidRPr="00164448">
        <w:rPr>
          <w:b/>
          <w:bCs/>
          <w:color w:val="auto"/>
          <w:szCs w:val="22"/>
        </w:rPr>
        <w:t>CO-SPONSORS ADDED</w:t>
      </w:r>
    </w:p>
    <w:p w:rsidR="00164448" w:rsidRPr="00164448" w:rsidRDefault="00164448" w:rsidP="00164448">
      <w:pPr>
        <w:tabs>
          <w:tab w:val="right" w:pos="8640"/>
        </w:tabs>
        <w:rPr>
          <w:bCs/>
          <w:color w:val="auto"/>
          <w:szCs w:val="22"/>
        </w:rPr>
      </w:pPr>
      <w:r w:rsidRPr="00164448">
        <w:rPr>
          <w:b/>
          <w:bCs/>
          <w:color w:val="auto"/>
          <w:szCs w:val="22"/>
        </w:rPr>
        <w:tab/>
      </w:r>
      <w:r w:rsidRPr="00164448">
        <w:rPr>
          <w:bCs/>
          <w:color w:val="auto"/>
          <w:szCs w:val="22"/>
        </w:rPr>
        <w:t>The following co-sponsors were added to the respective Bill:</w:t>
      </w:r>
    </w:p>
    <w:p w:rsidR="00164448" w:rsidRPr="00164448" w:rsidRDefault="00164448" w:rsidP="00164448">
      <w:pPr>
        <w:tabs>
          <w:tab w:val="right" w:pos="8640"/>
        </w:tabs>
        <w:rPr>
          <w:bCs/>
          <w:color w:val="auto"/>
          <w:szCs w:val="22"/>
        </w:rPr>
      </w:pPr>
      <w:r w:rsidRPr="00164448">
        <w:rPr>
          <w:bCs/>
          <w:color w:val="auto"/>
          <w:szCs w:val="22"/>
        </w:rPr>
        <w:t>S. 641</w:t>
      </w:r>
      <w:r w:rsidRPr="00164448">
        <w:rPr>
          <w:bCs/>
          <w:color w:val="auto"/>
          <w:szCs w:val="22"/>
        </w:rPr>
        <w:tab/>
        <w:t xml:space="preserve">Sens. Hembree, Goldfinch, Williams and Sabb </w:t>
      </w:r>
    </w:p>
    <w:p w:rsidR="00164448" w:rsidRPr="00164448" w:rsidRDefault="00164448" w:rsidP="00164448">
      <w:pPr>
        <w:rPr>
          <w:color w:val="auto"/>
          <w:szCs w:val="22"/>
        </w:rPr>
      </w:pPr>
    </w:p>
    <w:p w:rsidR="00164448" w:rsidRPr="00164448" w:rsidRDefault="00164448" w:rsidP="00164448">
      <w:pPr>
        <w:jc w:val="center"/>
        <w:rPr>
          <w:color w:val="auto"/>
          <w:szCs w:val="22"/>
        </w:rPr>
      </w:pPr>
      <w:r w:rsidRPr="00164448">
        <w:rPr>
          <w:b/>
          <w:color w:val="auto"/>
          <w:szCs w:val="22"/>
        </w:rPr>
        <w:t>HOUSE BILLS RETURNED</w:t>
      </w:r>
    </w:p>
    <w:p w:rsidR="00164448" w:rsidRPr="00164448" w:rsidRDefault="00164448" w:rsidP="00164448">
      <w:pPr>
        <w:rPr>
          <w:color w:val="auto"/>
          <w:szCs w:val="22"/>
        </w:rPr>
      </w:pPr>
      <w:r w:rsidRPr="00164448">
        <w:rPr>
          <w:color w:val="auto"/>
          <w:szCs w:val="22"/>
        </w:rPr>
        <w:tab/>
        <w:t>The following House Bill and Resolutions were read the third time and ordered returned to the House with amendments:</w:t>
      </w:r>
    </w:p>
    <w:p w:rsidR="00164448" w:rsidRPr="00164448" w:rsidRDefault="00164448" w:rsidP="00164448">
      <w:pPr>
        <w:rPr>
          <w:color w:val="auto"/>
          <w:szCs w:val="22"/>
        </w:rPr>
      </w:pPr>
      <w:r w:rsidRPr="00164448">
        <w:rPr>
          <w:color w:val="auto"/>
          <w:szCs w:val="22"/>
        </w:rPr>
        <w:tab/>
        <w:t>H. 3589</w:t>
      </w:r>
      <w:r w:rsidRPr="00164448">
        <w:rPr>
          <w:color w:val="auto"/>
          <w:szCs w:val="22"/>
        </w:rPr>
        <w:fldChar w:fldCharType="begin"/>
      </w:r>
      <w:r w:rsidRPr="00164448">
        <w:rPr>
          <w:color w:val="auto"/>
          <w:szCs w:val="22"/>
        </w:rPr>
        <w:instrText xml:space="preserve"> XE "H. 3589" \b </w:instrText>
      </w:r>
      <w:r w:rsidRPr="00164448">
        <w:rPr>
          <w:color w:val="auto"/>
          <w:szCs w:val="22"/>
        </w:rPr>
        <w:fldChar w:fldCharType="end"/>
      </w:r>
      <w:r w:rsidRPr="00164448">
        <w:rPr>
          <w:color w:val="auto"/>
          <w:szCs w:val="22"/>
        </w:rPr>
        <w:t xml:space="preserve"> -- Reps. Allison, Lucas, M.M. Smith, Calhoon, Felder and Huggins:  A BILL </w:t>
      </w:r>
      <w:r w:rsidRPr="00164448">
        <w:rPr>
          <w:color w:val="000000" w:themeColor="text1"/>
          <w:szCs w:val="22"/>
        </w:rPr>
        <w:t>TO AMEND SECTION 59</w:t>
      </w:r>
      <w:r w:rsidRPr="00164448">
        <w:rPr>
          <w:color w:val="000000" w:themeColor="text1"/>
          <w:szCs w:val="22"/>
        </w:rPr>
        <w:noBreakHyphen/>
        <w:t>19</w:t>
      </w:r>
      <w:r w:rsidRPr="00164448">
        <w:rPr>
          <w:color w:val="000000" w:themeColor="text1"/>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164448" w:rsidRPr="00164448" w:rsidRDefault="00164448" w:rsidP="00164448">
      <w:pPr>
        <w:rPr>
          <w:color w:val="auto"/>
          <w:szCs w:val="22"/>
        </w:rPr>
      </w:pPr>
      <w:r w:rsidRPr="00164448">
        <w:rPr>
          <w:color w:val="auto"/>
          <w:szCs w:val="22"/>
        </w:rPr>
        <w:tab/>
        <w:t>On motion of Senator HEMBREE.</w:t>
      </w:r>
    </w:p>
    <w:p w:rsidR="00164448" w:rsidRPr="00164448" w:rsidRDefault="00164448" w:rsidP="00164448">
      <w:pPr>
        <w:rPr>
          <w:color w:val="auto"/>
          <w:szCs w:val="22"/>
        </w:rPr>
      </w:pPr>
    </w:p>
    <w:p w:rsidR="00164448" w:rsidRPr="00164448" w:rsidRDefault="00164448" w:rsidP="00164448">
      <w:pPr>
        <w:rPr>
          <w:color w:val="auto"/>
          <w:szCs w:val="22"/>
        </w:rPr>
      </w:pPr>
      <w:r w:rsidRPr="00164448">
        <w:rPr>
          <w:color w:val="auto"/>
          <w:szCs w:val="22"/>
        </w:rPr>
        <w:tab/>
        <w:t>H. 3608</w:t>
      </w:r>
      <w:r w:rsidRPr="00164448">
        <w:rPr>
          <w:color w:val="auto"/>
          <w:szCs w:val="22"/>
        </w:rPr>
        <w:fldChar w:fldCharType="begin"/>
      </w:r>
      <w:r w:rsidRPr="00164448">
        <w:rPr>
          <w:color w:val="auto"/>
          <w:szCs w:val="22"/>
        </w:rPr>
        <w:instrText xml:space="preserve"> XE "H. 3608" \b </w:instrText>
      </w:r>
      <w:r w:rsidRPr="00164448">
        <w:rPr>
          <w:color w:val="auto"/>
          <w:szCs w:val="22"/>
        </w:rPr>
        <w:fldChar w:fldCharType="end"/>
      </w:r>
      <w:r w:rsidRPr="00164448">
        <w:rPr>
          <w:color w:val="auto"/>
          <w:szCs w:val="22"/>
        </w:rPr>
        <w:t xml:space="preserve"> -- Reps. Lucas, G.M. Smith, Allison, Whitmire and McGarry:  A JOINT RESOLUTION </w:t>
      </w:r>
      <w:r w:rsidRPr="00164448">
        <w:rPr>
          <w:color w:val="000000" w:themeColor="text1"/>
          <w:szCs w:val="22"/>
        </w:rPr>
        <w:t>TO ADDRESS A FUNDING SHORTFALL FOR THE PUBLIC CHARTER SCHOOL DISTRICT AS A RESULT OF THE GENERAL ASSEMBLY ENACTING ACT 135 OF 2020 DUE TO FINANCIAL UNCERTAINTIES CAUSED BY THE COVID</w:t>
      </w:r>
      <w:r w:rsidRPr="00164448">
        <w:rPr>
          <w:color w:val="000000" w:themeColor="text1"/>
          <w:szCs w:val="22"/>
        </w:rPr>
        <w:noBreakHyphen/>
        <w:t>19 VIRUS, BY APPROPRIATING NINE MILLION DOLLARS TO THE DEPARTMENT OF EDUCATION FOR DISTRIBUTION TO THE PUBLIC CHARTER SCHOOL DISTRICT FOR PER PUPIL FUNDING FOR THE 2020</w:t>
      </w:r>
      <w:r w:rsidRPr="00164448">
        <w:rPr>
          <w:color w:val="000000" w:themeColor="text1"/>
          <w:szCs w:val="22"/>
        </w:rPr>
        <w:noBreakHyphen/>
        <w:t>2021 SCHOOL YEAR.</w:t>
      </w:r>
    </w:p>
    <w:p w:rsidR="00164448" w:rsidRPr="00164448" w:rsidRDefault="00164448" w:rsidP="00164448">
      <w:pPr>
        <w:rPr>
          <w:color w:val="auto"/>
          <w:szCs w:val="22"/>
        </w:rPr>
      </w:pPr>
      <w:r w:rsidRPr="00164448">
        <w:rPr>
          <w:color w:val="auto"/>
          <w:szCs w:val="22"/>
        </w:rPr>
        <w:tab/>
        <w:t>On motion of Senator MALLOY.</w:t>
      </w:r>
    </w:p>
    <w:p w:rsidR="00164448" w:rsidRPr="00164448" w:rsidRDefault="00164448" w:rsidP="00164448">
      <w:pPr>
        <w:rPr>
          <w:color w:val="auto"/>
          <w:szCs w:val="22"/>
        </w:rPr>
      </w:pPr>
    </w:p>
    <w:p w:rsidR="00164448" w:rsidRPr="00164448" w:rsidRDefault="00164448" w:rsidP="00164448">
      <w:pPr>
        <w:suppressAutoHyphens/>
        <w:rPr>
          <w:color w:val="auto"/>
          <w:szCs w:val="22"/>
        </w:rPr>
      </w:pPr>
      <w:r w:rsidRPr="00164448">
        <w:rPr>
          <w:color w:val="auto"/>
          <w:szCs w:val="22"/>
        </w:rPr>
        <w:tab/>
        <w:t>H. 3609</w:t>
      </w:r>
      <w:r w:rsidRPr="00164448">
        <w:rPr>
          <w:color w:val="auto"/>
          <w:szCs w:val="22"/>
        </w:rPr>
        <w:fldChar w:fldCharType="begin"/>
      </w:r>
      <w:r w:rsidRPr="00164448">
        <w:rPr>
          <w:color w:val="auto"/>
          <w:szCs w:val="22"/>
        </w:rPr>
        <w:instrText xml:space="preserve"> XE "H. 3609" \b </w:instrText>
      </w:r>
      <w:r w:rsidRPr="00164448">
        <w:rPr>
          <w:color w:val="auto"/>
          <w:szCs w:val="22"/>
        </w:rPr>
        <w:fldChar w:fldCharType="end"/>
      </w:r>
      <w:r w:rsidRPr="00164448">
        <w:rPr>
          <w:color w:val="auto"/>
          <w:szCs w:val="22"/>
        </w:rPr>
        <w:t xml:space="preserve"> -- Reps. Lucas, G.M. Smith, Allison, Whitmire, Huggins, Ballentine, Wooten, Calhoon, McGarry, M.M. Smith, Yow, Jefferson, R. Williams, Wheeler, K.O. Johns</w:t>
      </w:r>
      <w:bookmarkStart w:id="0" w:name="_GoBack"/>
      <w:bookmarkEnd w:id="0"/>
      <w:r w:rsidRPr="00164448">
        <w:rPr>
          <w:color w:val="auto"/>
          <w:szCs w:val="22"/>
        </w:rPr>
        <w:t xml:space="preserve">on, Haddon, Magnuson, Morgan, </w:t>
      </w:r>
      <w:r w:rsidRPr="00164448">
        <w:rPr>
          <w:color w:val="auto"/>
          <w:szCs w:val="22"/>
        </w:rPr>
        <w:lastRenderedPageBreak/>
        <w:t xml:space="preserve">Henegan, B. Newton, Anderson, Govan, Murray, Davis, Hixon, Taylor, Oremus, Blackwell, W. Newton, Herbkersman, Bradley and Weeks:  A JOINT RESOLUTION </w:t>
      </w:r>
      <w:r w:rsidRPr="00164448">
        <w:rPr>
          <w:color w:val="000000" w:themeColor="text1"/>
          <w:szCs w:val="22"/>
        </w:rPr>
        <w:t>TO RESTORE TEACHER STEP INCREASES THAT WERE SUSPENDED BY ACT 135 OF 2020 DUE TO FINANCIAL UNCERTAINTIES CAUSED BY THE COVID</w:t>
      </w:r>
      <w:r w:rsidRPr="00164448">
        <w:rPr>
          <w:color w:val="000000" w:themeColor="text1"/>
          <w:szCs w:val="22"/>
        </w:rPr>
        <w:noBreakHyphen/>
        <w:t>19 VIRUS, BY APPROPRIATING FIFTY MILLION DOLLARS TO PROVIDE FOR TEACHER STEP INCREASES FOR THE 2020</w:t>
      </w:r>
      <w:r w:rsidRPr="00164448">
        <w:rPr>
          <w:color w:val="000000" w:themeColor="text1"/>
          <w:szCs w:val="22"/>
        </w:rPr>
        <w:noBreakHyphen/>
        <w:t>2021 SCHOOL YEAR.</w:t>
      </w:r>
    </w:p>
    <w:p w:rsidR="00164448" w:rsidRPr="00164448" w:rsidRDefault="00164448" w:rsidP="00164448">
      <w:pPr>
        <w:rPr>
          <w:color w:val="auto"/>
          <w:szCs w:val="22"/>
        </w:rPr>
      </w:pPr>
      <w:r w:rsidRPr="00164448">
        <w:rPr>
          <w:color w:val="auto"/>
          <w:szCs w:val="22"/>
        </w:rPr>
        <w:tab/>
        <w:t>On motion of Senator MALLOY.</w:t>
      </w:r>
    </w:p>
    <w:p w:rsidR="00164448" w:rsidRPr="00164448" w:rsidRDefault="00164448" w:rsidP="00164448">
      <w:pPr>
        <w:rPr>
          <w:color w:val="auto"/>
          <w:szCs w:val="22"/>
        </w:rPr>
      </w:pPr>
    </w:p>
    <w:p w:rsidR="00164448" w:rsidRPr="00164448" w:rsidRDefault="00164448" w:rsidP="00164448">
      <w:pPr>
        <w:jc w:val="center"/>
        <w:rPr>
          <w:color w:val="auto"/>
          <w:szCs w:val="22"/>
        </w:rPr>
      </w:pPr>
      <w:r w:rsidRPr="00164448">
        <w:rPr>
          <w:b/>
          <w:color w:val="auto"/>
          <w:szCs w:val="22"/>
        </w:rPr>
        <w:t>ADJOURNMENT</w:t>
      </w:r>
    </w:p>
    <w:p w:rsidR="00164448" w:rsidRPr="00164448" w:rsidRDefault="00164448" w:rsidP="00164448">
      <w:pPr>
        <w:rPr>
          <w:color w:val="auto"/>
          <w:szCs w:val="22"/>
        </w:rPr>
      </w:pPr>
      <w:r w:rsidRPr="00164448">
        <w:rPr>
          <w:color w:val="auto"/>
          <w:szCs w:val="22"/>
        </w:rPr>
        <w:tab/>
        <w:t>At 11:06 A.M., on motion of Senator MASSEY, the Senate adjourned to meet next Tuesday, March 9, 2021, at 12:00 Noon.</w:t>
      </w:r>
    </w:p>
    <w:p w:rsidR="00164448" w:rsidRDefault="00164448" w:rsidP="00164448">
      <w:pPr>
        <w:rPr>
          <w:color w:val="auto"/>
          <w:szCs w:val="22"/>
        </w:rPr>
      </w:pPr>
    </w:p>
    <w:p w:rsidR="00164448" w:rsidRPr="00164448" w:rsidRDefault="00164448" w:rsidP="00164448">
      <w:pPr>
        <w:jc w:val="center"/>
        <w:rPr>
          <w:color w:val="auto"/>
          <w:szCs w:val="22"/>
        </w:rPr>
      </w:pPr>
      <w:r w:rsidRPr="00164448">
        <w:rPr>
          <w:color w:val="auto"/>
          <w:szCs w:val="22"/>
        </w:rPr>
        <w:t>* * *</w:t>
      </w:r>
    </w:p>
    <w:sectPr w:rsidR="00164448" w:rsidRPr="00164448" w:rsidSect="00ED1F4E">
      <w:headerReference w:type="default" r:id="rId7"/>
      <w:footerReference w:type="default" r:id="rId8"/>
      <w:footerReference w:type="first" r:id="rId9"/>
      <w:type w:val="continuous"/>
      <w:pgSz w:w="12240" w:h="15840"/>
      <w:pgMar w:top="1008" w:right="4666" w:bottom="3499" w:left="1238" w:header="1008" w:footer="3499" w:gutter="0"/>
      <w:pgNumType w:start="15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48" w:rsidRDefault="00164448">
      <w:r>
        <w:separator/>
      </w:r>
    </w:p>
  </w:endnote>
  <w:endnote w:type="continuationSeparator" w:id="0">
    <w:p w:rsidR="00164448" w:rsidRDefault="0016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D1F4E">
      <w:rPr>
        <w:noProof/>
      </w:rPr>
      <w:t>1540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ED1F4E">
      <w:rPr>
        <w:noProof/>
      </w:rPr>
      <w:t>1539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48" w:rsidRDefault="00164448">
      <w:r>
        <w:separator/>
      </w:r>
    </w:p>
  </w:footnote>
  <w:footnote w:type="continuationSeparator" w:id="0">
    <w:p w:rsidR="00164448" w:rsidRDefault="0016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164448">
    <w:pPr>
      <w:pStyle w:val="Header"/>
      <w:spacing w:after="120"/>
      <w:jc w:val="center"/>
      <w:rPr>
        <w:b/>
      </w:rPr>
    </w:pPr>
    <w:r>
      <w:rPr>
        <w:b/>
      </w:rPr>
      <w:t>FRIDAY, MARCH 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4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6444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64AD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1F4E"/>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F8C27F7-AB8B-4263-B5B4-F933CAD4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2635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85020-44BD-4D38-8B38-5E00FB91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TotalTime>
  <Pages>2</Pages>
  <Words>350</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2021-06-22T18:01:00Z</dcterms:created>
  <dcterms:modified xsi:type="dcterms:W3CDTF">2021-08-24T14:42:00Z</dcterms:modified>
</cp:coreProperties>
</file>