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F2" w:rsidRPr="005C77F2" w:rsidRDefault="005C77F2" w:rsidP="005C77F2">
      <w:pPr>
        <w:jc w:val="center"/>
        <w:rPr>
          <w:b/>
          <w:szCs w:val="22"/>
        </w:rPr>
      </w:pPr>
      <w:r w:rsidRPr="005C77F2">
        <w:rPr>
          <w:b/>
          <w:szCs w:val="22"/>
        </w:rPr>
        <w:t>Thursday, April 22, 2021</w:t>
      </w:r>
    </w:p>
    <w:p w:rsidR="005C77F2" w:rsidRPr="005C77F2" w:rsidRDefault="005C77F2" w:rsidP="005C77F2">
      <w:pPr>
        <w:jc w:val="center"/>
        <w:rPr>
          <w:b/>
          <w:szCs w:val="22"/>
        </w:rPr>
      </w:pPr>
      <w:r w:rsidRPr="005C77F2">
        <w:rPr>
          <w:b/>
          <w:szCs w:val="22"/>
        </w:rPr>
        <w:t>(Statewide Session)</w:t>
      </w:r>
    </w:p>
    <w:p w:rsidR="005C77F2" w:rsidRPr="005C77F2" w:rsidRDefault="005C77F2" w:rsidP="005C77F2">
      <w:pPr>
        <w:rPr>
          <w:szCs w:val="22"/>
        </w:rPr>
      </w:pPr>
    </w:p>
    <w:p w:rsidR="005C77F2" w:rsidRPr="005C77F2" w:rsidRDefault="005C77F2" w:rsidP="005C77F2">
      <w:pPr>
        <w:rPr>
          <w:strike/>
          <w:szCs w:val="22"/>
        </w:rPr>
      </w:pPr>
      <w:r w:rsidRPr="005C77F2">
        <w:rPr>
          <w:strike/>
          <w:szCs w:val="22"/>
        </w:rPr>
        <w:t>Indicates Matter Stricken</w:t>
      </w:r>
    </w:p>
    <w:p w:rsidR="005C77F2" w:rsidRPr="005C77F2" w:rsidRDefault="005C77F2" w:rsidP="005C77F2">
      <w:pPr>
        <w:rPr>
          <w:szCs w:val="22"/>
          <w:u w:val="single"/>
        </w:rPr>
      </w:pPr>
      <w:r w:rsidRPr="005C77F2">
        <w:rPr>
          <w:szCs w:val="22"/>
          <w:u w:val="single"/>
        </w:rPr>
        <w:t>Indicates New Matter</w:t>
      </w:r>
    </w:p>
    <w:p w:rsidR="005C77F2" w:rsidRPr="005C77F2" w:rsidRDefault="005C77F2" w:rsidP="005C77F2">
      <w:pPr>
        <w:rPr>
          <w:szCs w:val="22"/>
        </w:rPr>
      </w:pPr>
    </w:p>
    <w:p w:rsidR="005C77F2" w:rsidRPr="005C77F2" w:rsidRDefault="005C77F2" w:rsidP="005C77F2">
      <w:pPr>
        <w:rPr>
          <w:szCs w:val="22"/>
        </w:rPr>
      </w:pPr>
      <w:r w:rsidRPr="005C77F2">
        <w:rPr>
          <w:szCs w:val="22"/>
        </w:rPr>
        <w:tab/>
        <w:t xml:space="preserve">The Senate assembled at </w:t>
      </w:r>
      <w:r w:rsidR="00451EC2">
        <w:rPr>
          <w:szCs w:val="22"/>
        </w:rPr>
        <w:t>1</w:t>
      </w:r>
      <w:r w:rsidRPr="005C77F2">
        <w:rPr>
          <w:szCs w:val="22"/>
        </w:rPr>
        <w:t>1:00 A.M., the hour to which it stood adjourned, and was called to order by the PRESIDENT.</w:t>
      </w:r>
    </w:p>
    <w:p w:rsidR="005C77F2" w:rsidRPr="005C77F2" w:rsidRDefault="005C77F2" w:rsidP="005C77F2">
      <w:pPr>
        <w:rPr>
          <w:szCs w:val="22"/>
        </w:rPr>
      </w:pPr>
      <w:r w:rsidRPr="005C77F2">
        <w:rPr>
          <w:szCs w:val="22"/>
        </w:rPr>
        <w:tab/>
        <w:t>A quorum being present, the proceedings were opened with a devotion by the Chaplain as follows:</w:t>
      </w:r>
    </w:p>
    <w:p w:rsidR="005C77F2" w:rsidRPr="005C77F2" w:rsidRDefault="005C77F2" w:rsidP="005C77F2">
      <w:pPr>
        <w:rPr>
          <w:szCs w:val="22"/>
        </w:rPr>
      </w:pPr>
    </w:p>
    <w:p w:rsidR="005C77F2" w:rsidRPr="005C77F2" w:rsidRDefault="005C77F2" w:rsidP="005C77F2">
      <w:pPr>
        <w:rPr>
          <w:szCs w:val="22"/>
        </w:rPr>
      </w:pPr>
      <w:r w:rsidRPr="005C77F2">
        <w:rPr>
          <w:szCs w:val="22"/>
        </w:rPr>
        <w:t>Psalm 147:1b</w:t>
      </w:r>
    </w:p>
    <w:p w:rsidR="005C77F2" w:rsidRPr="005C77F2" w:rsidRDefault="005C77F2" w:rsidP="005C77F2">
      <w:pPr>
        <w:rPr>
          <w:szCs w:val="22"/>
        </w:rPr>
      </w:pPr>
      <w:r w:rsidRPr="005C77F2">
        <w:rPr>
          <w:szCs w:val="22"/>
        </w:rPr>
        <w:tab/>
        <w:t>The Psalmist writes:  “How good it is to sing praises to our God; how pleasant and fitting to praise him.”</w:t>
      </w:r>
    </w:p>
    <w:p w:rsidR="005C77F2" w:rsidRPr="005C77F2" w:rsidRDefault="005C77F2" w:rsidP="005C77F2">
      <w:pPr>
        <w:rPr>
          <w:szCs w:val="22"/>
        </w:rPr>
      </w:pPr>
      <w:r w:rsidRPr="005C77F2">
        <w:rPr>
          <w:szCs w:val="22"/>
        </w:rPr>
        <w:tab/>
        <w:t>Let us pray:  On this Earth Day, O God, we find ourselves once more thinking about how very blessed we are in South Carolina.  Our riches are so great, from the mountains, through the Piedmont, to the Sandhills, down to the sea.  These wondrous treasures are all so truly special.  And in response to Your gifts, we pray today, Lord, that these Senators --actually that every single one of us -- will always be wise and caring stewards of these resources we so cherish.  Moreover, we further ask that You guide and bless not only all who serve You here in this Senate, Lord, but also all of our state’s other leaders.  Know that our hearts are full as we sing praise to You for all of Your blessings.  In Your wondrous name we pray, dear Lord.  Amen.</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The PRESIDENT called for Petitions, Memorials, Presentments of Grand Juries and such like papers.</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szCs w:val="22"/>
        </w:rPr>
      </w:pPr>
      <w:r w:rsidRPr="005C77F2">
        <w:rPr>
          <w:b/>
          <w:szCs w:val="22"/>
        </w:rPr>
        <w:t>Point of Quorum</w:t>
      </w:r>
    </w:p>
    <w:p w:rsidR="005C77F2" w:rsidRPr="005C77F2" w:rsidRDefault="005C77F2" w:rsidP="005C77F2">
      <w:pPr>
        <w:tabs>
          <w:tab w:val="right" w:pos="8640"/>
        </w:tabs>
        <w:rPr>
          <w:szCs w:val="22"/>
        </w:rPr>
      </w:pPr>
      <w:r w:rsidRPr="005C77F2">
        <w:rPr>
          <w:szCs w:val="22"/>
        </w:rPr>
        <w:tab/>
        <w:t>At 11:05 A.M., Senator ALEXANDER made the point that a quorum was not present.  It was ascertained that a quorum was not present.</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szCs w:val="22"/>
        </w:rPr>
      </w:pPr>
      <w:r w:rsidRPr="005C77F2">
        <w:rPr>
          <w:b/>
          <w:szCs w:val="22"/>
        </w:rPr>
        <w:t>Call of the Senate</w:t>
      </w:r>
    </w:p>
    <w:p w:rsidR="005C77F2" w:rsidRPr="005C77F2" w:rsidRDefault="005C77F2" w:rsidP="005C77F2">
      <w:pPr>
        <w:tabs>
          <w:tab w:val="right" w:pos="8640"/>
        </w:tabs>
        <w:rPr>
          <w:szCs w:val="22"/>
        </w:rPr>
      </w:pPr>
      <w:r w:rsidRPr="005C77F2">
        <w:rPr>
          <w:szCs w:val="22"/>
        </w:rPr>
        <w:tab/>
        <w:t>Senator ALEXANDER moved that a Call of the Senate be made.  The following Senators answered the Call:</w:t>
      </w:r>
    </w:p>
    <w:p w:rsidR="005C77F2" w:rsidRPr="005C77F2" w:rsidRDefault="005C77F2" w:rsidP="005C77F2">
      <w:pPr>
        <w:tabs>
          <w:tab w:val="clear" w:pos="216"/>
          <w:tab w:val="clear" w:pos="432"/>
          <w:tab w:val="clear" w:pos="648"/>
          <w:tab w:val="left" w:pos="720"/>
          <w:tab w:val="center" w:pos="4320"/>
          <w:tab w:val="right" w:pos="8640"/>
        </w:tabs>
        <w:rPr>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Adams</w:t>
      </w:r>
      <w:r w:rsidRPr="005C77F2">
        <w:rPr>
          <w:szCs w:val="22"/>
        </w:rPr>
        <w:tab/>
        <w:t>Alexander</w:t>
      </w:r>
      <w:r w:rsidRPr="005C77F2">
        <w:rPr>
          <w:szCs w:val="22"/>
        </w:rPr>
        <w:tab/>
        <w:t>Allen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Bennett</w:t>
      </w:r>
      <w:r w:rsidRPr="005C77F2">
        <w:rPr>
          <w:szCs w:val="22"/>
        </w:rPr>
        <w:tab/>
        <w:t>Campsen</w:t>
      </w:r>
      <w:r w:rsidRPr="005C77F2">
        <w:rPr>
          <w:szCs w:val="22"/>
        </w:rPr>
        <w:tab/>
        <w:t>Cash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Climer</w:t>
      </w:r>
      <w:r w:rsidRPr="005C77F2">
        <w:rPr>
          <w:szCs w:val="22"/>
        </w:rPr>
        <w:tab/>
        <w:t>Corbin</w:t>
      </w:r>
      <w:r w:rsidRPr="005C77F2">
        <w:rPr>
          <w:szCs w:val="22"/>
        </w:rPr>
        <w:tab/>
        <w:t>Cromer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Davis</w:t>
      </w:r>
      <w:r w:rsidRPr="005C77F2">
        <w:rPr>
          <w:szCs w:val="22"/>
        </w:rPr>
        <w:tab/>
        <w:t>Fanning</w:t>
      </w:r>
      <w:r w:rsidRPr="005C77F2">
        <w:rPr>
          <w:szCs w:val="22"/>
        </w:rPr>
        <w:tab/>
        <w:t>Gambrell</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Garrett</w:t>
      </w:r>
      <w:r w:rsidRPr="005C77F2">
        <w:rPr>
          <w:szCs w:val="22"/>
        </w:rPr>
        <w:tab/>
        <w:t>Goldfinch</w:t>
      </w:r>
      <w:r w:rsidRPr="005C77F2">
        <w:rPr>
          <w:szCs w:val="22"/>
        </w:rPr>
        <w:tab/>
        <w:t>Grooms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Gustafson</w:t>
      </w:r>
      <w:r w:rsidRPr="005C77F2">
        <w:rPr>
          <w:szCs w:val="22"/>
        </w:rPr>
        <w:tab/>
        <w:t>Harpootlian</w:t>
      </w:r>
      <w:r w:rsidRPr="005C77F2">
        <w:rPr>
          <w:szCs w:val="22"/>
        </w:rPr>
        <w:tab/>
        <w:t>Hutto</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i/>
          <w:szCs w:val="22"/>
        </w:rPr>
        <w:lastRenderedPageBreak/>
        <w:t>Johnson, Kevin</w:t>
      </w:r>
      <w:r w:rsidRPr="005C77F2">
        <w:rPr>
          <w:i/>
          <w:szCs w:val="22"/>
        </w:rPr>
        <w:tab/>
        <w:t>Johnson, Michael</w:t>
      </w:r>
      <w:r w:rsidRPr="005C77F2">
        <w:rPr>
          <w:i/>
          <w:szCs w:val="22"/>
        </w:rPr>
        <w:tab/>
      </w:r>
      <w:r w:rsidRPr="005C77F2">
        <w:rPr>
          <w:szCs w:val="22"/>
        </w:rPr>
        <w:t>Kimbrell</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Kimpson</w:t>
      </w:r>
      <w:r w:rsidRPr="005C77F2">
        <w:rPr>
          <w:szCs w:val="22"/>
        </w:rPr>
        <w:tab/>
        <w:t>Malloy</w:t>
      </w:r>
      <w:r w:rsidRPr="005C77F2">
        <w:rPr>
          <w:szCs w:val="22"/>
        </w:rPr>
        <w:tab/>
        <w:t>Martin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Massey</w:t>
      </w:r>
      <w:r w:rsidRPr="005C77F2">
        <w:rPr>
          <w:szCs w:val="22"/>
        </w:rPr>
        <w:tab/>
        <w:t>McElveen</w:t>
      </w:r>
      <w:r w:rsidRPr="005C77F2">
        <w:rPr>
          <w:szCs w:val="22"/>
        </w:rPr>
        <w:tab/>
        <w:t>McLeod</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Peeler</w:t>
      </w:r>
      <w:r w:rsidRPr="005C77F2">
        <w:rPr>
          <w:szCs w:val="22"/>
        </w:rPr>
        <w:tab/>
        <w:t>Rankin</w:t>
      </w:r>
      <w:r w:rsidRPr="005C77F2">
        <w:rPr>
          <w:szCs w:val="22"/>
        </w:rPr>
        <w:tab/>
        <w:t>Rice</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Sabb</w:t>
      </w:r>
      <w:r w:rsidRPr="005C77F2">
        <w:rPr>
          <w:szCs w:val="22"/>
        </w:rPr>
        <w:tab/>
        <w:t>Senn</w:t>
      </w:r>
      <w:r w:rsidRPr="005C77F2">
        <w:rPr>
          <w:szCs w:val="22"/>
        </w:rPr>
        <w:tab/>
        <w:t>Setzler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Shealy</w:t>
      </w:r>
      <w:r w:rsidRPr="005C77F2">
        <w:rPr>
          <w:szCs w:val="22"/>
        </w:rPr>
        <w:tab/>
        <w:t>Stephens</w:t>
      </w:r>
      <w:r w:rsidRPr="005C77F2">
        <w:rPr>
          <w:szCs w:val="22"/>
        </w:rPr>
        <w:tab/>
        <w:t>Talley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Turner</w:t>
      </w:r>
      <w:r w:rsidRPr="005C77F2">
        <w:rPr>
          <w:szCs w:val="22"/>
        </w:rPr>
        <w:tab/>
        <w:t>Verdin</w:t>
      </w:r>
      <w:r w:rsidRPr="005C77F2">
        <w:rPr>
          <w:szCs w:val="22"/>
        </w:rPr>
        <w:tab/>
        <w:t>Young</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A quorum being present, the Senate resumed.</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b/>
          <w:color w:val="auto"/>
          <w:szCs w:val="22"/>
        </w:rPr>
      </w:pPr>
      <w:r w:rsidRPr="005C77F2">
        <w:rPr>
          <w:b/>
          <w:color w:val="auto"/>
          <w:szCs w:val="22"/>
        </w:rPr>
        <w:t>REGULATIONS WITHDRAWN AND RESUBMITTED</w:t>
      </w:r>
    </w:p>
    <w:p w:rsidR="005C77F2" w:rsidRPr="005C77F2" w:rsidRDefault="005C77F2" w:rsidP="005C77F2">
      <w:pPr>
        <w:tabs>
          <w:tab w:val="right" w:pos="8640"/>
        </w:tabs>
        <w:rPr>
          <w:color w:val="auto"/>
          <w:szCs w:val="22"/>
        </w:rPr>
      </w:pPr>
      <w:r w:rsidRPr="005C77F2">
        <w:rPr>
          <w:color w:val="auto"/>
          <w:szCs w:val="22"/>
        </w:rPr>
        <w:tab/>
        <w:t>The following were received:</w:t>
      </w:r>
    </w:p>
    <w:p w:rsidR="005C77F2" w:rsidRPr="005C77F2" w:rsidRDefault="005C77F2" w:rsidP="005C77F2">
      <w:pPr>
        <w:rPr>
          <w:szCs w:val="22"/>
        </w:rPr>
      </w:pPr>
      <w:r w:rsidRPr="005C77F2">
        <w:rPr>
          <w:szCs w:val="22"/>
        </w:rPr>
        <w:t>Document No. 5022</w:t>
      </w:r>
    </w:p>
    <w:p w:rsidR="005C77F2" w:rsidRPr="005C77F2" w:rsidRDefault="005C77F2" w:rsidP="005C77F2">
      <w:pPr>
        <w:rPr>
          <w:szCs w:val="22"/>
        </w:rPr>
      </w:pPr>
      <w:r w:rsidRPr="005C77F2">
        <w:rPr>
          <w:szCs w:val="22"/>
        </w:rPr>
        <w:t>Agency: Department of Social Services</w:t>
      </w:r>
    </w:p>
    <w:p w:rsidR="005C77F2" w:rsidRPr="005C77F2" w:rsidRDefault="005C77F2" w:rsidP="005C77F2">
      <w:pPr>
        <w:rPr>
          <w:szCs w:val="22"/>
        </w:rPr>
      </w:pPr>
      <w:r w:rsidRPr="005C77F2">
        <w:rPr>
          <w:szCs w:val="22"/>
        </w:rPr>
        <w:t>Chapter: 114</w:t>
      </w:r>
    </w:p>
    <w:p w:rsidR="005C77F2" w:rsidRPr="005C77F2" w:rsidRDefault="005C77F2" w:rsidP="005C77F2">
      <w:pPr>
        <w:rPr>
          <w:szCs w:val="22"/>
        </w:rPr>
      </w:pPr>
      <w:r w:rsidRPr="005C77F2">
        <w:rPr>
          <w:szCs w:val="22"/>
        </w:rPr>
        <w:t>Statutory Authority: 1976 Code Section 63-11-30</w:t>
      </w:r>
    </w:p>
    <w:p w:rsidR="005C77F2" w:rsidRPr="005C77F2" w:rsidRDefault="005C77F2" w:rsidP="005C77F2">
      <w:pPr>
        <w:rPr>
          <w:szCs w:val="22"/>
        </w:rPr>
      </w:pPr>
      <w:r w:rsidRPr="005C77F2">
        <w:rPr>
          <w:szCs w:val="22"/>
        </w:rPr>
        <w:t>SUBJECT: Residential Group Care Facilities for Children</w:t>
      </w:r>
    </w:p>
    <w:p w:rsidR="005C77F2" w:rsidRPr="005C77F2" w:rsidRDefault="005C77F2" w:rsidP="005C77F2">
      <w:pPr>
        <w:rPr>
          <w:szCs w:val="22"/>
        </w:rPr>
      </w:pPr>
      <w:r w:rsidRPr="005C77F2">
        <w:rPr>
          <w:szCs w:val="22"/>
        </w:rPr>
        <w:t>Received by Lieutenant Governor January 12, 2021</w:t>
      </w:r>
    </w:p>
    <w:p w:rsidR="005C77F2" w:rsidRPr="005C77F2" w:rsidRDefault="005C77F2" w:rsidP="005C77F2">
      <w:pPr>
        <w:rPr>
          <w:szCs w:val="22"/>
        </w:rPr>
      </w:pPr>
      <w:r w:rsidRPr="005C77F2">
        <w:rPr>
          <w:szCs w:val="22"/>
        </w:rPr>
        <w:t>Referred to Committee on Family and Veterans’ Services</w:t>
      </w:r>
    </w:p>
    <w:p w:rsidR="005C77F2" w:rsidRPr="005C77F2" w:rsidRDefault="005C77F2" w:rsidP="005C77F2">
      <w:pPr>
        <w:rPr>
          <w:szCs w:val="22"/>
        </w:rPr>
      </w:pPr>
      <w:r w:rsidRPr="005C77F2">
        <w:rPr>
          <w:szCs w:val="22"/>
        </w:rPr>
        <w:t>Legislative Review Expiration May 12, 2021</w:t>
      </w:r>
    </w:p>
    <w:p w:rsidR="005C77F2" w:rsidRPr="005C77F2" w:rsidRDefault="005C77F2" w:rsidP="005C77F2">
      <w:pPr>
        <w:tabs>
          <w:tab w:val="right" w:pos="8640"/>
        </w:tabs>
        <w:rPr>
          <w:szCs w:val="22"/>
        </w:rPr>
      </w:pPr>
      <w:r w:rsidRPr="005C77F2">
        <w:rPr>
          <w:szCs w:val="22"/>
        </w:rPr>
        <w:t>Withdrawn and Resubmitted April 22, 2021</w:t>
      </w:r>
    </w:p>
    <w:p w:rsidR="005C77F2" w:rsidRPr="005C77F2" w:rsidRDefault="005C77F2" w:rsidP="005C77F2">
      <w:pPr>
        <w:tabs>
          <w:tab w:val="right" w:pos="8640"/>
        </w:tabs>
        <w:rPr>
          <w:szCs w:val="22"/>
        </w:rPr>
      </w:pPr>
    </w:p>
    <w:p w:rsidR="005C77F2" w:rsidRPr="005C77F2" w:rsidRDefault="005C77F2" w:rsidP="005C77F2">
      <w:pPr>
        <w:rPr>
          <w:szCs w:val="22"/>
        </w:rPr>
      </w:pPr>
      <w:r w:rsidRPr="005C77F2">
        <w:rPr>
          <w:szCs w:val="22"/>
        </w:rPr>
        <w:t>Document No. 5023</w:t>
      </w:r>
    </w:p>
    <w:p w:rsidR="005C77F2" w:rsidRPr="005C77F2" w:rsidRDefault="005C77F2" w:rsidP="005C77F2">
      <w:pPr>
        <w:rPr>
          <w:szCs w:val="22"/>
        </w:rPr>
      </w:pPr>
      <w:r w:rsidRPr="005C77F2">
        <w:rPr>
          <w:szCs w:val="22"/>
        </w:rPr>
        <w:t>Agency: Department of Social Services</w:t>
      </w:r>
    </w:p>
    <w:p w:rsidR="005C77F2" w:rsidRPr="005C77F2" w:rsidRDefault="005C77F2" w:rsidP="005C77F2">
      <w:pPr>
        <w:rPr>
          <w:szCs w:val="22"/>
        </w:rPr>
      </w:pPr>
      <w:r w:rsidRPr="005C77F2">
        <w:rPr>
          <w:szCs w:val="22"/>
        </w:rPr>
        <w:t>Chapter: 114</w:t>
      </w:r>
    </w:p>
    <w:p w:rsidR="005C77F2" w:rsidRPr="005C77F2" w:rsidRDefault="005C77F2" w:rsidP="005C77F2">
      <w:pPr>
        <w:rPr>
          <w:szCs w:val="22"/>
        </w:rPr>
      </w:pPr>
      <w:r w:rsidRPr="005C77F2">
        <w:rPr>
          <w:szCs w:val="22"/>
        </w:rPr>
        <w:t>Statutory Authority: 1976 Code Section 43-1-80</w:t>
      </w:r>
    </w:p>
    <w:p w:rsidR="005C77F2" w:rsidRPr="005C77F2" w:rsidRDefault="005C77F2" w:rsidP="005C77F2">
      <w:pPr>
        <w:rPr>
          <w:szCs w:val="22"/>
        </w:rPr>
      </w:pPr>
      <w:r w:rsidRPr="005C77F2">
        <w:rPr>
          <w:szCs w:val="22"/>
        </w:rPr>
        <w:t>SUBJECT: Licensure for Foster Care</w:t>
      </w:r>
    </w:p>
    <w:p w:rsidR="005C77F2" w:rsidRPr="005C77F2" w:rsidRDefault="005C77F2" w:rsidP="005C77F2">
      <w:pPr>
        <w:rPr>
          <w:szCs w:val="22"/>
        </w:rPr>
      </w:pPr>
      <w:r w:rsidRPr="005C77F2">
        <w:rPr>
          <w:szCs w:val="22"/>
        </w:rPr>
        <w:t>Received by Lieutenant Governor January 12, 2021</w:t>
      </w:r>
    </w:p>
    <w:p w:rsidR="005C77F2" w:rsidRPr="005C77F2" w:rsidRDefault="005C77F2" w:rsidP="005C77F2">
      <w:pPr>
        <w:rPr>
          <w:szCs w:val="22"/>
        </w:rPr>
      </w:pPr>
      <w:r w:rsidRPr="005C77F2">
        <w:rPr>
          <w:szCs w:val="22"/>
        </w:rPr>
        <w:t>Referred to Committee on Family and Veterans’ Services</w:t>
      </w:r>
    </w:p>
    <w:p w:rsidR="005C77F2" w:rsidRPr="005C77F2" w:rsidRDefault="005C77F2" w:rsidP="005C77F2">
      <w:pPr>
        <w:rPr>
          <w:szCs w:val="22"/>
        </w:rPr>
      </w:pPr>
      <w:r w:rsidRPr="005C77F2">
        <w:rPr>
          <w:szCs w:val="22"/>
        </w:rPr>
        <w:t>Legislative Review Expiration May 12, 2021</w:t>
      </w:r>
    </w:p>
    <w:p w:rsidR="005C77F2" w:rsidRPr="005C77F2" w:rsidRDefault="005C77F2" w:rsidP="005C77F2">
      <w:pPr>
        <w:tabs>
          <w:tab w:val="right" w:pos="8640"/>
        </w:tabs>
        <w:rPr>
          <w:szCs w:val="22"/>
        </w:rPr>
      </w:pPr>
      <w:r w:rsidRPr="005C77F2">
        <w:rPr>
          <w:szCs w:val="22"/>
        </w:rPr>
        <w:t>Withdrawn and Resubmitted April 22, 2021</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szCs w:val="22"/>
        </w:rPr>
      </w:pPr>
      <w:r w:rsidRPr="005C77F2">
        <w:rPr>
          <w:b/>
          <w:szCs w:val="22"/>
        </w:rPr>
        <w:t>Leave of Absence</w:t>
      </w:r>
    </w:p>
    <w:p w:rsidR="005C77F2" w:rsidRPr="005C77F2" w:rsidRDefault="005C77F2" w:rsidP="005C77F2">
      <w:pPr>
        <w:tabs>
          <w:tab w:val="right" w:pos="8640"/>
        </w:tabs>
        <w:rPr>
          <w:szCs w:val="22"/>
        </w:rPr>
      </w:pPr>
      <w:r w:rsidRPr="005C77F2">
        <w:rPr>
          <w:szCs w:val="22"/>
        </w:rPr>
        <w:tab/>
        <w:t>At 11:07 A.M., Senator CROMER requested a leave of absence beginning at 12:50 P.M. until 9:00 P.M.</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b/>
          <w:bCs/>
          <w:szCs w:val="22"/>
        </w:rPr>
      </w:pPr>
      <w:r w:rsidRPr="005C77F2">
        <w:rPr>
          <w:b/>
          <w:bCs/>
          <w:szCs w:val="22"/>
        </w:rPr>
        <w:t>CO-SPONSOR ADDED</w:t>
      </w:r>
    </w:p>
    <w:p w:rsidR="005C77F2" w:rsidRPr="005C77F2" w:rsidRDefault="005C77F2" w:rsidP="005C77F2">
      <w:pPr>
        <w:tabs>
          <w:tab w:val="right" w:pos="8640"/>
        </w:tabs>
        <w:rPr>
          <w:bCs/>
          <w:szCs w:val="22"/>
        </w:rPr>
      </w:pPr>
      <w:r w:rsidRPr="005C77F2">
        <w:rPr>
          <w:b/>
          <w:bCs/>
          <w:szCs w:val="22"/>
        </w:rPr>
        <w:tab/>
      </w:r>
      <w:r w:rsidRPr="005C77F2">
        <w:rPr>
          <w:bCs/>
          <w:szCs w:val="22"/>
        </w:rPr>
        <w:t>The following co-sponsor was added to the respective Bill:</w:t>
      </w:r>
    </w:p>
    <w:p w:rsidR="005C77F2" w:rsidRPr="005C77F2" w:rsidRDefault="005C77F2" w:rsidP="005C77F2">
      <w:pPr>
        <w:tabs>
          <w:tab w:val="right" w:pos="8640"/>
        </w:tabs>
        <w:rPr>
          <w:bCs/>
          <w:szCs w:val="22"/>
        </w:rPr>
      </w:pPr>
      <w:r w:rsidRPr="005C77F2">
        <w:rPr>
          <w:bCs/>
          <w:szCs w:val="22"/>
        </w:rPr>
        <w:t>S. 464</w:t>
      </w:r>
      <w:r w:rsidRPr="005C77F2">
        <w:rPr>
          <w:bCs/>
          <w:szCs w:val="22"/>
        </w:rPr>
        <w:tab/>
      </w:r>
      <w:r w:rsidRPr="005C77F2">
        <w:rPr>
          <w:bCs/>
          <w:szCs w:val="22"/>
        </w:rPr>
        <w:tab/>
        <w:t>Sen. Scott</w:t>
      </w:r>
    </w:p>
    <w:p w:rsidR="005C77F2" w:rsidRPr="005C77F2" w:rsidRDefault="005C77F2" w:rsidP="005C77F2">
      <w:pPr>
        <w:tabs>
          <w:tab w:val="right" w:pos="8640"/>
        </w:tabs>
        <w:rPr>
          <w:b/>
          <w:bCs/>
          <w:szCs w:val="22"/>
        </w:rPr>
      </w:pPr>
    </w:p>
    <w:p w:rsidR="005C77F2" w:rsidRPr="005C77F2" w:rsidRDefault="005C77F2" w:rsidP="005C77F2">
      <w:pPr>
        <w:tabs>
          <w:tab w:val="right" w:pos="8640"/>
        </w:tabs>
        <w:rPr>
          <w:b/>
          <w:bCs/>
          <w:szCs w:val="22"/>
        </w:rPr>
      </w:pPr>
    </w:p>
    <w:p w:rsidR="005C77F2" w:rsidRPr="005C77F2" w:rsidRDefault="005C77F2" w:rsidP="005C77F2">
      <w:pPr>
        <w:jc w:val="center"/>
        <w:rPr>
          <w:szCs w:val="22"/>
        </w:rPr>
      </w:pPr>
      <w:r w:rsidRPr="005C77F2">
        <w:rPr>
          <w:b/>
          <w:szCs w:val="22"/>
        </w:rPr>
        <w:lastRenderedPageBreak/>
        <w:t>RECALLED AND ADOPTED</w:t>
      </w:r>
    </w:p>
    <w:p w:rsidR="005C77F2" w:rsidRPr="005C77F2" w:rsidRDefault="005C77F2" w:rsidP="005C77F2">
      <w:pPr>
        <w:suppressAutoHyphens/>
        <w:rPr>
          <w:szCs w:val="22"/>
        </w:rPr>
      </w:pPr>
      <w:r w:rsidRPr="005C77F2">
        <w:rPr>
          <w:szCs w:val="22"/>
        </w:rPr>
        <w:tab/>
        <w:t>H. 4217</w:t>
      </w:r>
      <w:r w:rsidRPr="005C77F2">
        <w:rPr>
          <w:szCs w:val="22"/>
        </w:rPr>
        <w:fldChar w:fldCharType="begin"/>
      </w:r>
      <w:r w:rsidRPr="005C77F2">
        <w:rPr>
          <w:szCs w:val="22"/>
        </w:rPr>
        <w:instrText xml:space="preserve"> XE "H. 4217" \b </w:instrText>
      </w:r>
      <w:r w:rsidRPr="005C77F2">
        <w:rPr>
          <w:szCs w:val="22"/>
        </w:rPr>
        <w:fldChar w:fldCharType="end"/>
      </w:r>
      <w:r w:rsidRPr="005C77F2">
        <w:rPr>
          <w:szCs w:val="22"/>
        </w:rPr>
        <w:t xml:space="preserve"> -- Reps. Cobb</w:t>
      </w:r>
      <w:r w:rsidRPr="005C77F2">
        <w:rPr>
          <w:szCs w:val="22"/>
        </w:rPr>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5C77F2">
        <w:rPr>
          <w:szCs w:val="22"/>
        </w:rPr>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Wooten and Yow:  A CONCURRENT RESOLUTION TO </w:t>
      </w:r>
      <w:r w:rsidRPr="005C77F2">
        <w:rPr>
          <w:color w:val="000000" w:themeColor="text1"/>
          <w:szCs w:val="22"/>
        </w:rPr>
        <w:t>DECLARE APRIL 28, 2021, AS “WORKERS’ MEMORIAL DAY” IN SOUTH CAROLINA IN TRIBUTE TO THE WORKING MEN AND WOMEN WHO HAVE LOST THEIR LIVES BECAUSE OF WORKPLACE INJURIES AND ILLNESSES.</w:t>
      </w:r>
    </w:p>
    <w:p w:rsidR="005C77F2" w:rsidRPr="005C77F2" w:rsidRDefault="005C77F2" w:rsidP="005C77F2">
      <w:pPr>
        <w:rPr>
          <w:szCs w:val="22"/>
        </w:rPr>
      </w:pPr>
      <w:r w:rsidRPr="005C77F2">
        <w:rPr>
          <w:szCs w:val="22"/>
        </w:rPr>
        <w:tab/>
        <w:t>Senator ALEXANDER asked unanimous consent to make a motion to recall the Resolution from the Committee on Labor, Commerce and Industry.</w:t>
      </w:r>
    </w:p>
    <w:p w:rsidR="005C77F2" w:rsidRPr="005C77F2" w:rsidRDefault="005C77F2" w:rsidP="005C77F2">
      <w:pPr>
        <w:rPr>
          <w:szCs w:val="22"/>
        </w:rPr>
      </w:pPr>
      <w:r w:rsidRPr="005C77F2">
        <w:rPr>
          <w:szCs w:val="22"/>
        </w:rPr>
        <w:tab/>
        <w:t>The Resolution was recalled from the Committee on Labor, Commerce and Industry.</w:t>
      </w:r>
    </w:p>
    <w:p w:rsidR="005C77F2" w:rsidRPr="005C77F2" w:rsidRDefault="005C77F2" w:rsidP="005C77F2">
      <w:pPr>
        <w:rPr>
          <w:szCs w:val="22"/>
        </w:rPr>
      </w:pPr>
    </w:p>
    <w:p w:rsidR="005C77F2" w:rsidRPr="005C77F2" w:rsidRDefault="005C77F2" w:rsidP="005C77F2">
      <w:pPr>
        <w:rPr>
          <w:szCs w:val="22"/>
        </w:rPr>
      </w:pPr>
      <w:r w:rsidRPr="005C77F2">
        <w:rPr>
          <w:szCs w:val="22"/>
        </w:rPr>
        <w:tab/>
        <w:t>Senator ALEXANDER asked unanimous consent to make a motion to take the Resolution up for immediate consideration.</w:t>
      </w:r>
    </w:p>
    <w:p w:rsidR="005C77F2" w:rsidRPr="005C77F2" w:rsidRDefault="005C77F2" w:rsidP="005C77F2">
      <w:pPr>
        <w:rPr>
          <w:szCs w:val="22"/>
        </w:rPr>
      </w:pPr>
      <w:r w:rsidRPr="005C77F2">
        <w:rPr>
          <w:szCs w:val="22"/>
        </w:rPr>
        <w:tab/>
        <w:t>There was no objection.</w:t>
      </w:r>
    </w:p>
    <w:p w:rsidR="005C77F2" w:rsidRPr="005C77F2" w:rsidRDefault="005C77F2" w:rsidP="005C77F2">
      <w:pPr>
        <w:rPr>
          <w:szCs w:val="22"/>
        </w:rPr>
      </w:pPr>
    </w:p>
    <w:p w:rsidR="005C77F2" w:rsidRPr="005C77F2" w:rsidRDefault="005C77F2" w:rsidP="005C77F2">
      <w:pPr>
        <w:rPr>
          <w:szCs w:val="22"/>
        </w:rPr>
      </w:pPr>
      <w:r w:rsidRPr="005C77F2">
        <w:rPr>
          <w:szCs w:val="22"/>
        </w:rPr>
        <w:tab/>
        <w:t>The Senate proceeded to a consideration of the Resolution. The question then was the adoption of the Resolution.</w:t>
      </w:r>
    </w:p>
    <w:p w:rsidR="005C77F2" w:rsidRPr="005C77F2" w:rsidRDefault="005C77F2" w:rsidP="005C77F2">
      <w:pPr>
        <w:rPr>
          <w:szCs w:val="22"/>
        </w:rPr>
      </w:pPr>
    </w:p>
    <w:p w:rsidR="005C77F2" w:rsidRPr="005C77F2" w:rsidRDefault="005C77F2" w:rsidP="005C77F2">
      <w:pPr>
        <w:rPr>
          <w:szCs w:val="22"/>
        </w:rPr>
      </w:pPr>
      <w:r w:rsidRPr="005C77F2">
        <w:rPr>
          <w:szCs w:val="22"/>
        </w:rPr>
        <w:tab/>
        <w:t>On motion of Senator ALEXANDER, the Resolution was adopted and ordered returned to the House.</w:t>
      </w:r>
    </w:p>
    <w:p w:rsidR="005C77F2" w:rsidRPr="005C77F2" w:rsidRDefault="005C77F2" w:rsidP="005C77F2">
      <w:pPr>
        <w:rPr>
          <w:szCs w:val="22"/>
        </w:rPr>
      </w:pPr>
    </w:p>
    <w:p w:rsidR="005C77F2" w:rsidRPr="005C77F2" w:rsidRDefault="005C77F2" w:rsidP="005C77F2">
      <w:pPr>
        <w:jc w:val="center"/>
        <w:rPr>
          <w:b/>
          <w:szCs w:val="22"/>
        </w:rPr>
      </w:pPr>
    </w:p>
    <w:p w:rsidR="005C77F2" w:rsidRPr="005C77F2" w:rsidRDefault="005C77F2" w:rsidP="005C77F2">
      <w:pPr>
        <w:jc w:val="center"/>
        <w:rPr>
          <w:b/>
          <w:szCs w:val="22"/>
        </w:rPr>
      </w:pPr>
    </w:p>
    <w:p w:rsidR="005C77F2" w:rsidRPr="005C77F2" w:rsidRDefault="005C77F2" w:rsidP="005C77F2">
      <w:pPr>
        <w:jc w:val="center"/>
        <w:rPr>
          <w:b/>
          <w:color w:val="auto"/>
          <w:szCs w:val="22"/>
        </w:rPr>
      </w:pPr>
      <w:r w:rsidRPr="005C77F2">
        <w:rPr>
          <w:b/>
          <w:color w:val="auto"/>
          <w:szCs w:val="22"/>
        </w:rPr>
        <w:t>RATIFICATION OF ACTS</w:t>
      </w:r>
    </w:p>
    <w:p w:rsidR="005C77F2" w:rsidRPr="005C77F2" w:rsidRDefault="005C77F2" w:rsidP="005C77F2">
      <w:pPr>
        <w:rPr>
          <w:szCs w:val="22"/>
        </w:rPr>
      </w:pPr>
      <w:r w:rsidRPr="005C77F2">
        <w:rPr>
          <w:szCs w:val="22"/>
        </w:rPr>
        <w:tab/>
      </w:r>
      <w:r w:rsidRPr="005C77F2">
        <w:rPr>
          <w:color w:val="auto"/>
          <w:szCs w:val="22"/>
        </w:rPr>
        <w:t>Pursuant to an invitation the Honorable Speaker and House of Representatives appeared in the Senate Chamber on April 22, 2021, at 11:15 A.M. and the following Acts and Joint Resolution were ratified:</w:t>
      </w:r>
    </w:p>
    <w:p w:rsidR="005C77F2" w:rsidRPr="005C77F2" w:rsidRDefault="005C77F2" w:rsidP="005C77F2">
      <w:pPr>
        <w:rPr>
          <w:szCs w:val="22"/>
        </w:rPr>
      </w:pPr>
    </w:p>
    <w:p w:rsidR="005C77F2" w:rsidRPr="005C77F2" w:rsidRDefault="005C77F2" w:rsidP="005C77F2">
      <w:pPr>
        <w:rPr>
          <w:szCs w:val="22"/>
        </w:rPr>
      </w:pPr>
      <w:r w:rsidRPr="005C77F2">
        <w:rPr>
          <w:color w:val="auto"/>
          <w:szCs w:val="22"/>
        </w:rPr>
        <w:tab/>
        <w:t>(R30, S. 271</w:t>
      </w:r>
      <w:r w:rsidRPr="005C77F2">
        <w:rPr>
          <w:szCs w:val="22"/>
        </w:rPr>
        <w:fldChar w:fldCharType="begin"/>
      </w:r>
      <w:r w:rsidRPr="005C77F2">
        <w:rPr>
          <w:szCs w:val="22"/>
        </w:rPr>
        <w:instrText xml:space="preserve"> XE "S. 271" \b</w:instrText>
      </w:r>
      <w:r w:rsidRPr="005C77F2">
        <w:rPr>
          <w:szCs w:val="22"/>
        </w:rPr>
        <w:fldChar w:fldCharType="end"/>
      </w:r>
      <w:r w:rsidRPr="005C77F2">
        <w:rPr>
          <w:color w:val="auto"/>
          <w:szCs w:val="22"/>
        </w:rPr>
        <w:t xml:space="preserve">) -- </w:t>
      </w:r>
      <w:r w:rsidRPr="005C77F2">
        <w:rPr>
          <w:szCs w:val="22"/>
        </w:rPr>
        <w:t xml:space="preserve"> Senators Talley, Turner, Rice, Adams, Verdin, Setzler, M. Johnson, Kimbrell, McElveen, Climer, Garrett and Campsen: AN ACT </w:t>
      </w:r>
      <w:r w:rsidRPr="005C77F2">
        <w:rPr>
          <w:color w:val="000000" w:themeColor="text1"/>
          <w:szCs w:val="22"/>
        </w:rPr>
        <w:t>TO AMEND SECTION 12</w:t>
      </w:r>
      <w:r w:rsidRPr="005C77F2">
        <w:rPr>
          <w:color w:val="000000" w:themeColor="text1"/>
          <w:szCs w:val="22"/>
        </w:rPr>
        <w:noBreakHyphen/>
        <w:t>65</w:t>
      </w:r>
      <w:r w:rsidRPr="005C77F2">
        <w:rPr>
          <w:color w:val="000000" w:themeColor="text1"/>
          <w:szCs w:val="22"/>
        </w:rPr>
        <w:noBreakHyphen/>
        <w:t>20, AS AMENDED, CODE OF LAWS OF SOUTH CAROLINA, 1976, RELATING TO DEFINITIONS OF THE TEXTILE COMMUNITIES REVITALIZATION ACT, SO AS TO INCLUDE CERTAIN PROPERTIES WITHIN THE DEFINITION OF “CONTIGUOUS PARCEL”; AND TO EXTEND THE PROVISIONS OF THE SOUTH CAROLINA ABANDONED BUILDINGS REVITALIZATION ACT, AS CONTAINED IN CHAPTER 67, TITLE 12 OF THE 1976 CODE, UNTIL DECEMBER 31, 2025.</w:t>
      </w:r>
    </w:p>
    <w:p w:rsidR="005C77F2" w:rsidRPr="005C77F2" w:rsidRDefault="005C77F2" w:rsidP="005C77F2">
      <w:pPr>
        <w:outlineLvl w:val="0"/>
        <w:rPr>
          <w:szCs w:val="22"/>
        </w:rPr>
      </w:pPr>
      <w:r w:rsidRPr="005C77F2">
        <w:rPr>
          <w:color w:val="auto"/>
          <w:szCs w:val="22"/>
        </w:rPr>
        <w:t>L:\COUNCIL\ACTS\271DG21.DOCX</w:t>
      </w:r>
    </w:p>
    <w:p w:rsidR="005C77F2" w:rsidRPr="005C77F2" w:rsidRDefault="005C77F2" w:rsidP="005C77F2">
      <w:pPr>
        <w:outlineLvl w:val="0"/>
        <w:rPr>
          <w:szCs w:val="22"/>
        </w:rPr>
      </w:pPr>
    </w:p>
    <w:p w:rsidR="005C77F2" w:rsidRPr="005C77F2" w:rsidRDefault="005C77F2" w:rsidP="005C77F2">
      <w:pPr>
        <w:rPr>
          <w:color w:val="000000" w:themeColor="text1"/>
          <w:szCs w:val="22"/>
        </w:rPr>
      </w:pPr>
      <w:r w:rsidRPr="005C77F2">
        <w:rPr>
          <w:color w:val="auto"/>
          <w:szCs w:val="22"/>
        </w:rPr>
        <w:tab/>
        <w:t>(R31, S. 454</w:t>
      </w:r>
      <w:r w:rsidRPr="005C77F2">
        <w:rPr>
          <w:szCs w:val="22"/>
        </w:rPr>
        <w:fldChar w:fldCharType="begin"/>
      </w:r>
      <w:r w:rsidRPr="005C77F2">
        <w:rPr>
          <w:szCs w:val="22"/>
        </w:rPr>
        <w:instrText xml:space="preserve"> XE "S. 454" \b</w:instrText>
      </w:r>
      <w:r w:rsidRPr="005C77F2">
        <w:rPr>
          <w:szCs w:val="22"/>
        </w:rPr>
        <w:fldChar w:fldCharType="end"/>
      </w:r>
      <w:r w:rsidRPr="005C77F2">
        <w:rPr>
          <w:color w:val="auto"/>
          <w:szCs w:val="22"/>
        </w:rPr>
        <w:t xml:space="preserve">) -- </w:t>
      </w:r>
      <w:r w:rsidRPr="005C77F2">
        <w:rPr>
          <w:szCs w:val="22"/>
        </w:rPr>
        <w:t xml:space="preserve"> Senators Martin, Bennett, Massey, Jackson and Young: AN ACT </w:t>
      </w:r>
      <w:r w:rsidRPr="005C77F2">
        <w:rPr>
          <w:color w:val="000000" w:themeColor="text1"/>
          <w:szCs w:val="22"/>
        </w:rPr>
        <w:t>TO AMEND SECTION 40</w:t>
      </w:r>
      <w:r w:rsidRPr="005C77F2">
        <w:rPr>
          <w:color w:val="000000" w:themeColor="text1"/>
          <w:szCs w:val="22"/>
        </w:rPr>
        <w:noBreakHyphen/>
        <w:t>33</w:t>
      </w:r>
      <w:r w:rsidRPr="005C77F2">
        <w:rPr>
          <w:color w:val="000000" w:themeColor="text1"/>
          <w:szCs w:val="22"/>
        </w:rPr>
        <w:noBreakHyphen/>
        <w:t>43, CODE OF LAWS OF SOUTH CAROLINA, 1976, RELATING TO THE AUTHORIZED PROVISION OF MEDICATIONS BY UNLICENSED PERSONS IN COMMUNITY RESIDENTIAL FACILITIES, SO AS TO EXTEND THESE PROVISIONS TO CORRECTIONAL FACILITIES.</w:t>
      </w:r>
    </w:p>
    <w:p w:rsidR="005C77F2" w:rsidRPr="005C77F2" w:rsidRDefault="005C77F2" w:rsidP="005C77F2">
      <w:pPr>
        <w:outlineLvl w:val="0"/>
        <w:rPr>
          <w:szCs w:val="22"/>
        </w:rPr>
      </w:pPr>
      <w:r w:rsidRPr="005C77F2">
        <w:rPr>
          <w:color w:val="auto"/>
          <w:szCs w:val="22"/>
        </w:rPr>
        <w:t>L:\COUNCIL\ACTS\454WAB21.DOCX</w:t>
      </w:r>
    </w:p>
    <w:p w:rsidR="005C77F2" w:rsidRPr="005C77F2" w:rsidRDefault="005C77F2" w:rsidP="005C77F2">
      <w:pPr>
        <w:outlineLvl w:val="0"/>
        <w:rPr>
          <w:szCs w:val="22"/>
        </w:rPr>
      </w:pPr>
    </w:p>
    <w:p w:rsidR="005C77F2" w:rsidRPr="005C77F2" w:rsidRDefault="005C77F2" w:rsidP="005C77F2">
      <w:pPr>
        <w:rPr>
          <w:color w:val="000000" w:themeColor="text1"/>
          <w:szCs w:val="22"/>
        </w:rPr>
      </w:pPr>
      <w:r w:rsidRPr="005C77F2">
        <w:rPr>
          <w:color w:val="auto"/>
          <w:szCs w:val="22"/>
        </w:rPr>
        <w:tab/>
        <w:t>(R32, S. 571</w:t>
      </w:r>
      <w:r w:rsidRPr="005C77F2">
        <w:rPr>
          <w:szCs w:val="22"/>
        </w:rPr>
        <w:fldChar w:fldCharType="begin"/>
      </w:r>
      <w:r w:rsidRPr="005C77F2">
        <w:rPr>
          <w:szCs w:val="22"/>
        </w:rPr>
        <w:instrText xml:space="preserve"> XE "S. 571" \b</w:instrText>
      </w:r>
      <w:r w:rsidRPr="005C77F2">
        <w:rPr>
          <w:szCs w:val="22"/>
        </w:rPr>
        <w:fldChar w:fldCharType="end"/>
      </w:r>
      <w:r w:rsidRPr="005C77F2">
        <w:rPr>
          <w:color w:val="auto"/>
          <w:szCs w:val="22"/>
        </w:rPr>
        <w:t xml:space="preserve">) -- </w:t>
      </w:r>
      <w:r w:rsidRPr="005C77F2">
        <w:rPr>
          <w:szCs w:val="22"/>
        </w:rPr>
        <w:t xml:space="preserve"> Senators Shealy, Hutto and Senn: AN ACT </w:t>
      </w:r>
      <w:r w:rsidRPr="005C77F2">
        <w:rPr>
          <w:color w:val="000000" w:themeColor="text1"/>
          <w:szCs w:val="22"/>
        </w:rPr>
        <w:t>TO AMEND THE CODE OF LAWS OF SOUTH CAROLINA, 1976, BY ADDING SECTION 44</w:t>
      </w:r>
      <w:r w:rsidRPr="005C77F2">
        <w:rPr>
          <w:color w:val="000000" w:themeColor="text1"/>
          <w:szCs w:val="22"/>
        </w:rPr>
        <w:noBreakHyphen/>
        <w:t>53</w:t>
      </w:r>
      <w:r w:rsidRPr="005C77F2">
        <w:rPr>
          <w:color w:val="000000" w:themeColor="text1"/>
          <w:szCs w:val="22"/>
        </w:rPr>
        <w:noBreakHyphen/>
        <w:t>361 SO AS TO REQUIRE PRESCRIBERS TO OFFER A PRESCRIPTION FOR NALOXONE HYDROCHLORIDE  OR OTHER APPROVED DRUG TO A PATIENT UNDER CERTAIN CIRCUMSTANCES, AND FOR OTHER PURPOSES.</w:t>
      </w:r>
    </w:p>
    <w:p w:rsidR="005C77F2" w:rsidRPr="005C77F2" w:rsidRDefault="005C77F2" w:rsidP="005C77F2">
      <w:pPr>
        <w:outlineLvl w:val="0"/>
        <w:rPr>
          <w:szCs w:val="22"/>
        </w:rPr>
      </w:pPr>
      <w:r w:rsidRPr="005C77F2">
        <w:rPr>
          <w:color w:val="auto"/>
          <w:szCs w:val="22"/>
        </w:rPr>
        <w:t>L:\COUNCIL\ACTS\571VR21.DOCX</w:t>
      </w:r>
    </w:p>
    <w:p w:rsidR="005C77F2" w:rsidRPr="005C77F2" w:rsidRDefault="005C77F2" w:rsidP="005C77F2">
      <w:pPr>
        <w:outlineLvl w:val="0"/>
        <w:rPr>
          <w:szCs w:val="22"/>
        </w:rPr>
      </w:pPr>
    </w:p>
    <w:p w:rsidR="005C77F2" w:rsidRPr="005C77F2" w:rsidRDefault="005C77F2" w:rsidP="005C77F2">
      <w:pPr>
        <w:rPr>
          <w:szCs w:val="22"/>
        </w:rPr>
      </w:pPr>
      <w:r w:rsidRPr="005C77F2">
        <w:rPr>
          <w:color w:val="auto"/>
          <w:szCs w:val="22"/>
        </w:rPr>
        <w:tab/>
        <w:t>(R33, S. 704</w:t>
      </w:r>
      <w:r w:rsidRPr="005C77F2">
        <w:rPr>
          <w:szCs w:val="22"/>
        </w:rPr>
        <w:fldChar w:fldCharType="begin"/>
      </w:r>
      <w:r w:rsidRPr="005C77F2">
        <w:rPr>
          <w:szCs w:val="22"/>
        </w:rPr>
        <w:instrText xml:space="preserve"> XE "S. 704" \b</w:instrText>
      </w:r>
      <w:r w:rsidRPr="005C77F2">
        <w:rPr>
          <w:szCs w:val="22"/>
        </w:rPr>
        <w:fldChar w:fldCharType="end"/>
      </w:r>
      <w:r w:rsidRPr="005C77F2">
        <w:rPr>
          <w:color w:val="auto"/>
          <w:szCs w:val="22"/>
        </w:rPr>
        <w:t xml:space="preserve">) -- </w:t>
      </w:r>
      <w:r w:rsidRPr="005C77F2">
        <w:rPr>
          <w:szCs w:val="22"/>
        </w:rPr>
        <w:t xml:space="preserve"> Senators Hembree, Massey and Malloy: A JOINT RESOLUTION TO PROVIDE FOR A RETURN TO FIVE</w:t>
      </w:r>
      <w:r w:rsidRPr="005C77F2">
        <w:rPr>
          <w:szCs w:val="22"/>
        </w:rPr>
        <w:noBreakHyphen/>
        <w:t>DAY, IN</w:t>
      </w:r>
      <w:r w:rsidRPr="005C77F2">
        <w:rPr>
          <w:szCs w:val="22"/>
        </w:rPr>
        <w:noBreakHyphen/>
        <w:t>PERSON CLASSROOM INSTRUCTION FOR THE 2020</w:t>
      </w:r>
      <w:r w:rsidRPr="005C77F2">
        <w:rPr>
          <w:szCs w:val="22"/>
        </w:rPr>
        <w:noBreakHyphen/>
        <w:t>2021 AND 2021</w:t>
      </w:r>
      <w:r w:rsidRPr="005C77F2">
        <w:rPr>
          <w:szCs w:val="22"/>
        </w:rPr>
        <w:noBreakHyphen/>
        <w:t>2022 SCHOOL YEARS, TO SUSPEND THE EARNINGS LIMITATION UNDER CERTAIN TERMS AND FOR CERTAIN MEMBERS OF THE SOUTH CAROLINA RETIREMENT SYSTEM, AND TO PROVIDE REQUIREMENTS CONCERNING DUAL</w:t>
      </w:r>
      <w:r w:rsidRPr="005C77F2">
        <w:rPr>
          <w:szCs w:val="22"/>
        </w:rPr>
        <w:noBreakHyphen/>
        <w:t>MODALITY INSTRUCTION FOR THE 2021</w:t>
      </w:r>
      <w:r w:rsidRPr="005C77F2">
        <w:rPr>
          <w:szCs w:val="22"/>
        </w:rPr>
        <w:noBreakHyphen/>
        <w:t>2022 SCHOOL YEAR.</w:t>
      </w:r>
    </w:p>
    <w:p w:rsidR="005C77F2" w:rsidRPr="005C77F2" w:rsidRDefault="005C77F2" w:rsidP="005C77F2">
      <w:pPr>
        <w:outlineLvl w:val="0"/>
        <w:rPr>
          <w:szCs w:val="22"/>
        </w:rPr>
      </w:pPr>
      <w:r w:rsidRPr="005C77F2">
        <w:rPr>
          <w:color w:val="auto"/>
          <w:szCs w:val="22"/>
        </w:rPr>
        <w:t>L:\COUNCIL\ACTS\704WAB21.DOCX</w:t>
      </w:r>
    </w:p>
    <w:p w:rsidR="005C77F2" w:rsidRPr="005C77F2" w:rsidRDefault="005C77F2" w:rsidP="005C77F2">
      <w:pPr>
        <w:outlineLvl w:val="0"/>
        <w:rPr>
          <w:szCs w:val="22"/>
        </w:rPr>
      </w:pPr>
    </w:p>
    <w:p w:rsidR="005C77F2" w:rsidRPr="005C77F2" w:rsidRDefault="005C77F2" w:rsidP="005C77F2">
      <w:pPr>
        <w:rPr>
          <w:szCs w:val="22"/>
        </w:rPr>
      </w:pPr>
      <w:r w:rsidRPr="005C77F2">
        <w:rPr>
          <w:color w:val="auto"/>
          <w:szCs w:val="22"/>
        </w:rPr>
        <w:tab/>
        <w:t>(R34, H. 3179</w:t>
      </w:r>
      <w:r w:rsidRPr="005C77F2">
        <w:rPr>
          <w:szCs w:val="22"/>
        </w:rPr>
        <w:fldChar w:fldCharType="begin"/>
      </w:r>
      <w:r w:rsidRPr="005C77F2">
        <w:rPr>
          <w:szCs w:val="22"/>
        </w:rPr>
        <w:instrText xml:space="preserve"> XE "H. 3179" \b</w:instrText>
      </w:r>
      <w:r w:rsidRPr="005C77F2">
        <w:rPr>
          <w:szCs w:val="22"/>
        </w:rPr>
        <w:fldChar w:fldCharType="end"/>
      </w:r>
      <w:r w:rsidRPr="005C77F2">
        <w:rPr>
          <w:color w:val="auto"/>
          <w:szCs w:val="22"/>
        </w:rPr>
        <w:t xml:space="preserve">) -- </w:t>
      </w:r>
      <w:r w:rsidRPr="005C77F2">
        <w:rPr>
          <w:szCs w:val="22"/>
        </w:rPr>
        <w:t xml:space="preserve"> Reps. G.M. Smith, McCabe, Caskey, Yow and Brawley: AN ACT </w:t>
      </w:r>
      <w:r w:rsidRPr="005C77F2">
        <w:rPr>
          <w:color w:val="000000" w:themeColor="text1"/>
          <w:szCs w:val="22"/>
        </w:rPr>
        <w:t>TO AMEND SECTION 44</w:t>
      </w:r>
      <w:r w:rsidRPr="005C77F2">
        <w:rPr>
          <w:color w:val="000000" w:themeColor="text1"/>
          <w:szCs w:val="22"/>
        </w:rPr>
        <w:noBreakHyphen/>
        <w:t>53</w:t>
      </w:r>
      <w:r w:rsidRPr="005C77F2">
        <w:rPr>
          <w:color w:val="000000" w:themeColor="text1"/>
          <w:szCs w:val="22"/>
        </w:rPr>
        <w:noBreakHyphen/>
        <w:t>360, AS AMENDED, CODE OF LAWS OF SOUTH CAROLINA, 1976, RELATING TO PRESCRIPTIONS, SO AS TO EXEMPT SURGICALLY IMPLANTED DRUG DELIVERY SYSTEMS FROM THE THIRTY</w:t>
      </w:r>
      <w:r w:rsidRPr="005C77F2">
        <w:rPr>
          <w:color w:val="000000" w:themeColor="text1"/>
          <w:szCs w:val="22"/>
        </w:rPr>
        <w:noBreakHyphen/>
        <w:t>ONE-DAY SUPPLY LIMITATION.</w:t>
      </w:r>
    </w:p>
    <w:p w:rsidR="005C77F2" w:rsidRPr="005C77F2" w:rsidRDefault="005C77F2" w:rsidP="005C77F2">
      <w:pPr>
        <w:outlineLvl w:val="0"/>
        <w:rPr>
          <w:szCs w:val="22"/>
        </w:rPr>
      </w:pPr>
      <w:r w:rsidRPr="005C77F2">
        <w:rPr>
          <w:color w:val="auto"/>
          <w:szCs w:val="22"/>
        </w:rPr>
        <w:t>L:\COUNCIL\ACTS\3179VR21.DOCX</w:t>
      </w:r>
    </w:p>
    <w:p w:rsidR="005C77F2" w:rsidRPr="005C77F2" w:rsidRDefault="005C77F2" w:rsidP="005C77F2">
      <w:pPr>
        <w:outlineLvl w:val="0"/>
        <w:rPr>
          <w:szCs w:val="22"/>
        </w:rPr>
      </w:pPr>
    </w:p>
    <w:p w:rsidR="005C77F2" w:rsidRPr="005C77F2" w:rsidRDefault="005C77F2" w:rsidP="005C77F2">
      <w:pPr>
        <w:rPr>
          <w:szCs w:val="22"/>
        </w:rPr>
      </w:pPr>
      <w:r w:rsidRPr="005C77F2">
        <w:rPr>
          <w:color w:val="auto"/>
          <w:szCs w:val="22"/>
        </w:rPr>
        <w:tab/>
        <w:t>(R35, H. 3567</w:t>
      </w:r>
      <w:r w:rsidRPr="005C77F2">
        <w:rPr>
          <w:szCs w:val="22"/>
        </w:rPr>
        <w:fldChar w:fldCharType="begin"/>
      </w:r>
      <w:r w:rsidRPr="005C77F2">
        <w:rPr>
          <w:szCs w:val="22"/>
        </w:rPr>
        <w:instrText xml:space="preserve"> XE "H. 3567" \b</w:instrText>
      </w:r>
      <w:r w:rsidRPr="005C77F2">
        <w:rPr>
          <w:szCs w:val="22"/>
        </w:rPr>
        <w:fldChar w:fldCharType="end"/>
      </w:r>
      <w:r w:rsidRPr="005C77F2">
        <w:rPr>
          <w:color w:val="auto"/>
          <w:szCs w:val="22"/>
        </w:rPr>
        <w:t xml:space="preserve">) -- </w:t>
      </w:r>
      <w:r w:rsidRPr="005C77F2">
        <w:rPr>
          <w:szCs w:val="22"/>
        </w:rPr>
        <w:t xml:space="preserve"> Reps. Bernstein, Collins, Felder, Hosey, Murray, Henegan, Jefferson and R. Williams: AN ACT TO AMEND SECTION 63</w:t>
      </w:r>
      <w:r w:rsidRPr="005C77F2">
        <w:rPr>
          <w:szCs w:val="22"/>
        </w:rPr>
        <w:noBreakHyphen/>
        <w:t>7</w:t>
      </w:r>
      <w:r w:rsidRPr="005C77F2">
        <w:rPr>
          <w:szCs w:val="22"/>
        </w:rPr>
        <w:noBreakHyphen/>
        <w:t>20, AS AMENDED, CODE OF LAWS OF SOUTH CAROLINA, 1976, RELATING TO TERMS DEFINED IN THE CHILDREN’S CODE, SO AS TO ADD A DEFINITION FOR “QUALIFIED RESIDENTIAL TREATMENT PROGRAM” AND OTHER TERMS; TO AMEND SECTIONS 63</w:t>
      </w:r>
      <w:r w:rsidRPr="005C77F2">
        <w:rPr>
          <w:szCs w:val="22"/>
        </w:rPr>
        <w:noBreakHyphen/>
        <w:t>7</w:t>
      </w:r>
      <w:r w:rsidRPr="005C77F2">
        <w:rPr>
          <w:szCs w:val="22"/>
        </w:rPr>
        <w:noBreakHyphen/>
        <w:t>1210 AND 63</w:t>
      </w:r>
      <w:r w:rsidRPr="005C77F2">
        <w:rPr>
          <w:szCs w:val="22"/>
        </w:rPr>
        <w:noBreakHyphen/>
        <w:t>7</w:t>
      </w:r>
      <w:r w:rsidRPr="005C77F2">
        <w:rPr>
          <w:szCs w:val="22"/>
        </w:rPr>
        <w:noBreakHyphen/>
        <w:t>2350, AS AMENDED, RELATING TO INVESTIGATIONS OF INSTITUTIONAL ABUSE AND RESTRICTIONS ON FOSTER CARE PLACEMENTS, RESPECTIVELY, SO AS TO MAKE CONFORMING CHANGES; BY ADDING SECTIONS 63</w:t>
      </w:r>
      <w:r w:rsidRPr="005C77F2">
        <w:rPr>
          <w:szCs w:val="22"/>
        </w:rPr>
        <w:noBreakHyphen/>
        <w:t>7</w:t>
      </w:r>
      <w:r w:rsidRPr="005C77F2">
        <w:rPr>
          <w:szCs w:val="22"/>
        </w:rPr>
        <w:noBreakHyphen/>
        <w:t>1730 AND 63</w:t>
      </w:r>
      <w:r w:rsidRPr="005C77F2">
        <w:rPr>
          <w:szCs w:val="22"/>
        </w:rPr>
        <w:noBreakHyphen/>
        <w:t>7</w:t>
      </w:r>
      <w:r w:rsidRPr="005C77F2">
        <w:rPr>
          <w:szCs w:val="22"/>
        </w:rPr>
        <w:noBreakHyphen/>
        <w:t>1740 SO AS TO REQUIRE ASSESSMENT, CASE PLANNING, AND JUDICIAL REVIEW FOR CHILDREN PLACED IN QUALIFIED RESIDENTIAL TREATMENT PROGRAMS; AND TO AMEND SECTION 63</w:t>
      </w:r>
      <w:r w:rsidRPr="005C77F2">
        <w:rPr>
          <w:szCs w:val="22"/>
        </w:rPr>
        <w:noBreakHyphen/>
        <w:t>7</w:t>
      </w:r>
      <w:r w:rsidRPr="005C77F2">
        <w:rPr>
          <w:szCs w:val="22"/>
        </w:rPr>
        <w:noBreakHyphen/>
        <w:t>1700, RELATING TO PERMANENCY PLANNING, SO AS TO MAKE CONFORMING CHANGES.</w:t>
      </w:r>
    </w:p>
    <w:p w:rsidR="005C77F2" w:rsidRPr="005C77F2" w:rsidRDefault="005C77F2" w:rsidP="005C77F2">
      <w:pPr>
        <w:outlineLvl w:val="0"/>
        <w:rPr>
          <w:szCs w:val="22"/>
        </w:rPr>
      </w:pPr>
      <w:r w:rsidRPr="005C77F2">
        <w:rPr>
          <w:color w:val="auto"/>
          <w:szCs w:val="22"/>
        </w:rPr>
        <w:t>L:\COUNCIL\ACTS\3567VR21.DOCX</w:t>
      </w:r>
    </w:p>
    <w:p w:rsidR="005C77F2" w:rsidRPr="005C77F2" w:rsidRDefault="005C77F2" w:rsidP="005C77F2">
      <w:pPr>
        <w:outlineLvl w:val="0"/>
        <w:rPr>
          <w:szCs w:val="22"/>
        </w:rPr>
      </w:pPr>
    </w:p>
    <w:p w:rsidR="005C77F2" w:rsidRPr="005C77F2" w:rsidRDefault="005C77F2" w:rsidP="005C77F2">
      <w:pPr>
        <w:rPr>
          <w:color w:val="000000" w:themeColor="text1"/>
          <w:szCs w:val="22"/>
        </w:rPr>
      </w:pPr>
      <w:r w:rsidRPr="005C77F2">
        <w:rPr>
          <w:color w:val="auto"/>
          <w:szCs w:val="22"/>
        </w:rPr>
        <w:tab/>
        <w:t>(R36, H. 3589</w:t>
      </w:r>
      <w:r w:rsidRPr="005C77F2">
        <w:rPr>
          <w:szCs w:val="22"/>
        </w:rPr>
        <w:fldChar w:fldCharType="begin"/>
      </w:r>
      <w:r w:rsidRPr="005C77F2">
        <w:rPr>
          <w:szCs w:val="22"/>
        </w:rPr>
        <w:instrText xml:space="preserve"> XE "H. 3589" \b</w:instrText>
      </w:r>
      <w:r w:rsidRPr="005C77F2">
        <w:rPr>
          <w:szCs w:val="22"/>
        </w:rPr>
        <w:fldChar w:fldCharType="end"/>
      </w:r>
      <w:r w:rsidRPr="005C77F2">
        <w:rPr>
          <w:color w:val="auto"/>
          <w:szCs w:val="22"/>
        </w:rPr>
        <w:t xml:space="preserve">) -- </w:t>
      </w:r>
      <w:r w:rsidRPr="005C77F2">
        <w:rPr>
          <w:szCs w:val="22"/>
        </w:rPr>
        <w:t xml:space="preserve"> Reps. Allison, Lucas, M.M. Smith, Calhoon, Felder and Huggins: AN ACT </w:t>
      </w:r>
      <w:r w:rsidRPr="005C77F2">
        <w:rPr>
          <w:color w:val="000000" w:themeColor="text1"/>
          <w:szCs w:val="22"/>
        </w:rPr>
        <w:t>TO AMEND SECTION 59</w:t>
      </w:r>
      <w:r w:rsidRPr="005C77F2">
        <w:rPr>
          <w:color w:val="000000" w:themeColor="text1"/>
          <w:szCs w:val="22"/>
        </w:rPr>
        <w:noBreakHyphen/>
        <w:t>19</w:t>
      </w:r>
      <w:r w:rsidRPr="005C77F2">
        <w:rPr>
          <w:color w:val="000000" w:themeColor="text1"/>
          <w:szCs w:val="22"/>
        </w:rPr>
        <w:noBreakHyphen/>
        <w:t xml:space="preserve">350, CODE OF LAWS OF SOUTH CAROLINA, 1976, RELATING TO THE ESTABLISHMENT OF SCHOOLS OF CHOICE EXEMPT FROM CERTAIN STATUTES AND REGULATIONS, SO AS TO </w:t>
      </w:r>
      <w:proofErr w:type="spellStart"/>
      <w:r w:rsidRPr="005C77F2">
        <w:rPr>
          <w:color w:val="000000" w:themeColor="text1"/>
          <w:szCs w:val="22"/>
        </w:rPr>
        <w:t>REDESIGNATE</w:t>
      </w:r>
      <w:proofErr w:type="spellEnd"/>
      <w:r w:rsidRPr="005C77F2">
        <w:rPr>
          <w:color w:val="000000" w:themeColor="text1"/>
          <w:szCs w:val="22"/>
        </w:rPr>
        <w:t xml:space="preserve"> THESE SCHOOLS AS BEING SCHOOLS OF INNOVATION, TO CLARIFY THAT PUBLIC SCHOOL DISTRICTS</w:t>
      </w:r>
      <w:r w:rsidR="004F18A0">
        <w:rPr>
          <w:color w:val="000000" w:themeColor="text1"/>
          <w:szCs w:val="22"/>
        </w:rPr>
        <w:br/>
      </w:r>
      <w:r w:rsidR="004F18A0">
        <w:rPr>
          <w:color w:val="000000" w:themeColor="text1"/>
          <w:szCs w:val="22"/>
        </w:rPr>
        <w:br/>
      </w:r>
      <w:r w:rsidR="004F18A0">
        <w:rPr>
          <w:color w:val="000000" w:themeColor="text1"/>
          <w:szCs w:val="22"/>
        </w:rPr>
        <w:br/>
      </w:r>
      <w:r w:rsidR="004F18A0">
        <w:rPr>
          <w:color w:val="000000" w:themeColor="text1"/>
          <w:szCs w:val="22"/>
        </w:rPr>
        <w:br/>
      </w:r>
      <w:r w:rsidRPr="005C77F2">
        <w:rPr>
          <w:color w:val="000000" w:themeColor="text1"/>
          <w:szCs w:val="22"/>
        </w:rPr>
        <w:t>MAY ESTABLISH MULTIPLE SCHOOLS OF INNOVATION, AND TO PROVIDE PROCEDURES FOR OBTAINING AND RENEWING STATUS AS A SCHOOL OF INNOVATION.</w:t>
      </w:r>
    </w:p>
    <w:p w:rsidR="005C77F2" w:rsidRDefault="005C77F2" w:rsidP="005C77F2">
      <w:pPr>
        <w:outlineLvl w:val="0"/>
        <w:rPr>
          <w:color w:val="auto"/>
          <w:szCs w:val="22"/>
        </w:rPr>
      </w:pPr>
      <w:r w:rsidRPr="005C77F2">
        <w:rPr>
          <w:color w:val="auto"/>
          <w:szCs w:val="22"/>
        </w:rPr>
        <w:t>L:\COUNCIL\ACTS\3589WAB21.DOCX</w:t>
      </w:r>
    </w:p>
    <w:p w:rsidR="001D3CA9" w:rsidRPr="005C77F2" w:rsidRDefault="001D3CA9" w:rsidP="005C77F2">
      <w:pPr>
        <w:outlineLvl w:val="0"/>
        <w:rPr>
          <w:szCs w:val="22"/>
        </w:rPr>
      </w:pPr>
    </w:p>
    <w:p w:rsidR="005C77F2" w:rsidRPr="005C77F2" w:rsidRDefault="005C77F2" w:rsidP="005C77F2">
      <w:pPr>
        <w:rPr>
          <w:color w:val="000000" w:themeColor="text1"/>
          <w:szCs w:val="22"/>
        </w:rPr>
      </w:pPr>
      <w:r w:rsidRPr="005C77F2">
        <w:rPr>
          <w:color w:val="auto"/>
          <w:szCs w:val="22"/>
        </w:rPr>
        <w:tab/>
        <w:t>(R37, H. 3664</w:t>
      </w:r>
      <w:r w:rsidRPr="005C77F2">
        <w:rPr>
          <w:szCs w:val="22"/>
        </w:rPr>
        <w:fldChar w:fldCharType="begin"/>
      </w:r>
      <w:r w:rsidRPr="005C77F2">
        <w:rPr>
          <w:szCs w:val="22"/>
        </w:rPr>
        <w:instrText xml:space="preserve"> XE "H. 3664" \b</w:instrText>
      </w:r>
      <w:r w:rsidRPr="005C77F2">
        <w:rPr>
          <w:szCs w:val="22"/>
        </w:rPr>
        <w:fldChar w:fldCharType="end"/>
      </w:r>
      <w:r w:rsidRPr="005C77F2">
        <w:rPr>
          <w:color w:val="auto"/>
          <w:szCs w:val="22"/>
        </w:rPr>
        <w:t xml:space="preserve">) -- </w:t>
      </w:r>
      <w:r w:rsidRPr="005C77F2">
        <w:rPr>
          <w:szCs w:val="22"/>
        </w:rPr>
        <w:t xml:space="preserve"> Reps. Hewitt, Hixon, Stavrinakis, Crawford, Kirby, B. Cox, Anderson, Erickson, Bradley, Murray and B. Newton: AN ACT </w:t>
      </w:r>
      <w:r w:rsidRPr="005C77F2">
        <w:rPr>
          <w:color w:val="000000" w:themeColor="text1"/>
          <w:szCs w:val="22"/>
        </w:rPr>
        <w:t>TO AMEND SECTION 40</w:t>
      </w:r>
      <w:r w:rsidRPr="005C77F2">
        <w:rPr>
          <w:color w:val="000000" w:themeColor="text1"/>
          <w:szCs w:val="22"/>
        </w:rPr>
        <w:noBreakHyphen/>
        <w:t>57</w:t>
      </w:r>
      <w:r w:rsidRPr="005C77F2">
        <w:rPr>
          <w:color w:val="000000" w:themeColor="text1"/>
          <w:szCs w:val="22"/>
        </w:rPr>
        <w:noBreakHyphen/>
        <w:t>115, CODE OF LAWS OF SOUTH CAROLINA, 1976, RELATING TO CRIMINAL BACKGROUND CHECKS REQUIRED FOR INITIAL LICENSURE BY THE REAL ESTATE COMMISSION, SO AS TO REQUIRE SOCIAL SECURITY NUMBER</w:t>
      </w:r>
      <w:r w:rsidRPr="005C77F2">
        <w:rPr>
          <w:color w:val="000000" w:themeColor="text1"/>
          <w:szCs w:val="22"/>
        </w:rPr>
        <w:noBreakHyphen/>
        <w:t xml:space="preserve">BASED CRIMINAL RECORDS CHECKS IN ADDITION TO EXISTING REQUIREMENTS. </w:t>
      </w:r>
    </w:p>
    <w:p w:rsidR="005C77F2" w:rsidRPr="005C77F2" w:rsidRDefault="005C77F2" w:rsidP="005C77F2">
      <w:pPr>
        <w:outlineLvl w:val="0"/>
        <w:rPr>
          <w:szCs w:val="22"/>
        </w:rPr>
      </w:pPr>
      <w:r w:rsidRPr="005C77F2">
        <w:rPr>
          <w:color w:val="auto"/>
          <w:szCs w:val="22"/>
        </w:rPr>
        <w:t>L:\COUNCIL\ACTS\3664WAB21.DOCX</w:t>
      </w:r>
    </w:p>
    <w:p w:rsidR="005C77F2" w:rsidRPr="005C77F2" w:rsidRDefault="005C77F2" w:rsidP="005C77F2">
      <w:pPr>
        <w:rPr>
          <w:szCs w:val="22"/>
        </w:rPr>
      </w:pPr>
    </w:p>
    <w:p w:rsidR="005C77F2" w:rsidRPr="005C77F2" w:rsidRDefault="005C77F2" w:rsidP="005C77F2">
      <w:pPr>
        <w:keepNext/>
        <w:keepLines/>
        <w:tabs>
          <w:tab w:val="right" w:pos="8640"/>
        </w:tabs>
        <w:jc w:val="center"/>
        <w:rPr>
          <w:szCs w:val="22"/>
        </w:rPr>
      </w:pPr>
      <w:r w:rsidRPr="005C77F2">
        <w:rPr>
          <w:b/>
          <w:szCs w:val="22"/>
        </w:rPr>
        <w:t>INTRODUCTION OF BILLS AND RESOLUTIONS</w:t>
      </w:r>
    </w:p>
    <w:p w:rsidR="005C77F2" w:rsidRPr="005C77F2" w:rsidRDefault="005C77F2" w:rsidP="005C77F2">
      <w:pPr>
        <w:keepNext/>
        <w:keepLines/>
        <w:tabs>
          <w:tab w:val="right" w:pos="8640"/>
        </w:tabs>
        <w:rPr>
          <w:szCs w:val="22"/>
        </w:rPr>
      </w:pPr>
      <w:r w:rsidRPr="005C77F2">
        <w:rPr>
          <w:szCs w:val="22"/>
        </w:rPr>
        <w:tab/>
        <w:t>The following were introduced:</w:t>
      </w:r>
    </w:p>
    <w:p w:rsidR="005C77F2" w:rsidRPr="005C77F2" w:rsidRDefault="005C77F2" w:rsidP="005C77F2">
      <w:pPr>
        <w:keepNext/>
        <w:keepLines/>
        <w:rPr>
          <w:szCs w:val="22"/>
        </w:rPr>
      </w:pPr>
    </w:p>
    <w:p w:rsidR="005C77F2" w:rsidRPr="005C77F2" w:rsidRDefault="005C77F2" w:rsidP="005C77F2">
      <w:pPr>
        <w:keepNext/>
        <w:keepLines/>
        <w:rPr>
          <w:szCs w:val="22"/>
        </w:rPr>
      </w:pPr>
      <w:r w:rsidRPr="005C77F2">
        <w:rPr>
          <w:szCs w:val="22"/>
        </w:rPr>
        <w:tab/>
        <w:t>S. 761</w:t>
      </w:r>
      <w:r w:rsidRPr="005C77F2">
        <w:rPr>
          <w:szCs w:val="22"/>
        </w:rPr>
        <w:fldChar w:fldCharType="begin"/>
      </w:r>
      <w:r w:rsidRPr="005C77F2">
        <w:rPr>
          <w:szCs w:val="22"/>
        </w:rPr>
        <w:instrText xml:space="preserve"> XE " S. 761" \b</w:instrText>
      </w:r>
      <w:r w:rsidRPr="005C77F2">
        <w:rPr>
          <w:szCs w:val="22"/>
        </w:rPr>
        <w:fldChar w:fldCharType="end"/>
      </w:r>
      <w:r w:rsidRPr="005C77F2">
        <w:rPr>
          <w:szCs w:val="22"/>
        </w:rPr>
        <w:t xml:space="preserve"> -- Senator Cromer:  A SENATE RESOLUTION TO CONGRATULATE THE NEWBERRY ACADEMY GIRLS VOLLEYBALL TEAM, COACHES, AND SCHOOL OFFICIALS ON AN OUTSTANDING SEASON AND TO HONOR THEM FOR WINNING THE SOUTH CAROLINA INDEPENDENT SCHOOL ASSOCIATION CLASS A GIRLS VOLLEYBALL STATE CHAMPIONSHIP.</w:t>
      </w:r>
    </w:p>
    <w:p w:rsidR="005C77F2" w:rsidRPr="005C77F2" w:rsidRDefault="005C77F2" w:rsidP="005C77F2">
      <w:pPr>
        <w:rPr>
          <w:szCs w:val="22"/>
        </w:rPr>
      </w:pPr>
      <w:r w:rsidRPr="005C77F2">
        <w:rPr>
          <w:szCs w:val="22"/>
        </w:rPr>
        <w:t>l:\s-res\rwc\012newb.kmm.rwc.docx</w:t>
      </w:r>
    </w:p>
    <w:p w:rsidR="005C77F2" w:rsidRPr="005C77F2" w:rsidRDefault="005C77F2" w:rsidP="005C77F2">
      <w:pPr>
        <w:rPr>
          <w:szCs w:val="22"/>
        </w:rPr>
      </w:pPr>
      <w:r w:rsidRPr="005C77F2">
        <w:rPr>
          <w:szCs w:val="22"/>
        </w:rPr>
        <w:tab/>
        <w:t>The Senate Resolution was adopted.</w:t>
      </w:r>
    </w:p>
    <w:p w:rsidR="005C77F2" w:rsidRPr="005C77F2" w:rsidRDefault="005C77F2" w:rsidP="005C77F2">
      <w:pPr>
        <w:rPr>
          <w:szCs w:val="22"/>
        </w:rPr>
      </w:pPr>
    </w:p>
    <w:p w:rsidR="005C77F2" w:rsidRPr="005C77F2" w:rsidRDefault="005C77F2" w:rsidP="005C77F2">
      <w:pPr>
        <w:rPr>
          <w:szCs w:val="22"/>
        </w:rPr>
      </w:pPr>
      <w:r w:rsidRPr="005C77F2">
        <w:rPr>
          <w:szCs w:val="22"/>
        </w:rPr>
        <w:tab/>
        <w:t>S. 762</w:t>
      </w:r>
      <w:r w:rsidRPr="005C77F2">
        <w:rPr>
          <w:szCs w:val="22"/>
        </w:rPr>
        <w:fldChar w:fldCharType="begin"/>
      </w:r>
      <w:r w:rsidRPr="005C77F2">
        <w:rPr>
          <w:szCs w:val="22"/>
        </w:rPr>
        <w:instrText xml:space="preserve"> XE " S. 762" \b</w:instrText>
      </w:r>
      <w:r w:rsidRPr="005C77F2">
        <w:rPr>
          <w:szCs w:val="22"/>
        </w:rPr>
        <w:fldChar w:fldCharType="end"/>
      </w:r>
      <w:r w:rsidRPr="005C77F2">
        <w:rPr>
          <w:szCs w:val="22"/>
        </w:rPr>
        <w:t xml:space="preserve"> -- Senators Kimbrell, Rice, Adams, Turner and Climer:  A BILL TO AMEND SECTION 15-36-10 OF THE 1976 CODE, RELATING TO FRIVOLOUS LAWSUITS, TO PROVIDE THAT SANCTIONS MUST BE IMPOSED UNDER CERTAIN CONDITIONS, TO PROVIDE THAT A COURT OR PARTY PROPOSING A SANCTION MUST EXPEDITIOUSLY NOTIFY THE COURT AND ALL PARTIES OF THE CONDUCT CONSTITUTING A VIOLATION, TO PROVIDE THAT THE ATTORNEY, PARTY, OR PRO SE LITIGANT WHO ALLEGEDLY COMMITTED THE VIOLATION HAS FIFTEEN DAYS TO RESPOND TO THE ALLEGATIONS, AND TO INCLUDE THE COSTS OF</w:t>
      </w:r>
      <w:r w:rsidR="004F18A0">
        <w:rPr>
          <w:szCs w:val="22"/>
        </w:rPr>
        <w:br/>
      </w:r>
      <w:r w:rsidR="004F18A0">
        <w:rPr>
          <w:szCs w:val="22"/>
        </w:rPr>
        <w:br/>
      </w:r>
      <w:r w:rsidRPr="005C77F2">
        <w:rPr>
          <w:szCs w:val="22"/>
        </w:rPr>
        <w:t>DEPOSITIONS AND REASONABLE FEES FOR TESTIFYING EXPERT WITNESSES AS REASONABLE COSTS,</w:t>
      </w:r>
    </w:p>
    <w:p w:rsidR="005C77F2" w:rsidRPr="005C77F2" w:rsidRDefault="005C77F2" w:rsidP="005C77F2">
      <w:pPr>
        <w:rPr>
          <w:szCs w:val="22"/>
        </w:rPr>
      </w:pPr>
      <w:r w:rsidRPr="005C77F2">
        <w:rPr>
          <w:szCs w:val="22"/>
        </w:rPr>
        <w:t>l:\s-res\jk\012friv.sp.jk.docx</w:t>
      </w:r>
    </w:p>
    <w:p w:rsidR="005C77F2" w:rsidRPr="005C77F2" w:rsidRDefault="005C77F2" w:rsidP="005C77F2">
      <w:pPr>
        <w:rPr>
          <w:szCs w:val="22"/>
        </w:rPr>
      </w:pPr>
      <w:r w:rsidRPr="005C77F2">
        <w:rPr>
          <w:szCs w:val="22"/>
        </w:rPr>
        <w:tab/>
        <w:t>Senator KIMBRELL spoke on the Bill.</w:t>
      </w:r>
    </w:p>
    <w:p w:rsidR="005C77F2" w:rsidRPr="005C77F2" w:rsidRDefault="005C77F2" w:rsidP="005C77F2">
      <w:pPr>
        <w:rPr>
          <w:szCs w:val="22"/>
        </w:rPr>
      </w:pPr>
    </w:p>
    <w:p w:rsidR="005C77F2" w:rsidRDefault="005C77F2" w:rsidP="005C77F2">
      <w:pPr>
        <w:rPr>
          <w:szCs w:val="22"/>
        </w:rPr>
      </w:pPr>
      <w:r w:rsidRPr="005C77F2">
        <w:rPr>
          <w:szCs w:val="22"/>
        </w:rPr>
        <w:tab/>
        <w:t>Read the first time and referred to the Committee on Judiciary.</w:t>
      </w:r>
    </w:p>
    <w:p w:rsidR="001D3CA9" w:rsidRPr="005C77F2" w:rsidRDefault="001D3CA9" w:rsidP="005C77F2">
      <w:pPr>
        <w:rPr>
          <w:szCs w:val="22"/>
        </w:rPr>
      </w:pPr>
    </w:p>
    <w:p w:rsidR="005C77F2" w:rsidRPr="005C77F2" w:rsidRDefault="005C77F2" w:rsidP="005C77F2">
      <w:pPr>
        <w:rPr>
          <w:szCs w:val="22"/>
        </w:rPr>
      </w:pPr>
      <w:r w:rsidRPr="005C77F2">
        <w:rPr>
          <w:szCs w:val="22"/>
        </w:rPr>
        <w:tab/>
        <w:t>S. 763</w:t>
      </w:r>
      <w:r w:rsidRPr="005C77F2">
        <w:rPr>
          <w:szCs w:val="22"/>
        </w:rPr>
        <w:fldChar w:fldCharType="begin"/>
      </w:r>
      <w:r w:rsidRPr="005C77F2">
        <w:rPr>
          <w:szCs w:val="22"/>
        </w:rPr>
        <w:instrText xml:space="preserve"> XE " S. 763" \b</w:instrText>
      </w:r>
      <w:r w:rsidRPr="005C77F2">
        <w:rPr>
          <w:szCs w:val="22"/>
        </w:rPr>
        <w:fldChar w:fldCharType="end"/>
      </w:r>
      <w:r w:rsidRPr="005C77F2">
        <w:rPr>
          <w:szCs w:val="22"/>
        </w:rPr>
        <w:t xml:space="preserve"> -- Senator Cromer:  A BILL TO AMEND THE CODE OF LAWS OF SOUTH CAROLINA, 1976, TO ENACT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w:t>
      </w:r>
    </w:p>
    <w:p w:rsidR="005C77F2" w:rsidRPr="005C77F2" w:rsidRDefault="005C77F2" w:rsidP="005C77F2">
      <w:pPr>
        <w:rPr>
          <w:szCs w:val="22"/>
        </w:rPr>
      </w:pPr>
      <w:r w:rsidRPr="005C77F2">
        <w:rPr>
          <w:szCs w:val="22"/>
        </w:rPr>
        <w:t>l:\council\bills\rt\17948wab21.docx</w:t>
      </w:r>
    </w:p>
    <w:p w:rsidR="005C77F2" w:rsidRPr="005C77F2" w:rsidRDefault="005C77F2" w:rsidP="005C77F2">
      <w:pPr>
        <w:rPr>
          <w:szCs w:val="22"/>
        </w:rPr>
      </w:pPr>
      <w:r w:rsidRPr="005C77F2">
        <w:rPr>
          <w:szCs w:val="22"/>
        </w:rPr>
        <w:tab/>
        <w:t>Read the first time and referred to the Committee on Judiciary.</w:t>
      </w:r>
    </w:p>
    <w:p w:rsidR="005C77F2" w:rsidRPr="005C77F2" w:rsidRDefault="005C77F2" w:rsidP="005C77F2">
      <w:pPr>
        <w:rPr>
          <w:szCs w:val="22"/>
        </w:rPr>
      </w:pPr>
    </w:p>
    <w:p w:rsidR="005C77F2" w:rsidRPr="005C77F2" w:rsidRDefault="005C77F2" w:rsidP="005C77F2">
      <w:pPr>
        <w:rPr>
          <w:szCs w:val="22"/>
        </w:rPr>
      </w:pPr>
      <w:r w:rsidRPr="005C77F2">
        <w:rPr>
          <w:szCs w:val="22"/>
        </w:rPr>
        <w:tab/>
        <w:t>S. 764</w:t>
      </w:r>
      <w:r w:rsidRPr="005C77F2">
        <w:rPr>
          <w:szCs w:val="22"/>
        </w:rPr>
        <w:fldChar w:fldCharType="begin"/>
      </w:r>
      <w:r w:rsidRPr="005C77F2">
        <w:rPr>
          <w:szCs w:val="22"/>
        </w:rPr>
        <w:instrText xml:space="preserve"> XE " S. 764" \b</w:instrText>
      </w:r>
      <w:r w:rsidRPr="005C77F2">
        <w:rPr>
          <w:szCs w:val="22"/>
        </w:rPr>
        <w:fldChar w:fldCharType="end"/>
      </w:r>
      <w:r w:rsidRPr="005C77F2">
        <w:rPr>
          <w:szCs w:val="22"/>
        </w:rPr>
        <w:t xml:space="preserve"> -- Senator Scott:  A JOINT RESOLUTION TO PROHIBIT THE ENFORCEMENT OF SECTION 16-7-110 SO AS TO ALLOW A PERSON TO WEAR A MASK WHICH CONCEALS A PERSON'S IDENTITY AS A MEANS OF LIMITING EXPOSURE TO RESPIRATORY VIRUSES DURING THE COVID-19 PANDEMIC.</w:t>
      </w:r>
    </w:p>
    <w:p w:rsidR="005C77F2" w:rsidRPr="005C77F2" w:rsidRDefault="005C77F2" w:rsidP="005C77F2">
      <w:pPr>
        <w:rPr>
          <w:szCs w:val="22"/>
        </w:rPr>
      </w:pPr>
      <w:r w:rsidRPr="005C77F2">
        <w:rPr>
          <w:szCs w:val="22"/>
        </w:rPr>
        <w:t>l:\council\bills\agm\19680cz20.docx</w:t>
      </w:r>
    </w:p>
    <w:p w:rsidR="005C77F2" w:rsidRPr="005C77F2" w:rsidRDefault="005C77F2" w:rsidP="005C77F2">
      <w:pPr>
        <w:rPr>
          <w:szCs w:val="22"/>
        </w:rPr>
      </w:pPr>
      <w:r w:rsidRPr="005C77F2">
        <w:rPr>
          <w:szCs w:val="22"/>
        </w:rPr>
        <w:tab/>
        <w:t>Read the first time and referred to the Committee on Judiciary.</w:t>
      </w:r>
    </w:p>
    <w:p w:rsidR="005C77F2" w:rsidRPr="005C77F2" w:rsidRDefault="005C77F2" w:rsidP="005C77F2">
      <w:pPr>
        <w:rPr>
          <w:szCs w:val="22"/>
        </w:rPr>
      </w:pPr>
    </w:p>
    <w:p w:rsidR="005C77F2" w:rsidRPr="005C77F2" w:rsidRDefault="005C77F2" w:rsidP="005C77F2">
      <w:pPr>
        <w:rPr>
          <w:szCs w:val="22"/>
        </w:rPr>
      </w:pPr>
      <w:r w:rsidRPr="005C77F2">
        <w:rPr>
          <w:szCs w:val="22"/>
        </w:rPr>
        <w:tab/>
        <w:t>S. 765</w:t>
      </w:r>
      <w:r w:rsidRPr="005C77F2">
        <w:rPr>
          <w:szCs w:val="22"/>
        </w:rPr>
        <w:fldChar w:fldCharType="begin"/>
      </w:r>
      <w:r w:rsidRPr="005C77F2">
        <w:rPr>
          <w:szCs w:val="22"/>
        </w:rPr>
        <w:instrText xml:space="preserve"> XE " S. 765" \b</w:instrText>
      </w:r>
      <w:r w:rsidRPr="005C77F2">
        <w:rPr>
          <w:szCs w:val="22"/>
        </w:rPr>
        <w:fldChar w:fldCharType="end"/>
      </w:r>
      <w:r w:rsidRPr="005C77F2">
        <w:rPr>
          <w:szCs w:val="22"/>
        </w:rPr>
        <w:t xml:space="preserve"> -- Senator Scott:  A BILL TO AMEND SECTION 16-7-110, CODE OF LAWS OF SOUTH CAROLINA, 1976, RELATING TO THE PROHIBITION ON WEARING A MASK WHICH CONCEALS A PERSON'S IDENTITY, SO AS TO PROVIDE THAT NOTWITHSTANDING ANOTHER PROVISION OF LAW, THIS PROHIBITION DOES NOT APPLY DURING AN ACTIVE</w:t>
      </w:r>
      <w:r w:rsidR="004F18A0">
        <w:rPr>
          <w:szCs w:val="22"/>
        </w:rPr>
        <w:br/>
      </w:r>
      <w:r w:rsidR="004F18A0">
        <w:rPr>
          <w:szCs w:val="22"/>
        </w:rPr>
        <w:br/>
      </w:r>
      <w:r w:rsidR="004F18A0">
        <w:rPr>
          <w:szCs w:val="22"/>
        </w:rPr>
        <w:br/>
      </w:r>
      <w:r w:rsidR="004F18A0">
        <w:rPr>
          <w:szCs w:val="22"/>
        </w:rPr>
        <w:br/>
      </w:r>
      <w:r w:rsidR="004F18A0">
        <w:rPr>
          <w:szCs w:val="22"/>
        </w:rPr>
        <w:br/>
      </w:r>
      <w:r w:rsidRPr="005C77F2">
        <w:rPr>
          <w:szCs w:val="22"/>
        </w:rPr>
        <w:t>PANDEMIC OR EPIDEMIC IN THIS STATE OR DURING AN ACTIVE AND LAWFULLY DECLARED STATE OF EMERGENCY IN THIS STATE.</w:t>
      </w:r>
    </w:p>
    <w:p w:rsidR="005C77F2" w:rsidRPr="005C77F2" w:rsidRDefault="005C77F2" w:rsidP="005C77F2">
      <w:pPr>
        <w:rPr>
          <w:szCs w:val="22"/>
        </w:rPr>
      </w:pPr>
      <w:r w:rsidRPr="005C77F2">
        <w:rPr>
          <w:szCs w:val="22"/>
        </w:rPr>
        <w:t>l:\council\bills\df\13030cz20.docx</w:t>
      </w:r>
    </w:p>
    <w:p w:rsidR="005C77F2" w:rsidRPr="005C77F2" w:rsidRDefault="005C77F2" w:rsidP="005C77F2">
      <w:pPr>
        <w:rPr>
          <w:szCs w:val="22"/>
        </w:rPr>
      </w:pPr>
      <w:r w:rsidRPr="005C77F2">
        <w:rPr>
          <w:szCs w:val="22"/>
        </w:rPr>
        <w:tab/>
        <w:t>Read the first time and referred to the Committee on Judiciary.</w:t>
      </w:r>
    </w:p>
    <w:p w:rsidR="005C77F2" w:rsidRPr="005C77F2" w:rsidRDefault="005C77F2" w:rsidP="005C77F2">
      <w:pPr>
        <w:rPr>
          <w:szCs w:val="22"/>
        </w:rPr>
      </w:pPr>
    </w:p>
    <w:p w:rsidR="005C77F2" w:rsidRPr="005C77F2" w:rsidRDefault="005C77F2" w:rsidP="005C77F2">
      <w:pPr>
        <w:rPr>
          <w:szCs w:val="22"/>
        </w:rPr>
      </w:pPr>
      <w:r w:rsidRPr="005C77F2">
        <w:rPr>
          <w:szCs w:val="22"/>
        </w:rPr>
        <w:tab/>
        <w:t>S. 766</w:t>
      </w:r>
      <w:r w:rsidRPr="005C77F2">
        <w:rPr>
          <w:szCs w:val="22"/>
        </w:rPr>
        <w:fldChar w:fldCharType="begin"/>
      </w:r>
      <w:r w:rsidRPr="005C77F2">
        <w:rPr>
          <w:szCs w:val="22"/>
        </w:rPr>
        <w:instrText xml:space="preserve"> XE " S. 766" \b</w:instrText>
      </w:r>
      <w:r w:rsidRPr="005C77F2">
        <w:rPr>
          <w:szCs w:val="22"/>
        </w:rPr>
        <w:fldChar w:fldCharType="end"/>
      </w:r>
      <w:r w:rsidRPr="005C77F2">
        <w:rPr>
          <w:szCs w:val="22"/>
        </w:rPr>
        <w:t xml:space="preserve"> -- Senators Martin, Corbin, Kimbrell, Peeler and Talley:  A SENATE RESOLUTION TO CONGRATULATE HENRY M. LAYE III UPON THE OCCASION OF HIS RETIREMENT AS DIRECTOR OF THE BOARD OF VOTER REGISTRATION AND ELECTIONS OF SPARTANBURG COUNTY, TO COMMEND HIM FOR HIS FOURTEEN YEARS OF DEDICATED SERVICE TO THE BOARD, AND TO WISH HIM MUCH HAPPINESS AND FULFILLMENT IN THE YEARS AHEAD.</w:t>
      </w:r>
    </w:p>
    <w:p w:rsidR="005C77F2" w:rsidRPr="005C77F2" w:rsidRDefault="005C77F2" w:rsidP="005C77F2">
      <w:pPr>
        <w:rPr>
          <w:szCs w:val="22"/>
        </w:rPr>
      </w:pPr>
      <w:r w:rsidRPr="005C77F2">
        <w:rPr>
          <w:szCs w:val="22"/>
        </w:rPr>
        <w:t>l:\s-res\srm\005henr.kmm.srm.docx</w:t>
      </w:r>
    </w:p>
    <w:p w:rsidR="005C77F2" w:rsidRPr="005C77F2" w:rsidRDefault="005C77F2" w:rsidP="005C77F2">
      <w:pPr>
        <w:rPr>
          <w:szCs w:val="22"/>
        </w:rPr>
      </w:pPr>
      <w:r w:rsidRPr="005C77F2">
        <w:rPr>
          <w:szCs w:val="22"/>
        </w:rPr>
        <w:tab/>
        <w:t>The Senate Resolution was adopted.</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szCs w:val="22"/>
        </w:rPr>
      </w:pPr>
      <w:r w:rsidRPr="005C77F2">
        <w:rPr>
          <w:b/>
          <w:szCs w:val="22"/>
        </w:rPr>
        <w:t>REPORTS OF STANDING COMMITTEES</w:t>
      </w:r>
    </w:p>
    <w:p w:rsidR="005C77F2" w:rsidRPr="005C77F2" w:rsidRDefault="005C77F2" w:rsidP="005C77F2">
      <w:pPr>
        <w:tabs>
          <w:tab w:val="right" w:pos="8640"/>
        </w:tabs>
        <w:rPr>
          <w:szCs w:val="22"/>
        </w:rPr>
      </w:pPr>
      <w:r w:rsidRPr="005C77F2">
        <w:rPr>
          <w:szCs w:val="22"/>
        </w:rPr>
        <w:tab/>
        <w:t>Senator VERDIN from the Committee on Medical Affairs polled out H. 3681 favorable:</w:t>
      </w:r>
    </w:p>
    <w:p w:rsidR="005C77F2" w:rsidRPr="005C77F2" w:rsidRDefault="005C77F2" w:rsidP="005C77F2">
      <w:pPr>
        <w:suppressAutoHyphens/>
        <w:rPr>
          <w:szCs w:val="22"/>
        </w:rPr>
      </w:pPr>
      <w:r w:rsidRPr="005C77F2">
        <w:rPr>
          <w:szCs w:val="22"/>
        </w:rPr>
        <w:tab/>
        <w:t>H. 3681</w:t>
      </w:r>
      <w:r w:rsidRPr="005C77F2">
        <w:rPr>
          <w:szCs w:val="22"/>
        </w:rPr>
        <w:fldChar w:fldCharType="begin"/>
      </w:r>
      <w:r w:rsidRPr="005C77F2">
        <w:rPr>
          <w:szCs w:val="22"/>
        </w:rPr>
        <w:instrText xml:space="preserve"> XE "H. 3681" \b </w:instrText>
      </w:r>
      <w:r w:rsidRPr="005C77F2">
        <w:rPr>
          <w:szCs w:val="22"/>
        </w:rPr>
        <w:fldChar w:fldCharType="end"/>
      </w:r>
      <w:r w:rsidRPr="005C77F2">
        <w:rPr>
          <w:szCs w:val="22"/>
        </w:rPr>
        <w:t xml:space="preserve"> -- Reps. Simrill, Rutherford, Bannister, West and Lowe:  A BILL TO AMEND THE CODE OF LAWS OF SOUTH CAROLINA, 1976, BY ADDING SECTION 44</w:t>
      </w:r>
      <w:r w:rsidRPr="005C77F2">
        <w:rPr>
          <w:szCs w:val="22"/>
        </w:rPr>
        <w:noBreakHyphen/>
        <w:t>95</w:t>
      </w:r>
      <w:r w:rsidRPr="005C77F2">
        <w:rPr>
          <w:szCs w:val="22"/>
        </w:rPr>
        <w:noBreakHyphen/>
        <w:t>45 SO AS TO PROVIDE THAT POLITICAL SUBDIVISIONS OF THIS STATE MAY NOT ENACT ANY LAWS, ORDINANCES, OR RULES PERTAINING TO INGREDIENTS, FLAVORS, OR LICENSING OF CIGARETTES, ELECTRONIC SMOKING DEVICES, E</w:t>
      </w:r>
      <w:r w:rsidRPr="005C77F2">
        <w:rPr>
          <w:szCs w:val="22"/>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b/>
          <w:szCs w:val="22"/>
        </w:rPr>
      </w:pPr>
      <w:r w:rsidRPr="005C77F2">
        <w:rPr>
          <w:b/>
          <w:szCs w:val="22"/>
        </w:rPr>
        <w:t>Poll of the Medical Affairs Committee</w:t>
      </w:r>
    </w:p>
    <w:p w:rsidR="005C77F2" w:rsidRPr="005C77F2" w:rsidRDefault="005C77F2" w:rsidP="005C77F2">
      <w:pPr>
        <w:tabs>
          <w:tab w:val="right" w:pos="8640"/>
        </w:tabs>
        <w:jc w:val="center"/>
        <w:rPr>
          <w:szCs w:val="22"/>
        </w:rPr>
      </w:pPr>
      <w:r w:rsidRPr="005C77F2">
        <w:rPr>
          <w:b/>
          <w:szCs w:val="22"/>
        </w:rPr>
        <w:t>Polled 17; Ayes 10; Nays 7</w:t>
      </w:r>
    </w:p>
    <w:p w:rsidR="005C77F2" w:rsidRPr="005C77F2" w:rsidRDefault="005C77F2" w:rsidP="005C77F2">
      <w:pPr>
        <w:tabs>
          <w:tab w:val="right" w:pos="8640"/>
        </w:tabs>
        <w:jc w:val="center"/>
        <w:rPr>
          <w:szCs w:val="22"/>
        </w:rPr>
      </w:pPr>
    </w:p>
    <w:p w:rsidR="005C77F2" w:rsidRPr="005C77F2" w:rsidRDefault="005C77F2" w:rsidP="005C77F2">
      <w:pPr>
        <w:tabs>
          <w:tab w:val="right" w:pos="8640"/>
        </w:tabs>
        <w:jc w:val="center"/>
        <w:rPr>
          <w:szCs w:val="22"/>
        </w:rPr>
      </w:pPr>
      <w:r w:rsidRPr="005C77F2">
        <w:rPr>
          <w:b/>
          <w:szCs w:val="22"/>
        </w:rPr>
        <w:t>AYES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Verdin</w:t>
      </w:r>
      <w:r w:rsidRPr="005C77F2">
        <w:rPr>
          <w:szCs w:val="22"/>
        </w:rPr>
        <w:tab/>
        <w:t>Martin</w:t>
      </w:r>
      <w:r w:rsidRPr="005C77F2">
        <w:rPr>
          <w:szCs w:val="22"/>
        </w:rPr>
        <w:tab/>
        <w:t>Scott</w:t>
      </w:r>
      <w:r w:rsidRPr="005C77F2">
        <w:rPr>
          <w:szCs w:val="22"/>
        </w:rPr>
        <w:tab/>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Alexander</w:t>
      </w:r>
      <w:r w:rsidRPr="005C77F2">
        <w:rPr>
          <w:szCs w:val="22"/>
        </w:rPr>
        <w:tab/>
        <w:t>Davis</w:t>
      </w:r>
      <w:r w:rsidRPr="005C77F2">
        <w:rPr>
          <w:szCs w:val="22"/>
        </w:rPr>
        <w:tab/>
        <w:t>Corbin</w:t>
      </w:r>
      <w:r w:rsidR="004F18A0">
        <w:rPr>
          <w:szCs w:val="22"/>
        </w:rPr>
        <w:br/>
      </w:r>
      <w:r w:rsidR="004F18A0">
        <w:rPr>
          <w:szCs w:val="22"/>
        </w:rPr>
        <w:br/>
      </w:r>
      <w:r w:rsidRPr="005C77F2">
        <w:rPr>
          <w:szCs w:val="22"/>
        </w:rPr>
        <w:tab/>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Matthews</w:t>
      </w:r>
      <w:r w:rsidRPr="005C77F2">
        <w:rPr>
          <w:szCs w:val="22"/>
        </w:rPr>
        <w:tab/>
        <w:t>Gambrell</w:t>
      </w:r>
      <w:r w:rsidRPr="005C77F2">
        <w:rPr>
          <w:szCs w:val="22"/>
        </w:rPr>
        <w:tab/>
        <w:t>Loftis</w:t>
      </w:r>
      <w:r w:rsidRPr="005C77F2">
        <w:rPr>
          <w:szCs w:val="22"/>
        </w:rPr>
        <w:tab/>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Garrett</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C77F2">
        <w:rPr>
          <w:b/>
          <w:szCs w:val="22"/>
        </w:rPr>
        <w:t>Total--10</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C77F2">
        <w:rPr>
          <w:b/>
          <w:szCs w:val="22"/>
        </w:rPr>
        <w:t>NAYS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Peeler</w:t>
      </w:r>
      <w:r w:rsidRPr="005C77F2">
        <w:rPr>
          <w:szCs w:val="22"/>
        </w:rPr>
        <w:tab/>
        <w:t>Hutto</w:t>
      </w:r>
      <w:r w:rsidRPr="005C77F2">
        <w:rPr>
          <w:szCs w:val="22"/>
        </w:rPr>
        <w:tab/>
        <w:t>Kevin Johnson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Kimpson</w:t>
      </w:r>
      <w:r w:rsidRPr="005C77F2">
        <w:rPr>
          <w:szCs w:val="22"/>
        </w:rPr>
        <w:tab/>
        <w:t>Cash</w:t>
      </w:r>
      <w:r w:rsidRPr="005C77F2">
        <w:rPr>
          <w:szCs w:val="22"/>
        </w:rPr>
        <w:tab/>
        <w:t>McLeod</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Senn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C77F2">
        <w:rPr>
          <w:b/>
          <w:szCs w:val="22"/>
        </w:rPr>
        <w:t>Total--7</w:t>
      </w:r>
    </w:p>
    <w:p w:rsidR="004F18A0" w:rsidRPr="005C77F2" w:rsidRDefault="004F18A0"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5C77F2" w:rsidRPr="005C77F2" w:rsidRDefault="005C77F2" w:rsidP="005C77F2">
      <w:pPr>
        <w:tabs>
          <w:tab w:val="right" w:pos="8640"/>
        </w:tabs>
        <w:rPr>
          <w:szCs w:val="22"/>
        </w:rPr>
      </w:pPr>
      <w:r w:rsidRPr="005C77F2">
        <w:rPr>
          <w:szCs w:val="22"/>
        </w:rPr>
        <w:tab/>
        <w:t>Ordered for consideration tomorrow.</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Senator CAMPSEN from the Committee on Fish, Game and Forestry submitted a favorable with amendment report on:</w:t>
      </w:r>
    </w:p>
    <w:p w:rsidR="005C77F2" w:rsidRPr="005C77F2" w:rsidRDefault="005C77F2" w:rsidP="005C77F2">
      <w:pPr>
        <w:suppressAutoHyphens/>
        <w:rPr>
          <w:szCs w:val="22"/>
        </w:rPr>
      </w:pPr>
      <w:r w:rsidRPr="005C77F2">
        <w:rPr>
          <w:szCs w:val="22"/>
        </w:rPr>
        <w:tab/>
        <w:t>H. 3957</w:t>
      </w:r>
      <w:r w:rsidRPr="005C77F2">
        <w:rPr>
          <w:szCs w:val="22"/>
        </w:rPr>
        <w:fldChar w:fldCharType="begin"/>
      </w:r>
      <w:r w:rsidRPr="005C77F2">
        <w:rPr>
          <w:szCs w:val="22"/>
        </w:rPr>
        <w:instrText xml:space="preserve"> XE "H. 3957" \b </w:instrText>
      </w:r>
      <w:r w:rsidRPr="005C77F2">
        <w:rPr>
          <w:szCs w:val="22"/>
        </w:rPr>
        <w:fldChar w:fldCharType="end"/>
      </w:r>
      <w:r w:rsidRPr="005C77F2">
        <w:rPr>
          <w:szCs w:val="22"/>
        </w:rPr>
        <w:t xml:space="preserve"> -- Reps. Hewitt, Kirby, Bailey and G.M. Smith:  A BILL TO AMEND SECTIONS 50</w:t>
      </w:r>
      <w:r w:rsidRPr="005C77F2">
        <w:rPr>
          <w:szCs w:val="22"/>
        </w:rPr>
        <w:noBreakHyphen/>
        <w:t>5</w:t>
      </w:r>
      <w:r w:rsidRPr="005C77F2">
        <w:rPr>
          <w:szCs w:val="22"/>
        </w:rPr>
        <w:noBreakHyphen/>
        <w:t>1705 AND 50</w:t>
      </w:r>
      <w:r w:rsidRPr="005C77F2">
        <w:rPr>
          <w:szCs w:val="22"/>
        </w:rPr>
        <w:noBreakHyphen/>
        <w:t>5</w:t>
      </w:r>
      <w:r w:rsidRPr="005C77F2">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C77F2" w:rsidRPr="005C77F2" w:rsidRDefault="005C77F2" w:rsidP="005C77F2">
      <w:pPr>
        <w:tabs>
          <w:tab w:val="right" w:pos="8640"/>
        </w:tabs>
        <w:rPr>
          <w:szCs w:val="22"/>
        </w:rPr>
      </w:pPr>
      <w:r w:rsidRPr="005C77F2">
        <w:rPr>
          <w:szCs w:val="22"/>
        </w:rPr>
        <w:tab/>
        <w:t>Ordered for consideration tomorrow.</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Senator LEATHERMAN from the Committee on Finance submitted a favorable with amendment report on:</w:t>
      </w:r>
    </w:p>
    <w:p w:rsidR="005C77F2" w:rsidRPr="005C77F2" w:rsidRDefault="005C77F2" w:rsidP="005C77F2">
      <w:pPr>
        <w:suppressAutoHyphens/>
        <w:rPr>
          <w:rFonts w:eastAsia="Calibri"/>
          <w:szCs w:val="22"/>
        </w:rPr>
      </w:pPr>
      <w:r w:rsidRPr="005C77F2">
        <w:rPr>
          <w:szCs w:val="22"/>
        </w:rPr>
        <w:tab/>
      </w:r>
      <w:r w:rsidRPr="005C77F2">
        <w:rPr>
          <w:rFonts w:eastAsia="Calibri"/>
          <w:szCs w:val="22"/>
        </w:rPr>
        <w:t>H. 4100</w:t>
      </w:r>
      <w:r w:rsidRPr="005C77F2">
        <w:rPr>
          <w:rFonts w:eastAsia="Calibri"/>
          <w:szCs w:val="22"/>
        </w:rPr>
        <w:fldChar w:fldCharType="begin"/>
      </w:r>
      <w:r w:rsidRPr="005C77F2">
        <w:rPr>
          <w:rFonts w:eastAsia="Calibri"/>
          <w:szCs w:val="22"/>
        </w:rPr>
        <w:instrText xml:space="preserve"> XE "H. 4100" \b </w:instrText>
      </w:r>
      <w:r w:rsidRPr="005C77F2">
        <w:rPr>
          <w:rFonts w:eastAsia="Calibri"/>
          <w:szCs w:val="22"/>
        </w:rPr>
        <w:fldChar w:fldCharType="end"/>
      </w:r>
      <w:r w:rsidRPr="005C77F2">
        <w:rPr>
          <w:rFonts w:eastAsia="Calibri"/>
          <w:szCs w:val="22"/>
        </w:rPr>
        <w:t xml:space="preserve"> -- Ways and Means Committee:  A BILL TO </w:t>
      </w:r>
      <w:r w:rsidRPr="005C77F2">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5C77F2" w:rsidRPr="005C77F2" w:rsidRDefault="005C77F2" w:rsidP="005C77F2">
      <w:pPr>
        <w:tabs>
          <w:tab w:val="right" w:pos="8640"/>
        </w:tabs>
        <w:rPr>
          <w:szCs w:val="22"/>
        </w:rPr>
      </w:pPr>
      <w:r w:rsidRPr="005C77F2">
        <w:rPr>
          <w:szCs w:val="22"/>
        </w:rPr>
        <w:tab/>
        <w:t>Ordered for consideration tomorrow.</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Senator LEATHERMAN from the Committee on Finance submitted a favorable report on:</w:t>
      </w:r>
    </w:p>
    <w:p w:rsidR="005C77F2" w:rsidRPr="005C77F2" w:rsidRDefault="005C77F2" w:rsidP="005C77F2">
      <w:pPr>
        <w:suppressAutoHyphens/>
        <w:rPr>
          <w:szCs w:val="22"/>
        </w:rPr>
      </w:pPr>
      <w:r w:rsidRPr="005C77F2">
        <w:rPr>
          <w:szCs w:val="22"/>
        </w:rPr>
        <w:tab/>
        <w:t>H. 4101</w:t>
      </w:r>
      <w:r w:rsidRPr="005C77F2">
        <w:rPr>
          <w:szCs w:val="22"/>
        </w:rPr>
        <w:fldChar w:fldCharType="begin"/>
      </w:r>
      <w:r w:rsidRPr="005C77F2">
        <w:rPr>
          <w:szCs w:val="22"/>
        </w:rPr>
        <w:instrText xml:space="preserve"> XE "H. 4101" \b </w:instrText>
      </w:r>
      <w:r w:rsidRPr="005C77F2">
        <w:rPr>
          <w:szCs w:val="22"/>
        </w:rPr>
        <w:fldChar w:fldCharType="end"/>
      </w:r>
      <w:r w:rsidRPr="005C77F2">
        <w:rPr>
          <w:szCs w:val="22"/>
        </w:rPr>
        <w:t xml:space="preserve"> -- Ways and Means Committee:  A JOINT RESOLUTION </w:t>
      </w:r>
      <w:r w:rsidRPr="005C77F2">
        <w:rPr>
          <w:color w:val="000000" w:themeColor="text1"/>
          <w:szCs w:val="22"/>
        </w:rPr>
        <w:t>TO APPROPRIATE MONIES FROM THE CAPITAL RESERVE FUND FOR FISCAL YEAR 2020</w:t>
      </w:r>
      <w:r w:rsidRPr="005C77F2">
        <w:rPr>
          <w:color w:val="000000" w:themeColor="text1"/>
          <w:szCs w:val="22"/>
        </w:rPr>
        <w:noBreakHyphen/>
        <w:t>2021, AND TO ALLOW UNEXPENDED FUNDS APPROPRIATED TO BE CARRIED FORWARD TO SUCCEEDING FISCAL YEARS AND EXPENDED FOR THE SAME PURPOSES.</w:t>
      </w:r>
    </w:p>
    <w:p w:rsidR="005C77F2" w:rsidRPr="005C77F2" w:rsidRDefault="005C77F2" w:rsidP="005C77F2">
      <w:pPr>
        <w:tabs>
          <w:tab w:val="right" w:pos="8640"/>
        </w:tabs>
        <w:rPr>
          <w:szCs w:val="22"/>
        </w:rPr>
      </w:pPr>
      <w:r w:rsidRPr="005C77F2">
        <w:rPr>
          <w:szCs w:val="22"/>
        </w:rPr>
        <w:tab/>
        <w:t>Ordered for consideration tomorrow.</w:t>
      </w:r>
    </w:p>
    <w:p w:rsidR="005C77F2" w:rsidRPr="005C77F2" w:rsidRDefault="005C77F2" w:rsidP="005C77F2">
      <w:pPr>
        <w:tabs>
          <w:tab w:val="right" w:pos="8640"/>
        </w:tabs>
        <w:rPr>
          <w:szCs w:val="22"/>
        </w:rPr>
      </w:pPr>
    </w:p>
    <w:p w:rsidR="005C77F2" w:rsidRPr="005C77F2" w:rsidRDefault="005C77F2" w:rsidP="005C77F2">
      <w:pPr>
        <w:jc w:val="center"/>
        <w:rPr>
          <w:szCs w:val="22"/>
        </w:rPr>
      </w:pPr>
      <w:r w:rsidRPr="005C77F2">
        <w:rPr>
          <w:b/>
          <w:szCs w:val="22"/>
        </w:rPr>
        <w:t>Appointments Reported</w:t>
      </w:r>
    </w:p>
    <w:p w:rsidR="005C77F2" w:rsidRPr="005C77F2" w:rsidRDefault="005C77F2" w:rsidP="005C77F2">
      <w:pPr>
        <w:rPr>
          <w:szCs w:val="22"/>
        </w:rPr>
      </w:pPr>
      <w:r w:rsidRPr="005C77F2">
        <w:rPr>
          <w:szCs w:val="22"/>
        </w:rPr>
        <w:tab/>
        <w:t>Senator ALEXANDER from the Committee on Labor, Commerce and Industry submitted a favorable report on:</w:t>
      </w:r>
    </w:p>
    <w:p w:rsidR="001D3CA9" w:rsidRDefault="001D3CA9" w:rsidP="005C77F2">
      <w:pPr>
        <w:jc w:val="center"/>
        <w:rPr>
          <w:b/>
          <w:szCs w:val="22"/>
        </w:rPr>
      </w:pPr>
    </w:p>
    <w:p w:rsidR="005C77F2" w:rsidRPr="005C77F2" w:rsidRDefault="005C77F2" w:rsidP="005C77F2">
      <w:pPr>
        <w:jc w:val="center"/>
        <w:rPr>
          <w:b/>
          <w:szCs w:val="22"/>
        </w:rPr>
      </w:pPr>
      <w:r w:rsidRPr="005C77F2">
        <w:rPr>
          <w:b/>
          <w:szCs w:val="22"/>
        </w:rPr>
        <w:t>Statewide Appointments</w:t>
      </w:r>
    </w:p>
    <w:p w:rsidR="005C77F2" w:rsidRPr="005C77F2" w:rsidRDefault="005C77F2" w:rsidP="005C77F2">
      <w:pPr>
        <w:keepNext/>
        <w:ind w:firstLine="216"/>
        <w:rPr>
          <w:szCs w:val="22"/>
          <w:u w:val="single"/>
        </w:rPr>
      </w:pPr>
      <w:r w:rsidRPr="005C77F2">
        <w:rPr>
          <w:szCs w:val="22"/>
          <w:u w:val="single"/>
        </w:rPr>
        <w:t>Reappointment, South Carolina Residential Builders Commission, with the term to commence June 30, 2019, and to expire June 30, 2023</w:t>
      </w:r>
    </w:p>
    <w:p w:rsidR="005C77F2" w:rsidRPr="005C77F2" w:rsidRDefault="005C77F2" w:rsidP="005C77F2">
      <w:pPr>
        <w:keepNext/>
        <w:ind w:firstLine="216"/>
        <w:rPr>
          <w:szCs w:val="22"/>
          <w:u w:val="single"/>
        </w:rPr>
      </w:pPr>
      <w:r w:rsidRPr="005C77F2">
        <w:rPr>
          <w:szCs w:val="22"/>
          <w:u w:val="single"/>
        </w:rPr>
        <w:t>3</w:t>
      </w:r>
      <w:r w:rsidRPr="005C77F2">
        <w:rPr>
          <w:szCs w:val="22"/>
          <w:u w:val="single"/>
          <w:vertAlign w:val="superscript"/>
        </w:rPr>
        <w:t>rd</w:t>
      </w:r>
      <w:r w:rsidRPr="005C77F2">
        <w:rPr>
          <w:szCs w:val="22"/>
          <w:u w:val="single"/>
        </w:rPr>
        <w:t xml:space="preserve"> Congressional District:</w:t>
      </w:r>
    </w:p>
    <w:p w:rsidR="005C77F2" w:rsidRPr="005C77F2" w:rsidRDefault="005C77F2" w:rsidP="005C77F2">
      <w:pPr>
        <w:ind w:firstLine="216"/>
        <w:rPr>
          <w:szCs w:val="22"/>
        </w:rPr>
      </w:pPr>
      <w:r w:rsidRPr="005C77F2">
        <w:rPr>
          <w:szCs w:val="22"/>
        </w:rPr>
        <w:t>Timothy W. Roberts, 2907 Rambling Path, Anderson, SC 29621</w:t>
      </w:r>
    </w:p>
    <w:p w:rsidR="005C77F2" w:rsidRPr="005C77F2" w:rsidRDefault="005C77F2" w:rsidP="005C77F2">
      <w:pPr>
        <w:ind w:firstLine="216"/>
        <w:rPr>
          <w:szCs w:val="22"/>
        </w:rPr>
      </w:pPr>
    </w:p>
    <w:p w:rsidR="005C77F2" w:rsidRPr="005C77F2" w:rsidRDefault="005C77F2" w:rsidP="005C77F2">
      <w:pPr>
        <w:rPr>
          <w:szCs w:val="22"/>
        </w:rPr>
      </w:pPr>
      <w:r w:rsidRPr="005C77F2">
        <w:rPr>
          <w:szCs w:val="22"/>
        </w:rPr>
        <w:tab/>
        <w:t>Received as information.</w:t>
      </w:r>
    </w:p>
    <w:p w:rsidR="005C77F2" w:rsidRPr="005C77F2" w:rsidRDefault="005C77F2" w:rsidP="005C77F2">
      <w:pPr>
        <w:rPr>
          <w:szCs w:val="22"/>
        </w:rPr>
      </w:pPr>
    </w:p>
    <w:p w:rsidR="005C77F2" w:rsidRPr="005C77F2" w:rsidRDefault="005C77F2" w:rsidP="005C77F2">
      <w:pPr>
        <w:keepNext/>
        <w:ind w:firstLine="216"/>
        <w:rPr>
          <w:szCs w:val="22"/>
          <w:u w:val="single"/>
        </w:rPr>
      </w:pPr>
      <w:r w:rsidRPr="005C77F2">
        <w:rPr>
          <w:szCs w:val="22"/>
          <w:u w:val="single"/>
        </w:rPr>
        <w:t>Reappointment, South Carolina State Board of Cosmetology, with the term to commence March 19, 2019, and to expire March 20, 2023</w:t>
      </w:r>
    </w:p>
    <w:p w:rsidR="005C77F2" w:rsidRPr="005C77F2" w:rsidRDefault="005C77F2" w:rsidP="005C77F2">
      <w:pPr>
        <w:keepNext/>
        <w:ind w:firstLine="216"/>
        <w:rPr>
          <w:szCs w:val="22"/>
          <w:u w:val="single"/>
        </w:rPr>
      </w:pPr>
      <w:r w:rsidRPr="005C77F2">
        <w:rPr>
          <w:szCs w:val="22"/>
          <w:u w:val="single"/>
        </w:rPr>
        <w:t>Cosmetologist:</w:t>
      </w:r>
    </w:p>
    <w:p w:rsidR="005C77F2" w:rsidRPr="005C77F2" w:rsidRDefault="005C77F2" w:rsidP="005C77F2">
      <w:pPr>
        <w:ind w:firstLine="216"/>
        <w:rPr>
          <w:szCs w:val="22"/>
        </w:rPr>
      </w:pPr>
      <w:r w:rsidRPr="005C77F2">
        <w:rPr>
          <w:szCs w:val="22"/>
        </w:rPr>
        <w:t>LaQuita W. Horton, 1210 Cheraw Road, Cassatt, SC 29032</w:t>
      </w:r>
    </w:p>
    <w:p w:rsidR="005C77F2" w:rsidRPr="005C77F2" w:rsidRDefault="005C77F2" w:rsidP="005C77F2">
      <w:pPr>
        <w:ind w:firstLine="216"/>
        <w:rPr>
          <w:szCs w:val="22"/>
        </w:rPr>
      </w:pPr>
    </w:p>
    <w:p w:rsidR="005C77F2" w:rsidRPr="005C77F2" w:rsidRDefault="005C77F2" w:rsidP="005C77F2">
      <w:pPr>
        <w:rPr>
          <w:szCs w:val="22"/>
        </w:rPr>
      </w:pPr>
      <w:r w:rsidRPr="005C77F2">
        <w:rPr>
          <w:szCs w:val="22"/>
        </w:rPr>
        <w:tab/>
        <w:t>Received as information.</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b/>
          <w:szCs w:val="22"/>
        </w:rPr>
        <w:t>THE SENATE PROCEEDED TO A CALL OF THE UNCONTESTED LOCAL AND STATEWIDE CALENDAR.</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b/>
          <w:color w:val="auto"/>
          <w:szCs w:val="22"/>
        </w:rPr>
      </w:pPr>
      <w:r w:rsidRPr="005C77F2">
        <w:rPr>
          <w:b/>
          <w:color w:val="auto"/>
          <w:szCs w:val="22"/>
        </w:rPr>
        <w:t>READ THE THIRD TIME</w:t>
      </w:r>
    </w:p>
    <w:p w:rsidR="005C77F2" w:rsidRPr="005C77F2" w:rsidRDefault="005C77F2" w:rsidP="005C77F2">
      <w:pPr>
        <w:tabs>
          <w:tab w:val="right" w:pos="8640"/>
        </w:tabs>
        <w:jc w:val="center"/>
        <w:rPr>
          <w:b/>
          <w:color w:val="auto"/>
          <w:szCs w:val="22"/>
        </w:rPr>
      </w:pPr>
      <w:r w:rsidRPr="005C77F2">
        <w:rPr>
          <w:b/>
          <w:color w:val="auto"/>
          <w:szCs w:val="22"/>
        </w:rPr>
        <w:t>SENT TO THE HOUSE</w:t>
      </w:r>
    </w:p>
    <w:p w:rsidR="005C77F2" w:rsidRPr="005C77F2" w:rsidRDefault="005C77F2" w:rsidP="005C77F2">
      <w:pPr>
        <w:tabs>
          <w:tab w:val="right" w:pos="8640"/>
        </w:tabs>
        <w:rPr>
          <w:color w:val="auto"/>
          <w:szCs w:val="22"/>
        </w:rPr>
      </w:pPr>
      <w:r w:rsidRPr="005C77F2">
        <w:rPr>
          <w:color w:val="auto"/>
          <w:szCs w:val="22"/>
        </w:rPr>
        <w:tab/>
        <w:t>The following Bill was read the third time and ordered sent to the House of Representatives:</w:t>
      </w:r>
    </w:p>
    <w:p w:rsidR="005C77F2" w:rsidRPr="005C77F2" w:rsidRDefault="005C77F2" w:rsidP="005C77F2">
      <w:pPr>
        <w:suppressAutoHyphens/>
        <w:rPr>
          <w:szCs w:val="22"/>
        </w:rPr>
      </w:pPr>
      <w:r w:rsidRPr="005C77F2">
        <w:rPr>
          <w:szCs w:val="22"/>
        </w:rPr>
        <w:tab/>
        <w:t>S. 628</w:t>
      </w:r>
      <w:r w:rsidRPr="005C77F2">
        <w:rPr>
          <w:szCs w:val="22"/>
        </w:rPr>
        <w:fldChar w:fldCharType="begin"/>
      </w:r>
      <w:r w:rsidRPr="005C77F2">
        <w:rPr>
          <w:szCs w:val="22"/>
        </w:rPr>
        <w:instrText xml:space="preserve"> XE "S. 628" \b </w:instrText>
      </w:r>
      <w:r w:rsidRPr="005C77F2">
        <w:rPr>
          <w:szCs w:val="22"/>
        </w:rPr>
        <w:fldChar w:fldCharType="end"/>
      </w:r>
      <w:r w:rsidRPr="005C77F2">
        <w:rPr>
          <w:szCs w:val="22"/>
        </w:rPr>
        <w:t xml:space="preserve"> -- Senator Davis:  A BILL TO ENACT THE “PHARMACY ACCESS ACT”; TO AMEND CHAPTER 43, TITLE 40 OF THE 1976 CODE, RELATING TO THE SOUTH CAROLINA PHARMACY PRACTICE ACT, BY ADDING SECTIONS 40-43-210 THROUGH 40-43-280, TO PROVIDE THAT </w:t>
      </w:r>
      <w:r w:rsidRPr="005C77F2">
        <w:rPr>
          <w:color w:val="000000" w:themeColor="text1"/>
          <w:szCs w:val="22"/>
        </w:rPr>
        <w:t>THE SOUTH CAROLINA PHARMACY PRACTICE ACT DOES NOT CREATE A DUTY OF CARE FOR A PERSON WHO PRESCRIBES OR DISPENSES A SELF</w:t>
      </w:r>
      <w:r w:rsidRPr="005C77F2">
        <w:rPr>
          <w:color w:val="000000" w:themeColor="text1"/>
          <w:szCs w:val="22"/>
        </w:rPr>
        <w:noBreakHyphen/>
        <w:t xml:space="preserve">ADMINISTERED HORMONAL CONTRACEPTIVE OR </w:t>
      </w:r>
      <w:r w:rsidRPr="005C77F2">
        <w:rPr>
          <w:bCs/>
          <w:color w:val="000000" w:themeColor="text1"/>
          <w:szCs w:val="22"/>
        </w:rPr>
        <w:t xml:space="preserve">ADMINISTERS AN INJECTABLE HORMONAL CONTRACEPTIVE, TO PROVIDE THAT CERTAIN PHARMACISTS MAY DISPENSE </w:t>
      </w:r>
      <w:r w:rsidRPr="005C77F2">
        <w:rPr>
          <w:color w:val="000000" w:themeColor="text1"/>
          <w:szCs w:val="22"/>
        </w:rPr>
        <w:t>A SELF</w:t>
      </w:r>
      <w:r w:rsidRPr="005C77F2">
        <w:rPr>
          <w:color w:val="000000" w:themeColor="text1"/>
          <w:szCs w:val="22"/>
        </w:rPr>
        <w:noBreakHyphen/>
        <w:t xml:space="preserve">ADMINISTERED HORMONAL CONTRACEPTIVE OR </w:t>
      </w:r>
      <w:r w:rsidRPr="005C77F2">
        <w:rPr>
          <w:bCs/>
          <w:color w:val="000000" w:themeColor="text1"/>
          <w:szCs w:val="22"/>
        </w:rPr>
        <w:t>ADMINISTER AN INJECTABLE HORMONAL CONTRACEPTIVE</w:t>
      </w:r>
      <w:r w:rsidRPr="005C77F2">
        <w:rPr>
          <w:color w:val="000000" w:themeColor="text1"/>
          <w:szCs w:val="22"/>
        </w:rPr>
        <w:t xml:space="preserve"> </w:t>
      </w:r>
      <w:r w:rsidRPr="005C77F2">
        <w:rPr>
          <w:bCs/>
          <w:color w:val="000000" w:themeColor="text1"/>
          <w:szCs w:val="22"/>
        </w:rPr>
        <w:t>PURSUANT TO A STANDING PRESCRIPTION DRUG ORDER, TO PROVIDE A JOINT PROTOCOL FOR</w:t>
      </w:r>
      <w:r w:rsidRPr="005C77F2">
        <w:rPr>
          <w:color w:val="000000" w:themeColor="text1"/>
          <w:szCs w:val="22"/>
          <w:shd w:val="clear" w:color="auto" w:fill="FFFFFF"/>
        </w:rPr>
        <w:t xml:space="preserve"> DISPENSING A </w:t>
      </w:r>
      <w:r w:rsidRPr="005C77F2">
        <w:rPr>
          <w:szCs w:val="22"/>
        </w:rPr>
        <w:t>SELF</w:t>
      </w:r>
      <w:r w:rsidRPr="005C77F2">
        <w:rPr>
          <w:szCs w:val="22"/>
        </w:rPr>
        <w:noBreakHyphen/>
        <w:t xml:space="preserve">ADMINISTERED HORMONAL CONTRACEPTIVE OR </w:t>
      </w:r>
      <w:r w:rsidRPr="005C77F2">
        <w:rPr>
          <w:bCs/>
          <w:szCs w:val="22"/>
        </w:rPr>
        <w:t>ADMINISTERING AN INJECTABLE HORMONAL CONTRACEPTIVE</w:t>
      </w:r>
      <w:r w:rsidRPr="005C77F2">
        <w:rPr>
          <w:color w:val="000000" w:themeColor="text1"/>
          <w:szCs w:val="22"/>
          <w:shd w:val="clear" w:color="auto" w:fill="FFFFFF"/>
        </w:rPr>
        <w:t xml:space="preserve"> WITHOUT A PATIENT</w:t>
      </w:r>
      <w:r w:rsidRPr="005C77F2">
        <w:rPr>
          <w:color w:val="000000" w:themeColor="text1"/>
          <w:szCs w:val="22"/>
          <w:shd w:val="clear" w:color="auto" w:fill="FFFFFF"/>
        </w:rPr>
        <w:noBreakHyphen/>
        <w:t>SPECIFIC WRITTEN ORDER</w:t>
      </w:r>
      <w:r w:rsidRPr="005C77F2">
        <w:rPr>
          <w:bCs/>
          <w:szCs w:val="22"/>
        </w:rPr>
        <w:t xml:space="preserve">, TO REQUIRE CONTINUING EDUCATION FOR A PHARMACIST DISPENSING A </w:t>
      </w:r>
      <w:r w:rsidRPr="005C77F2">
        <w:rPr>
          <w:szCs w:val="22"/>
        </w:rPr>
        <w:t>SELF</w:t>
      </w:r>
      <w:r w:rsidRPr="005C77F2">
        <w:rPr>
          <w:szCs w:val="22"/>
        </w:rPr>
        <w:noBreakHyphen/>
        <w:t xml:space="preserve">ADMINISTERED HORMONAL CONTRACEPTIVE OR </w:t>
      </w:r>
      <w:r w:rsidRPr="005C77F2">
        <w:rPr>
          <w:bCs/>
          <w:szCs w:val="22"/>
        </w:rPr>
        <w:t xml:space="preserve">ADMINISTERING AN INJECTABLE HORMONAL CONTRACEPTIVE, TO IMPOSE REQUIREMENTS ON A </w:t>
      </w:r>
      <w:r w:rsidRPr="005C77F2">
        <w:rPr>
          <w:szCs w:val="22"/>
        </w:rPr>
        <w:t>PHARMACIST WHO DISPENSES A SELF</w:t>
      </w:r>
      <w:r w:rsidRPr="005C77F2">
        <w:rPr>
          <w:szCs w:val="22"/>
        </w:rPr>
        <w:noBreakHyphen/>
        <w:t>ADMINISTERED HORMONAL CONTRACEPTIVE OR ADMINISTERS AN INJECTABLE HORMONAL CONTRACEPTIVE, TO PROVIDE THAT A PRESCRIBER WHO ISSUES A STANDING PRESCRIPTION DRUG ORDER FOR A SELF</w:t>
      </w:r>
      <w:r w:rsidRPr="005C77F2">
        <w:rPr>
          <w:szCs w:val="22"/>
        </w:rPr>
        <w:noBreakHyphen/>
        <w:t xml:space="preserve">ADMINISTERED HORMONAL CONTRACEPTIVE OR </w:t>
      </w:r>
      <w:r w:rsidRPr="005C77F2">
        <w:rPr>
          <w:bCs/>
          <w:szCs w:val="22"/>
        </w:rPr>
        <w:t>INJECTABLE HORMONAL CONTRACEPTIVE</w:t>
      </w:r>
      <w:r w:rsidRPr="005C77F2">
        <w:rPr>
          <w:szCs w:val="22"/>
        </w:rPr>
        <w:t xml:space="preserve"> IS NOT LIABLE FOR ANY CIVIL DAMAGES FOR ACTS OR OMISSIONS RESULTING FROM THE DISPENSING OR ADMINISTERING OF THE CONTRACEPTIVE</w:t>
      </w:r>
      <w:r w:rsidRPr="005C77F2">
        <w:rPr>
          <w:bCs/>
          <w:szCs w:val="22"/>
        </w:rPr>
        <w:t xml:space="preserve">, AND TO PROVIDE THAT THE SOUTH CAROLINA PHARMACY PRACTICE ACT SHALL NOT BE CONSTRUED TO REQUIRE A PHARMACIST TO </w:t>
      </w:r>
      <w:r w:rsidRPr="005C77F2">
        <w:rPr>
          <w:szCs w:val="22"/>
        </w:rPr>
        <w:t xml:space="preserve">DISPENSE, ADMINISTER, INJECT, OR OTHERWISE PROVIDE HORMONAL CONTRACEPTIVES; AND TO AMEND ARTICLE 1, CHAPTER 6, TITLE 44 OF THE 1976 CODE, RELATING TO THE DEPARTMENT OF HEALTH AND HUMAN SERVICES, BY ADDING </w:t>
      </w:r>
      <w:r w:rsidRPr="005C77F2">
        <w:rPr>
          <w:color w:val="000000" w:themeColor="text1"/>
          <w:szCs w:val="22"/>
        </w:rPr>
        <w:t>SECTION 44-6-115,</w:t>
      </w:r>
      <w:r w:rsidRPr="005C77F2">
        <w:rPr>
          <w:szCs w:val="22"/>
        </w:rPr>
        <w:t xml:space="preserve"> TO </w:t>
      </w:r>
      <w:r w:rsidRPr="005C77F2">
        <w:rPr>
          <w:bCs/>
          <w:color w:val="000000" w:themeColor="text1"/>
          <w:szCs w:val="22"/>
        </w:rPr>
        <w:t>PROVIDE FOR PHARMACIST SERVICES COVERED UNDER MEDICAID; AND TO DEFINE NECESSARY TERMS</w:t>
      </w:r>
      <w:r w:rsidRPr="005C77F2">
        <w:rPr>
          <w:szCs w:val="22"/>
        </w:rPr>
        <w:t>.</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b/>
          <w:szCs w:val="22"/>
        </w:rPr>
      </w:pPr>
      <w:r w:rsidRPr="005C77F2">
        <w:rPr>
          <w:b/>
          <w:szCs w:val="22"/>
        </w:rPr>
        <w:t>HOUSE BILL RETURNED</w:t>
      </w:r>
    </w:p>
    <w:p w:rsidR="005C77F2" w:rsidRPr="005C77F2" w:rsidRDefault="005C77F2" w:rsidP="005C77F2">
      <w:pPr>
        <w:tabs>
          <w:tab w:val="center" w:pos="4320"/>
          <w:tab w:val="right" w:pos="8640"/>
        </w:tabs>
        <w:rPr>
          <w:szCs w:val="22"/>
        </w:rPr>
      </w:pPr>
      <w:r w:rsidRPr="005C77F2">
        <w:rPr>
          <w:szCs w:val="22"/>
        </w:rPr>
        <w:tab/>
        <w:t>The following Bill was read the third time and ordered returned to the House with amendments:</w:t>
      </w:r>
    </w:p>
    <w:p w:rsidR="005C77F2" w:rsidRPr="005C77F2" w:rsidRDefault="005C77F2" w:rsidP="005C77F2">
      <w:pPr>
        <w:suppressAutoHyphens/>
        <w:rPr>
          <w:szCs w:val="22"/>
        </w:rPr>
      </w:pPr>
      <w:r w:rsidRPr="005C77F2">
        <w:rPr>
          <w:szCs w:val="22"/>
        </w:rPr>
        <w:tab/>
        <w:t>H. 3991</w:t>
      </w:r>
      <w:r w:rsidRPr="005C77F2">
        <w:rPr>
          <w:szCs w:val="22"/>
        </w:rPr>
        <w:fldChar w:fldCharType="begin"/>
      </w:r>
      <w:r w:rsidRPr="005C77F2">
        <w:rPr>
          <w:szCs w:val="22"/>
        </w:rPr>
        <w:instrText xml:space="preserve"> XE "H. 3991" \b </w:instrText>
      </w:r>
      <w:r w:rsidRPr="005C77F2">
        <w:rPr>
          <w:szCs w:val="22"/>
        </w:rPr>
        <w:fldChar w:fldCharType="end"/>
      </w:r>
      <w:r w:rsidRPr="005C77F2">
        <w:rPr>
          <w:szCs w:val="22"/>
        </w:rPr>
        <w:t xml:space="preserve"> -- Reps. Rutherford, Wooten, Caskey, Thigpen, B. Cox, Elliott, Erickson, S. Williams and Rivers:  A BILL </w:t>
      </w:r>
      <w:r w:rsidRPr="005C77F2">
        <w:rPr>
          <w:color w:val="000000" w:themeColor="text1"/>
          <w:szCs w:val="22"/>
        </w:rPr>
        <w:t>TO AMEND SECTION 16</w:t>
      </w:r>
      <w:r w:rsidRPr="005C77F2">
        <w:rPr>
          <w:color w:val="000000" w:themeColor="text1"/>
          <w:szCs w:val="22"/>
        </w:rPr>
        <w:noBreakHyphen/>
        <w:t>17</w:t>
      </w:r>
      <w:r w:rsidRPr="005C77F2">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5C77F2" w:rsidRDefault="005C77F2" w:rsidP="005C77F2">
      <w:pPr>
        <w:tabs>
          <w:tab w:val="right" w:pos="8640"/>
        </w:tabs>
        <w:rPr>
          <w:szCs w:val="22"/>
        </w:rPr>
      </w:pPr>
    </w:p>
    <w:p w:rsidR="005C77F2" w:rsidRPr="005C77F2" w:rsidRDefault="005C77F2" w:rsidP="005C77F2">
      <w:pPr>
        <w:tabs>
          <w:tab w:val="right" w:pos="8640"/>
        </w:tabs>
        <w:jc w:val="center"/>
        <w:rPr>
          <w:b/>
          <w:szCs w:val="22"/>
        </w:rPr>
      </w:pPr>
      <w:r w:rsidRPr="005C77F2">
        <w:rPr>
          <w:b/>
          <w:szCs w:val="22"/>
        </w:rPr>
        <w:t xml:space="preserve">ORDERED ENROLLED FOR RATIFICATION </w:t>
      </w:r>
    </w:p>
    <w:p w:rsidR="005C77F2" w:rsidRPr="005C77F2" w:rsidRDefault="005C77F2" w:rsidP="005C77F2">
      <w:pPr>
        <w:tabs>
          <w:tab w:val="right" w:pos="8640"/>
        </w:tabs>
        <w:rPr>
          <w:szCs w:val="22"/>
        </w:rPr>
      </w:pPr>
      <w:r w:rsidRPr="005C77F2">
        <w:rPr>
          <w:szCs w:val="22"/>
        </w:rPr>
        <w:tab/>
        <w:t>The following Bill was read the third time and, having received three readings in both Houses, it was ordered that the titles be changed to that of Acts and enrolled for Ratification:</w:t>
      </w:r>
    </w:p>
    <w:p w:rsidR="005C77F2" w:rsidRPr="005C77F2" w:rsidRDefault="005C77F2" w:rsidP="005C77F2">
      <w:pPr>
        <w:suppressAutoHyphens/>
        <w:rPr>
          <w:szCs w:val="22"/>
        </w:rPr>
      </w:pPr>
      <w:r w:rsidRPr="005C77F2">
        <w:rPr>
          <w:szCs w:val="22"/>
        </w:rPr>
        <w:tab/>
        <w:t>H. 3101</w:t>
      </w:r>
      <w:r w:rsidRPr="005C77F2">
        <w:rPr>
          <w:szCs w:val="22"/>
        </w:rPr>
        <w:fldChar w:fldCharType="begin"/>
      </w:r>
      <w:r w:rsidRPr="005C77F2">
        <w:rPr>
          <w:szCs w:val="22"/>
        </w:rPr>
        <w:instrText xml:space="preserve"> XE “H. 3101” \b </w:instrText>
      </w:r>
      <w:r w:rsidRPr="005C77F2">
        <w:rPr>
          <w:szCs w:val="22"/>
        </w:rPr>
        <w:fldChar w:fldCharType="end"/>
      </w:r>
      <w:r w:rsidRPr="005C77F2">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5C77F2">
        <w:rPr>
          <w:szCs w:val="22"/>
        </w:rPr>
        <w:noBreakHyphen/>
        <w:t>1</w:t>
      </w:r>
      <w:r w:rsidRPr="005C77F2">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5C77F2">
        <w:rPr>
          <w:szCs w:val="22"/>
        </w:rPr>
        <w:noBreakHyphen/>
        <w:t>ROAD</w:t>
      </w:r>
      <w:r w:rsidRPr="005C77F2">
        <w:rPr>
          <w:szCs w:val="22"/>
        </w:rPr>
        <w:noBreakHyphen/>
        <w:t>USE VEHICLES; TO AMEND SECTION 56</w:t>
      </w:r>
      <w:r w:rsidRPr="005C77F2">
        <w:rPr>
          <w:szCs w:val="22"/>
        </w:rPr>
        <w:noBreakHyphen/>
        <w:t>19</w:t>
      </w:r>
      <w:r w:rsidRPr="005C77F2">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5C77F2">
        <w:rPr>
          <w:szCs w:val="22"/>
        </w:rPr>
        <w:noBreakHyphen/>
        <w:t>19</w:t>
      </w:r>
      <w:r w:rsidRPr="005C77F2">
        <w:rPr>
          <w:szCs w:val="22"/>
        </w:rPr>
        <w:noBreakHyphen/>
        <w:t>485, RELATING TO THE TITLE BRAND DESIGNATION OF VEHICLES AS “WRECKAGE” OR “SALVAGE”, SO AS TO DELETE THESE DESIGNATIONS AND TO PROVIDE THE TITLE BRAND DESIGNATION MUST BE ONE THAT IS CONTAINED IN SECTION 56</w:t>
      </w:r>
      <w:r w:rsidRPr="005C77F2">
        <w:rPr>
          <w:szCs w:val="22"/>
        </w:rPr>
        <w:noBreakHyphen/>
        <w:t>1</w:t>
      </w:r>
      <w:r w:rsidRPr="005C77F2">
        <w:rPr>
          <w:szCs w:val="22"/>
        </w:rPr>
        <w:noBreakHyphen/>
        <w:t>10.</w:t>
      </w:r>
    </w:p>
    <w:p w:rsidR="005C77F2" w:rsidRDefault="005C77F2" w:rsidP="005C77F2">
      <w:pPr>
        <w:tabs>
          <w:tab w:val="right" w:pos="8640"/>
        </w:tabs>
        <w:rPr>
          <w:szCs w:val="22"/>
        </w:rPr>
      </w:pPr>
    </w:p>
    <w:p w:rsidR="005C77F2" w:rsidRPr="005C77F2" w:rsidRDefault="005C77F2" w:rsidP="005C77F2">
      <w:pPr>
        <w:tabs>
          <w:tab w:val="right" w:pos="8640"/>
        </w:tabs>
        <w:jc w:val="center"/>
        <w:rPr>
          <w:b/>
          <w:color w:val="auto"/>
          <w:szCs w:val="22"/>
        </w:rPr>
      </w:pPr>
      <w:r w:rsidRPr="005C77F2">
        <w:rPr>
          <w:b/>
          <w:color w:val="auto"/>
          <w:szCs w:val="22"/>
        </w:rPr>
        <w:t>READ THE THIRD TIME</w:t>
      </w:r>
    </w:p>
    <w:p w:rsidR="005C77F2" w:rsidRPr="005C77F2" w:rsidRDefault="005C77F2" w:rsidP="005C77F2">
      <w:pPr>
        <w:tabs>
          <w:tab w:val="right" w:pos="8640"/>
        </w:tabs>
        <w:jc w:val="center"/>
        <w:rPr>
          <w:b/>
          <w:color w:val="auto"/>
          <w:szCs w:val="22"/>
        </w:rPr>
      </w:pPr>
      <w:r w:rsidRPr="005C77F2">
        <w:rPr>
          <w:b/>
          <w:color w:val="auto"/>
          <w:szCs w:val="22"/>
        </w:rPr>
        <w:t>SENT TO THE HOUSE</w:t>
      </w:r>
    </w:p>
    <w:p w:rsidR="005C77F2" w:rsidRPr="005C77F2" w:rsidRDefault="005C77F2" w:rsidP="005C77F2">
      <w:pPr>
        <w:tabs>
          <w:tab w:val="right" w:pos="8640"/>
        </w:tabs>
        <w:rPr>
          <w:color w:val="auto"/>
          <w:szCs w:val="22"/>
        </w:rPr>
      </w:pPr>
      <w:r w:rsidRPr="005C77F2">
        <w:rPr>
          <w:color w:val="auto"/>
          <w:szCs w:val="22"/>
        </w:rPr>
        <w:tab/>
        <w:t>The following Bills were read the third time and ordered sent to the House of Representatives:</w:t>
      </w:r>
    </w:p>
    <w:p w:rsidR="005C77F2" w:rsidRPr="005C77F2" w:rsidRDefault="005C77F2" w:rsidP="005C77F2">
      <w:pPr>
        <w:suppressAutoHyphens/>
        <w:rPr>
          <w:szCs w:val="22"/>
        </w:rPr>
      </w:pPr>
      <w:r w:rsidRPr="005C77F2">
        <w:rPr>
          <w:color w:val="FF0000"/>
          <w:szCs w:val="22"/>
        </w:rPr>
        <w:tab/>
      </w:r>
      <w:r w:rsidRPr="005C77F2">
        <w:rPr>
          <w:szCs w:val="22"/>
        </w:rPr>
        <w:t>S. 596</w:t>
      </w:r>
      <w:r w:rsidRPr="005C77F2">
        <w:rPr>
          <w:szCs w:val="22"/>
        </w:rPr>
        <w:fldChar w:fldCharType="begin"/>
      </w:r>
      <w:r w:rsidRPr="005C77F2">
        <w:rPr>
          <w:szCs w:val="22"/>
        </w:rPr>
        <w:instrText xml:space="preserve"> XE "S. 596" \b </w:instrText>
      </w:r>
      <w:r w:rsidRPr="005C77F2">
        <w:rPr>
          <w:szCs w:val="22"/>
        </w:rPr>
        <w:fldChar w:fldCharType="end"/>
      </w:r>
      <w:r w:rsidRPr="005C77F2">
        <w:rPr>
          <w:szCs w:val="22"/>
        </w:rPr>
        <w:t xml:space="preserve">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5C77F2" w:rsidRPr="005C77F2" w:rsidRDefault="005C77F2" w:rsidP="005C77F2">
      <w:pPr>
        <w:tabs>
          <w:tab w:val="right" w:pos="8640"/>
        </w:tabs>
        <w:rPr>
          <w:color w:val="FF0000"/>
          <w:szCs w:val="22"/>
        </w:rPr>
      </w:pPr>
    </w:p>
    <w:p w:rsidR="005C77F2" w:rsidRPr="005C77F2" w:rsidRDefault="005C77F2" w:rsidP="005C77F2">
      <w:pPr>
        <w:suppressAutoHyphens/>
        <w:rPr>
          <w:szCs w:val="22"/>
        </w:rPr>
      </w:pPr>
      <w:r w:rsidRPr="005C77F2">
        <w:rPr>
          <w:color w:val="FF0000"/>
          <w:szCs w:val="22"/>
        </w:rPr>
        <w:tab/>
      </w:r>
      <w:r w:rsidRPr="005C77F2">
        <w:rPr>
          <w:szCs w:val="22"/>
        </w:rPr>
        <w:t>S. 231</w:t>
      </w:r>
      <w:r w:rsidRPr="005C77F2">
        <w:rPr>
          <w:szCs w:val="22"/>
        </w:rPr>
        <w:fldChar w:fldCharType="begin"/>
      </w:r>
      <w:r w:rsidRPr="005C77F2">
        <w:rPr>
          <w:szCs w:val="22"/>
        </w:rPr>
        <w:instrText xml:space="preserve"> XE “S. 231” \b </w:instrText>
      </w:r>
      <w:r w:rsidRPr="005C77F2">
        <w:rPr>
          <w:szCs w:val="22"/>
        </w:rPr>
        <w:fldChar w:fldCharType="end"/>
      </w:r>
      <w:r w:rsidRPr="005C77F2">
        <w:rPr>
          <w:szCs w:val="22"/>
        </w:rPr>
        <w:t xml:space="preserve"> -- Senators Shealy, McLeod and Matthews:  A BILL </w:t>
      </w:r>
      <w:r w:rsidRPr="005C77F2">
        <w:rPr>
          <w:color w:val="000000" w:themeColor="text1"/>
          <w:szCs w:val="22"/>
        </w:rPr>
        <w:t>TO ENACT THE “STUDENT IDENTIFICATION CARD SUICIDE PREVENTION ACT”; TO AMEND ARTICLE 5, CHAPTER 1, TITLE 59 OF THE 1976 CODE, RELATING TO MISCELLANEOUS PROVISIONS FOR EDUCATION, BY ADDING SECTION 59</w:t>
      </w:r>
      <w:r w:rsidRPr="005C77F2">
        <w:rPr>
          <w:color w:val="000000" w:themeColor="text1"/>
          <w:szCs w:val="22"/>
        </w:rPr>
        <w:noBreakHyphen/>
        <w:t>1</w:t>
      </w:r>
      <w:r w:rsidRPr="005C77F2">
        <w:rPr>
          <w:color w:val="000000" w:themeColor="text1"/>
          <w:szCs w:val="22"/>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5C77F2" w:rsidRPr="005C77F2" w:rsidRDefault="005C77F2" w:rsidP="005C77F2">
      <w:pPr>
        <w:tabs>
          <w:tab w:val="right" w:pos="8640"/>
        </w:tabs>
        <w:rPr>
          <w:color w:val="FF0000"/>
          <w:szCs w:val="22"/>
        </w:rPr>
      </w:pPr>
    </w:p>
    <w:p w:rsidR="005C77F2" w:rsidRPr="005C77F2" w:rsidRDefault="005C77F2" w:rsidP="005C77F2">
      <w:pPr>
        <w:tabs>
          <w:tab w:val="right" w:pos="8640"/>
        </w:tabs>
        <w:jc w:val="center"/>
        <w:rPr>
          <w:b/>
          <w:color w:val="auto"/>
          <w:szCs w:val="22"/>
        </w:rPr>
      </w:pPr>
      <w:r w:rsidRPr="005C77F2">
        <w:rPr>
          <w:b/>
          <w:color w:val="auto"/>
          <w:szCs w:val="22"/>
        </w:rPr>
        <w:t>AMENDED, OBJECTION</w:t>
      </w:r>
    </w:p>
    <w:p w:rsidR="005C77F2" w:rsidRPr="005C77F2" w:rsidRDefault="005C77F2" w:rsidP="005C77F2">
      <w:pPr>
        <w:suppressAutoHyphens/>
        <w:rPr>
          <w:szCs w:val="22"/>
        </w:rPr>
      </w:pPr>
      <w:r w:rsidRPr="005C77F2">
        <w:rPr>
          <w:color w:val="FF0000"/>
          <w:szCs w:val="22"/>
        </w:rPr>
        <w:tab/>
      </w:r>
      <w:r w:rsidRPr="005C77F2">
        <w:rPr>
          <w:szCs w:val="22"/>
        </w:rPr>
        <w:t>S. 464</w:t>
      </w:r>
      <w:r w:rsidRPr="005C77F2">
        <w:rPr>
          <w:szCs w:val="22"/>
        </w:rPr>
        <w:fldChar w:fldCharType="begin"/>
      </w:r>
      <w:r w:rsidRPr="005C77F2">
        <w:rPr>
          <w:szCs w:val="22"/>
        </w:rPr>
        <w:instrText xml:space="preserve"> XE "S. 464" \b </w:instrText>
      </w:r>
      <w:r w:rsidRPr="005C77F2">
        <w:rPr>
          <w:szCs w:val="22"/>
        </w:rPr>
        <w:fldChar w:fldCharType="end"/>
      </w:r>
      <w:r w:rsidRPr="005C77F2">
        <w:rPr>
          <w:szCs w:val="22"/>
        </w:rPr>
        <w:t xml:space="preserve"> -- Senators Rankin, McElveen, Adams, Talley, Matthews, Garrett, Goldfinch, Gambrell, Hutto, Harpootlian, Williams, Young, Campsen, Hembree, Gustafson, Shealy, Stephens, Verdin, Alexander, Davis, K. Johnson, Cromer, Turner and Scott:  A BILL TO AMEND SECTION 58</w:t>
      </w:r>
      <w:r w:rsidRPr="005C77F2">
        <w:rPr>
          <w:szCs w:val="22"/>
        </w:rPr>
        <w:noBreakHyphen/>
        <w:t>31</w:t>
      </w:r>
      <w:r w:rsidRPr="005C77F2">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5C77F2">
        <w:rPr>
          <w:szCs w:val="22"/>
        </w:rPr>
        <w:noBreakHyphen/>
        <w:t>31</w:t>
      </w:r>
      <w:r w:rsidRPr="005C77F2">
        <w:rPr>
          <w:szCs w:val="22"/>
        </w:rPr>
        <w:noBreakHyphen/>
        <w:t>225 TO PROVIDE THAT THE OFFICE OF REGULATORY STAFF HAS AUTHORITY TO MAKE INSPECTIONS, AUDITS, AND EXAMINATIONS OF THE PUBLIC SERVICE AUTHORITY FOR ELECTRIC AND WATER RATES; TO AMEND SECTION 58</w:t>
      </w:r>
      <w:r w:rsidRPr="005C77F2">
        <w:rPr>
          <w:szCs w:val="22"/>
        </w:rPr>
        <w:noBreakHyphen/>
        <w:t>31</w:t>
      </w:r>
      <w:r w:rsidRPr="005C77F2">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5C77F2">
        <w:rPr>
          <w:szCs w:val="22"/>
        </w:rPr>
        <w:noBreakHyphen/>
        <w:t>33</w:t>
      </w:r>
      <w:r w:rsidRPr="005C77F2">
        <w:rPr>
          <w:szCs w:val="22"/>
        </w:rPr>
        <w:noBreakHyphen/>
        <w:t>20 TO INCLUDE THE PUBLIC SERVICE AUTHORITY IN THE REQUIREMENTS FOR UTILITY FACILITY SITING; TO AMEND SECTION 58</w:t>
      </w:r>
      <w:r w:rsidRPr="005C77F2">
        <w:rPr>
          <w:szCs w:val="22"/>
        </w:rPr>
        <w:noBreakHyphen/>
        <w:t>37</w:t>
      </w:r>
      <w:r w:rsidRPr="005C77F2">
        <w:rPr>
          <w:szCs w:val="22"/>
        </w:rPr>
        <w:noBreakHyphen/>
        <w:t>40 TO DELETE SUBSECTION (A)(3); AND TO ADD SECTION 58</w:t>
      </w:r>
      <w:r w:rsidRPr="005C77F2">
        <w:rPr>
          <w:szCs w:val="22"/>
        </w:rPr>
        <w:noBreakHyphen/>
        <w:t>37</w:t>
      </w:r>
      <w:r w:rsidRPr="005C77F2">
        <w:rPr>
          <w:szCs w:val="22"/>
        </w:rPr>
        <w:noBreakHyphen/>
        <w:t>45 TO REQUIRE THE SOUTH CAROLINA PUBLIC SERVICE AUTHORITY TO SUBMIT AN INTEGRATED RESOURCE PLAN TO THE PUBLIC SERVICE COMMISSION AND TO PROVIDE FOR PLAN REQUIREMENTS.</w:t>
      </w:r>
    </w:p>
    <w:p w:rsidR="005C77F2" w:rsidRPr="005C77F2" w:rsidRDefault="005C77F2" w:rsidP="005C77F2">
      <w:pPr>
        <w:tabs>
          <w:tab w:val="center" w:pos="4320"/>
          <w:tab w:val="right" w:pos="8640"/>
        </w:tabs>
        <w:rPr>
          <w:bCs/>
          <w:color w:val="auto"/>
          <w:szCs w:val="22"/>
        </w:rPr>
      </w:pPr>
      <w:r w:rsidRPr="005C77F2">
        <w:rPr>
          <w:bCs/>
          <w:color w:val="auto"/>
          <w:szCs w:val="22"/>
        </w:rPr>
        <w:tab/>
        <w:t>The Senate proceeded to a consideration of the Bill.</w:t>
      </w:r>
    </w:p>
    <w:p w:rsidR="005C77F2" w:rsidRPr="005C77F2" w:rsidRDefault="005C77F2" w:rsidP="005C77F2">
      <w:pPr>
        <w:tabs>
          <w:tab w:val="center" w:pos="4320"/>
          <w:tab w:val="right" w:pos="8640"/>
        </w:tabs>
        <w:rPr>
          <w:bCs/>
          <w:color w:val="auto"/>
          <w:szCs w:val="22"/>
        </w:rPr>
      </w:pPr>
    </w:p>
    <w:p w:rsidR="005C77F2" w:rsidRPr="005C77F2" w:rsidRDefault="005C77F2" w:rsidP="005C77F2">
      <w:pPr>
        <w:rPr>
          <w:snapToGrid w:val="0"/>
          <w:szCs w:val="22"/>
        </w:rPr>
      </w:pPr>
      <w:r w:rsidRPr="005C77F2">
        <w:rPr>
          <w:snapToGrid w:val="0"/>
          <w:szCs w:val="22"/>
        </w:rPr>
        <w:tab/>
        <w:t>Senator MASSEY proposed the following amendment (JUD0464.008), which was withdrawn:</w:t>
      </w:r>
    </w:p>
    <w:p w:rsidR="005C77F2" w:rsidRPr="005C77F2" w:rsidRDefault="005C77F2" w:rsidP="005C77F2">
      <w:pPr>
        <w:rPr>
          <w:snapToGrid w:val="0"/>
          <w:color w:val="auto"/>
          <w:szCs w:val="22"/>
        </w:rPr>
      </w:pPr>
      <w:r w:rsidRPr="005C77F2">
        <w:rPr>
          <w:snapToGrid w:val="0"/>
          <w:color w:val="auto"/>
          <w:szCs w:val="22"/>
        </w:rPr>
        <w:tab/>
        <w:t xml:space="preserve">Amend the bill, as and if amended, by striking SECTION 13 and inserting: </w:t>
      </w:r>
    </w:p>
    <w:p w:rsidR="005C77F2" w:rsidRPr="005C77F2" w:rsidRDefault="005C77F2" w:rsidP="005C77F2">
      <w:pPr>
        <w:rPr>
          <w:color w:val="auto"/>
          <w:szCs w:val="22"/>
        </w:rPr>
      </w:pPr>
      <w:r w:rsidRPr="005C77F2">
        <w:rPr>
          <w:color w:val="auto"/>
          <w:szCs w:val="22"/>
        </w:rPr>
        <w:tab/>
        <w:t>/</w:t>
      </w:r>
      <w:r w:rsidRPr="005C77F2">
        <w:rPr>
          <w:color w:val="auto"/>
          <w:szCs w:val="22"/>
        </w:rPr>
        <w:tab/>
      </w:r>
      <w:r w:rsidRPr="005C77F2">
        <w:rPr>
          <w:color w:val="auto"/>
          <w:szCs w:val="22"/>
        </w:rPr>
        <w:tab/>
        <w:t>SECTION</w:t>
      </w:r>
      <w:r w:rsidRPr="005C77F2">
        <w:rPr>
          <w:color w:val="auto"/>
          <w:szCs w:val="22"/>
        </w:rPr>
        <w:tab/>
        <w:t>13.</w:t>
      </w:r>
      <w:r w:rsidRPr="005C77F2">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The terms for the directors representing the 1st, 2</w:t>
      </w:r>
      <w:r w:rsidRPr="005C77F2">
        <w:rPr>
          <w:color w:val="auto"/>
          <w:szCs w:val="22"/>
          <w:vertAlign w:val="superscript"/>
        </w:rPr>
        <w:t>nd</w:t>
      </w:r>
      <w:r w:rsidRPr="005C77F2">
        <w:rPr>
          <w:color w:val="auto"/>
          <w:szCs w:val="22"/>
        </w:rPr>
        <w:t>, and 7th congressional districts and the at-large seat designated as the Chair shall expire on January 1, 2022;</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The terms for the directors representing the 3rd, 4</w:t>
      </w:r>
      <w:r w:rsidRPr="005C77F2">
        <w:rPr>
          <w:color w:val="auto"/>
          <w:szCs w:val="22"/>
          <w:vertAlign w:val="superscript"/>
        </w:rPr>
        <w:t>th</w:t>
      </w:r>
      <w:r w:rsidRPr="005C77F2">
        <w:rPr>
          <w:color w:val="auto"/>
          <w:szCs w:val="22"/>
        </w:rPr>
        <w:t>, and 6th congressional districts and Berkeley County shall expire on January 1, 2023; and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The terms for the directors representing the 5th congressional district, Horry County, Georgetown County and the other at-large seat shall expire on January 1, 2024.</w:t>
      </w:r>
    </w:p>
    <w:p w:rsidR="005C77F2" w:rsidRPr="005C77F2" w:rsidRDefault="005C77F2" w:rsidP="005C77F2">
      <w:pPr>
        <w:rPr>
          <w:color w:val="auto"/>
          <w:szCs w:val="22"/>
        </w:rPr>
      </w:pPr>
      <w:r w:rsidRPr="005C77F2">
        <w:rPr>
          <w:color w:val="auto"/>
          <w:szCs w:val="22"/>
        </w:rPr>
        <w:tab/>
        <w:t xml:space="preserve">If any vacancy occurs prior to respective dates established in this SECTION, the Governor may appoint a successor pursuant to Section 58-31-20.  </w:t>
      </w:r>
    </w:p>
    <w:p w:rsidR="005C77F2" w:rsidRPr="005C77F2" w:rsidRDefault="005C77F2" w:rsidP="005C77F2">
      <w:pPr>
        <w:rPr>
          <w:color w:val="auto"/>
          <w:szCs w:val="22"/>
        </w:rPr>
      </w:pPr>
      <w:r w:rsidRPr="005C77F2">
        <w:rPr>
          <w:color w:val="auto"/>
          <w:szCs w:val="22"/>
        </w:rPr>
        <w:tab/>
        <w:t>(B)</w:t>
      </w:r>
      <w:r w:rsidRPr="005C77F2">
        <w:rPr>
          <w:color w:val="auto"/>
          <w:szCs w:val="22"/>
        </w:rPr>
        <w:tab/>
        <w:t>The terms for new directors shall begin on the expiration dates for the previous terms as provided in subsection (A).</w:t>
      </w:r>
    </w:p>
    <w:p w:rsidR="005C77F2" w:rsidRPr="005C77F2" w:rsidRDefault="005C77F2" w:rsidP="005C77F2">
      <w:pPr>
        <w:rPr>
          <w:color w:val="auto"/>
          <w:szCs w:val="22"/>
        </w:rPr>
      </w:pPr>
      <w:r w:rsidRPr="005C77F2">
        <w:rPr>
          <w:color w:val="auto"/>
          <w:szCs w:val="22"/>
        </w:rPr>
        <w:tab/>
        <w:t>(C)</w:t>
      </w:r>
      <w:r w:rsidRPr="005C77F2">
        <w:rPr>
          <w:color w:val="auto"/>
          <w:szCs w:val="22"/>
        </w:rPr>
        <w:tab/>
        <w:t>Notwithstanding the term limit provisions in subsection 58-31-20(A), a director serving as of the effective date of this act is ineligible for reappointment unless that director was first appointed after January 1, 2018.</w:t>
      </w:r>
      <w:r w:rsidRPr="005C77F2">
        <w:rPr>
          <w:color w:val="auto"/>
          <w:szCs w:val="22"/>
        </w:rPr>
        <w:tab/>
      </w:r>
      <w:r w:rsidRPr="005C77F2">
        <w:rPr>
          <w:color w:val="auto"/>
          <w:szCs w:val="22"/>
        </w:rPr>
        <w:tab/>
        <w:t>/</w:t>
      </w:r>
    </w:p>
    <w:p w:rsidR="005C77F2" w:rsidRPr="005C77F2" w:rsidRDefault="005C77F2" w:rsidP="005C77F2">
      <w:pPr>
        <w:rPr>
          <w:snapToGrid w:val="0"/>
          <w:color w:val="auto"/>
          <w:szCs w:val="22"/>
        </w:rPr>
      </w:pPr>
      <w:r w:rsidRPr="005C77F2">
        <w:rPr>
          <w:snapToGrid w:val="0"/>
          <w:color w:val="auto"/>
          <w:szCs w:val="22"/>
        </w:rPr>
        <w:tab/>
        <w:t>Renumber sections to conform.</w:t>
      </w:r>
    </w:p>
    <w:p w:rsidR="005C77F2" w:rsidRPr="005C77F2" w:rsidRDefault="005C77F2" w:rsidP="005C77F2">
      <w:pPr>
        <w:rPr>
          <w:snapToGrid w:val="0"/>
          <w:szCs w:val="22"/>
        </w:rPr>
      </w:pPr>
      <w:r w:rsidRPr="005C77F2">
        <w:rPr>
          <w:snapToGrid w:val="0"/>
          <w:color w:val="auto"/>
          <w:szCs w:val="22"/>
        </w:rPr>
        <w:tab/>
        <w:t>Amend title to conform.</w:t>
      </w:r>
    </w:p>
    <w:p w:rsidR="005C77F2" w:rsidRPr="005C77F2" w:rsidRDefault="005C77F2" w:rsidP="005C77F2">
      <w:pPr>
        <w:rPr>
          <w:szCs w:val="22"/>
        </w:rPr>
      </w:pPr>
    </w:p>
    <w:p w:rsidR="005C77F2" w:rsidRPr="005C77F2" w:rsidRDefault="005C77F2" w:rsidP="005C77F2">
      <w:pPr>
        <w:suppressAutoHyphens/>
        <w:rPr>
          <w:bCs/>
          <w:color w:val="auto"/>
          <w:szCs w:val="22"/>
        </w:rPr>
      </w:pPr>
      <w:r w:rsidRPr="005C77F2">
        <w:rPr>
          <w:bCs/>
          <w:color w:val="auto"/>
          <w:szCs w:val="22"/>
        </w:rPr>
        <w:tab/>
        <w:t>Senator GOLDFINCH spoke on the Bill.</w:t>
      </w:r>
    </w:p>
    <w:p w:rsidR="005C77F2" w:rsidRPr="005C77F2" w:rsidRDefault="005C77F2" w:rsidP="005C77F2">
      <w:pPr>
        <w:suppressAutoHyphens/>
        <w:rPr>
          <w:bCs/>
          <w:color w:val="auto"/>
          <w:szCs w:val="22"/>
        </w:rPr>
      </w:pPr>
      <w:r w:rsidRPr="005C77F2">
        <w:rPr>
          <w:bCs/>
          <w:color w:val="auto"/>
          <w:szCs w:val="22"/>
        </w:rPr>
        <w:tab/>
        <w:t>The amendment was withdrawn.</w:t>
      </w:r>
    </w:p>
    <w:p w:rsidR="005C77F2" w:rsidRPr="005C77F2" w:rsidRDefault="005C77F2" w:rsidP="005C77F2">
      <w:pPr>
        <w:suppressAutoHyphens/>
        <w:rPr>
          <w:bCs/>
          <w:color w:val="auto"/>
          <w:szCs w:val="22"/>
        </w:rPr>
      </w:pPr>
    </w:p>
    <w:p w:rsidR="005C77F2" w:rsidRPr="005C77F2" w:rsidRDefault="005C77F2" w:rsidP="005C77F2">
      <w:pPr>
        <w:keepNext/>
        <w:keepLines/>
        <w:suppressAutoHyphens/>
        <w:jc w:val="center"/>
        <w:rPr>
          <w:bCs/>
          <w:color w:val="auto"/>
          <w:szCs w:val="22"/>
        </w:rPr>
      </w:pPr>
      <w:r w:rsidRPr="005C77F2">
        <w:rPr>
          <w:b/>
          <w:bCs/>
          <w:color w:val="auto"/>
          <w:szCs w:val="22"/>
        </w:rPr>
        <w:t>RECESS</w:t>
      </w:r>
    </w:p>
    <w:p w:rsidR="005C77F2" w:rsidRPr="005C77F2" w:rsidRDefault="005C77F2" w:rsidP="005C77F2">
      <w:pPr>
        <w:keepNext/>
        <w:keepLines/>
        <w:suppressAutoHyphens/>
        <w:rPr>
          <w:bCs/>
          <w:color w:val="auto"/>
          <w:szCs w:val="22"/>
        </w:rPr>
      </w:pPr>
      <w:r w:rsidRPr="005C77F2">
        <w:rPr>
          <w:bCs/>
          <w:color w:val="auto"/>
          <w:szCs w:val="22"/>
        </w:rPr>
        <w:tab/>
        <w:t>At 12:42 P.M., on motion of Senator ALEXANDER, the Senate receded from business until 1:30 P.M.</w:t>
      </w:r>
    </w:p>
    <w:p w:rsidR="005C77F2" w:rsidRPr="005C77F2" w:rsidRDefault="005C77F2" w:rsidP="005C77F2">
      <w:pPr>
        <w:suppressAutoHyphens/>
        <w:rPr>
          <w:bCs/>
          <w:color w:val="auto"/>
          <w:szCs w:val="22"/>
        </w:rPr>
      </w:pPr>
      <w:r w:rsidRPr="005C77F2">
        <w:rPr>
          <w:bCs/>
          <w:color w:val="auto"/>
          <w:szCs w:val="22"/>
        </w:rPr>
        <w:tab/>
        <w:t>At 1:32 P.M., the Senate resumed.</w:t>
      </w:r>
    </w:p>
    <w:p w:rsidR="005C77F2" w:rsidRPr="005C77F2" w:rsidRDefault="005C77F2" w:rsidP="005C77F2">
      <w:pPr>
        <w:suppressAutoHyphens/>
        <w:rPr>
          <w:bCs/>
          <w:color w:val="C00000"/>
          <w:szCs w:val="22"/>
        </w:rPr>
      </w:pPr>
    </w:p>
    <w:p w:rsidR="005C77F2" w:rsidRPr="005C77F2" w:rsidRDefault="005C77F2" w:rsidP="005C77F2">
      <w:pPr>
        <w:suppressAutoHyphens/>
        <w:jc w:val="center"/>
        <w:rPr>
          <w:bCs/>
          <w:color w:val="auto"/>
          <w:szCs w:val="22"/>
        </w:rPr>
      </w:pPr>
      <w:r w:rsidRPr="005C77F2">
        <w:rPr>
          <w:b/>
          <w:bCs/>
          <w:color w:val="auto"/>
          <w:szCs w:val="22"/>
        </w:rPr>
        <w:t>Call of the Senate</w:t>
      </w:r>
    </w:p>
    <w:p w:rsidR="005C77F2" w:rsidRPr="005C77F2" w:rsidRDefault="005C77F2" w:rsidP="005C77F2">
      <w:pPr>
        <w:suppressAutoHyphens/>
        <w:rPr>
          <w:bCs/>
          <w:color w:val="auto"/>
          <w:szCs w:val="22"/>
        </w:rPr>
      </w:pPr>
      <w:r w:rsidRPr="005C77F2">
        <w:rPr>
          <w:bCs/>
          <w:color w:val="auto"/>
          <w:szCs w:val="22"/>
        </w:rPr>
        <w:tab/>
        <w:t>Senator ALEXANDER moved that a Call of the Senate be made.  The following Senators answered the Call:</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Adams</w:t>
      </w:r>
      <w:r w:rsidRPr="005C77F2">
        <w:rPr>
          <w:bCs/>
          <w:color w:val="auto"/>
          <w:szCs w:val="22"/>
        </w:rPr>
        <w:tab/>
        <w:t>Alexander</w:t>
      </w:r>
      <w:r w:rsidRPr="005C77F2">
        <w:rPr>
          <w:bCs/>
          <w:color w:val="auto"/>
          <w:szCs w:val="22"/>
        </w:rPr>
        <w:tab/>
        <w:t>Bennett</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Campsen</w:t>
      </w:r>
      <w:r w:rsidRPr="005C77F2">
        <w:rPr>
          <w:bCs/>
          <w:color w:val="auto"/>
          <w:szCs w:val="22"/>
        </w:rPr>
        <w:tab/>
        <w:t>Cash</w:t>
      </w:r>
      <w:r w:rsidRPr="005C77F2">
        <w:rPr>
          <w:bCs/>
          <w:color w:val="auto"/>
          <w:szCs w:val="22"/>
        </w:rPr>
        <w:tab/>
        <w:t>Climer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Davis</w:t>
      </w:r>
      <w:r w:rsidRPr="005C77F2">
        <w:rPr>
          <w:bCs/>
          <w:color w:val="auto"/>
          <w:szCs w:val="22"/>
        </w:rPr>
        <w:tab/>
        <w:t>Gambrell</w:t>
      </w:r>
      <w:r w:rsidRPr="005C77F2">
        <w:rPr>
          <w:bCs/>
          <w:color w:val="auto"/>
          <w:szCs w:val="22"/>
        </w:rPr>
        <w:tab/>
        <w:t>Garrett</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Goldfinch</w:t>
      </w:r>
      <w:r w:rsidRPr="005C77F2">
        <w:rPr>
          <w:bCs/>
          <w:color w:val="auto"/>
          <w:szCs w:val="22"/>
        </w:rPr>
        <w:tab/>
        <w:t>Grooms</w:t>
      </w:r>
      <w:r w:rsidRPr="005C77F2">
        <w:rPr>
          <w:bCs/>
          <w:color w:val="auto"/>
          <w:szCs w:val="22"/>
        </w:rPr>
        <w:tab/>
        <w:t>Gustafson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i/>
          <w:color w:val="auto"/>
          <w:szCs w:val="22"/>
        </w:rPr>
      </w:pPr>
      <w:r w:rsidRPr="005C77F2">
        <w:rPr>
          <w:bCs/>
          <w:color w:val="auto"/>
          <w:szCs w:val="22"/>
        </w:rPr>
        <w:t>Harpootlian</w:t>
      </w:r>
      <w:r w:rsidRPr="005C77F2">
        <w:rPr>
          <w:bCs/>
          <w:color w:val="auto"/>
          <w:szCs w:val="22"/>
        </w:rPr>
        <w:tab/>
        <w:t>Hembree</w:t>
      </w:r>
      <w:r w:rsidRPr="005C77F2">
        <w:rPr>
          <w:bCs/>
          <w:color w:val="auto"/>
          <w:szCs w:val="22"/>
        </w:rPr>
        <w:tab/>
      </w:r>
      <w:r w:rsidRPr="005C77F2">
        <w:rPr>
          <w:bCs/>
          <w:i/>
          <w:color w:val="auto"/>
          <w:szCs w:val="22"/>
        </w:rPr>
        <w:t>Johnson, Kevin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i/>
          <w:color w:val="auto"/>
          <w:szCs w:val="22"/>
        </w:rPr>
        <w:t>Johnson, Michael</w:t>
      </w:r>
      <w:r w:rsidRPr="005C77F2">
        <w:rPr>
          <w:bCs/>
          <w:i/>
          <w:color w:val="auto"/>
          <w:szCs w:val="22"/>
        </w:rPr>
        <w:tab/>
      </w:r>
      <w:r w:rsidRPr="005C77F2">
        <w:rPr>
          <w:bCs/>
          <w:color w:val="auto"/>
          <w:szCs w:val="22"/>
        </w:rPr>
        <w:t>Kimbrell</w:t>
      </w:r>
      <w:r w:rsidRPr="005C77F2">
        <w:rPr>
          <w:bCs/>
          <w:color w:val="auto"/>
          <w:szCs w:val="22"/>
        </w:rPr>
        <w:tab/>
        <w:t>Kimpson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Leatherman</w:t>
      </w:r>
      <w:r w:rsidRPr="005C77F2">
        <w:rPr>
          <w:bCs/>
          <w:color w:val="auto"/>
          <w:szCs w:val="22"/>
        </w:rPr>
        <w:tab/>
        <w:t>Loftis</w:t>
      </w:r>
      <w:r w:rsidRPr="005C77F2">
        <w:rPr>
          <w:bCs/>
          <w:color w:val="auto"/>
          <w:szCs w:val="22"/>
        </w:rPr>
        <w:tab/>
        <w:t>Malloy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Martin</w:t>
      </w:r>
      <w:r w:rsidRPr="005C77F2">
        <w:rPr>
          <w:bCs/>
          <w:color w:val="auto"/>
          <w:szCs w:val="22"/>
        </w:rPr>
        <w:tab/>
        <w:t>Massey</w:t>
      </w:r>
      <w:r w:rsidRPr="005C77F2">
        <w:rPr>
          <w:bCs/>
          <w:color w:val="auto"/>
          <w:szCs w:val="22"/>
        </w:rPr>
        <w:tab/>
        <w:t>Matthews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McElveen</w:t>
      </w:r>
      <w:r w:rsidRPr="005C77F2">
        <w:rPr>
          <w:bCs/>
          <w:color w:val="auto"/>
          <w:szCs w:val="22"/>
        </w:rPr>
        <w:tab/>
        <w:t>McLeod</w:t>
      </w:r>
      <w:r w:rsidRPr="005C77F2">
        <w:rPr>
          <w:bCs/>
          <w:color w:val="auto"/>
          <w:szCs w:val="22"/>
        </w:rPr>
        <w:tab/>
        <w:t>Peeler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Rankin</w:t>
      </w:r>
      <w:r w:rsidRPr="005C77F2">
        <w:rPr>
          <w:bCs/>
          <w:color w:val="auto"/>
          <w:szCs w:val="22"/>
        </w:rPr>
        <w:tab/>
        <w:t>Rice</w:t>
      </w:r>
      <w:r w:rsidRPr="005C77F2">
        <w:rPr>
          <w:bCs/>
          <w:color w:val="auto"/>
          <w:szCs w:val="22"/>
        </w:rPr>
        <w:tab/>
        <w:t>Sabb</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Scott</w:t>
      </w:r>
      <w:r w:rsidRPr="005C77F2">
        <w:rPr>
          <w:bCs/>
          <w:color w:val="auto"/>
          <w:szCs w:val="22"/>
        </w:rPr>
        <w:tab/>
        <w:t>Senn</w:t>
      </w:r>
      <w:r w:rsidRPr="005C77F2">
        <w:rPr>
          <w:bCs/>
          <w:color w:val="auto"/>
          <w:szCs w:val="22"/>
        </w:rPr>
        <w:tab/>
        <w:t>Setzler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Shealy</w:t>
      </w:r>
      <w:r w:rsidRPr="005C77F2">
        <w:rPr>
          <w:bCs/>
          <w:color w:val="auto"/>
          <w:szCs w:val="22"/>
        </w:rPr>
        <w:tab/>
        <w:t>Stephens</w:t>
      </w:r>
      <w:r w:rsidRPr="005C77F2">
        <w:rPr>
          <w:bCs/>
          <w:color w:val="auto"/>
          <w:szCs w:val="22"/>
        </w:rPr>
        <w:tab/>
        <w:t>Talley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Turner</w:t>
      </w:r>
      <w:r w:rsidRPr="005C77F2">
        <w:rPr>
          <w:bCs/>
          <w:color w:val="auto"/>
          <w:szCs w:val="22"/>
        </w:rPr>
        <w:tab/>
        <w:t>Verdin</w:t>
      </w:r>
      <w:r w:rsidRPr="005C77F2">
        <w:rPr>
          <w:bCs/>
          <w:color w:val="auto"/>
          <w:szCs w:val="22"/>
        </w:rPr>
        <w:tab/>
        <w:t>Williams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Cs/>
          <w:color w:val="auto"/>
          <w:szCs w:val="22"/>
        </w:rPr>
      </w:pPr>
      <w:r w:rsidRPr="005C77F2">
        <w:rPr>
          <w:bCs/>
          <w:color w:val="auto"/>
          <w:szCs w:val="22"/>
        </w:rPr>
        <w:t>Young</w:t>
      </w:r>
    </w:p>
    <w:p w:rsidR="005C77F2" w:rsidRPr="005C77F2" w:rsidRDefault="005C77F2" w:rsidP="005C77F2">
      <w:pPr>
        <w:suppressAutoHyphens/>
        <w:rPr>
          <w:bCs/>
          <w:color w:val="auto"/>
          <w:szCs w:val="22"/>
        </w:rPr>
      </w:pPr>
    </w:p>
    <w:p w:rsidR="005C77F2" w:rsidRPr="005C77F2" w:rsidRDefault="005C77F2" w:rsidP="005C77F2">
      <w:pPr>
        <w:suppressAutoHyphens/>
        <w:rPr>
          <w:bCs/>
          <w:color w:val="auto"/>
          <w:szCs w:val="22"/>
        </w:rPr>
      </w:pPr>
      <w:r w:rsidRPr="005C77F2">
        <w:rPr>
          <w:bCs/>
          <w:color w:val="auto"/>
          <w:szCs w:val="22"/>
        </w:rPr>
        <w:tab/>
        <w:t>A quorum being present, the Senate resumed.</w:t>
      </w:r>
    </w:p>
    <w:p w:rsidR="005C77F2" w:rsidRPr="005C77F2" w:rsidRDefault="005C77F2" w:rsidP="005C77F2">
      <w:pPr>
        <w:suppressAutoHyphens/>
        <w:rPr>
          <w:bCs/>
          <w:color w:val="auto"/>
          <w:szCs w:val="22"/>
        </w:rPr>
      </w:pPr>
    </w:p>
    <w:p w:rsidR="005C77F2" w:rsidRPr="005C77F2" w:rsidRDefault="005C77F2" w:rsidP="005C77F2">
      <w:pPr>
        <w:suppressAutoHyphens/>
        <w:rPr>
          <w:bCs/>
          <w:color w:val="auto"/>
          <w:szCs w:val="22"/>
        </w:rPr>
      </w:pPr>
      <w:r w:rsidRPr="005C77F2">
        <w:rPr>
          <w:bCs/>
          <w:color w:val="auto"/>
          <w:szCs w:val="22"/>
        </w:rPr>
        <w:tab/>
        <w:t>Senator RANKIN spoke on the Bill.</w:t>
      </w:r>
    </w:p>
    <w:p w:rsidR="005C77F2" w:rsidRPr="005C77F2" w:rsidRDefault="005C77F2" w:rsidP="005C77F2">
      <w:pPr>
        <w:suppressAutoHyphens/>
        <w:rPr>
          <w:bCs/>
          <w:color w:val="C00000"/>
          <w:szCs w:val="22"/>
        </w:rPr>
      </w:pPr>
    </w:p>
    <w:p w:rsidR="005C77F2" w:rsidRPr="005C77F2" w:rsidRDefault="005C77F2" w:rsidP="005C77F2">
      <w:pPr>
        <w:rPr>
          <w:snapToGrid w:val="0"/>
          <w:szCs w:val="22"/>
        </w:rPr>
      </w:pPr>
      <w:r w:rsidRPr="005C77F2">
        <w:rPr>
          <w:snapToGrid w:val="0"/>
          <w:szCs w:val="22"/>
        </w:rPr>
        <w:tab/>
        <w:t>Senators RANKIN, HUTTO, GROOMS, MALLOY, CAMPSEN, MASSEY, GOLDFINCH, SETZLER, KIMBRELL and WILLIAMS proposed the following amendment (JUD0464.042), which was adopted:</w:t>
      </w:r>
    </w:p>
    <w:p w:rsidR="005C77F2" w:rsidRPr="005C77F2" w:rsidRDefault="005C77F2" w:rsidP="005C77F2">
      <w:pPr>
        <w:rPr>
          <w:snapToGrid w:val="0"/>
          <w:color w:val="auto"/>
          <w:szCs w:val="22"/>
        </w:rPr>
      </w:pPr>
      <w:r w:rsidRPr="005C77F2">
        <w:rPr>
          <w:snapToGrid w:val="0"/>
          <w:color w:val="auto"/>
          <w:szCs w:val="22"/>
        </w:rPr>
        <w:tab/>
        <w:t>Amend the bill, as and if amended, starting on page 2, line 1, and ending on page 6, line 6, by striking Section 58-31-20, as contained in SECTION 1 and inserting:</w:t>
      </w:r>
    </w:p>
    <w:p w:rsidR="005C77F2" w:rsidRPr="005C77F2" w:rsidRDefault="005C77F2" w:rsidP="005C77F2">
      <w:pPr>
        <w:rPr>
          <w:color w:val="auto"/>
          <w:szCs w:val="22"/>
          <w:u w:val="single"/>
        </w:rPr>
      </w:pPr>
      <w:r w:rsidRPr="005C77F2">
        <w:rPr>
          <w:color w:val="auto"/>
          <w:szCs w:val="22"/>
        </w:rPr>
        <w:tab/>
        <w:t>/</w:t>
      </w:r>
      <w:r w:rsidRPr="005C77F2">
        <w:rPr>
          <w:color w:val="auto"/>
          <w:szCs w:val="22"/>
        </w:rPr>
        <w:tab/>
      </w:r>
      <w:r w:rsidRPr="005C77F2">
        <w:rPr>
          <w:color w:val="auto"/>
          <w:szCs w:val="22"/>
        </w:rPr>
        <w:tab/>
        <w:t>“Section 58</w:t>
      </w:r>
      <w:r w:rsidRPr="005C77F2">
        <w:rPr>
          <w:color w:val="auto"/>
          <w:szCs w:val="22"/>
        </w:rPr>
        <w:noBreakHyphen/>
        <w:t>31</w:t>
      </w:r>
      <w:r w:rsidRPr="005C77F2">
        <w:rPr>
          <w:color w:val="auto"/>
          <w:szCs w:val="22"/>
        </w:rPr>
        <w:noBreakHyphen/>
        <w:t>20</w:t>
      </w:r>
      <w:r w:rsidRPr="005C77F2">
        <w:rPr>
          <w:color w:val="auto"/>
          <w:szCs w:val="22"/>
        </w:rPr>
        <w:tab/>
        <w:t>(A)</w:t>
      </w:r>
      <w:r w:rsidRPr="005C77F2">
        <w:rPr>
          <w:color w:val="auto"/>
          <w:szCs w:val="22"/>
          <w:u w:val="single"/>
        </w:rPr>
        <w:t>(1)</w:t>
      </w:r>
      <w:r w:rsidRPr="005C77F2">
        <w:rPr>
          <w:color w:val="auto"/>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5C77F2">
        <w:rPr>
          <w:color w:val="auto"/>
          <w:szCs w:val="22"/>
        </w:rPr>
        <w:noBreakHyphen/>
        <w:t>3</w:t>
      </w:r>
      <w:r w:rsidRPr="005C77F2">
        <w:rPr>
          <w:color w:val="auto"/>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5C77F2">
        <w:rPr>
          <w:color w:val="auto"/>
          <w:szCs w:val="22"/>
          <w:u w:val="single" w:color="000000" w:themeColor="text1"/>
        </w:rPr>
        <w:t>Except to the extent they are serving in an ex</w:t>
      </w:r>
      <w:r w:rsidRPr="005C77F2">
        <w:rPr>
          <w:color w:val="auto"/>
          <w:szCs w:val="22"/>
          <w:u w:val="single" w:color="000000" w:themeColor="text1"/>
        </w:rPr>
        <w:noBreakHyphen/>
        <w:t>officio capacity, a</w:t>
      </w:r>
      <w:r w:rsidRPr="005C77F2">
        <w:rPr>
          <w:color w:val="auto"/>
          <w:szCs w:val="22"/>
        </w:rPr>
        <w:t xml:space="preserve"> </w:t>
      </w:r>
      <w:r w:rsidRPr="005C77F2">
        <w:rPr>
          <w:strike/>
          <w:color w:val="auto"/>
          <w:szCs w:val="22"/>
        </w:rPr>
        <w:t xml:space="preserve">A </w:t>
      </w:r>
      <w:r w:rsidRPr="005C77F2">
        <w:rPr>
          <w:color w:val="auto"/>
          <w:szCs w:val="22"/>
        </w:rPr>
        <w:t xml:space="preserve">director shall not serve as an employee or board member of an electric cooperative during his term as a director. Each director shall serve for a term of </w:t>
      </w:r>
      <w:r w:rsidRPr="005C77F2">
        <w:rPr>
          <w:strike/>
          <w:color w:val="auto"/>
          <w:szCs w:val="22"/>
        </w:rPr>
        <w:t>seven</w:t>
      </w:r>
      <w:r w:rsidRPr="005C77F2">
        <w:rPr>
          <w:color w:val="auto"/>
          <w:szCs w:val="22"/>
          <w:u w:val="single" w:color="000000" w:themeColor="text1"/>
        </w:rPr>
        <w:t xml:space="preserve"> four </w:t>
      </w:r>
      <w:r w:rsidRPr="005C77F2">
        <w:rPr>
          <w:color w:val="auto"/>
          <w:szCs w:val="22"/>
        </w:rPr>
        <w:t>years, except as provided in this section. At the expiration of the term of each director and of each succeeding director, the Governor, with the advice and consent of the Senate, must appoint a successor, who shall hold office for a term of</w:t>
      </w:r>
      <w:r w:rsidRPr="005C77F2">
        <w:rPr>
          <w:strike/>
          <w:color w:val="auto"/>
          <w:szCs w:val="22"/>
        </w:rPr>
        <w:t xml:space="preserve"> seven</w:t>
      </w:r>
      <w:r w:rsidRPr="005C77F2">
        <w:rPr>
          <w:color w:val="auto"/>
          <w:szCs w:val="22"/>
          <w:u w:val="single" w:color="000000" w:themeColor="text1"/>
        </w:rPr>
        <w:t xml:space="preserve"> four</w:t>
      </w:r>
      <w:r w:rsidRPr="005C77F2">
        <w:rPr>
          <w:color w:val="auto"/>
          <w:szCs w:val="22"/>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5C77F2">
        <w:rPr>
          <w:color w:val="auto"/>
          <w:szCs w:val="22"/>
        </w:rPr>
        <w:noBreakHyphen/>
        <w:t xml:space="preserve">director shall hold office for the unexpired term. </w:t>
      </w:r>
      <w:r w:rsidRPr="005C77F2">
        <w:rPr>
          <w:color w:val="auto"/>
          <w:szCs w:val="22"/>
          <w:u w:val="single" w:color="000000" w:themeColor="text1"/>
        </w:rPr>
        <w:t>A director shall not be appointed for more than three consecutive full terms. An appointment to an unexpired partial term shall not be considered for purposes of determining term limits.</w:t>
      </w:r>
      <w:r w:rsidRPr="005C77F2">
        <w:rPr>
          <w:color w:val="auto"/>
          <w:szCs w:val="22"/>
        </w:rPr>
        <w:t xml:space="preserve"> </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u w:val="single"/>
        </w:rPr>
        <w:t>(2)</w:t>
      </w:r>
      <w:r w:rsidRPr="005C77F2">
        <w:rPr>
          <w:color w:val="auto"/>
          <w:szCs w:val="22"/>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5C77F2">
        <w:rPr>
          <w:color w:val="auto"/>
          <w:szCs w:val="22"/>
          <w:u w:val="single" w:color="000000" w:themeColor="text1"/>
        </w:rPr>
        <w:t>The authority may provide, at its expense, health insurance benefits to members of the board, through the State insurance plan or otherwise.</w:t>
      </w:r>
      <w:r w:rsidRPr="005C77F2">
        <w:rPr>
          <w:color w:val="auto"/>
          <w:szCs w:val="22"/>
        </w:rPr>
        <w:t xml:space="preserve"> </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u w:val="single"/>
        </w:rPr>
        <w:t>(3)</w:t>
      </w:r>
      <w:r w:rsidRPr="005C77F2">
        <w:rPr>
          <w:color w:val="auto"/>
          <w:szCs w:val="22"/>
        </w:rPr>
        <w:tab/>
        <w:t>Members of the board of directors may be removed for cause, pursuant to Section 1</w:t>
      </w:r>
      <w:r w:rsidRPr="005C77F2">
        <w:rPr>
          <w:color w:val="auto"/>
          <w:szCs w:val="22"/>
        </w:rPr>
        <w:noBreakHyphen/>
        <w:t>3</w:t>
      </w:r>
      <w:r w:rsidRPr="005C77F2">
        <w:rPr>
          <w:color w:val="auto"/>
          <w:szCs w:val="22"/>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5C77F2" w:rsidRPr="005C77F2" w:rsidRDefault="005C77F2" w:rsidP="005C77F2">
      <w:pPr>
        <w:rPr>
          <w:color w:val="auto"/>
          <w:szCs w:val="22"/>
        </w:rPr>
      </w:pPr>
      <w:r w:rsidRPr="005C77F2">
        <w:rPr>
          <w:color w:val="auto"/>
          <w:szCs w:val="22"/>
        </w:rPr>
        <w:tab/>
        <w:t>(B)</w:t>
      </w:r>
      <w:r w:rsidRPr="005C77F2">
        <w:rPr>
          <w:color w:val="auto"/>
          <w:szCs w:val="22"/>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5C77F2" w:rsidRPr="005C77F2" w:rsidRDefault="005C77F2" w:rsidP="005C77F2">
      <w:pPr>
        <w:rPr>
          <w:color w:val="auto"/>
          <w:szCs w:val="22"/>
        </w:rPr>
      </w:pPr>
      <w:r w:rsidRPr="005C77F2">
        <w:rPr>
          <w:color w:val="auto"/>
          <w:szCs w:val="22"/>
        </w:rPr>
        <w:tab/>
        <w:t>(C)</w:t>
      </w:r>
      <w:r w:rsidRPr="005C77F2">
        <w:rPr>
          <w:color w:val="auto"/>
          <w:szCs w:val="22"/>
          <w:u w:val="single" w:color="000000" w:themeColor="text1"/>
        </w:rPr>
        <w:t>(1)</w:t>
      </w:r>
      <w:r w:rsidRPr="005C77F2">
        <w:rPr>
          <w:color w:val="auto"/>
          <w:szCs w:val="22"/>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(1)</w:t>
      </w:r>
      <w:r w:rsidRPr="005C77F2">
        <w:rPr>
          <w:color w:val="auto"/>
          <w:szCs w:val="22"/>
          <w:u w:val="single" w:color="000000" w:themeColor="text1"/>
        </w:rPr>
        <w:t>(a)</w:t>
      </w:r>
      <w:r w:rsidRPr="005C77F2">
        <w:rPr>
          <w:color w:val="auto"/>
          <w:szCs w:val="22"/>
        </w:rPr>
        <w:tab/>
        <w:t>general knowledge of the history, purpose, and operations of the Public Service Authority and the responsibilities of being a director of the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(2)</w:t>
      </w:r>
      <w:r w:rsidRPr="005C77F2">
        <w:rPr>
          <w:color w:val="auto"/>
          <w:szCs w:val="22"/>
          <w:u w:val="single" w:color="000000" w:themeColor="text1"/>
        </w:rPr>
        <w:t>(b)</w:t>
      </w:r>
      <w:r w:rsidRPr="005C77F2">
        <w:rPr>
          <w:color w:val="auto"/>
          <w:szCs w:val="22"/>
        </w:rPr>
        <w:tab/>
        <w:t>the ability to interpret legal and financial documents and information so as to further the activities and affairs of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(3)</w:t>
      </w:r>
      <w:r w:rsidRPr="005C77F2">
        <w:rPr>
          <w:color w:val="auto"/>
          <w:szCs w:val="22"/>
          <w:u w:val="single" w:color="000000" w:themeColor="text1"/>
        </w:rPr>
        <w:t>(c)</w:t>
      </w:r>
      <w:r w:rsidRPr="005C77F2">
        <w:rPr>
          <w:color w:val="auto"/>
          <w:szCs w:val="22"/>
        </w:rPr>
        <w:tab/>
        <w:t>with the assistance of counsel, the ability to understand and apply federal and state laws, rules, and regulations including, but not limited to, Chapter 4 of Title 30 as they relate to the activities and affairs of the Public Service Authority;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(4)</w:t>
      </w:r>
      <w:r w:rsidRPr="005C77F2">
        <w:rPr>
          <w:color w:val="auto"/>
          <w:szCs w:val="22"/>
          <w:u w:val="single" w:color="000000" w:themeColor="text1"/>
        </w:rPr>
        <w:t>(d)</w:t>
      </w:r>
      <w:r w:rsidRPr="005C77F2">
        <w:rPr>
          <w:color w:val="auto"/>
          <w:szCs w:val="22"/>
        </w:rPr>
        <w:tab/>
        <w:t>with the assistance of counsel, the ability to understand and apply judicial decisions as they relate to the activities and affairs of the Public Service Authority.</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u w:val="single" w:color="000000" w:themeColor="text1"/>
        </w:rPr>
        <w:tab/>
        <w:t>Each member must also have:</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(a)</w:t>
      </w:r>
      <w:r w:rsidRPr="005C77F2">
        <w:rPr>
          <w:color w:val="auto"/>
          <w:szCs w:val="22"/>
          <w:u w:val="single" w:color="000000" w:themeColor="text1"/>
        </w:rPr>
        <w:tab/>
        <w:t>a baccalaureate or more advanced degree from: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t>a recognized institution of higher learning requiring face</w:t>
      </w:r>
      <w:r w:rsidRPr="005C77F2">
        <w:rPr>
          <w:color w:val="auto"/>
          <w:szCs w:val="22"/>
          <w:u w:val="single" w:color="000000" w:themeColor="text1"/>
        </w:rPr>
        <w:noBreakHyphen/>
        <w:t>to</w:t>
      </w:r>
      <w:r w:rsidRPr="005C77F2">
        <w:rPr>
          <w:color w:val="auto"/>
          <w:szCs w:val="22"/>
          <w:u w:val="single" w:color="000000" w:themeColor="text1"/>
        </w:rPr>
        <w:noBreakHyphen/>
        <w:t>face contact between its students and instructors prior to completion of the academic program;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an institution of higher learning that has been accredited by a regional or national accrediting body;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an institution of higher learning chartered before 1962; and</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(b)</w:t>
      </w:r>
      <w:r w:rsidRPr="005C77F2">
        <w:rPr>
          <w:color w:val="auto"/>
          <w:szCs w:val="22"/>
          <w:u w:val="single" w:color="000000" w:themeColor="text1"/>
        </w:rPr>
        <w:tab/>
        <w:t>a background of substantial duration and an expertise in at least one of the following: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r>
      <w:r w:rsidRPr="005C77F2">
        <w:rPr>
          <w:color w:val="auto"/>
          <w:szCs w:val="22"/>
          <w:u w:val="single" w:color="000000" w:themeColor="text1"/>
        </w:rPr>
        <w:tab/>
        <w:t>energy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consumer protection and advocacy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water and wastewater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(iv)</w:t>
      </w:r>
      <w:r w:rsidRPr="005C77F2">
        <w:rPr>
          <w:color w:val="auto"/>
          <w:szCs w:val="22"/>
          <w:u w:val="single" w:color="000000" w:themeColor="text1"/>
        </w:rPr>
        <w:tab/>
        <w:t>finance, economics, and statistics;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w:t>
      </w:r>
      <w:r w:rsidRPr="005C77F2">
        <w:rPr>
          <w:color w:val="auto"/>
          <w:szCs w:val="22"/>
          <w:u w:val="single" w:color="000000" w:themeColor="text1"/>
        </w:rPr>
        <w:tab/>
        <w:t>accounting;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w:t>
      </w:r>
      <w:r w:rsidRPr="005C77F2">
        <w:rPr>
          <w:color w:val="auto"/>
          <w:szCs w:val="22"/>
          <w:u w:val="single" w:color="000000" w:themeColor="text1"/>
        </w:rPr>
        <w:tab/>
        <w:t>engineering;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(vii)</w:t>
      </w:r>
      <w:r w:rsidRPr="005C77F2">
        <w:rPr>
          <w:color w:val="auto"/>
          <w:szCs w:val="22"/>
          <w:u w:val="single" w:color="000000" w:themeColor="text1"/>
        </w:rPr>
        <w:tab/>
        <w:t>law.</w:t>
      </w:r>
    </w:p>
    <w:p w:rsidR="005C77F2" w:rsidRPr="005C77F2" w:rsidRDefault="005C77F2" w:rsidP="005C77F2">
      <w:pPr>
        <w:rPr>
          <w:color w:val="auto"/>
          <w:szCs w:val="22"/>
          <w:u w:val="single" w:color="000000" w:themeColor="text1"/>
        </w:rPr>
      </w:pPr>
      <w:r w:rsidRPr="005C77F2">
        <w:rPr>
          <w:color w:val="auto"/>
          <w:szCs w:val="22"/>
        </w:rPr>
        <w:tab/>
        <w:t>(D)</w:t>
      </w:r>
      <w:r w:rsidRPr="005C77F2">
        <w:rPr>
          <w:color w:val="auto"/>
          <w:szCs w:val="22"/>
        </w:rPr>
        <w:tab/>
      </w:r>
      <w:r w:rsidRPr="005C77F2">
        <w:rPr>
          <w:color w:val="auto"/>
          <w:szCs w:val="22"/>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5C77F2">
        <w:rPr>
          <w:strike/>
          <w:color w:val="auto"/>
          <w:szCs w:val="22"/>
          <w:lang w:val="en-PH"/>
        </w:rPr>
        <w:t>, resident in the State,</w:t>
      </w:r>
      <w:r w:rsidRPr="005C77F2">
        <w:rPr>
          <w:color w:val="auto"/>
          <w:szCs w:val="22"/>
          <w:lang w:val="en-PH"/>
        </w:rPr>
        <w:t xml:space="preserve"> for the purpose of making a complete audit of the affairs of the authority, which must be filed with the annual report of the board of directors. The Public Service Authority must submit the audit to the General Assembly.</w:t>
      </w:r>
      <w:r w:rsidRPr="005C77F2">
        <w:rPr>
          <w:color w:val="auto"/>
          <w:szCs w:val="22"/>
        </w:rPr>
        <w:tab/>
      </w:r>
      <w:r w:rsidRPr="005C77F2">
        <w:rPr>
          <w:color w:val="auto"/>
          <w:szCs w:val="22"/>
          <w:u w:val="single" w:color="000000" w:themeColor="text1"/>
        </w:rPr>
        <w:t>(E)(1)</w:t>
      </w:r>
      <w:r w:rsidRPr="005C77F2">
        <w:rPr>
          <w:color w:val="auto"/>
          <w:szCs w:val="22"/>
        </w:rPr>
        <w:tab/>
      </w:r>
      <w:r w:rsidRPr="005C77F2">
        <w:rPr>
          <w:color w:val="auto"/>
          <w:szCs w:val="22"/>
          <w:u w:val="single" w:color="000000" w:themeColor="text1"/>
        </w:rPr>
        <w:t>The following shall be nonvoting ex officio members of the board of directors entitled to attend all meetings of the authority board, including any executive sessions, except as set forth below:</w:t>
      </w:r>
    </w:p>
    <w:p w:rsidR="005C77F2" w:rsidRPr="005C77F2" w:rsidRDefault="005C77F2" w:rsidP="005C77F2">
      <w:pPr>
        <w:rPr>
          <w:szCs w:val="22"/>
        </w:rPr>
      </w:pPr>
      <w:r w:rsidRPr="005C77F2">
        <w:rPr>
          <w:color w:val="auto"/>
          <w:szCs w:val="22"/>
        </w:rPr>
        <w:tab/>
      </w:r>
      <w:r w:rsidRPr="005C77F2">
        <w:rPr>
          <w:color w:val="auto"/>
          <w:szCs w:val="22"/>
        </w:rPr>
        <w:tab/>
      </w:r>
      <w:r w:rsidRPr="005C77F2">
        <w:rPr>
          <w:color w:val="auto"/>
          <w:szCs w:val="22"/>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5C77F2" w:rsidRPr="005C77F2" w:rsidRDefault="005C77F2" w:rsidP="005C77F2">
      <w:pPr>
        <w:rPr>
          <w:color w:val="auto"/>
          <w:szCs w:val="22"/>
          <w:u w:val="single" w:color="000000" w:themeColor="text1"/>
        </w:rPr>
      </w:pPr>
      <w:r w:rsidRPr="005C77F2">
        <w:rPr>
          <w:szCs w:val="22"/>
        </w:rPr>
        <w:tab/>
      </w:r>
      <w:r w:rsidRPr="005C77F2">
        <w:rPr>
          <w:color w:val="auto"/>
          <w:szCs w:val="22"/>
          <w:u w:val="single" w:color="000000" w:themeColor="text1"/>
        </w:rPr>
        <w:t>(2)</w:t>
      </w:r>
      <w:r w:rsidRPr="005C77F2">
        <w:rPr>
          <w:color w:val="auto"/>
          <w:szCs w:val="22"/>
        </w:rPr>
        <w:tab/>
      </w:r>
      <w:r w:rsidRPr="005C77F2">
        <w:rPr>
          <w:color w:val="auto"/>
          <w:szCs w:val="22"/>
          <w:u w:val="single" w:color="000000" w:themeColor="text1"/>
        </w:rPr>
        <w:t xml:space="preserve">The ex officio members may be excluded from executive session where the following matters are being discussed: </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szCs w:val="22"/>
          <w:u w:val="single" w:color="000000" w:themeColor="text1"/>
        </w:rPr>
        <w:t>(a)</w:t>
      </w:r>
      <w:r w:rsidRPr="005C77F2">
        <w:rPr>
          <w:szCs w:val="22"/>
        </w:rPr>
        <w:tab/>
      </w:r>
      <w:r w:rsidRPr="005C77F2">
        <w:rPr>
          <w:szCs w:val="22"/>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szCs w:val="22"/>
          <w:u w:val="single" w:color="000000" w:themeColor="text1"/>
        </w:rPr>
        <w:t>(b)</w:t>
      </w:r>
      <w:r w:rsidRPr="005C77F2">
        <w:rPr>
          <w:szCs w:val="22"/>
        </w:rPr>
        <w:tab/>
      </w:r>
      <w:r w:rsidRPr="005C77F2">
        <w:rPr>
          <w:szCs w:val="22"/>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(3)</w:t>
      </w:r>
      <w:r w:rsidRPr="005C77F2">
        <w:rPr>
          <w:szCs w:val="22"/>
        </w:rPr>
        <w:tab/>
      </w:r>
      <w:r w:rsidRPr="005C77F2">
        <w:rPr>
          <w:szCs w:val="22"/>
          <w:u w:val="single" w:color="000000" w:themeColor="text1"/>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5C77F2" w:rsidRPr="005C77F2" w:rsidRDefault="005C77F2" w:rsidP="005C77F2">
      <w:pPr>
        <w:rPr>
          <w:szCs w:val="22"/>
          <w:u w:val="single"/>
        </w:rPr>
      </w:pPr>
      <w:r w:rsidRPr="005C77F2">
        <w:rPr>
          <w:color w:val="auto"/>
          <w:szCs w:val="22"/>
        </w:rPr>
        <w:tab/>
      </w:r>
      <w:r w:rsidRPr="005C77F2">
        <w:rPr>
          <w:color w:val="auto"/>
          <w:szCs w:val="22"/>
        </w:rPr>
        <w:tab/>
      </w:r>
      <w:r w:rsidRPr="005C77F2">
        <w:rPr>
          <w:szCs w:val="22"/>
          <w:u w:val="single"/>
        </w:rPr>
        <w:t>(4)</w:t>
      </w:r>
      <w:r w:rsidRPr="005C77F2">
        <w:rPr>
          <w:szCs w:val="22"/>
        </w:rPr>
        <w:tab/>
      </w:r>
      <w:r w:rsidRPr="005C77F2">
        <w:rPr>
          <w:szCs w:val="22"/>
          <w:u w:val="single"/>
        </w:rPr>
        <w:t>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5C77F2" w:rsidRPr="005C77F2" w:rsidRDefault="005C77F2" w:rsidP="005C77F2">
      <w:pPr>
        <w:rPr>
          <w:color w:val="auto"/>
          <w:szCs w:val="22"/>
        </w:rPr>
      </w:pPr>
      <w:r w:rsidRPr="005C77F2">
        <w:rPr>
          <w:color w:val="auto"/>
          <w:szCs w:val="22"/>
        </w:rPr>
        <w:tab/>
      </w:r>
      <w:r w:rsidRPr="005C77F2">
        <w:rPr>
          <w:color w:val="auto"/>
          <w:szCs w:val="22"/>
          <w:u w:val="single" w:color="000000" w:themeColor="text1"/>
        </w:rPr>
        <w:t>(F)</w:t>
      </w:r>
      <w:r w:rsidRPr="005C77F2">
        <w:rPr>
          <w:color w:val="auto"/>
          <w:szCs w:val="22"/>
        </w:rPr>
        <w:tab/>
      </w:r>
      <w:r w:rsidRPr="005C77F2">
        <w:rPr>
          <w:color w:val="auto"/>
          <w:szCs w:val="22"/>
          <w:u w:val="single" w:color="000000" w:themeColor="text1"/>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5C77F2">
        <w:rPr>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t>Amend the bill further, as and if amended, starting on page 16, line 16, and ending on page 21, line 35, by striking Section 58-37-40, as contained in SECTION 8, and inserting:</w:t>
      </w:r>
    </w:p>
    <w:p w:rsidR="005C77F2" w:rsidRPr="005C77F2" w:rsidRDefault="005C77F2" w:rsidP="005C77F2">
      <w:pPr>
        <w:rPr>
          <w:rFonts w:eastAsia="Calibri"/>
          <w:color w:val="auto"/>
          <w:szCs w:val="22"/>
        </w:rPr>
      </w:pPr>
      <w:r w:rsidRPr="005C77F2">
        <w:rPr>
          <w:rFonts w:eastAsia="Calibri"/>
          <w:color w:val="auto"/>
          <w:szCs w:val="22"/>
        </w:rPr>
        <w:tab/>
        <w:t>/</w:t>
      </w:r>
      <w:r w:rsidRPr="005C77F2">
        <w:rPr>
          <w:rFonts w:eastAsia="Calibri"/>
          <w:color w:val="auto"/>
          <w:szCs w:val="22"/>
        </w:rPr>
        <w:tab/>
      </w:r>
      <w:r w:rsidRPr="005C77F2">
        <w:rPr>
          <w:rFonts w:eastAsia="Calibri"/>
          <w:color w:val="auto"/>
          <w:szCs w:val="22"/>
        </w:rPr>
        <w:tab/>
        <w:t>“Section 58</w:t>
      </w:r>
      <w:r w:rsidRPr="005C77F2">
        <w:rPr>
          <w:rFonts w:eastAsia="Calibri"/>
          <w:color w:val="auto"/>
          <w:szCs w:val="22"/>
        </w:rPr>
        <w:noBreakHyphen/>
        <w:t>37</w:t>
      </w:r>
      <w:r w:rsidRPr="005C77F2">
        <w:rPr>
          <w:rFonts w:eastAsia="Calibri"/>
          <w:color w:val="auto"/>
          <w:szCs w:val="22"/>
        </w:rPr>
        <w:noBreakHyphen/>
        <w:t>40.</w:t>
      </w:r>
      <w:r w:rsidRPr="005C77F2">
        <w:rPr>
          <w:rFonts w:eastAsia="Calibri"/>
          <w:color w:val="auto"/>
          <w:szCs w:val="22"/>
        </w:rPr>
        <w:tab/>
        <w:t>(A)</w:t>
      </w:r>
      <w:r w:rsidRPr="005C77F2">
        <w:rPr>
          <w:rFonts w:eastAsia="Calibri"/>
          <w:color w:val="auto"/>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 xml:space="preserve">Each electrical utility </w:t>
      </w:r>
      <w:r w:rsidRPr="005C77F2">
        <w:rPr>
          <w:rFonts w:eastAsia="Calibri"/>
          <w:color w:val="auto"/>
          <w:szCs w:val="22"/>
          <w:u w:val="single"/>
        </w:rPr>
        <w:t xml:space="preserve">with one hundred thousand or more customer accounts and the Public Service Authority </w:t>
      </w:r>
      <w:r w:rsidRPr="005C77F2">
        <w:rPr>
          <w:rFonts w:eastAsia="Calibri"/>
          <w:color w:val="auto"/>
          <w:szCs w:val="22"/>
        </w:rPr>
        <w:t>must submit its integrated resource plan to the commission. The integrated resource plan must be posted on the electrical utility’s website and on the commission’s website.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Electric cooperatives</w:t>
      </w:r>
      <w:r w:rsidRPr="005C77F2">
        <w:rPr>
          <w:rFonts w:eastAsia="Calibri"/>
          <w:color w:val="auto"/>
          <w:szCs w:val="22"/>
          <w:u w:val="single"/>
        </w:rPr>
        <w:t>, electric utilities with less than one hundred thousand customer accounts,</w:t>
      </w:r>
      <w:r w:rsidRPr="005C77F2">
        <w:rPr>
          <w:rFonts w:eastAsia="Calibri"/>
          <w:color w:val="auto"/>
          <w:szCs w:val="22"/>
        </w:rPr>
        <w:t xml:space="preserve"> and municipally owned electric utilities shall each submit an integrated resource plan to the State Energy Office. Each integrated resource plan must be posted on the State Energy Office’s website. If an electric cooperative</w:t>
      </w:r>
      <w:r w:rsidRPr="005C77F2">
        <w:rPr>
          <w:rFonts w:eastAsia="Calibri"/>
          <w:color w:val="auto"/>
          <w:szCs w:val="22"/>
          <w:u w:val="single"/>
        </w:rPr>
        <w:t>, electric utility with less than one hundred thousand customer accounts,</w:t>
      </w:r>
      <w:r w:rsidRPr="005C77F2">
        <w:rPr>
          <w:rFonts w:eastAsia="Calibri"/>
          <w:color w:val="auto"/>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5C77F2">
        <w:rPr>
          <w:rFonts w:eastAsia="Calibri"/>
          <w:color w:val="auto"/>
          <w:szCs w:val="22"/>
          <w:u w:val="single"/>
        </w:rPr>
        <w:t>Where plan components listed in subsections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5C77F2">
        <w:rPr>
          <w:rFonts w:eastAsia="Calibri"/>
          <w:color w:val="auto"/>
          <w:szCs w:val="22"/>
        </w:rPr>
        <w:t xml:space="preserve"> For purposes of this section, a wholesale power generator does not include a municipally created joint agency if that joint agency receives at least seventy</w:t>
      </w:r>
      <w:r w:rsidRPr="005C77F2">
        <w:rPr>
          <w:rFonts w:eastAsia="Calibri"/>
          <w:color w:val="auto"/>
          <w:szCs w:val="22"/>
        </w:rPr>
        <w:noBreakHyphen/>
        <w:t>five percent of its electricity from a generating facility owned in partnership with an electrical utility and that electrical utility: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generally serves the area in which the joint agency’s members are located;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is responsible for dispatching the capacity and output of the generated electricity.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The South Carolina Public Service Authority shall submit its integrated resource plan to the</w:t>
      </w:r>
      <w:r w:rsidRPr="005C77F2">
        <w:rPr>
          <w:rFonts w:eastAsia="Calibri"/>
          <w:strike/>
          <w:color w:val="auto"/>
          <w:szCs w:val="22"/>
        </w:rPr>
        <w:t xml:space="preserve"> State Energy Office</w:t>
      </w:r>
      <w:r w:rsidRPr="005C77F2">
        <w:rPr>
          <w:rFonts w:eastAsia="Calibri"/>
          <w:color w:val="auto"/>
          <w:szCs w:val="22"/>
          <w:u w:val="single"/>
        </w:rPr>
        <w:t xml:space="preserve"> commission</w:t>
      </w:r>
      <w:r w:rsidRPr="005C77F2">
        <w:rPr>
          <w:rFonts w:eastAsia="Calibri"/>
          <w:color w:val="auto"/>
          <w:szCs w:val="22"/>
        </w:rPr>
        <w:t xml:space="preserve">. </w:t>
      </w:r>
      <w:r w:rsidRPr="005C77F2">
        <w:rPr>
          <w:rFonts w:eastAsia="Calibri"/>
          <w:color w:val="auto"/>
          <w:szCs w:val="22"/>
          <w:u w:val="single"/>
        </w:rPr>
        <w:t>The Public Service Authority shall develop a public process allowing for input from all stakeholders prior to submitting the integrated resource plan.</w:t>
      </w:r>
      <w:r w:rsidRPr="005C77F2">
        <w:rPr>
          <w:rFonts w:eastAsia="Calibri"/>
          <w:color w:val="auto"/>
          <w:szCs w:val="22"/>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5C77F2">
        <w:rPr>
          <w:rFonts w:eastAsia="Calibri"/>
          <w:color w:val="auto"/>
          <w:szCs w:val="22"/>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5C77F2">
        <w:rPr>
          <w:rFonts w:eastAsia="Calibri"/>
          <w:strike/>
          <w:color w:val="auto"/>
          <w:szCs w:val="22"/>
        </w:rPr>
        <w:t xml:space="preserve"> State Energy Office’s</w:t>
      </w:r>
      <w:r w:rsidRPr="005C77F2">
        <w:rPr>
          <w:rFonts w:eastAsia="Calibri"/>
          <w:color w:val="auto"/>
          <w:szCs w:val="22"/>
          <w:u w:val="single"/>
        </w:rPr>
        <w:t xml:space="preserve"> commission’s</w:t>
      </w:r>
      <w:r w:rsidRPr="005C77F2">
        <w:rPr>
          <w:rFonts w:eastAsia="Calibri"/>
          <w:color w:val="auto"/>
          <w:szCs w:val="22"/>
        </w:rPr>
        <w:t xml:space="preserve"> website and on the Public Service Authority’s website.</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(4)(a)</w:t>
      </w:r>
      <w:r w:rsidRPr="005C77F2">
        <w:rPr>
          <w:rFonts w:eastAsia="Calibri"/>
          <w:color w:val="auto"/>
          <w:szCs w:val="22"/>
        </w:rPr>
        <w:tab/>
      </w:r>
      <w:r w:rsidRPr="005C77F2">
        <w:rPr>
          <w:rFonts w:eastAsia="Calibri"/>
          <w:color w:val="auto"/>
          <w:szCs w:val="22"/>
          <w:u w:val="single"/>
        </w:rPr>
        <w:t>In addition to the requirements of 58</w:t>
      </w:r>
      <w:r w:rsidRPr="005C77F2">
        <w:rPr>
          <w:rFonts w:eastAsia="Calibri"/>
          <w:color w:val="auto"/>
          <w:szCs w:val="22"/>
          <w:u w:val="single"/>
        </w:rPr>
        <w:noBreakHyphen/>
        <w:t>37</w:t>
      </w:r>
      <w:r w:rsidRPr="005C77F2">
        <w:rPr>
          <w:rFonts w:eastAsia="Calibri"/>
          <w:color w:val="auto"/>
          <w:szCs w:val="22"/>
          <w:u w:val="single"/>
        </w:rPr>
        <w:noBreakHyphen/>
        <w:t>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(b)</w:t>
      </w:r>
      <w:r w:rsidRPr="005C77F2">
        <w:rPr>
          <w:rFonts w:eastAsia="Calibri"/>
          <w:color w:val="auto"/>
          <w:szCs w:val="22"/>
        </w:rPr>
        <w:tab/>
      </w:r>
      <w:r w:rsidRPr="005C77F2">
        <w:rPr>
          <w:rFonts w:eastAsia="Calibri"/>
          <w:color w:val="auto"/>
          <w:szCs w:val="22"/>
          <w:u w:val="single"/>
        </w:rPr>
        <w:t>In addition to the requirements of Section 58</w:t>
      </w:r>
      <w:r w:rsidRPr="005C77F2">
        <w:rPr>
          <w:rFonts w:eastAsia="Calibri"/>
          <w:color w:val="auto"/>
          <w:szCs w:val="22"/>
          <w:u w:val="single"/>
        </w:rPr>
        <w:noBreakHyphen/>
        <w:t>37</w:t>
      </w:r>
      <w:r w:rsidRPr="005C77F2">
        <w:rPr>
          <w:rFonts w:eastAsia="Calibri"/>
          <w:color w:val="auto"/>
          <w:szCs w:val="22"/>
          <w:u w:val="single"/>
        </w:rPr>
        <w:noBreakHyphen/>
        <w:t>40(B), the commission shall review and evaluate the Public Service Authority’s analysis of long</w:t>
      </w:r>
      <w:r w:rsidRPr="005C77F2">
        <w:rPr>
          <w:rFonts w:eastAsia="Calibri"/>
          <w:color w:val="auto"/>
          <w:szCs w:val="22"/>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5C77F2">
        <w:rPr>
          <w:rFonts w:eastAsia="Calibri"/>
          <w:color w:val="auto"/>
          <w:szCs w:val="22"/>
          <w:u w:val="single"/>
        </w:rPr>
        <w:noBreakHyphen/>
        <w:t>risk resource portfolio to meet the Public Service Authority’s total capacity and energy requirements while maintaining safe and reliable electric service. The commission’s evaluation shall include, but not be limited to:</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(i)</w:t>
      </w:r>
      <w:r w:rsidRPr="005C77F2">
        <w:rPr>
          <w:rFonts w:eastAsia="Calibri"/>
          <w:color w:val="auto"/>
          <w:szCs w:val="22"/>
        </w:rPr>
        <w:tab/>
        <w:t xml:space="preserve"> </w:t>
      </w:r>
      <w:r w:rsidRPr="005C77F2">
        <w:rPr>
          <w:rFonts w:eastAsia="Calibri"/>
          <w:color w:val="auto"/>
          <w:szCs w:val="22"/>
          <w:u w:val="single"/>
        </w:rPr>
        <w:t>evaluating the cost</w:t>
      </w:r>
      <w:r w:rsidRPr="005C77F2">
        <w:rPr>
          <w:rFonts w:eastAsia="Calibri"/>
          <w:color w:val="auto"/>
          <w:szCs w:val="22"/>
          <w:u w:val="single"/>
        </w:rPr>
        <w:noBreakHyphen/>
        <w:t>effectiveness and ratepayer risk of self</w:t>
      </w:r>
      <w:r w:rsidRPr="005C77F2">
        <w:rPr>
          <w:rFonts w:eastAsia="Calibri"/>
          <w:color w:val="auto"/>
          <w:szCs w:val="22"/>
          <w:u w:val="single"/>
        </w:rPr>
        <w:noBreakHyphen/>
        <w:t>build generation and transmission options compared with various long</w:t>
      </w:r>
      <w:r w:rsidRPr="005C77F2">
        <w:rPr>
          <w:rFonts w:eastAsia="Calibri"/>
          <w:color w:val="auto"/>
          <w:szCs w:val="22"/>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(ii)</w:t>
      </w:r>
      <w:r w:rsidRPr="005C77F2">
        <w:rPr>
          <w:rFonts w:eastAsia="Calibri"/>
          <w:color w:val="auto"/>
          <w:szCs w:val="22"/>
        </w:rPr>
        <w:tab/>
      </w:r>
      <w:r w:rsidRPr="005C77F2">
        <w:rPr>
          <w:rFonts w:eastAsia="Calibri"/>
          <w:color w:val="auto"/>
          <w:szCs w:val="22"/>
          <w:u w:val="single"/>
        </w:rPr>
        <w:t>an analysis of any potential cost savings that might accrue to ratepayers from the retirement of remaining coal generation assets.</w:t>
      </w:r>
    </w:p>
    <w:p w:rsidR="005C77F2" w:rsidRPr="005C77F2" w:rsidRDefault="005C77F2" w:rsidP="005C77F2">
      <w:pPr>
        <w:rPr>
          <w:rFonts w:eastAsia="Calibri"/>
          <w:color w:val="auto"/>
          <w:szCs w:val="22"/>
          <w:u w:val="single" w:color="000000" w:themeColor="text1"/>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(c)</w:t>
      </w:r>
      <w:r w:rsidRPr="005C77F2">
        <w:rPr>
          <w:rFonts w:eastAsia="Calibri"/>
          <w:color w:val="auto"/>
          <w:szCs w:val="22"/>
        </w:rPr>
        <w:tab/>
      </w:r>
      <w:r w:rsidRPr="005C77F2">
        <w:rPr>
          <w:color w:val="auto"/>
          <w:szCs w:val="22"/>
          <w:u w:val="single" w:color="000000" w:themeColor="text1"/>
        </w:rPr>
        <w:t>The authority’s integrated resource plan must provide the information required in Section 58</w:t>
      </w:r>
      <w:r w:rsidRPr="005C77F2">
        <w:rPr>
          <w:color w:val="auto"/>
          <w:szCs w:val="22"/>
          <w:u w:val="single" w:color="000000" w:themeColor="text1"/>
        </w:rPr>
        <w:noBreakHyphen/>
        <w:t>37</w:t>
      </w:r>
      <w:r w:rsidRPr="005C77F2">
        <w:rPr>
          <w:color w:val="auto"/>
          <w:szCs w:val="22"/>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5C77F2">
        <w:rPr>
          <w:color w:val="auto"/>
          <w:szCs w:val="22"/>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5C77F2">
        <w:rPr>
          <w:rFonts w:eastAsia="Calibri"/>
          <w:color w:val="auto"/>
          <w:szCs w:val="22"/>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5C77F2" w:rsidRPr="005C77F2" w:rsidRDefault="005C77F2" w:rsidP="005C77F2">
      <w:pPr>
        <w:rPr>
          <w:rFonts w:eastAsia="Calibri"/>
          <w:color w:val="auto"/>
          <w:szCs w:val="22"/>
        </w:rPr>
      </w:pPr>
      <w:r w:rsidRPr="005C77F2">
        <w:rPr>
          <w:rFonts w:eastAsia="Calibri"/>
          <w:color w:val="auto"/>
          <w:szCs w:val="22"/>
        </w:rPr>
        <w:tab/>
        <w:t>(B)(1)</w:t>
      </w:r>
      <w:r w:rsidRPr="005C77F2">
        <w:rPr>
          <w:rFonts w:eastAsia="Calibri"/>
          <w:color w:val="auto"/>
          <w:szCs w:val="22"/>
        </w:rPr>
        <w:tab/>
        <w:t>An integrated resource plan shall include all of the following: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a long</w:t>
      </w:r>
      <w:r w:rsidRPr="005C77F2">
        <w:rPr>
          <w:rFonts w:eastAsia="Calibri"/>
          <w:color w:val="auto"/>
          <w:szCs w:val="22"/>
        </w:rPr>
        <w:noBreakHyphen/>
        <w:t>term forecast of the utility’s sales and peak demand under various reasonable scenarios;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type of generation technology proposed for a generation facility contained in the plan and the proposed capacity of the generation facility, including fuel cost sensitivities under various reasonable scenarios;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projected energy purchased or produced by the utility from a renewable energy resource;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a summary of the electrical transmission investments planned by the utility;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several resource portfolios developed with the purpose of fairly evaluating the range of demand</w:t>
      </w:r>
      <w:r w:rsidRPr="005C77F2">
        <w:rPr>
          <w:rFonts w:eastAsia="Calibri"/>
          <w:color w:val="auto"/>
          <w:szCs w:val="22"/>
        </w:rPr>
        <w:noBreakHyphen/>
        <w:t>side, supply</w:t>
      </w:r>
      <w:r w:rsidRPr="005C77F2">
        <w:rPr>
          <w:rFonts w:eastAsia="Calibri"/>
          <w:color w:val="auto"/>
          <w:szCs w:val="22"/>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 xml:space="preserve">(i) </w:t>
      </w:r>
      <w:r w:rsidRPr="005C77F2">
        <w:rPr>
          <w:rFonts w:eastAsia="Calibri"/>
          <w:color w:val="auto"/>
          <w:szCs w:val="22"/>
        </w:rPr>
        <w:tab/>
        <w:t>customer energy efficiency and demand response programs;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w:t>
      </w:r>
      <w:r w:rsidRPr="005C77F2">
        <w:rPr>
          <w:rFonts w:eastAsia="Calibri"/>
          <w:color w:val="auto"/>
          <w:szCs w:val="22"/>
        </w:rPr>
        <w:tab/>
        <w:t>facility retirement assumptions;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(iii)</w:t>
      </w:r>
      <w:r w:rsidRPr="005C77F2">
        <w:rPr>
          <w:rFonts w:eastAsia="Calibri"/>
          <w:color w:val="auto"/>
          <w:szCs w:val="22"/>
        </w:rPr>
        <w:tab/>
        <w:t>sensitivity analyses related to fuel costs, environmental regulations, and other uncertainties or risks;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data regarding the utility’s current generation portfolio, including the age, licensing status, and remaining estimated life of operation for each facility in the portfolio;</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(g)</w:t>
      </w:r>
      <w:r w:rsidRPr="005C77F2">
        <w:rPr>
          <w:rFonts w:eastAsia="Calibri"/>
          <w:color w:val="auto"/>
          <w:szCs w:val="22"/>
        </w:rPr>
        <w:tab/>
        <w:t>plans for meeting current and future capacity needs with the cost estimates for all proposed resource portfolios in the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(h)</w:t>
      </w:r>
      <w:r w:rsidRPr="005C77F2">
        <w:rPr>
          <w:rFonts w:eastAsia="Calibri"/>
          <w:color w:val="auto"/>
          <w:szCs w:val="22"/>
        </w:rPr>
        <w:tab/>
        <w:t>an analysis of the cost and reliability impacts of all reasonable options available to meet projected energy and capacity needs;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(i)</w:t>
      </w:r>
      <w:r w:rsidRPr="005C77F2">
        <w:rPr>
          <w:rFonts w:eastAsia="Calibri"/>
          <w:color w:val="auto"/>
          <w:szCs w:val="22"/>
        </w:rPr>
        <w:tab/>
      </w:r>
      <w:r w:rsidRPr="005C77F2">
        <w:rPr>
          <w:rFonts w:eastAsia="Calibri"/>
          <w:color w:val="auto"/>
          <w:szCs w:val="22"/>
        </w:rPr>
        <w:tab/>
        <w:t>a forecast of the utility’s peak demand, details regarding the amount of peak demand reduction the utility expects to achieve, and the actions the utility proposes to take in order to achieve that peak demand reduction.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An integrated resource plan may include distribution resource plans or integrated system operation plans.</w:t>
      </w:r>
    </w:p>
    <w:p w:rsidR="005C77F2" w:rsidRPr="005C77F2" w:rsidRDefault="005C77F2" w:rsidP="005C77F2">
      <w:pPr>
        <w:rPr>
          <w:rFonts w:eastAsia="Calibri"/>
          <w:color w:val="auto"/>
          <w:szCs w:val="22"/>
        </w:rPr>
      </w:pPr>
      <w:r w:rsidRPr="005C77F2">
        <w:rPr>
          <w:rFonts w:eastAsia="Calibri"/>
          <w:color w:val="auto"/>
          <w:szCs w:val="22"/>
        </w:rPr>
        <w:tab/>
        <w:t>(C)(1)</w:t>
      </w:r>
      <w:r w:rsidRPr="005C77F2">
        <w:rPr>
          <w:rFonts w:eastAsia="Calibri"/>
          <w:color w:val="auto"/>
          <w:szCs w:val="22"/>
        </w:rPr>
        <w:tab/>
        <w:t>The commission shall have a proceeding to review each electrical utility</w:t>
      </w:r>
      <w:r w:rsidRPr="005C77F2">
        <w:rPr>
          <w:rFonts w:eastAsia="Calibri"/>
          <w:strike/>
          <w:color w:val="auto"/>
          <w:szCs w:val="22"/>
        </w:rPr>
        <w:t>’s</w:t>
      </w:r>
      <w:r w:rsidRPr="005C77F2">
        <w:rPr>
          <w:rFonts w:eastAsia="Calibri"/>
          <w:color w:val="auto"/>
          <w:szCs w:val="22"/>
          <w:u w:val="single"/>
        </w:rPr>
        <w:t xml:space="preserve"> subject to (A)(1) and the Public Service Authority’s</w:t>
      </w:r>
      <w:r w:rsidRPr="005C77F2">
        <w:rPr>
          <w:rFonts w:eastAsia="Calibri"/>
          <w:color w:val="auto"/>
          <w:szCs w:val="22"/>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5C77F2">
        <w:rPr>
          <w:rFonts w:eastAsia="Calibri"/>
          <w:color w:val="auto"/>
          <w:szCs w:val="22"/>
          <w:u w:val="single"/>
        </w:rPr>
        <w:t xml:space="preserve"> or the Public Service Authority</w:t>
      </w:r>
      <w:r w:rsidRPr="005C77F2">
        <w:rPr>
          <w:rFonts w:eastAsia="Calibri"/>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The commission shall approve an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integrated resource plan if the commission determines that the proposed integrated resource plan represents the most reasonable and prudent means of meeting the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resource adequacy and capacity to serve anticipated peak electrical load, and applicable planning reserve margins;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consumer affordability and least cost;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compliance with applicable state and federal environmental regulations;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power supply reliability;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commodity price risks;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diversity of generation supply;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(g)</w:t>
      </w:r>
      <w:r w:rsidRPr="005C77F2">
        <w:rPr>
          <w:rFonts w:eastAsia="Calibri"/>
          <w:color w:val="auto"/>
          <w:szCs w:val="22"/>
        </w:rPr>
        <w:tab/>
        <w:t>other foreseeable conditions that the commission determines to be for the public interest.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If the commission modifies or rejects an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integrated resource plan, the electrical utility</w:t>
      </w:r>
      <w:r w:rsidRPr="005C77F2">
        <w:rPr>
          <w:rFonts w:eastAsia="Calibri"/>
          <w:color w:val="auto"/>
          <w:szCs w:val="22"/>
          <w:u w:val="single"/>
        </w:rPr>
        <w:t xml:space="preserve"> or the Public Service Authority</w:t>
      </w:r>
      <w:r w:rsidRPr="005C77F2">
        <w:rPr>
          <w:rFonts w:eastAsia="Calibri"/>
          <w:color w:val="auto"/>
          <w:szCs w:val="22"/>
        </w:rPr>
        <w:t>, within sixty days after the date of the final order, shall submit a revised plan addressing concerns identified by the commission and incorporating commission</w:t>
      </w:r>
      <w:r w:rsidRPr="005C77F2">
        <w:rPr>
          <w:rFonts w:eastAsia="Calibri"/>
          <w:color w:val="auto"/>
          <w:szCs w:val="22"/>
        </w:rPr>
        <w:noBreakHyphen/>
        <w:t>mandated revisions to the integrated resource plan to the commission for approval. Within sixty days of the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revised filing, the Office of Regulatory Staff shall review the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5C77F2">
        <w:rPr>
          <w:rFonts w:eastAsia="Calibri"/>
          <w:strike/>
          <w:color w:val="auto"/>
          <w:szCs w:val="22"/>
        </w:rPr>
        <w:t>The</w:t>
      </w:r>
      <w:r w:rsidRPr="005C77F2">
        <w:rPr>
          <w:rFonts w:eastAsia="Calibri"/>
          <w:color w:val="auto"/>
          <w:szCs w:val="22"/>
          <w:u w:val="single"/>
        </w:rPr>
        <w:t xml:space="preserve"> An</w:t>
      </w:r>
      <w:r w:rsidRPr="005C77F2">
        <w:rPr>
          <w:rFonts w:eastAsia="Calibri"/>
          <w:color w:val="auto"/>
          <w:szCs w:val="22"/>
        </w:rPr>
        <w:t xml:space="preserve"> electrical utility shall retain the burden of proof to show that all of its investments and expenditures are reasonable and prudent when seeking cost recovery in rates.</w:t>
      </w:r>
    </w:p>
    <w:p w:rsidR="005C77F2" w:rsidRPr="005C77F2" w:rsidRDefault="005C77F2" w:rsidP="005C77F2">
      <w:pPr>
        <w:rPr>
          <w:rFonts w:eastAsia="Calibri"/>
          <w:color w:val="auto"/>
          <w:szCs w:val="22"/>
        </w:rPr>
      </w:pPr>
      <w:r w:rsidRPr="005C77F2">
        <w:rPr>
          <w:rFonts w:eastAsia="Calibri"/>
          <w:color w:val="auto"/>
          <w:szCs w:val="22"/>
        </w:rPr>
        <w:tab/>
        <w:t>(D)(1)</w:t>
      </w:r>
      <w:r w:rsidRPr="005C77F2">
        <w:rPr>
          <w:rFonts w:eastAsia="Calibri"/>
          <w:color w:val="auto"/>
          <w:szCs w:val="22"/>
        </w:rPr>
        <w:tab/>
        <w:t>An electrical utility</w:t>
      </w:r>
      <w:r w:rsidRPr="005C77F2">
        <w:rPr>
          <w:rFonts w:eastAsia="Calibri"/>
          <w:color w:val="auto"/>
          <w:szCs w:val="22"/>
          <w:u w:val="single"/>
        </w:rPr>
        <w:t xml:space="preserve"> and the Public Service Authority</w:t>
      </w:r>
      <w:r w:rsidRPr="005C77F2">
        <w:rPr>
          <w:rFonts w:eastAsia="Calibri"/>
          <w:color w:val="auto"/>
          <w:szCs w:val="22"/>
        </w:rPr>
        <w:t xml:space="preserve"> shall </w:t>
      </w:r>
      <w:r w:rsidRPr="005C77F2">
        <w:rPr>
          <w:rFonts w:eastAsia="Calibri"/>
          <w:color w:val="auto"/>
          <w:szCs w:val="22"/>
          <w:u w:val="single"/>
        </w:rPr>
        <w:t xml:space="preserve">each </w:t>
      </w:r>
      <w:r w:rsidRPr="005C77F2">
        <w:rPr>
          <w:rFonts w:eastAsia="Calibri"/>
          <w:color w:val="auto"/>
          <w:szCs w:val="22"/>
        </w:rPr>
        <w:t xml:space="preserve">submit annual updates to its integrated resource plan to the commission. An annual update must include an update to the electric utility’s </w:t>
      </w:r>
      <w:r w:rsidRPr="005C77F2">
        <w:rPr>
          <w:rFonts w:eastAsia="Calibri"/>
          <w:color w:val="auto"/>
          <w:szCs w:val="22"/>
          <w:u w:val="single"/>
        </w:rPr>
        <w:t>or the Public Service Authority’s</w:t>
      </w:r>
      <w:r w:rsidRPr="005C77F2">
        <w:rPr>
          <w:rFonts w:eastAsia="Calibri"/>
          <w:color w:val="auto"/>
          <w:szCs w:val="22"/>
        </w:rPr>
        <w:t xml:space="preserve"> base planning assumptions relative to its most recently accepted integrated resource plan, including, but not limited to: energy and demand forecast, commodity fuel price inputs, renewable energy forecast, energy efficiency and demand</w:t>
      </w:r>
      <w:r w:rsidRPr="005C77F2">
        <w:rPr>
          <w:rFonts w:eastAsia="Calibri"/>
          <w:color w:val="auto"/>
          <w:szCs w:val="22"/>
        </w:rPr>
        <w:noBreakHyphen/>
        <w:t xml:space="preserve">side management forecasts, changes to projected retirement dates of existing units, along with other inputs the commission deems to be for the public interest. The electrical utility’s </w:t>
      </w:r>
      <w:r w:rsidRPr="005C77F2">
        <w:rPr>
          <w:rFonts w:eastAsia="Calibri"/>
          <w:color w:val="auto"/>
          <w:szCs w:val="22"/>
          <w:u w:val="single"/>
        </w:rPr>
        <w:t>or Public Service Authority’s</w:t>
      </w:r>
      <w:r w:rsidRPr="005C77F2">
        <w:rPr>
          <w:rFonts w:eastAsia="Calibri"/>
          <w:color w:val="auto"/>
          <w:szCs w:val="22"/>
        </w:rPr>
        <w:t xml:space="preserve"> annual update must describe the impact of the updated base planning assumptions on the selected resource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 xml:space="preserve">The Office of Regulatory Staff shall review each </w:t>
      </w:r>
      <w:r w:rsidRPr="005C77F2">
        <w:rPr>
          <w:rFonts w:eastAsia="Calibri"/>
          <w:strike/>
          <w:color w:val="auto"/>
          <w:szCs w:val="22"/>
        </w:rPr>
        <w:t>electric</w:t>
      </w:r>
      <w:r w:rsidRPr="005C77F2">
        <w:rPr>
          <w:rFonts w:eastAsia="Calibri"/>
          <w:color w:val="auto"/>
          <w:szCs w:val="22"/>
          <w:u w:val="single"/>
        </w:rPr>
        <w:t xml:space="preserve"> electrical</w:t>
      </w:r>
      <w:r w:rsidRPr="005C77F2">
        <w:rPr>
          <w:rFonts w:eastAsia="Calibri"/>
          <w:color w:val="auto"/>
          <w:szCs w:val="22"/>
        </w:rPr>
        <w:t xml:space="preserve"> utility’s</w:t>
      </w:r>
      <w:r w:rsidRPr="005C77F2">
        <w:rPr>
          <w:rFonts w:eastAsia="Calibri"/>
          <w:color w:val="auto"/>
          <w:szCs w:val="22"/>
          <w:u w:val="single"/>
        </w:rPr>
        <w:t xml:space="preserve"> or the Public Service Authority’s</w:t>
      </w:r>
      <w:r w:rsidRPr="005C77F2">
        <w:rPr>
          <w:rFonts w:eastAsia="Calibri"/>
          <w:color w:val="auto"/>
          <w:szCs w:val="22"/>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5C77F2">
        <w:rPr>
          <w:rFonts w:eastAsia="Calibri"/>
          <w:color w:val="auto"/>
          <w:szCs w:val="22"/>
          <w:u w:val="single"/>
        </w:rPr>
        <w:t xml:space="preserve"> or the Public Service Authority</w:t>
      </w:r>
      <w:r w:rsidRPr="005C77F2">
        <w:rPr>
          <w:rFonts w:eastAsia="Calibri"/>
          <w:color w:val="auto"/>
          <w:szCs w:val="22"/>
        </w:rPr>
        <w:t xml:space="preserve"> to make changes to the annual update that the commission determines to be in the public interest.</w:t>
      </w:r>
    </w:p>
    <w:p w:rsidR="005C77F2" w:rsidRPr="005C77F2" w:rsidRDefault="005C77F2" w:rsidP="005C77F2">
      <w:pPr>
        <w:rPr>
          <w:rFonts w:eastAsia="Calibri"/>
          <w:color w:val="auto"/>
          <w:szCs w:val="22"/>
        </w:rPr>
      </w:pPr>
      <w:r w:rsidRPr="005C77F2">
        <w:rPr>
          <w:rFonts w:eastAsia="Calibri"/>
          <w:color w:val="auto"/>
          <w:szCs w:val="22"/>
        </w:rPr>
        <w:tab/>
        <w:t>(E)</w:t>
      </w:r>
      <w:r w:rsidRPr="005C77F2">
        <w:rPr>
          <w:rFonts w:eastAsia="Calibri"/>
          <w:color w:val="auto"/>
          <w:szCs w:val="22"/>
        </w:rPr>
        <w:tab/>
        <w:t>The commission is authorized to promulgate regulations to carry out the provisions of this section.”</w:t>
      </w:r>
      <w:r w:rsidRPr="005C77F2">
        <w:rPr>
          <w:rFonts w:eastAsia="Calibri"/>
          <w:color w:val="auto"/>
          <w:szCs w:val="22"/>
        </w:rPr>
        <w:tab/>
      </w:r>
      <w:r w:rsidRPr="005C77F2">
        <w:rPr>
          <w:rFonts w:eastAsia="Calibri"/>
          <w:color w:val="auto"/>
          <w:szCs w:val="22"/>
        </w:rPr>
        <w:tab/>
      </w:r>
    </w:p>
    <w:p w:rsidR="005C77F2" w:rsidRPr="005C77F2" w:rsidRDefault="005C77F2" w:rsidP="005C77F2">
      <w:pPr>
        <w:rPr>
          <w:snapToGrid w:val="0"/>
          <w:color w:val="auto"/>
          <w:szCs w:val="22"/>
        </w:rPr>
      </w:pPr>
      <w:r w:rsidRPr="005C77F2">
        <w:rPr>
          <w:snapToGrid w:val="0"/>
          <w:color w:val="auto"/>
          <w:szCs w:val="22"/>
        </w:rPr>
        <w:tab/>
        <w:t>Amend the bill, as and if amended, by adding an appropriately numbered SECTION to read:</w:t>
      </w:r>
    </w:p>
    <w:p w:rsidR="005C77F2" w:rsidRPr="005C77F2" w:rsidRDefault="005C77F2" w:rsidP="005C77F2">
      <w:pPr>
        <w:rPr>
          <w:color w:val="auto"/>
          <w:szCs w:val="22"/>
        </w:rPr>
      </w:pPr>
      <w:r w:rsidRPr="005C77F2">
        <w:rPr>
          <w:color w:val="auto"/>
          <w:szCs w:val="22"/>
        </w:rPr>
        <w:tab/>
        <w:t>/</w:t>
      </w:r>
      <w:r w:rsidRPr="005C77F2">
        <w:rPr>
          <w:color w:val="auto"/>
          <w:szCs w:val="22"/>
        </w:rPr>
        <w:tab/>
      </w:r>
      <w:r w:rsidRPr="005C77F2">
        <w:rPr>
          <w:color w:val="auto"/>
          <w:szCs w:val="22"/>
        </w:rPr>
        <w:tab/>
        <w:t>SECTION</w:t>
      </w:r>
      <w:r w:rsidRPr="005C77F2">
        <w:rPr>
          <w:color w:val="auto"/>
          <w:szCs w:val="22"/>
        </w:rPr>
        <w:tab/>
        <w:t>___.</w:t>
      </w:r>
      <w:r w:rsidRPr="005C77F2">
        <w:rPr>
          <w:color w:val="auto"/>
          <w:szCs w:val="22"/>
        </w:rPr>
        <w:tab/>
        <w:t>Chapter 4, Title 58 of the 1976 Code is amended by adding Section 58-4-51:</w:t>
      </w:r>
    </w:p>
    <w:p w:rsidR="005C77F2" w:rsidRPr="005C77F2" w:rsidRDefault="005C77F2" w:rsidP="005C77F2">
      <w:pPr>
        <w:rPr>
          <w:color w:val="auto"/>
          <w:szCs w:val="22"/>
        </w:rPr>
      </w:pPr>
      <w:r w:rsidRPr="005C77F2">
        <w:rPr>
          <w:color w:val="auto"/>
          <w:szCs w:val="22"/>
        </w:rPr>
        <w:tab/>
        <w:t>“Section 58-4-51.</w:t>
      </w:r>
      <w:r w:rsidRPr="005C77F2">
        <w:rPr>
          <w:color w:val="auto"/>
          <w:szCs w:val="22"/>
        </w:rPr>
        <w:tab/>
        <w:t>(A)</w:t>
      </w:r>
      <w:r w:rsidRPr="005C77F2">
        <w:rPr>
          <w:color w:val="auto"/>
          <w:szCs w:val="22"/>
        </w:rPr>
        <w:tab/>
        <w:t>Regulatory staff shall have the following duties and responsibilities concerning the Public Service Authority to:</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upon request by the commission, make studies and recommendations to the commission with respect to standards, regulations, practices, or electric service provided by the Public Service Authority for matters within the commission’s jurisdiction; and</w:t>
      </w:r>
    </w:p>
    <w:p w:rsidR="005C77F2" w:rsidRPr="005C77F2" w:rsidRDefault="005C77F2" w:rsidP="005C77F2">
      <w:pPr>
        <w:rPr>
          <w:color w:val="auto"/>
          <w:szCs w:val="22"/>
        </w:rPr>
      </w:pPr>
      <w:r w:rsidRPr="005C77F2">
        <w:rPr>
          <w:color w:val="auto"/>
          <w:szCs w:val="22"/>
        </w:rPr>
        <w:tab/>
      </w:r>
      <w:r w:rsidRPr="005C77F2">
        <w:rPr>
          <w:color w:val="auto"/>
          <w:szCs w:val="22"/>
        </w:rPr>
        <w:tab/>
        <w:t>(4)</w:t>
      </w:r>
      <w:r w:rsidRPr="005C77F2">
        <w:rPr>
          <w:color w:val="auto"/>
          <w:szCs w:val="22"/>
        </w:rPr>
        <w:tab/>
        <w:t>when considered necessary by the Executive Director of the Office of Regulatory Staff, investigate and examine the condition of generation, transmission, or distribution electric facilities owned or operated by the Public Service Authority.</w:t>
      </w:r>
    </w:p>
    <w:p w:rsidR="005C77F2" w:rsidRPr="005C77F2" w:rsidRDefault="005C77F2" w:rsidP="005C77F2">
      <w:pPr>
        <w:rPr>
          <w:i/>
          <w:color w:val="auto"/>
          <w:szCs w:val="22"/>
        </w:rPr>
      </w:pPr>
      <w:r w:rsidRPr="005C77F2">
        <w:rPr>
          <w:color w:val="auto"/>
          <w:szCs w:val="22"/>
        </w:rPr>
        <w:tab/>
        <w:t>(B)</w:t>
      </w:r>
      <w:r w:rsidRPr="005C77F2">
        <w:rPr>
          <w:color w:val="auto"/>
          <w:szCs w:val="22"/>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5C77F2" w:rsidRPr="005C77F2" w:rsidRDefault="005C77F2" w:rsidP="005C77F2">
      <w:pPr>
        <w:rPr>
          <w:color w:val="auto"/>
          <w:szCs w:val="22"/>
        </w:rPr>
      </w:pPr>
      <w:r w:rsidRPr="005C77F2">
        <w:rPr>
          <w:color w:val="auto"/>
          <w:szCs w:val="22"/>
        </w:rPr>
        <w:tab/>
        <w:t>(C)</w:t>
      </w:r>
      <w:r w:rsidRPr="005C77F2">
        <w:rPr>
          <w:color w:val="auto"/>
          <w:szCs w:val="22"/>
        </w:rPr>
        <w:tab/>
        <w:t>The regulatory staff may have additional duties and responsibilities related to the Public Service Authority as otherwise provided by law.”</w:t>
      </w:r>
      <w:r w:rsidRPr="005C77F2">
        <w:rPr>
          <w:color w:val="auto"/>
          <w:szCs w:val="22"/>
        </w:rPr>
        <w:tab/>
      </w:r>
      <w:r w:rsidRPr="005C77F2">
        <w:rPr>
          <w:color w:val="auto"/>
          <w:szCs w:val="22"/>
        </w:rPr>
        <w:tab/>
        <w:t>/</w:t>
      </w:r>
    </w:p>
    <w:p w:rsidR="005C77F2" w:rsidRPr="005C77F2" w:rsidRDefault="005C77F2" w:rsidP="005C77F2">
      <w:pPr>
        <w:rPr>
          <w:color w:val="auto"/>
          <w:szCs w:val="22"/>
        </w:rPr>
      </w:pPr>
      <w:r w:rsidRPr="005C77F2">
        <w:rPr>
          <w:color w:val="auto"/>
          <w:szCs w:val="22"/>
        </w:rPr>
        <w:tab/>
        <w:t>Amend this bill, as and if amended, by adding an appropriately numbered SECTION to read:</w:t>
      </w:r>
    </w:p>
    <w:p w:rsidR="005C77F2" w:rsidRPr="005C77F2" w:rsidRDefault="005C77F2" w:rsidP="005C77F2">
      <w:pPr>
        <w:rPr>
          <w:color w:val="auto"/>
          <w:szCs w:val="22"/>
        </w:rPr>
      </w:pPr>
      <w:r w:rsidRPr="005C77F2">
        <w:rPr>
          <w:color w:val="auto"/>
          <w:szCs w:val="22"/>
        </w:rPr>
        <w:tab/>
        <w:t>/</w:t>
      </w:r>
      <w:r w:rsidRPr="005C77F2">
        <w:rPr>
          <w:color w:val="auto"/>
          <w:szCs w:val="22"/>
        </w:rPr>
        <w:tab/>
      </w:r>
      <w:r w:rsidRPr="005C77F2">
        <w:rPr>
          <w:color w:val="auto"/>
          <w:szCs w:val="22"/>
        </w:rPr>
        <w:tab/>
        <w:t>SECTION</w:t>
      </w:r>
      <w:r w:rsidRPr="005C77F2">
        <w:rPr>
          <w:color w:val="auto"/>
          <w:szCs w:val="22"/>
        </w:rPr>
        <w:tab/>
        <w:t>___.</w:t>
      </w:r>
      <w:r w:rsidRPr="005C77F2">
        <w:rPr>
          <w:color w:val="auto"/>
          <w:szCs w:val="22"/>
        </w:rPr>
        <w:tab/>
        <w:t>Section 58-4-55 of the 1976 Code is amended to read:</w:t>
      </w:r>
    </w:p>
    <w:p w:rsidR="005C77F2" w:rsidRPr="005C77F2" w:rsidRDefault="005C77F2" w:rsidP="005C77F2">
      <w:pPr>
        <w:rPr>
          <w:color w:val="auto"/>
          <w:szCs w:val="22"/>
          <w:u w:val="single"/>
        </w:rPr>
      </w:pPr>
      <w:r w:rsidRPr="005C77F2">
        <w:rPr>
          <w:color w:val="auto"/>
          <w:szCs w:val="22"/>
        </w:rPr>
        <w:tab/>
        <w:t>“Section 58-4-55.</w:t>
      </w:r>
      <w:r w:rsidRPr="005C77F2">
        <w:rPr>
          <w:color w:val="auto"/>
          <w:szCs w:val="22"/>
        </w:rPr>
        <w:tab/>
        <w:t>(A)</w:t>
      </w:r>
      <w:r w:rsidRPr="005C77F2">
        <w:rPr>
          <w:color w:val="auto"/>
          <w:szCs w:val="22"/>
        </w:rPr>
        <w:tab/>
        <w:t>The regulatory staff, in accomplishing its responsibilities under Section 58-4-50</w:t>
      </w:r>
      <w:r w:rsidRPr="005C77F2">
        <w:rPr>
          <w:color w:val="auto"/>
          <w:szCs w:val="22"/>
          <w:u w:val="single"/>
        </w:rPr>
        <w:t xml:space="preserve"> and Section 58-4-51</w:t>
      </w:r>
      <w:r w:rsidRPr="005C77F2">
        <w:rPr>
          <w:color w:val="auto"/>
          <w:szCs w:val="22"/>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5C77F2">
        <w:rPr>
          <w:color w:val="auto"/>
          <w:szCs w:val="22"/>
          <w:u w:val="single"/>
        </w:rPr>
        <w:t>, 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5C77F2">
        <w:rPr>
          <w:color w:val="auto"/>
          <w:szCs w:val="22"/>
          <w:u w:val="single"/>
        </w:rPr>
        <w:t>Although the Public Service Authority is subject to the Freedom of Information Act pursuant to Sections 30-4-10,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5C77F2" w:rsidRPr="005C77F2" w:rsidRDefault="005C77F2" w:rsidP="005C77F2">
      <w:pPr>
        <w:rPr>
          <w:color w:val="auto"/>
          <w:szCs w:val="22"/>
        </w:rPr>
      </w:pPr>
      <w:r w:rsidRPr="005C77F2">
        <w:rPr>
          <w:color w:val="auto"/>
          <w:szCs w:val="22"/>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C77F2" w:rsidRPr="005C77F2" w:rsidRDefault="005C77F2" w:rsidP="005C77F2">
      <w:pPr>
        <w:rPr>
          <w:color w:val="auto"/>
          <w:szCs w:val="22"/>
        </w:rPr>
      </w:pPr>
      <w:r w:rsidRPr="005C77F2">
        <w:rPr>
          <w:color w:val="auto"/>
          <w:szCs w:val="22"/>
        </w:rPr>
        <w:tab/>
        <w:t>(B)</w:t>
      </w:r>
      <w:r w:rsidRPr="005C77F2">
        <w:rPr>
          <w:color w:val="auto"/>
          <w:szCs w:val="22"/>
        </w:rPr>
        <w:tab/>
        <w:t>If the regulatory staff initiates an inspection, audit, or examination of a public utility</w:t>
      </w:r>
      <w:r w:rsidRPr="005C77F2">
        <w:rPr>
          <w:color w:val="auto"/>
          <w:szCs w:val="22"/>
          <w:u w:val="single"/>
        </w:rPr>
        <w:t>, the Public Service Authority,</w:t>
      </w:r>
      <w:r w:rsidRPr="005C77F2">
        <w:rPr>
          <w:color w:val="auto"/>
          <w:szCs w:val="22"/>
        </w:rPr>
        <w:t xml:space="preserve"> or </w:t>
      </w:r>
      <w:r w:rsidRPr="005C77F2">
        <w:rPr>
          <w:color w:val="auto"/>
          <w:szCs w:val="22"/>
          <w:u w:val="single"/>
        </w:rPr>
        <w:t xml:space="preserve">an </w:t>
      </w:r>
      <w:r w:rsidRPr="005C77F2">
        <w:rPr>
          <w:color w:val="auto"/>
          <w:szCs w:val="22"/>
        </w:rPr>
        <w:t>electric cooperative, the public utility</w:t>
      </w:r>
      <w:r w:rsidRPr="005C77F2">
        <w:rPr>
          <w:color w:val="auto"/>
          <w:szCs w:val="22"/>
          <w:u w:val="single"/>
        </w:rPr>
        <w:t>, the Public Service Authority,</w:t>
      </w:r>
      <w:r w:rsidRPr="005C77F2">
        <w:rPr>
          <w:color w:val="auto"/>
          <w:szCs w:val="22"/>
        </w:rPr>
        <w:t xml:space="preserve"> or </w:t>
      </w:r>
      <w:r w:rsidRPr="005C77F2">
        <w:rPr>
          <w:color w:val="auto"/>
          <w:szCs w:val="22"/>
          <w:u w:val="single"/>
        </w:rPr>
        <w:t xml:space="preserve">the </w:t>
      </w:r>
      <w:r w:rsidRPr="005C77F2">
        <w:rPr>
          <w:color w:val="auto"/>
          <w:szCs w:val="22"/>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5C77F2">
        <w:rPr>
          <w:color w:val="auto"/>
          <w:szCs w:val="22"/>
          <w:u w:val="single"/>
        </w:rPr>
        <w:t>,</w:t>
      </w:r>
      <w:r w:rsidRPr="005C77F2">
        <w:rPr>
          <w:color w:val="auto"/>
          <w:szCs w:val="22"/>
        </w:rPr>
        <w:t xml:space="preserve"> </w:t>
      </w:r>
      <w:r w:rsidRPr="005C77F2">
        <w:rPr>
          <w:color w:val="auto"/>
          <w:szCs w:val="22"/>
          <w:u w:val="single"/>
        </w:rPr>
        <w:t>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If such an inspection, audit, or examination is not part of a contested case proceeding, the public utility</w:t>
      </w:r>
      <w:r w:rsidRPr="005C77F2">
        <w:rPr>
          <w:color w:val="auto"/>
          <w:szCs w:val="22"/>
          <w:u w:val="single"/>
        </w:rPr>
        <w:t>,</w:t>
      </w:r>
      <w:r w:rsidRPr="005C77F2">
        <w:rPr>
          <w:color w:val="auto"/>
          <w:szCs w:val="22"/>
        </w:rPr>
        <w:t xml:space="preserve"> </w:t>
      </w:r>
      <w:r w:rsidRPr="005C77F2">
        <w:rPr>
          <w:color w:val="auto"/>
          <w:szCs w:val="22"/>
          <w:u w:val="single"/>
        </w:rPr>
        <w:t>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5C77F2">
        <w:rPr>
          <w:color w:val="auto"/>
          <w:szCs w:val="22"/>
          <w:u w:val="single"/>
        </w:rPr>
        <w:t>,</w:t>
      </w:r>
      <w:r w:rsidRPr="005C77F2">
        <w:rPr>
          <w:color w:val="auto"/>
          <w:szCs w:val="22"/>
        </w:rPr>
        <w:t xml:space="preserve"> </w:t>
      </w:r>
      <w:r w:rsidRPr="005C77F2">
        <w:rPr>
          <w:color w:val="auto"/>
          <w:szCs w:val="22"/>
          <w:u w:val="single"/>
        </w:rPr>
        <w:t>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 raising such an objection or request and the Office of Regulatory Staff, the commission must rule on such an objection or request within sixty days of the date it was filed. During the pendency of the commission's ruling, the public utility</w:t>
      </w:r>
      <w:r w:rsidRPr="005C77F2">
        <w:rPr>
          <w:color w:val="auto"/>
          <w:szCs w:val="22"/>
          <w:u w:val="single"/>
        </w:rPr>
        <w:t>,</w:t>
      </w:r>
      <w:r w:rsidRPr="005C77F2">
        <w:rPr>
          <w:color w:val="auto"/>
          <w:szCs w:val="22"/>
        </w:rPr>
        <w:t xml:space="preserve"> </w:t>
      </w:r>
      <w:r w:rsidRPr="005C77F2">
        <w:rPr>
          <w:color w:val="auto"/>
          <w:szCs w:val="22"/>
          <w:u w:val="single"/>
        </w:rPr>
        <w:t>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 making such an objection or request is not required to produce or provide access to any documents or information that is the subject of the objection or request.</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C77F2" w:rsidRPr="005C77F2" w:rsidRDefault="005C77F2" w:rsidP="005C77F2">
      <w:pPr>
        <w:rPr>
          <w:color w:val="auto"/>
          <w:szCs w:val="22"/>
        </w:rPr>
      </w:pPr>
      <w:r w:rsidRPr="005C77F2">
        <w:rPr>
          <w:color w:val="auto"/>
          <w:szCs w:val="22"/>
        </w:rPr>
        <w:tab/>
        <w:t>(C)</w:t>
      </w:r>
      <w:r w:rsidRPr="005C77F2">
        <w:rPr>
          <w:color w:val="auto"/>
          <w:szCs w:val="22"/>
        </w:rPr>
        <w:tab/>
        <w:t>Any public utility</w:t>
      </w:r>
      <w:r w:rsidRPr="005C77F2">
        <w:rPr>
          <w:color w:val="auto"/>
          <w:szCs w:val="22"/>
          <w:u w:val="single"/>
        </w:rPr>
        <w:t>, the Public Service Authority,</w:t>
      </w:r>
      <w:r w:rsidRPr="005C77F2">
        <w:rPr>
          <w:color w:val="auto"/>
          <w:szCs w:val="22"/>
        </w:rPr>
        <w:t xml:space="preserve"> or </w:t>
      </w:r>
      <w:r w:rsidRPr="005C77F2">
        <w:rPr>
          <w:color w:val="auto"/>
          <w:szCs w:val="22"/>
          <w:u w:val="single"/>
        </w:rPr>
        <w:t xml:space="preserve">any </w:t>
      </w:r>
      <w:r w:rsidRPr="005C77F2">
        <w:rPr>
          <w:color w:val="auto"/>
          <w:szCs w:val="22"/>
        </w:rPr>
        <w:t>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C77F2" w:rsidRPr="005C77F2" w:rsidRDefault="005C77F2" w:rsidP="005C77F2">
      <w:pPr>
        <w:rPr>
          <w:color w:val="auto"/>
          <w:szCs w:val="22"/>
        </w:rPr>
      </w:pPr>
      <w:r w:rsidRPr="005C77F2">
        <w:rPr>
          <w:color w:val="auto"/>
          <w:szCs w:val="22"/>
        </w:rPr>
        <w:tab/>
        <w:t>(D)</w:t>
      </w:r>
      <w:r w:rsidRPr="005C77F2">
        <w:rPr>
          <w:color w:val="auto"/>
          <w:szCs w:val="22"/>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5C77F2">
        <w:rPr>
          <w:color w:val="auto"/>
          <w:szCs w:val="22"/>
          <w:u w:val="single"/>
        </w:rPr>
        <w:t>, the Public Service Authority,</w:t>
      </w:r>
      <w:r w:rsidRPr="005C77F2">
        <w:rPr>
          <w:color w:val="auto"/>
          <w:szCs w:val="22"/>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5C77F2">
        <w:rPr>
          <w:color w:val="auto"/>
          <w:szCs w:val="22"/>
          <w:u w:val="single"/>
        </w:rPr>
        <w:t>, the Public Service Authority,</w:t>
      </w:r>
      <w:r w:rsidRPr="005C77F2">
        <w:rPr>
          <w:color w:val="auto"/>
          <w:szCs w:val="22"/>
        </w:rPr>
        <w:t xml:space="preserve"> or </w:t>
      </w:r>
      <w:r w:rsidRPr="005C77F2">
        <w:rPr>
          <w:color w:val="auto"/>
          <w:szCs w:val="22"/>
          <w:u w:val="single"/>
        </w:rPr>
        <w:t>an</w:t>
      </w:r>
      <w:r w:rsidRPr="005C77F2">
        <w:rPr>
          <w:color w:val="auto"/>
          <w:szCs w:val="22"/>
        </w:rPr>
        <w:t xml:space="preserve"> electric cooperative, and such information or documents must be treated as confidential or proprietary unless or until the commission rules such information is not entitled to protection from public disclosure or the public utility</w:t>
      </w:r>
      <w:r w:rsidRPr="005C77F2">
        <w:rPr>
          <w:color w:val="auto"/>
          <w:szCs w:val="22"/>
          <w:u w:val="single"/>
        </w:rPr>
        <w:t>,</w:t>
      </w:r>
      <w:r w:rsidRPr="005C77F2">
        <w:rPr>
          <w:color w:val="auto"/>
          <w:szCs w:val="22"/>
        </w:rPr>
        <w:t xml:space="preserve"> </w:t>
      </w:r>
      <w:r w:rsidRPr="005C77F2">
        <w:rPr>
          <w:color w:val="auto"/>
          <w:szCs w:val="22"/>
          <w:u w:val="single"/>
        </w:rPr>
        <w:t>the Public Service Authority,</w:t>
      </w:r>
      <w:r w:rsidRPr="005C77F2">
        <w:rPr>
          <w:color w:val="auto"/>
          <w:szCs w:val="22"/>
        </w:rPr>
        <w:t xml:space="preserve"> or </w:t>
      </w:r>
      <w:r w:rsidRPr="005C77F2">
        <w:rPr>
          <w:color w:val="auto"/>
          <w:szCs w:val="22"/>
          <w:u w:val="single"/>
        </w:rPr>
        <w:t>the</w:t>
      </w:r>
      <w:r w:rsidRPr="005C77F2">
        <w:rPr>
          <w:color w:val="auto"/>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C77F2" w:rsidRPr="005C77F2" w:rsidRDefault="005C77F2" w:rsidP="005C77F2">
      <w:pPr>
        <w:rPr>
          <w:color w:val="auto"/>
          <w:szCs w:val="22"/>
        </w:rPr>
      </w:pPr>
      <w:r w:rsidRPr="005C77F2">
        <w:rPr>
          <w:color w:val="auto"/>
          <w:szCs w:val="22"/>
        </w:rPr>
        <w:tab/>
        <w:t>(E)</w:t>
      </w:r>
      <w:r w:rsidRPr="005C77F2">
        <w:rPr>
          <w:color w:val="auto"/>
          <w:szCs w:val="22"/>
          <w:u w:val="single"/>
        </w:rPr>
        <w:t>(1)</w:t>
      </w:r>
      <w:r w:rsidRPr="005C77F2">
        <w:rPr>
          <w:color w:val="auto"/>
          <w:szCs w:val="22"/>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5C77F2" w:rsidRPr="005C77F2" w:rsidRDefault="005C77F2" w:rsidP="005C77F2">
      <w:pPr>
        <w:rPr>
          <w:color w:val="auto"/>
          <w:szCs w:val="22"/>
          <w:u w:val="single"/>
        </w:rPr>
      </w:pPr>
      <w:r w:rsidRPr="005C77F2">
        <w:rPr>
          <w:color w:val="auto"/>
          <w:szCs w:val="22"/>
        </w:rPr>
        <w:tab/>
      </w:r>
      <w:r w:rsidRPr="005C77F2">
        <w:rPr>
          <w:color w:val="auto"/>
          <w:szCs w:val="22"/>
        </w:rPr>
        <w:tab/>
      </w:r>
      <w:r w:rsidRPr="005C77F2">
        <w:rPr>
          <w:color w:val="auto"/>
          <w:szCs w:val="22"/>
          <w:u w:val="single"/>
        </w:rPr>
        <w:t>(2)</w:t>
      </w:r>
      <w:r w:rsidRPr="005C77F2">
        <w:rPr>
          <w:color w:val="auto"/>
          <w:szCs w:val="22"/>
          <w:u w:val="single"/>
        </w:rPr>
        <w:tab/>
        <w:t>In order to accomplish any of the responsibilities assigned to the Office of Regulatory Staff regarding the Public Service Authority in which the commission does not have jurisdiction, regulatory staff may request a hearing with the Administrative Law Court.</w:t>
      </w:r>
    </w:p>
    <w:p w:rsidR="005C77F2" w:rsidRPr="005C77F2" w:rsidRDefault="005C77F2" w:rsidP="005C77F2">
      <w:pPr>
        <w:rPr>
          <w:color w:val="auto"/>
          <w:szCs w:val="22"/>
        </w:rPr>
      </w:pPr>
      <w:r w:rsidRPr="005C77F2">
        <w:rPr>
          <w:color w:val="auto"/>
          <w:szCs w:val="22"/>
        </w:rPr>
        <w:tab/>
        <w:t>(F)</w:t>
      </w:r>
      <w:r w:rsidRPr="005C77F2">
        <w:rPr>
          <w:color w:val="auto"/>
          <w:szCs w:val="22"/>
        </w:rPr>
        <w:tab/>
        <w:t>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5C77F2" w:rsidRPr="005C77F2" w:rsidRDefault="005C77F2" w:rsidP="005C77F2">
      <w:pPr>
        <w:rPr>
          <w:rFonts w:eastAsia="Calibri"/>
          <w:color w:val="auto"/>
          <w:szCs w:val="22"/>
        </w:rPr>
      </w:pPr>
      <w:r w:rsidRPr="005C77F2">
        <w:rPr>
          <w:color w:val="auto"/>
          <w:szCs w:val="22"/>
        </w:rPr>
        <w:tab/>
        <w:t>Amend the bill further, as and if amended, by adding appropriately numbered SECTIONS to read:</w:t>
      </w:r>
      <w:r w:rsidRPr="005C77F2">
        <w:rPr>
          <w:rFonts w:eastAsia="Calibri"/>
          <w:color w:val="auto"/>
          <w:szCs w:val="22"/>
        </w:rPr>
        <w:t>/</w:t>
      </w:r>
    </w:p>
    <w:p w:rsidR="005C77F2" w:rsidRPr="005C77F2" w:rsidRDefault="005C77F2" w:rsidP="005C77F2">
      <w:pPr>
        <w:rPr>
          <w:color w:val="auto"/>
          <w:szCs w:val="22"/>
        </w:rPr>
      </w:pPr>
      <w:r w:rsidRPr="005C77F2">
        <w:rPr>
          <w:rFonts w:eastAsia="Calibri"/>
          <w:color w:val="auto"/>
          <w:szCs w:val="22"/>
        </w:rPr>
        <w:tab/>
      </w:r>
      <w:r w:rsidRPr="005C77F2">
        <w:rPr>
          <w:rFonts w:eastAsia="Calibri"/>
          <w:color w:val="auto"/>
          <w:szCs w:val="22"/>
        </w:rPr>
        <w:tab/>
        <w:t>SECTION</w:t>
      </w:r>
      <w:r w:rsidRPr="005C77F2">
        <w:rPr>
          <w:rFonts w:eastAsia="Calibri"/>
          <w:color w:val="auto"/>
          <w:szCs w:val="22"/>
        </w:rPr>
        <w:tab/>
        <w:t>__.</w:t>
      </w:r>
      <w:r w:rsidRPr="005C77F2">
        <w:rPr>
          <w:rFonts w:eastAsia="Calibri"/>
          <w:color w:val="auto"/>
          <w:szCs w:val="22"/>
        </w:rPr>
        <w:tab/>
        <w:t>Section 58-27-190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190.</w:t>
      </w:r>
      <w:r w:rsidRPr="005C77F2">
        <w:rPr>
          <w:rFonts w:eastAsia="Calibri"/>
          <w:color w:val="auto"/>
          <w:szCs w:val="22"/>
        </w:rPr>
        <w:tab/>
        <w:t xml:space="preserve">The Office of Regulatory Staff has the right at any and all times to inspect the property, plant, and facilities of any electrical utility </w:t>
      </w:r>
      <w:r w:rsidRPr="005C77F2">
        <w:rPr>
          <w:rFonts w:eastAsia="Calibri"/>
          <w:color w:val="auto"/>
          <w:szCs w:val="22"/>
          <w:u w:val="single" w:color="000000"/>
        </w:rPr>
        <w:t>and the South Carolina Public Service Authority</w:t>
      </w:r>
      <w:r w:rsidRPr="005C77F2">
        <w:rPr>
          <w:rFonts w:eastAsia="Calibri"/>
          <w:color w:val="auto"/>
          <w:szCs w:val="22"/>
        </w:rPr>
        <w:t xml:space="preserve"> and to inspect or audit at reasonable times the accounts, books, papers, and documents of any electrical utility </w:t>
      </w:r>
      <w:r w:rsidRPr="005C77F2">
        <w:rPr>
          <w:rFonts w:eastAsia="Calibri"/>
          <w:color w:val="auto"/>
          <w:szCs w:val="22"/>
          <w:u w:val="single" w:color="000000"/>
        </w:rPr>
        <w:t>and the South Carolina Public Service Authority</w:t>
      </w:r>
      <w:r w:rsidRPr="005C77F2">
        <w:rPr>
          <w:rFonts w:eastAsia="Calibri"/>
          <w:color w:val="auto"/>
          <w:szCs w:val="22"/>
        </w:rPr>
        <w:t xml:space="preserve">. For the purposes herein mentioned an employee or agent of the Office of Regulatory Staff may during all reasonable hours enter upon any premises occupied by or under the control of any electrical utility </w:t>
      </w:r>
      <w:r w:rsidRPr="005C77F2">
        <w:rPr>
          <w:rFonts w:eastAsia="Calibri"/>
          <w:color w:val="auto"/>
          <w:szCs w:val="22"/>
          <w:u w:val="single"/>
        </w:rPr>
        <w:t>or the South Carolina Public Service Authority</w:t>
      </w:r>
      <w:r w:rsidRPr="005C77F2">
        <w:rPr>
          <w:rFonts w:eastAsia="Calibri"/>
          <w:color w:val="auto"/>
          <w:szCs w:val="22"/>
        </w:rPr>
        <w:t xml:space="preserve">. An employee or agent of the Office of Regulatory Staff authorized to administer oaths has the power to examine under oath any officer, agent, or employee of the electrical utility </w:t>
      </w:r>
      <w:r w:rsidRPr="005C77F2">
        <w:rPr>
          <w:rFonts w:eastAsia="Calibri"/>
          <w:color w:val="auto"/>
          <w:szCs w:val="22"/>
          <w:u w:val="single" w:color="000000"/>
        </w:rPr>
        <w:t>and the South Carolina Public Service Authority</w:t>
      </w:r>
      <w:r w:rsidRPr="005C77F2">
        <w:rPr>
          <w:rFonts w:eastAsia="Calibri"/>
          <w:color w:val="auto"/>
          <w:szCs w:val="22"/>
        </w:rPr>
        <w:t xml:space="preserve"> in relation to the business and affairs of the electrical utility </w:t>
      </w:r>
      <w:r w:rsidRPr="005C77F2">
        <w:rPr>
          <w:rFonts w:eastAsia="Calibri"/>
          <w:color w:val="auto"/>
          <w:szCs w:val="22"/>
          <w:u w:val="single"/>
        </w:rPr>
        <w:t>or the South Carolina Public Service Authority</w:t>
      </w:r>
      <w:r w:rsidRPr="005C77F2">
        <w:rPr>
          <w:rFonts w:eastAsia="Calibri"/>
          <w:color w:val="auto"/>
          <w:szCs w:val="22"/>
        </w:rPr>
        <w:t>, but written record of the testimony or statement so given under oath must be made.”</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__.</w:t>
      </w:r>
      <w:r w:rsidRPr="005C77F2">
        <w:rPr>
          <w:rFonts w:eastAsia="Calibri"/>
          <w:color w:val="auto"/>
          <w:szCs w:val="22"/>
        </w:rPr>
        <w:tab/>
        <w:t>Section 58-27-200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200.</w:t>
      </w:r>
      <w:r w:rsidRPr="005C77F2">
        <w:rPr>
          <w:rFonts w:eastAsia="Calibri"/>
          <w:color w:val="auto"/>
          <w:szCs w:val="22"/>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5C77F2">
        <w:rPr>
          <w:rFonts w:eastAsia="Calibri"/>
          <w:color w:val="auto"/>
          <w:szCs w:val="22"/>
          <w:u w:val="single" w:color="000000"/>
        </w:rPr>
        <w:t>or the South Carolina Public Service Authority,</w:t>
      </w:r>
      <w:r w:rsidRPr="005C77F2">
        <w:rPr>
          <w:rFonts w:eastAsia="Calibri"/>
          <w:color w:val="auto"/>
          <w:szCs w:val="22"/>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5C77F2">
        <w:rPr>
          <w:rFonts w:eastAsia="Calibri"/>
          <w:color w:val="auto"/>
          <w:szCs w:val="22"/>
          <w:u w:val="single"/>
        </w:rPr>
        <w:t>or the South Carolina Public Service Authority</w:t>
      </w:r>
      <w:r w:rsidRPr="005C77F2">
        <w:rPr>
          <w:rFonts w:eastAsia="Calibri"/>
          <w:color w:val="auto"/>
          <w:szCs w:val="22"/>
        </w:rPr>
        <w:t xml:space="preserve"> with or otherwise obtained by the department, commission, board, or agency of the state government.”</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__.</w:t>
      </w:r>
      <w:r w:rsidRPr="005C77F2">
        <w:rPr>
          <w:rFonts w:eastAsia="Calibri"/>
          <w:color w:val="auto"/>
          <w:szCs w:val="22"/>
        </w:rPr>
        <w:tab/>
        <w:t>Section 58-27-210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210.</w:t>
      </w:r>
      <w:r w:rsidRPr="005C77F2">
        <w:rPr>
          <w:rFonts w:eastAsia="Calibri"/>
          <w:color w:val="auto"/>
          <w:szCs w:val="22"/>
        </w:rPr>
        <w:tab/>
        <w:t xml:space="preserve">Whenever it shall appear that any electrical utility, electric cooperative, </w:t>
      </w:r>
      <w:r w:rsidRPr="005C77F2">
        <w:rPr>
          <w:rFonts w:eastAsia="Calibri"/>
          <w:color w:val="auto"/>
          <w:szCs w:val="22"/>
          <w:u w:val="single" w:color="000000"/>
        </w:rPr>
        <w:t>the South Carolina Public Service Authority regarding its provision of electric services,</w:t>
      </w:r>
      <w:r w:rsidRPr="005C77F2">
        <w:rPr>
          <w:rFonts w:eastAsia="Calibri"/>
          <w:color w:val="auto"/>
          <w:szCs w:val="22"/>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__.</w:t>
      </w:r>
      <w:r w:rsidRPr="005C77F2">
        <w:rPr>
          <w:rFonts w:eastAsia="Calibri"/>
          <w:color w:val="auto"/>
          <w:szCs w:val="22"/>
        </w:rPr>
        <w:tab/>
        <w:t>Section 58-27-220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220.</w:t>
      </w:r>
      <w:r w:rsidRPr="005C77F2">
        <w:rPr>
          <w:rFonts w:eastAsia="Calibri"/>
          <w:color w:val="auto"/>
          <w:szCs w:val="22"/>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5C77F2">
        <w:rPr>
          <w:rFonts w:eastAsia="Calibri"/>
          <w:color w:val="auto"/>
          <w:szCs w:val="22"/>
          <w:u w:val="single" w:color="000000"/>
        </w:rPr>
        <w:t xml:space="preserve"> and the South Carolina Public Service Authority</w:t>
      </w:r>
      <w:r w:rsidRPr="005C77F2">
        <w:rPr>
          <w:rFonts w:eastAsia="Calibri"/>
          <w:color w:val="auto"/>
          <w:szCs w:val="22"/>
        </w:rPr>
        <w:t xml:space="preserve"> by this chapter or any other provisions of the law of this State regulating electrical utilities</w:t>
      </w:r>
      <w:r w:rsidRPr="005C77F2">
        <w:rPr>
          <w:rFonts w:eastAsia="Calibri"/>
          <w:color w:val="auto"/>
          <w:szCs w:val="22"/>
          <w:u w:val="single" w:color="000000"/>
        </w:rPr>
        <w:t xml:space="preserve"> and the South Carolina Public Service Authority regarding its provision of electric services</w:t>
      </w:r>
      <w:r w:rsidRPr="005C77F2">
        <w:rPr>
          <w:rFonts w:eastAsia="Calibri"/>
          <w:color w:val="auto"/>
          <w:szCs w:val="22"/>
        </w:rPr>
        <w:t>.”</w:t>
      </w:r>
      <w:r w:rsidRPr="005C77F2">
        <w:rPr>
          <w:rFonts w:eastAsia="Calibri"/>
          <w:color w:val="auto"/>
          <w:szCs w:val="22"/>
        </w:rPr>
        <w:tab/>
      </w:r>
      <w:r w:rsidRPr="005C77F2">
        <w:rPr>
          <w:rFonts w:eastAsia="Calibri"/>
          <w:color w:val="auto"/>
          <w:szCs w:val="22"/>
        </w:rPr>
        <w:tab/>
        <w:t>/</w:t>
      </w:r>
    </w:p>
    <w:p w:rsidR="005C77F2" w:rsidRPr="005C77F2" w:rsidRDefault="005C77F2" w:rsidP="005C77F2">
      <w:pPr>
        <w:rPr>
          <w:snapToGrid w:val="0"/>
          <w:color w:val="auto"/>
          <w:szCs w:val="22"/>
        </w:rPr>
      </w:pPr>
      <w:r w:rsidRPr="005C77F2">
        <w:rPr>
          <w:szCs w:val="22"/>
        </w:rPr>
        <w:tab/>
      </w:r>
      <w:r w:rsidRPr="005C77F2">
        <w:rPr>
          <w:color w:val="auto"/>
          <w:szCs w:val="22"/>
        </w:rPr>
        <w:t xml:space="preserve"> </w:t>
      </w:r>
      <w:r w:rsidRPr="005C77F2">
        <w:rPr>
          <w:snapToGrid w:val="0"/>
          <w:color w:val="auto"/>
          <w:szCs w:val="22"/>
        </w:rPr>
        <w:t>Amend the bill further, as and if amended, page 25, beginning on line 41, by striking SECTION 13 in its entirety and inserting:</w:t>
      </w:r>
    </w:p>
    <w:p w:rsidR="005C77F2" w:rsidRPr="005C77F2" w:rsidRDefault="005C77F2" w:rsidP="005C77F2">
      <w:pPr>
        <w:rPr>
          <w:color w:val="auto"/>
          <w:szCs w:val="22"/>
        </w:rPr>
      </w:pPr>
      <w:r w:rsidRPr="005C77F2">
        <w:rPr>
          <w:szCs w:val="22"/>
        </w:rPr>
        <w:tab/>
      </w:r>
      <w:r w:rsidRPr="005C77F2">
        <w:rPr>
          <w:color w:val="auto"/>
          <w:szCs w:val="22"/>
        </w:rPr>
        <w:t>/</w:t>
      </w:r>
      <w:r w:rsidRPr="005C77F2">
        <w:rPr>
          <w:color w:val="auto"/>
          <w:szCs w:val="22"/>
        </w:rPr>
        <w:tab/>
      </w:r>
      <w:r w:rsidRPr="005C77F2">
        <w:rPr>
          <w:color w:val="auto"/>
          <w:szCs w:val="22"/>
        </w:rPr>
        <w:tab/>
        <w:t>“Section 58</w:t>
      </w:r>
      <w:r w:rsidRPr="005C77F2">
        <w:rPr>
          <w:color w:val="auto"/>
          <w:szCs w:val="22"/>
        </w:rPr>
        <w:noBreakHyphen/>
        <w:t>31</w:t>
      </w:r>
      <w:r w:rsidRPr="005C77F2">
        <w:rPr>
          <w:color w:val="auto"/>
          <w:szCs w:val="22"/>
        </w:rPr>
        <w:noBreakHyphen/>
        <w:t>240.</w:t>
      </w:r>
      <w:r w:rsidRPr="005C77F2">
        <w:rPr>
          <w:color w:val="auto"/>
          <w:szCs w:val="22"/>
        </w:rPr>
        <w:tab/>
        <w:t>(A)</w:t>
      </w:r>
      <w:r w:rsidRPr="005C77F2">
        <w:rPr>
          <w:color w:val="auto"/>
          <w:szCs w:val="22"/>
        </w:rPr>
        <w:tab/>
        <w:t>For purposes of this section:</w:t>
      </w:r>
    </w:p>
    <w:p w:rsidR="005C77F2" w:rsidRPr="005C77F2" w:rsidRDefault="005C77F2" w:rsidP="005C77F2">
      <w:pPr>
        <w:rPr>
          <w:color w:val="auto"/>
          <w:szCs w:val="22"/>
        </w:rPr>
      </w:pPr>
      <w:r w:rsidRPr="005C77F2">
        <w:rPr>
          <w:color w:val="auto"/>
          <w:szCs w:val="22"/>
        </w:rPr>
        <w:tab/>
      </w:r>
      <w:r w:rsidRPr="005C77F2">
        <w:rPr>
          <w:color w:val="auto"/>
          <w:szCs w:val="22"/>
        </w:rPr>
        <w:tab/>
        <w:t>(1) ‘JBRC’ means the Joint Bond Review Committee.</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‘Committee’ or ‘committees’ means the Senate Finance Committee and the House Ways and Means Committee.</w:t>
      </w:r>
    </w:p>
    <w:p w:rsidR="005C77F2" w:rsidRPr="005C77F2" w:rsidRDefault="005C77F2" w:rsidP="005C77F2">
      <w:pPr>
        <w:rPr>
          <w:color w:val="auto"/>
          <w:szCs w:val="22"/>
        </w:rPr>
      </w:pPr>
      <w:r w:rsidRPr="005C77F2">
        <w:rPr>
          <w:color w:val="auto"/>
          <w:szCs w:val="22"/>
        </w:rPr>
        <w:tab/>
        <w:t>(B)</w:t>
      </w:r>
      <w:r w:rsidRPr="005C77F2">
        <w:rPr>
          <w:color w:val="auto"/>
          <w:szCs w:val="22"/>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5C77F2" w:rsidRPr="005C77F2" w:rsidRDefault="005C77F2" w:rsidP="005C77F2">
      <w:pPr>
        <w:rPr>
          <w:color w:val="auto"/>
          <w:szCs w:val="22"/>
        </w:rPr>
      </w:pPr>
      <w:r w:rsidRPr="005C77F2">
        <w:rPr>
          <w:color w:val="auto"/>
          <w:szCs w:val="22"/>
        </w:rPr>
        <w:tab/>
        <w:t>(C)(1)</w:t>
      </w:r>
      <w:r w:rsidRPr="005C77F2">
        <w:rPr>
          <w:color w:val="auto"/>
          <w:szCs w:val="22"/>
        </w:rPr>
        <w:tab/>
        <w:t>Every two years, or as often as requested by either committee, the authority must submit to the committees: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annual audited financial statements;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t>projected and actual annual revenue;</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(c)</w:t>
      </w:r>
      <w:r w:rsidRPr="005C77F2">
        <w:rPr>
          <w:color w:val="auto"/>
          <w:szCs w:val="22"/>
        </w:rPr>
        <w:tab/>
        <w:t>actual annual expenditures;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(d)</w:t>
      </w:r>
      <w:r w:rsidRPr="005C77F2">
        <w:rPr>
          <w:color w:val="auto"/>
          <w:szCs w:val="22"/>
        </w:rPr>
        <w:tab/>
        <w:t>any debt issuances in the previous five years, whether short</w:t>
      </w:r>
      <w:r w:rsidRPr="005C77F2">
        <w:rPr>
          <w:color w:val="auto"/>
          <w:szCs w:val="22"/>
        </w:rPr>
        <w:noBreakHyphen/>
        <w:t>term or long</w:t>
      </w:r>
      <w:r w:rsidRPr="005C77F2">
        <w:rPr>
          <w:color w:val="auto"/>
          <w:szCs w:val="22"/>
        </w:rPr>
        <w:noBreakHyphen/>
        <w:t>term;</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(e)</w:t>
      </w:r>
      <w:r w:rsidRPr="005C77F2">
        <w:rPr>
          <w:color w:val="auto"/>
          <w:szCs w:val="22"/>
        </w:rPr>
        <w:tab/>
        <w:t>percent of annual revenues utilized for administration.  For purposes of this item, ‘administration’ includes executive level employees compensation and other operating costs;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(f)</w:t>
      </w:r>
      <w:r w:rsidRPr="005C77F2">
        <w:rPr>
          <w:color w:val="auto"/>
          <w:szCs w:val="22"/>
        </w:rPr>
        <w:tab/>
        <w:t>organizational flow chart displaying the position titles and name of executive</w:t>
      </w:r>
      <w:r w:rsidRPr="005C77F2">
        <w:rPr>
          <w:color w:val="auto"/>
          <w:szCs w:val="22"/>
        </w:rPr>
        <w:noBreakHyphen/>
        <w:t>level employees;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(g)</w:t>
      </w:r>
      <w:r w:rsidRPr="005C77F2">
        <w:rPr>
          <w:color w:val="auto"/>
          <w:szCs w:val="22"/>
        </w:rPr>
        <w:tab/>
        <w:t>major components of any long</w:t>
      </w:r>
      <w:r w:rsidRPr="005C77F2">
        <w:rPr>
          <w:color w:val="auto"/>
          <w:szCs w:val="22"/>
        </w:rPr>
        <w:noBreakHyphen/>
        <w:t>term capital plan, including timing and cost estimates, and financing plan for such capital investments whether paid from operations or debt;</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(h)</w:t>
      </w:r>
      <w:r w:rsidRPr="005C77F2">
        <w:rPr>
          <w:color w:val="auto"/>
          <w:szCs w:val="22"/>
        </w:rPr>
        <w:tab/>
        <w:t>performance objectives and results;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 xml:space="preserve">(i) </w:t>
      </w:r>
      <w:r w:rsidRPr="005C77F2">
        <w:rPr>
          <w:color w:val="auto"/>
          <w:szCs w:val="22"/>
        </w:rPr>
        <w:tab/>
        <w:t>performance measurements used to evaluate program effectiveness;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 xml:space="preserve">(j) </w:t>
      </w:r>
      <w:r w:rsidRPr="005C77F2">
        <w:rPr>
          <w:color w:val="auto"/>
          <w:szCs w:val="22"/>
        </w:rPr>
        <w:tab/>
        <w:t>any outstanding litigation issues;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(k)</w:t>
      </w:r>
      <w:r w:rsidRPr="005C77F2">
        <w:rPr>
          <w:color w:val="auto"/>
          <w:szCs w:val="22"/>
        </w:rPr>
        <w:tab/>
        <w:t>planning documents and progress reports, including budgeted and actual expenditures.</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The authority must post its annual audited financial report in a conspicuous place on the authority’s website and distribute the reports to members of the General Assembly.</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5C77F2" w:rsidRPr="005C77F2" w:rsidRDefault="005C77F2" w:rsidP="005C77F2">
      <w:pPr>
        <w:rPr>
          <w:strike/>
          <w:color w:val="auto"/>
          <w:szCs w:val="22"/>
        </w:rPr>
      </w:pPr>
      <w:r w:rsidRPr="005C77F2">
        <w:rPr>
          <w:color w:val="auto"/>
          <w:szCs w:val="22"/>
        </w:rPr>
        <w:tab/>
        <w:t>(D)(1) Prior to issuing any bonds, notes, or other indebtedness, including any refinancing that does not achieve a savings in total debt service, JBRC must approve, reject, or modify the issuance by the Authority.</w:t>
      </w:r>
    </w:p>
    <w:p w:rsidR="005C77F2" w:rsidRPr="005C77F2" w:rsidRDefault="005C77F2" w:rsidP="005C77F2">
      <w:pPr>
        <w:rPr>
          <w:color w:val="auto"/>
          <w:szCs w:val="22"/>
        </w:rPr>
      </w:pPr>
      <w:r w:rsidRPr="005C77F2">
        <w:rPr>
          <w:color w:val="auto"/>
          <w:szCs w:val="22"/>
        </w:rPr>
        <w:tab/>
      </w:r>
      <w:r w:rsidRPr="005C77F2">
        <w:rPr>
          <w:color w:val="auto"/>
          <w:szCs w:val="22"/>
        </w:rPr>
        <w:tab/>
        <w:t>(2) If JBRC does not take action on the issuance within 60 days, the issuance is considered approved.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For purposes of this subsection, debt capacity means the total amount of debt that can be undertaken by the authority while maintaining compliance with its legal, contractual or rating</w:t>
      </w:r>
      <w:r w:rsidRPr="005C77F2">
        <w:rPr>
          <w:color w:val="auto"/>
          <w:szCs w:val="22"/>
        </w:rPr>
        <w:noBreakHyphen/>
        <w:t xml:space="preserve">dependent debt service coverage requirements, incorporating reasonable assumptions and projections for future revenue, interest rates, and term of the indebtedness. </w:t>
      </w:r>
      <w:r w:rsidRPr="005C77F2">
        <w:rPr>
          <w:strike/>
          <w:color w:val="auto"/>
          <w:szCs w:val="22"/>
        </w:rPr>
        <w:t xml:space="preserve"> </w:t>
      </w:r>
    </w:p>
    <w:p w:rsidR="005C77F2" w:rsidRPr="005C77F2" w:rsidRDefault="005C77F2" w:rsidP="005C77F2">
      <w:pPr>
        <w:rPr>
          <w:color w:val="auto"/>
          <w:szCs w:val="22"/>
        </w:rPr>
      </w:pPr>
      <w:r w:rsidRPr="005C77F2">
        <w:rPr>
          <w:color w:val="auto"/>
          <w:szCs w:val="22"/>
        </w:rPr>
        <w:tab/>
        <w:t>(E)(1)</w:t>
      </w:r>
      <w:r w:rsidRPr="005C77F2">
        <w:rPr>
          <w:color w:val="auto"/>
          <w:szCs w:val="22"/>
        </w:rPr>
        <w:tab/>
        <w:t>By September first of each year, the authority shall provide an annual report regarding every transaction involving an interest in real property and executed during the preceding twelve months, including:</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a summary of the key terms of all contracts effectuating or related to such transactions;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t>parties involved in the transaction, including all entities or persons with any type of ownership interest or authority to control.</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A transfer of any interest in real property by the authority, regardless of the value of the transaction, requires approval, rejection, or modification by JBRC.</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 xml:space="preserve">The reporting and other requirements of this item do not apply to encroachment agreements, rights-of-way, or lease agreements made by the authority and private individuals for residential use on and near lakes in this State. </w:t>
      </w:r>
    </w:p>
    <w:p w:rsidR="005C77F2" w:rsidRPr="005C77F2" w:rsidRDefault="005C77F2" w:rsidP="005C77F2">
      <w:pPr>
        <w:rPr>
          <w:color w:val="auto"/>
          <w:szCs w:val="22"/>
        </w:rPr>
      </w:pPr>
      <w:r w:rsidRPr="005C77F2">
        <w:rPr>
          <w:color w:val="auto"/>
          <w:szCs w:val="22"/>
        </w:rPr>
        <w:tab/>
        <w:t>(F)</w:t>
      </w:r>
      <w:r w:rsidRPr="005C77F2">
        <w:rPr>
          <w:color w:val="auto"/>
          <w:szCs w:val="22"/>
        </w:rPr>
        <w:tab/>
        <w:t>JBRC, may adopt instructions which must be followed by the authority for any submission pursuant to this section.</w:t>
      </w:r>
    </w:p>
    <w:p w:rsidR="005C77F2" w:rsidRPr="005C77F2" w:rsidRDefault="005C77F2" w:rsidP="005C77F2">
      <w:pPr>
        <w:rPr>
          <w:color w:val="auto"/>
          <w:szCs w:val="22"/>
        </w:rPr>
      </w:pPr>
      <w:r w:rsidRPr="005C77F2">
        <w:rPr>
          <w:color w:val="auto"/>
          <w:szCs w:val="22"/>
        </w:rPr>
        <w:tab/>
        <w:t>(G)</w:t>
      </w:r>
      <w:r w:rsidRPr="005C77F2">
        <w:rPr>
          <w:color w:val="auto"/>
          <w:szCs w:val="22"/>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5C77F2">
        <w:rPr>
          <w:strike/>
          <w:color w:val="auto"/>
          <w:szCs w:val="22"/>
        </w:rPr>
        <w:t xml:space="preserve"> </w:t>
      </w:r>
      <w:r w:rsidRPr="005C77F2">
        <w:rPr>
          <w:color w:val="auto"/>
          <w:szCs w:val="22"/>
        </w:rPr>
        <w:t>the Agency Head Salary Commission.</w:t>
      </w:r>
    </w:p>
    <w:p w:rsidR="005C77F2" w:rsidRPr="005C77F2" w:rsidRDefault="005C77F2" w:rsidP="005C77F2">
      <w:pPr>
        <w:rPr>
          <w:color w:val="auto"/>
          <w:szCs w:val="22"/>
        </w:rPr>
      </w:pPr>
      <w:r w:rsidRPr="005C77F2">
        <w:rPr>
          <w:color w:val="auto"/>
          <w:szCs w:val="22"/>
        </w:rPr>
        <w:tab/>
        <w:t>(H)</w:t>
      </w:r>
      <w:r w:rsidRPr="005C77F2">
        <w:rPr>
          <w:color w:val="auto"/>
          <w:szCs w:val="22"/>
        </w:rPr>
        <w:tab/>
        <w:t>The authority is a public body for purposes of the Freedom of Information Act.</w:t>
      </w:r>
    </w:p>
    <w:p w:rsidR="005C77F2" w:rsidRPr="005C77F2" w:rsidRDefault="005C77F2" w:rsidP="005C77F2">
      <w:pPr>
        <w:rPr>
          <w:color w:val="auto"/>
          <w:szCs w:val="22"/>
        </w:rPr>
      </w:pPr>
      <w:r w:rsidRPr="005C77F2">
        <w:rPr>
          <w:color w:val="auto"/>
          <w:szCs w:val="22"/>
        </w:rPr>
        <w:tab/>
      </w:r>
      <w:bookmarkStart w:id="0" w:name="temp"/>
      <w:bookmarkEnd w:id="0"/>
      <w:r w:rsidRPr="005C77F2">
        <w:rPr>
          <w:color w:val="auto"/>
          <w:szCs w:val="22"/>
        </w:rPr>
        <w:t>(I)</w:t>
      </w:r>
      <w:r w:rsidRPr="005C77F2">
        <w:rPr>
          <w:color w:val="auto"/>
          <w:szCs w:val="22"/>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r w:rsidRPr="005C77F2">
        <w:rPr>
          <w:color w:val="auto"/>
          <w:szCs w:val="22"/>
        </w:rPr>
        <w:tab/>
      </w:r>
      <w:r w:rsidRPr="005C77F2">
        <w:rPr>
          <w:color w:val="auto"/>
          <w:szCs w:val="22"/>
        </w:rPr>
        <w:tab/>
      </w:r>
      <w:r w:rsidRPr="005C77F2">
        <w:rPr>
          <w:color w:val="auto"/>
          <w:szCs w:val="22"/>
        </w:rPr>
        <w:tab/>
        <w:t>/</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To amend the bill by striking SECTION 16, beginning on line 17, page 29, and inserting:</w:t>
      </w:r>
    </w:p>
    <w:p w:rsidR="005C77F2" w:rsidRPr="005C77F2" w:rsidRDefault="005C77F2" w:rsidP="005C77F2">
      <w:pPr>
        <w:rPr>
          <w:color w:val="auto"/>
          <w:szCs w:val="22"/>
        </w:rPr>
      </w:pPr>
      <w:r w:rsidRPr="005C77F2">
        <w:rPr>
          <w:color w:val="auto"/>
          <w:szCs w:val="22"/>
        </w:rPr>
        <w:tab/>
        <w:t>/</w:t>
      </w:r>
      <w:r w:rsidRPr="005C77F2">
        <w:rPr>
          <w:color w:val="auto"/>
          <w:szCs w:val="22"/>
        </w:rPr>
        <w:tab/>
      </w:r>
      <w:r w:rsidRPr="005C77F2">
        <w:rPr>
          <w:color w:val="auto"/>
          <w:szCs w:val="22"/>
        </w:rPr>
        <w:tab/>
        <w:t>SECTION</w:t>
      </w:r>
      <w:r w:rsidRPr="005C77F2">
        <w:rPr>
          <w:color w:val="auto"/>
          <w:szCs w:val="22"/>
        </w:rPr>
        <w:tab/>
        <w:t>16.</w:t>
      </w:r>
      <w:r w:rsidRPr="005C77F2">
        <w:rPr>
          <w:color w:val="auto"/>
          <w:szCs w:val="22"/>
        </w:rPr>
        <w:tab/>
        <w:t>(A)</w:t>
      </w:r>
      <w:r w:rsidRPr="005C77F2">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5C77F2" w:rsidRPr="005C77F2" w:rsidRDefault="005C77F2" w:rsidP="005C77F2">
      <w:pPr>
        <w:rPr>
          <w:color w:val="auto"/>
          <w:szCs w:val="22"/>
        </w:rPr>
      </w:pPr>
      <w:r w:rsidRPr="005C77F2">
        <w:rPr>
          <w:color w:val="auto"/>
          <w:szCs w:val="22"/>
        </w:rPr>
        <w:tab/>
        <w:t>(1)</w:t>
      </w:r>
      <w:r w:rsidRPr="005C77F2">
        <w:rPr>
          <w:color w:val="auto"/>
          <w:szCs w:val="22"/>
        </w:rPr>
        <w:tab/>
        <w:t>The terms for the members representing the 2</w:t>
      </w:r>
      <w:r w:rsidRPr="005C77F2">
        <w:rPr>
          <w:color w:val="auto"/>
          <w:szCs w:val="22"/>
          <w:vertAlign w:val="superscript"/>
        </w:rPr>
        <w:t>nd</w:t>
      </w:r>
      <w:r w:rsidRPr="005C77F2">
        <w:rPr>
          <w:color w:val="auto"/>
          <w:szCs w:val="22"/>
        </w:rPr>
        <w:t xml:space="preserve"> and 4</w:t>
      </w:r>
      <w:r w:rsidRPr="005C77F2">
        <w:rPr>
          <w:color w:val="auto"/>
          <w:szCs w:val="22"/>
          <w:vertAlign w:val="superscript"/>
        </w:rPr>
        <w:t>th</w:t>
      </w:r>
      <w:r w:rsidRPr="005C77F2">
        <w:rPr>
          <w:color w:val="auto"/>
          <w:szCs w:val="22"/>
        </w:rPr>
        <w:t xml:space="preserve"> congressional districts and the at-large seat designated as the Chair shall expire on January 1, 2022;</w:t>
      </w:r>
    </w:p>
    <w:p w:rsidR="005C77F2" w:rsidRPr="005C77F2" w:rsidRDefault="005C77F2" w:rsidP="005C77F2">
      <w:pPr>
        <w:rPr>
          <w:color w:val="auto"/>
          <w:szCs w:val="22"/>
        </w:rPr>
      </w:pPr>
      <w:r w:rsidRPr="005C77F2">
        <w:rPr>
          <w:color w:val="auto"/>
          <w:szCs w:val="22"/>
        </w:rPr>
        <w:tab/>
        <w:t>(2)</w:t>
      </w:r>
      <w:r w:rsidRPr="005C77F2">
        <w:rPr>
          <w:color w:val="auto"/>
          <w:szCs w:val="22"/>
        </w:rPr>
        <w:tab/>
        <w:t>The terms for the members representing the 1</w:t>
      </w:r>
      <w:r w:rsidRPr="005C77F2">
        <w:rPr>
          <w:color w:val="auto"/>
          <w:szCs w:val="22"/>
          <w:vertAlign w:val="superscript"/>
        </w:rPr>
        <w:t>st</w:t>
      </w:r>
      <w:r w:rsidRPr="005C77F2">
        <w:rPr>
          <w:color w:val="auto"/>
          <w:szCs w:val="22"/>
        </w:rPr>
        <w:t>, 7</w:t>
      </w:r>
      <w:r w:rsidRPr="005C77F2">
        <w:rPr>
          <w:color w:val="auto"/>
          <w:szCs w:val="22"/>
          <w:vertAlign w:val="superscript"/>
        </w:rPr>
        <w:t xml:space="preserve">th </w:t>
      </w:r>
      <w:r w:rsidRPr="005C77F2">
        <w:rPr>
          <w:color w:val="auto"/>
          <w:szCs w:val="22"/>
        </w:rPr>
        <w:t xml:space="preserve">congressional districts and Berkeley County shall expire on January 1, 2023;  </w:t>
      </w:r>
    </w:p>
    <w:p w:rsidR="005C77F2" w:rsidRPr="005C77F2" w:rsidRDefault="005C77F2" w:rsidP="005C77F2">
      <w:pPr>
        <w:rPr>
          <w:color w:val="auto"/>
          <w:szCs w:val="22"/>
        </w:rPr>
      </w:pPr>
      <w:r w:rsidRPr="005C77F2">
        <w:rPr>
          <w:color w:val="auto"/>
          <w:szCs w:val="22"/>
        </w:rPr>
        <w:tab/>
        <w:t>(3)</w:t>
      </w:r>
      <w:r w:rsidRPr="005C77F2">
        <w:rPr>
          <w:color w:val="auto"/>
          <w:szCs w:val="22"/>
        </w:rPr>
        <w:tab/>
        <w:t>The terms for members representing the 3</w:t>
      </w:r>
      <w:r w:rsidRPr="005C77F2">
        <w:rPr>
          <w:color w:val="auto"/>
          <w:szCs w:val="22"/>
          <w:vertAlign w:val="superscript"/>
        </w:rPr>
        <w:t>rd</w:t>
      </w:r>
      <w:r w:rsidRPr="005C77F2">
        <w:rPr>
          <w:color w:val="auto"/>
          <w:szCs w:val="22"/>
        </w:rPr>
        <w:t>, and 6</w:t>
      </w:r>
      <w:r w:rsidRPr="005C77F2">
        <w:rPr>
          <w:color w:val="auto"/>
          <w:szCs w:val="22"/>
          <w:vertAlign w:val="superscript"/>
        </w:rPr>
        <w:t>th</w:t>
      </w:r>
      <w:r w:rsidRPr="005C77F2">
        <w:rPr>
          <w:color w:val="auto"/>
          <w:szCs w:val="22"/>
        </w:rPr>
        <w:t xml:space="preserve">  congressional districts and the other at-large seat shall expire on January 1, 2024; and</w:t>
      </w:r>
    </w:p>
    <w:p w:rsidR="005C77F2" w:rsidRPr="005C77F2" w:rsidRDefault="005C77F2" w:rsidP="005C77F2">
      <w:pPr>
        <w:rPr>
          <w:color w:val="auto"/>
          <w:szCs w:val="22"/>
        </w:rPr>
      </w:pPr>
      <w:r w:rsidRPr="005C77F2">
        <w:rPr>
          <w:color w:val="auto"/>
          <w:szCs w:val="22"/>
        </w:rPr>
        <w:tab/>
      </w:r>
      <w:r w:rsidRPr="005C77F2">
        <w:rPr>
          <w:color w:val="auto"/>
          <w:szCs w:val="22"/>
        </w:rPr>
        <w:tab/>
        <w:t>(4)</w:t>
      </w:r>
      <w:r w:rsidRPr="005C77F2">
        <w:rPr>
          <w:color w:val="auto"/>
          <w:szCs w:val="22"/>
        </w:rPr>
        <w:tab/>
        <w:t>The terms for members representing the 5</w:t>
      </w:r>
      <w:r w:rsidRPr="005C77F2">
        <w:rPr>
          <w:color w:val="auto"/>
          <w:szCs w:val="22"/>
          <w:vertAlign w:val="superscript"/>
        </w:rPr>
        <w:t>th</w:t>
      </w:r>
      <w:r w:rsidRPr="005C77F2">
        <w:rPr>
          <w:color w:val="auto"/>
          <w:szCs w:val="22"/>
        </w:rPr>
        <w:t xml:space="preserve"> congressional district and Georgetown and Horry counties shall expire on January 1, 2025.</w:t>
      </w:r>
    </w:p>
    <w:p w:rsidR="005C77F2" w:rsidRPr="005C77F2" w:rsidRDefault="005C77F2" w:rsidP="005C77F2">
      <w:pPr>
        <w:rPr>
          <w:color w:val="auto"/>
          <w:szCs w:val="22"/>
        </w:rPr>
      </w:pPr>
      <w:r w:rsidRPr="005C77F2">
        <w:rPr>
          <w:szCs w:val="22"/>
        </w:rPr>
        <w:tab/>
      </w:r>
      <w:r w:rsidRPr="005C77F2">
        <w:rPr>
          <w:color w:val="auto"/>
          <w:szCs w:val="22"/>
        </w:rPr>
        <w:t>If any vacancy occurs prior to respective dates established in this SECTION, the Governor may appoint a successor pursuant to Section 58</w:t>
      </w:r>
      <w:r w:rsidRPr="005C77F2">
        <w:rPr>
          <w:color w:val="auto"/>
          <w:szCs w:val="22"/>
        </w:rPr>
        <w:noBreakHyphen/>
        <w:t>31</w:t>
      </w:r>
      <w:r w:rsidRPr="005C77F2">
        <w:rPr>
          <w:color w:val="auto"/>
          <w:szCs w:val="22"/>
        </w:rPr>
        <w:noBreakHyphen/>
        <w:t>20.</w:t>
      </w:r>
    </w:p>
    <w:p w:rsidR="005C77F2" w:rsidRPr="005C77F2" w:rsidRDefault="005C77F2" w:rsidP="005C77F2">
      <w:pPr>
        <w:rPr>
          <w:color w:val="auto"/>
          <w:szCs w:val="22"/>
        </w:rPr>
      </w:pPr>
      <w:r w:rsidRPr="005C77F2">
        <w:rPr>
          <w:color w:val="auto"/>
          <w:szCs w:val="22"/>
        </w:rPr>
        <w:tab/>
        <w:t>(B)</w:t>
      </w:r>
      <w:r w:rsidRPr="005C77F2">
        <w:rPr>
          <w:color w:val="auto"/>
          <w:szCs w:val="22"/>
        </w:rPr>
        <w:tab/>
        <w:t>Notwithstanding the term limit provisions in subsection 58-31-20(A), a director serving as of the effective date of this act is ineligible for reappointment unless that director was first appointed after January 1, 2018.</w:t>
      </w:r>
    </w:p>
    <w:p w:rsidR="005C77F2" w:rsidRPr="005C77F2" w:rsidRDefault="005C77F2" w:rsidP="005C77F2">
      <w:pPr>
        <w:rPr>
          <w:snapToGrid w:val="0"/>
          <w:szCs w:val="22"/>
        </w:rPr>
      </w:pPr>
      <w:r w:rsidRPr="005C77F2">
        <w:rPr>
          <w:color w:val="auto"/>
          <w:szCs w:val="22"/>
        </w:rPr>
        <w:tab/>
      </w:r>
      <w:r w:rsidRPr="005C77F2">
        <w:rPr>
          <w:snapToGrid w:val="0"/>
          <w:szCs w:val="22"/>
        </w:rPr>
        <w:t>To amend the bill, as and if amended, by striking SECTION 9 in its entirety, beginning on line 37 on page 21.</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 xml:space="preserve">To amend the bill, as and if amended, by striking SECTION 11, lines 18-23 on page 24.    </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To amend the bill, as and if amended, by striking SECTION 19, lines 16-17 on page 30 and inserting:</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 xml:space="preserve">SECTION 19. </w:t>
      </w:r>
      <w:r w:rsidRPr="005C77F2">
        <w:rPr>
          <w:snapToGrid w:val="0"/>
          <w:color w:val="auto"/>
          <w:szCs w:val="22"/>
        </w:rPr>
        <w:tab/>
        <w:t xml:space="preserve"> Section 58-31-30(C), SECTION 3, takes effect upon approval by the Governor. The other provisions of this act takes effect on January 1, 2022.  However, the screening process for the Public Service Authority Board of Directors as provided in this act may begin prior to the effective date so that the directors may begin service on January 2, 2022.</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Renumber sections to conform.</w:t>
      </w:r>
    </w:p>
    <w:p w:rsidR="005C77F2" w:rsidRPr="005C77F2" w:rsidRDefault="005C77F2" w:rsidP="005C77F2">
      <w:pPr>
        <w:rPr>
          <w:snapToGrid w:val="0"/>
          <w:szCs w:val="22"/>
        </w:rPr>
      </w:pPr>
      <w:r w:rsidRPr="005C77F2">
        <w:rPr>
          <w:snapToGrid w:val="0"/>
          <w:color w:val="auto"/>
          <w:szCs w:val="22"/>
        </w:rPr>
        <w:tab/>
        <w:t>Amend title to conform.</w:t>
      </w:r>
    </w:p>
    <w:p w:rsidR="005C77F2" w:rsidRPr="005C77F2" w:rsidRDefault="005C77F2" w:rsidP="005C77F2">
      <w:pPr>
        <w:rPr>
          <w:snapToGrid w:val="0"/>
          <w:szCs w:val="22"/>
        </w:rPr>
      </w:pPr>
    </w:p>
    <w:p w:rsidR="005C77F2" w:rsidRPr="005C77F2" w:rsidRDefault="005C77F2" w:rsidP="005C77F2">
      <w:pPr>
        <w:suppressAutoHyphens/>
        <w:rPr>
          <w:bCs/>
          <w:color w:val="auto"/>
          <w:szCs w:val="22"/>
        </w:rPr>
      </w:pPr>
      <w:r w:rsidRPr="005C77F2">
        <w:rPr>
          <w:bCs/>
          <w:color w:val="auto"/>
          <w:szCs w:val="22"/>
        </w:rPr>
        <w:tab/>
        <w:t>Senator RANKIN explained the amendment.</w:t>
      </w:r>
    </w:p>
    <w:p w:rsidR="005C77F2" w:rsidRPr="005C77F2" w:rsidRDefault="005C77F2" w:rsidP="005C77F2">
      <w:pPr>
        <w:suppressAutoHyphens/>
        <w:rPr>
          <w:bCs/>
          <w:color w:val="auto"/>
          <w:szCs w:val="22"/>
        </w:rPr>
      </w:pPr>
      <w:r w:rsidRPr="005C77F2">
        <w:rPr>
          <w:bCs/>
          <w:color w:val="auto"/>
          <w:szCs w:val="22"/>
        </w:rPr>
        <w:tab/>
        <w:t>Senator KIMPSON spoke on the amendment.</w:t>
      </w:r>
    </w:p>
    <w:p w:rsidR="005C77F2" w:rsidRDefault="005C77F2" w:rsidP="005C77F2">
      <w:pPr>
        <w:suppressAutoHyphens/>
        <w:rPr>
          <w:bCs/>
          <w:color w:val="auto"/>
          <w:szCs w:val="22"/>
        </w:rPr>
      </w:pPr>
    </w:p>
    <w:p w:rsidR="001D3CA9" w:rsidRDefault="001D3CA9" w:rsidP="001D3CA9">
      <w:pPr>
        <w:jc w:val="center"/>
        <w:rPr>
          <w:b/>
          <w:color w:val="auto"/>
        </w:rPr>
      </w:pPr>
      <w:r>
        <w:rPr>
          <w:b/>
        </w:rPr>
        <w:t>Remarks by Senator KIMPSON</w:t>
      </w:r>
    </w:p>
    <w:p w:rsidR="001D3CA9" w:rsidRDefault="001D3CA9" w:rsidP="001D3CA9">
      <w:r>
        <w:rPr>
          <w:szCs w:val="22"/>
        </w:rPr>
        <w:tab/>
      </w:r>
      <w:r>
        <w:t xml:space="preserve">Thank you, MR. PRESIDENT.  I actually had an amendment up on the House Bill, and I have been eagerly listening to this debate for the last couple of days. I think my amendment raises the issue to explore a potential sale. My efforts will likely be futile so at the appropriate time I am going to withdraw my amendment to the House Bill because I understand Senator RANKIN is likely to do a strike, insert with the Senate Bill, and put it on top of the House Bill. I wanted to make a few comments, then I’m going to head on the road to Charleston. I have to pick my kids up later on this evening, Marleigh and Marlon. They have good names and I have an opportunity to spend some time with my children. I think Senator CLIMER engaged with Senator CAMPSEN on this subject, and I think their comments were telling.  I think Senator CLIMER made great points yesterday. One point that stood out to me was that when you do the analysis, focus on the ratepayer -- be passing the Bill or amendment Senator MASSEY offered. I think it was amendment eight, leaving the possibility of a sale open because when you strip away the tax benefits and I think it is somewhere in the neighborhood of 25% in other words -- quasi utility, get certain tax benefits theoretically that ought to insure to the benefit of the ratepayer.  It doesn’t. I have heard about the Santee Cooper being the lowest provider, but the evidence is, frankly, to the contrary. If you have the ratepayer in mind, this Bill isn’t the vehicle you want to use to put a statement in the Senate Journal. When the history of Santee Cooper is written, it will be written in such a fashion that this General Assembly missed an opportunity to off-load this albatross. Those are my words. You flashback to television screens, the </w:t>
      </w:r>
      <w:r>
        <w:rPr>
          <w:i/>
        </w:rPr>
        <w:t xml:space="preserve">Wall Street Journal </w:t>
      </w:r>
      <w:r>
        <w:t xml:space="preserve">and financial papers all around the country -- we were the laughing stock of the nation less than a year ago. Let me get this straight. We have a $9 billion debacle in the State of South Carolina. All but two board members are still on the board. People, at SCANA, went to jail or at least one went to jail. We are talking about prison. Now, we are going to give them a promotion. That is effectively what we are doing. Listen, I am not a utility expert. I certainly give great credit to all the Senators who have worked on this proposal. Yes, it is a good reform proposal. It is just mind boggling to me that it received a 38-6 vote. That is why I’m probably going to pull down the amendment. The people across the hall, who don’t normally get it right, they sent us a Bill to consider selling. I want all my colleagues to be clear, I want the record to reflect that here we are on this Thursday afternoon getting ready to pass a reform Bill on an entity that  just a few months ago was on the cover of the </w:t>
      </w:r>
      <w:r>
        <w:rPr>
          <w:i/>
        </w:rPr>
        <w:t>Wall Street Journal</w:t>
      </w:r>
      <w:r>
        <w:t xml:space="preserve"> for being exhibit A for mismanagement -- town closed down -- jobs lost.  Then last summer, they go out and borrow another $100 million. Now, there was some discussion about the board. And about the General Assembly not having the expertise to conduct a sales process. I think I made some comments with respect to you can’t get any more negligent than what we have. I’m sure there are good people at Santee Cooper, especially the new CEO. I had a conference call with him. We are talking about a quasi-governmental entity that by 2056 will be paying more than $13 billion in debt. Who is going to manage that? I appreciate ORS and PERC. In my view, we had better get somebody that knows something about power generation and electricity. History has not been kind on this issue to Santee Cooper. The bottom line is, I think the Bill should have traveled with a process. We are not going to touch this issue again until three years later when we are going to be back here debating the same thing. Y’all watch TV.</w:t>
      </w:r>
    </w:p>
    <w:p w:rsidR="001D3CA9" w:rsidRDefault="001D3CA9" w:rsidP="001D3CA9">
      <w:r>
        <w:rPr>
          <w:szCs w:val="22"/>
        </w:rPr>
        <w:tab/>
      </w:r>
      <w:r>
        <w:t xml:space="preserve">I know if you follow the former president, you watch a lot of TV. That is all he did when he was president. Last night I watched TV, President Joe Biden, who by the way, got more votes than any other president in the history of the United States -- President Joe Biden and Vice President Kamala Harris. President Joe Biden just announced yesterday we are re-joining the Paris Accord. He is going to double the time we get to net zero. This plan, before us, isn’t going to get us to net zero carbon emissions. You know why? Forty percent of Santee Cooper at least, and that is probably generous to them, probably more like 50% is generated by coal. So what are we going to do then? That Joint Board Review Committee is going to be meeting a lot. Under this plan they are going to have a decommission plan that is approved by -- I can’t remember the acronym --  IRP or ICP and the PSC? If they are going to comport with the national climate change policy in this country, this reform package is not going to work. We are going to have to gut Santee Cooper, because it is not going to comport with federal policy. For those who don’t believe in climate change, climate change is real. That is real stuff so I don’t know how we walk away. I know we have financial experts. There was some question about expertise. Who are we going to appoint on the committee?  I think Senator BENNETT -- with his financial expertise, Senator CLIMER -- with his financial expertise and myself -- with my financial and legal expertise. We would be good candidates to explore any offers. We negotiate with Boeing, we negotiate with BMW, we have the expertise to appropriately secure solicitations for the sale of Santee Cooper, assuming it is warranted. So we go from the front page of the </w:t>
      </w:r>
      <w:r>
        <w:rPr>
          <w:i/>
        </w:rPr>
        <w:t>Wall Street Journal</w:t>
      </w:r>
      <w:r>
        <w:t xml:space="preserve"> as Exhibit A for negligence and mismanagement and $100 million in new debt to an already $13 billion portfolio of debt by a quasi-governmental utility to walking away. There has been a lot of talk about NextEra. I talked to their CEO. You know what I talked to him about? ESG. That is going to be a big term. ESG is good corporate governance in getting rid of what causes harm to our environment. I also talked to him about minority procurement. This is for my democratic colleagues, as well as my republican colleagues. In my community all the grassroot conscious leadership are supporting a sale because they understand the opportunity for the transformation that a sale would bring. So the bottom line is, folks, we had an opportunity to entertain an offer. Most recently last week the President of NextEra sent a letter. I don’t have it in front of me; but I hope you read it. NextEra is the largest producer of energy in the world. I might have that wrong but they are a large producer of energy in the world. I think I can say that without fear of contradiction.  I do know the market cap -- $129 billion. They have money. I have never been to Juneau, don’t care to go. But the bottom line is, I think we have an obligation to talk to all parties -- not just the people in Juneau. Certainly we ought to entertain offers by somebody who has the ability to write a check and that check will clear the bank. We are talking about $13 billion in debt. Even under this reform plan, I’m glad Senator RANKIN has a robust provision that the ratepayers can have a seat at the corporate table. They say if the board doesn’t give permission the ratepayers can go to the Supreme Court. I think that is still in the plan.  So we put needless barriers on the backs of poor people who are not going to have the resources to take off work and go to a board meeting nor hire a lawyer to got to the Supreme Court. You know why they are concerned? They currently have $7 billion of debt they are going to have to pay off. These are our constituents. You say, “KIMPSON, how did you get from 7 to 13 billion?” $7 billion is on the balance sheet now. When you amortize the debt to 2056, we talk about $13 billion. I did the calculation in the Judiciary meeting. I think Senator MASSEY was sitting next to me. I asked the young man how much interest on this debt do we have to pay a week? He didn’t know -- a day. I think the interest on the debt is almost a million dollars a week. I might have that wrong but it is in the neighborhood of a million dollars a week or more. So you mean to tell me, we are not going to provide a process to some Fortune 20 or 500 company to come in and buy off all that debt? To come in and manage a utility company that’s been clearly mismanaged so I think we missed an opportunity today but the ship has sailed. I’m going to be voting for the reform because I think reform is a good thing. But mark my words, we are going to be back here in three years. In addition to that, there are a lot of prices going to go up then.  We all assume this is going to work. When has it worked for the ratepayers? The ratepayers at Santee Cooper are paying the highest rates in the State. So clearly we have breached our fiduciary duty. Those are strong words, and I don’t casually throw those words around. I know the significance of it. You have a duty to loyalty when you sit in these seats -- duty of loyalty, duty of care. In my view, the vote that was 36-8 did not reflect what I think would have been a viable option to balance the options available to us -- reform and providing a clear path and process for sale. Particularly when we have people or institutions that are credible institutions that are willing to sell. </w:t>
      </w:r>
      <w:r>
        <w:tab/>
        <w:t xml:space="preserve">The final point I will make is in terms of the minority community, and this may not be politically popular in this group, but Santee Cooper doesn’t have an African-American on the board. They don’t have any procurement process -- zero. How long are we going to allow the alumni association of the Citadel or the good old boys that stay at Wampee to manage what has been described as a very, very sophisticated operation? I guess indefinitely. Again, my remarks reflect in no way that these Senators didn’t do their jobs, because they did. There are no greater advocates for Santee Cooper than Senator GROOMS, Senator RANKIN and Senator GOLDFINCH. They are fighting for those jobs. One thing I like about Santee Cooper is they have a defined benefit plan. They can keep that plan.  Under a merger with a public utility -- they probably go to a 401k plan. It is interesting the issue has been lost on the General Assembly. I hear privatization all the time, but the same people, pushing privatization seem to have forgotten about this transaction. We have heard it about the port. We hadn’t had much discussion about that. We have a $13 billion quasi-governmental owned institution that the State of South Carolina is going to be responsible for -- going to be a lot more money as we move to clean energy. We will be required to move to clean energy. That is going to be billions more because they are going to have to decommission essentially their entire higher generation facilities. </w:t>
      </w:r>
    </w:p>
    <w:p w:rsidR="001D3CA9" w:rsidRDefault="001D3CA9" w:rsidP="005C77F2">
      <w:pPr>
        <w:suppressAutoHyphens/>
        <w:rPr>
          <w:bCs/>
          <w:color w:val="auto"/>
          <w:szCs w:val="22"/>
        </w:rPr>
      </w:pPr>
    </w:p>
    <w:p w:rsidR="005C77F2" w:rsidRPr="005C77F2" w:rsidRDefault="005C77F2" w:rsidP="005C77F2">
      <w:pPr>
        <w:suppressAutoHyphens/>
        <w:rPr>
          <w:bCs/>
          <w:color w:val="auto"/>
          <w:szCs w:val="22"/>
        </w:rPr>
      </w:pPr>
      <w:r w:rsidRPr="005C77F2">
        <w:rPr>
          <w:bCs/>
          <w:color w:val="auto"/>
          <w:szCs w:val="22"/>
        </w:rPr>
        <w:tab/>
        <w:t xml:space="preserve">On motion of Senator SABB, with unanimous consent, the remarks of Senator KIMPSON, </w:t>
      </w:r>
      <w:r w:rsidR="001D3CA9">
        <w:rPr>
          <w:bCs/>
          <w:color w:val="auto"/>
          <w:szCs w:val="22"/>
        </w:rPr>
        <w:t>were ordered</w:t>
      </w:r>
      <w:r w:rsidRPr="005C77F2">
        <w:rPr>
          <w:bCs/>
          <w:color w:val="auto"/>
          <w:szCs w:val="22"/>
        </w:rPr>
        <w:t xml:space="preserve"> printed in the Journal.</w:t>
      </w:r>
    </w:p>
    <w:p w:rsidR="005C77F2" w:rsidRPr="005C77F2" w:rsidRDefault="005C77F2" w:rsidP="005C77F2">
      <w:pPr>
        <w:suppressAutoHyphens/>
        <w:jc w:val="center"/>
        <w:rPr>
          <w:bCs/>
          <w:color w:val="auto"/>
          <w:szCs w:val="22"/>
        </w:rPr>
      </w:pPr>
    </w:p>
    <w:p w:rsidR="005C77F2" w:rsidRPr="005C77F2" w:rsidRDefault="005C77F2" w:rsidP="005C77F2">
      <w:pPr>
        <w:suppressAutoHyphens/>
        <w:rPr>
          <w:bCs/>
          <w:color w:val="auto"/>
          <w:szCs w:val="22"/>
        </w:rPr>
      </w:pPr>
      <w:r w:rsidRPr="005C77F2">
        <w:rPr>
          <w:bCs/>
          <w:color w:val="auto"/>
          <w:szCs w:val="22"/>
        </w:rPr>
        <w:tab/>
        <w:t>The amendment was adopted.</w:t>
      </w:r>
    </w:p>
    <w:p w:rsidR="005C77F2" w:rsidRPr="005C77F2" w:rsidRDefault="005C77F2" w:rsidP="005C77F2">
      <w:pPr>
        <w:suppressAutoHyphens/>
        <w:rPr>
          <w:bCs/>
          <w:color w:val="auto"/>
          <w:szCs w:val="22"/>
        </w:rPr>
      </w:pPr>
    </w:p>
    <w:p w:rsidR="005C77F2" w:rsidRPr="005C77F2" w:rsidRDefault="005C77F2" w:rsidP="005C77F2">
      <w:pPr>
        <w:suppressAutoHyphens/>
        <w:rPr>
          <w:bCs/>
          <w:color w:val="auto"/>
          <w:szCs w:val="22"/>
        </w:rPr>
      </w:pPr>
      <w:r w:rsidRPr="005C77F2">
        <w:rPr>
          <w:bCs/>
          <w:color w:val="auto"/>
          <w:szCs w:val="22"/>
        </w:rPr>
        <w:tab/>
        <w:t>Senator RANKIN objected to further consideration of the Bill.</w:t>
      </w:r>
    </w:p>
    <w:p w:rsidR="005C77F2" w:rsidRPr="005C77F2" w:rsidRDefault="005C77F2" w:rsidP="005C77F2">
      <w:pPr>
        <w:suppressAutoHyphens/>
        <w:rPr>
          <w:bCs/>
          <w:color w:val="auto"/>
          <w:szCs w:val="22"/>
        </w:rPr>
      </w:pPr>
    </w:p>
    <w:p w:rsidR="005C77F2" w:rsidRPr="005C77F2" w:rsidRDefault="005C77F2" w:rsidP="005C77F2">
      <w:pPr>
        <w:tabs>
          <w:tab w:val="right" w:pos="8640"/>
        </w:tabs>
        <w:jc w:val="center"/>
        <w:rPr>
          <w:b/>
          <w:szCs w:val="22"/>
        </w:rPr>
      </w:pPr>
      <w:r w:rsidRPr="005C77F2">
        <w:rPr>
          <w:b/>
          <w:szCs w:val="22"/>
        </w:rPr>
        <w:t>AMENDED, READ THE SECOND TIME</w:t>
      </w:r>
    </w:p>
    <w:p w:rsidR="005C77F2" w:rsidRPr="005C77F2" w:rsidRDefault="005C77F2" w:rsidP="005C77F2">
      <w:pPr>
        <w:rPr>
          <w:szCs w:val="22"/>
        </w:rPr>
      </w:pPr>
      <w:r w:rsidRPr="005C77F2">
        <w:rPr>
          <w:szCs w:val="22"/>
        </w:rPr>
        <w:tab/>
        <w:t>H. 3539</w:t>
      </w:r>
      <w:r w:rsidRPr="005C77F2">
        <w:rPr>
          <w:szCs w:val="22"/>
        </w:rPr>
        <w:fldChar w:fldCharType="begin"/>
      </w:r>
      <w:r w:rsidRPr="005C77F2">
        <w:rPr>
          <w:szCs w:val="22"/>
        </w:rPr>
        <w:instrText xml:space="preserve"> XE "H. 3539" \b </w:instrText>
      </w:r>
      <w:r w:rsidRPr="005C77F2">
        <w:rPr>
          <w:szCs w:val="22"/>
        </w:rPr>
        <w:fldChar w:fldCharType="end"/>
      </w:r>
      <w:r w:rsidRPr="005C77F2">
        <w:rPr>
          <w:szCs w:val="22"/>
        </w:rPr>
        <w:t xml:space="preserve"> -- Reps. Davis and Martin:  A BILL </w:t>
      </w:r>
      <w:r w:rsidRPr="005C77F2">
        <w:rPr>
          <w:color w:val="000000" w:themeColor="text1"/>
          <w:szCs w:val="22"/>
        </w:rPr>
        <w:t>TO AMEND THE CODE OF LAWS OF SOUTH CAROLINA, 1976, BY ADDING SECTION 47</w:t>
      </w:r>
      <w:r w:rsidRPr="005C77F2">
        <w:rPr>
          <w:color w:val="000000" w:themeColor="text1"/>
          <w:szCs w:val="22"/>
        </w:rPr>
        <w:noBreakHyphen/>
        <w:t>9</w:t>
      </w:r>
      <w:r w:rsidRPr="005C77F2">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5C77F2">
        <w:rPr>
          <w:color w:val="000000" w:themeColor="text1"/>
          <w:szCs w:val="22"/>
        </w:rPr>
        <w:noBreakHyphen/>
        <w:t>16</w:t>
      </w:r>
      <w:r w:rsidRPr="005C77F2">
        <w:rPr>
          <w:color w:val="000000" w:themeColor="text1"/>
          <w:szCs w:val="22"/>
        </w:rPr>
        <w:noBreakHyphen/>
        <w:t>25, RELATING TO THE UNLAWFUL RELEASE OF PIGS, SO AS TO PROVIDE THAT IT IS UNLAWFUL TO TRANSPORT A LIVE MEMBER OF THE FAMILY SUIDAE TAKEN FROM THE WILD; AND TO REPEAL SECTION 50</w:t>
      </w:r>
      <w:r w:rsidRPr="005C77F2">
        <w:rPr>
          <w:color w:val="000000" w:themeColor="text1"/>
          <w:szCs w:val="22"/>
        </w:rPr>
        <w:noBreakHyphen/>
        <w:t>9</w:t>
      </w:r>
      <w:r w:rsidRPr="005C77F2">
        <w:rPr>
          <w:color w:val="000000" w:themeColor="text1"/>
          <w:szCs w:val="22"/>
        </w:rPr>
        <w:noBreakHyphen/>
        <w:t>655 RELATING TO PIG TRANSPORT AND RELEASE PERMITS.</w:t>
      </w:r>
    </w:p>
    <w:p w:rsidR="005C77F2" w:rsidRPr="005C77F2" w:rsidRDefault="005C77F2" w:rsidP="005C77F2">
      <w:pPr>
        <w:tabs>
          <w:tab w:val="center" w:pos="4320"/>
          <w:tab w:val="right" w:pos="8640"/>
        </w:tabs>
        <w:rPr>
          <w:bCs/>
          <w:color w:val="auto"/>
          <w:szCs w:val="22"/>
        </w:rPr>
      </w:pPr>
      <w:r w:rsidRPr="005C77F2">
        <w:rPr>
          <w:bCs/>
          <w:color w:val="auto"/>
          <w:szCs w:val="22"/>
        </w:rPr>
        <w:tab/>
        <w:t>The Senate proceeded to a consideration of the Bill.</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Senator TALLEY explained the Bill.</w:t>
      </w:r>
    </w:p>
    <w:p w:rsidR="005C77F2" w:rsidRPr="005C77F2" w:rsidRDefault="005C77F2" w:rsidP="005C77F2">
      <w:pPr>
        <w:tabs>
          <w:tab w:val="center" w:pos="4320"/>
          <w:tab w:val="right" w:pos="8640"/>
        </w:tabs>
        <w:rPr>
          <w:bCs/>
          <w:color w:val="auto"/>
          <w:szCs w:val="22"/>
        </w:rPr>
      </w:pPr>
    </w:p>
    <w:p w:rsidR="005C77F2" w:rsidRPr="005C77F2" w:rsidRDefault="005C77F2" w:rsidP="005C77F2">
      <w:pPr>
        <w:rPr>
          <w:snapToGrid w:val="0"/>
          <w:szCs w:val="22"/>
        </w:rPr>
      </w:pPr>
      <w:r w:rsidRPr="005C77F2">
        <w:rPr>
          <w:snapToGrid w:val="0"/>
          <w:szCs w:val="22"/>
        </w:rPr>
        <w:tab/>
        <w:t>Senators CLIMER, VERDIN, McELVEEN, TALLEY and GARRETT proposed the following amendment (3539R007.SP.WC),  which was adopted:</w:t>
      </w:r>
    </w:p>
    <w:p w:rsidR="005C77F2" w:rsidRPr="005C77F2" w:rsidRDefault="005C77F2" w:rsidP="005C77F2">
      <w:pPr>
        <w:rPr>
          <w:snapToGrid w:val="0"/>
          <w:color w:val="auto"/>
          <w:szCs w:val="22"/>
        </w:rPr>
      </w:pPr>
      <w:r w:rsidRPr="005C77F2">
        <w:rPr>
          <w:snapToGrid w:val="0"/>
          <w:color w:val="auto"/>
          <w:szCs w:val="22"/>
        </w:rPr>
        <w:tab/>
        <w:t>Amend the bill, as and if amended, on page 1, by striking line 31 and inserting:</w:t>
      </w:r>
    </w:p>
    <w:p w:rsidR="005C77F2" w:rsidRPr="005C77F2" w:rsidRDefault="005C77F2" w:rsidP="005C77F2">
      <w:pPr>
        <w:rPr>
          <w:szCs w:val="22"/>
        </w:rPr>
      </w:pPr>
      <w:r w:rsidRPr="005C77F2">
        <w:rPr>
          <w:snapToGrid w:val="0"/>
          <w:color w:val="auto"/>
          <w:szCs w:val="22"/>
        </w:rPr>
        <w:tab/>
      </w:r>
      <w:r w:rsidRPr="005C77F2">
        <w:rPr>
          <w:snapToGrid w:val="0"/>
          <w:color w:val="auto"/>
          <w:szCs w:val="22"/>
        </w:rPr>
        <w:tab/>
        <w:t>/</w:t>
      </w:r>
      <w:r w:rsidRPr="005C77F2">
        <w:rPr>
          <w:szCs w:val="22"/>
        </w:rPr>
        <w:t>official form of identification approved by the State Veterinarian and are transported in such a way that the swine is visible.</w:t>
      </w:r>
      <w:r w:rsidRPr="005C77F2">
        <w:rPr>
          <w:szCs w:val="22"/>
        </w:rPr>
        <w:tab/>
      </w:r>
      <w:r w:rsidRPr="005C77F2">
        <w:rPr>
          <w:szCs w:val="22"/>
        </w:rPr>
        <w:tab/>
        <w:t>/</w:t>
      </w:r>
    </w:p>
    <w:p w:rsidR="005C77F2" w:rsidRPr="005C77F2" w:rsidRDefault="005C77F2" w:rsidP="005C77F2">
      <w:pPr>
        <w:rPr>
          <w:snapToGrid w:val="0"/>
          <w:color w:val="auto"/>
          <w:szCs w:val="22"/>
        </w:rPr>
      </w:pPr>
      <w:r w:rsidRPr="005C77F2">
        <w:rPr>
          <w:snapToGrid w:val="0"/>
          <w:color w:val="auto"/>
          <w:szCs w:val="22"/>
        </w:rPr>
        <w:tab/>
        <w:t>Amend the bill further, as and if amended, page 3, line 9, by inserting:</w:t>
      </w:r>
    </w:p>
    <w:p w:rsidR="005C77F2" w:rsidRPr="005C77F2" w:rsidRDefault="005C77F2" w:rsidP="005C77F2">
      <w:pPr>
        <w:rPr>
          <w:szCs w:val="22"/>
        </w:rPr>
      </w:pPr>
      <w:r w:rsidRPr="005C77F2">
        <w:rPr>
          <w:snapToGrid w:val="0"/>
          <w:color w:val="auto"/>
          <w:szCs w:val="22"/>
        </w:rPr>
        <w:tab/>
      </w:r>
      <w:r w:rsidRPr="005C77F2">
        <w:rPr>
          <w:snapToGrid w:val="0"/>
          <w:color w:val="auto"/>
          <w:szCs w:val="22"/>
        </w:rPr>
        <w:tab/>
        <w:t>/</w:t>
      </w:r>
      <w:r w:rsidRPr="005C77F2">
        <w:rPr>
          <w:szCs w:val="22"/>
        </w:rPr>
        <w:tab/>
      </w:r>
      <w:r w:rsidRPr="005C77F2">
        <w:rPr>
          <w:szCs w:val="22"/>
          <w:u w:val="single" w:color="000000" w:themeColor="text1"/>
        </w:rPr>
        <w:t>(C)</w:t>
      </w:r>
      <w:r w:rsidRPr="005C77F2">
        <w:rPr>
          <w:szCs w:val="22"/>
        </w:rPr>
        <w:tab/>
      </w:r>
      <w:r w:rsidRPr="005C77F2">
        <w:rPr>
          <w:szCs w:val="22"/>
          <w:u w:val="single" w:color="000000" w:themeColor="text1"/>
        </w:rPr>
        <w:t>The department may seize and destroy any pig obtained pursuant to this section.</w:t>
      </w:r>
      <w:r w:rsidRPr="005C77F2">
        <w:rPr>
          <w:szCs w:val="22"/>
        </w:rPr>
        <w:t>”</w:t>
      </w:r>
      <w:r w:rsidRPr="005C77F2">
        <w:rPr>
          <w:szCs w:val="22"/>
        </w:rPr>
        <w:tab/>
      </w:r>
      <w:r w:rsidRPr="005C77F2">
        <w:rPr>
          <w:szCs w:val="22"/>
        </w:rPr>
        <w:tab/>
        <w:t>/</w:t>
      </w:r>
    </w:p>
    <w:p w:rsidR="005C77F2" w:rsidRPr="005C77F2" w:rsidRDefault="005C77F2" w:rsidP="005C77F2">
      <w:pPr>
        <w:rPr>
          <w:snapToGrid w:val="0"/>
          <w:color w:val="auto"/>
          <w:szCs w:val="22"/>
        </w:rPr>
      </w:pPr>
      <w:r w:rsidRPr="005C77F2">
        <w:rPr>
          <w:snapToGrid w:val="0"/>
          <w:color w:val="auto"/>
          <w:szCs w:val="22"/>
        </w:rPr>
        <w:tab/>
        <w:t>Amend the bill further, as and if amended, on page 3, by striking line 12 and inserting:</w:t>
      </w:r>
    </w:p>
    <w:p w:rsidR="005C77F2" w:rsidRPr="005C77F2" w:rsidRDefault="005C77F2" w:rsidP="005C77F2">
      <w:pPr>
        <w:rPr>
          <w:snapToGrid w:val="0"/>
          <w:szCs w:val="22"/>
        </w:rPr>
      </w:pPr>
      <w:r w:rsidRPr="005C77F2">
        <w:rPr>
          <w:snapToGrid w:val="0"/>
          <w:color w:val="auto"/>
          <w:szCs w:val="22"/>
        </w:rPr>
        <w:tab/>
      </w:r>
      <w:r w:rsidRPr="005C77F2">
        <w:rPr>
          <w:snapToGrid w:val="0"/>
          <w:color w:val="auto"/>
          <w:szCs w:val="22"/>
        </w:rPr>
        <w:tab/>
        <w:t>/</w:t>
      </w:r>
      <w:r w:rsidRPr="005C77F2">
        <w:rPr>
          <w:szCs w:val="22"/>
        </w:rPr>
        <w:t>SECTION</w:t>
      </w:r>
      <w:r w:rsidRPr="005C77F2">
        <w:rPr>
          <w:szCs w:val="22"/>
        </w:rPr>
        <w:tab/>
        <w:t>4.</w:t>
      </w:r>
      <w:r w:rsidRPr="005C77F2">
        <w:rPr>
          <w:szCs w:val="22"/>
        </w:rPr>
        <w:tab/>
        <w:t>This act takes effect upon approval by the Governor and is repealed on July 1, 2024.</w:t>
      </w:r>
      <w:r w:rsidRPr="005C77F2">
        <w:rPr>
          <w:szCs w:val="22"/>
        </w:rPr>
        <w:tab/>
      </w:r>
      <w:r w:rsidRPr="005C77F2">
        <w:rPr>
          <w:szCs w:val="22"/>
        </w:rPr>
        <w:tab/>
        <w:t>/</w:t>
      </w:r>
    </w:p>
    <w:p w:rsidR="005C77F2" w:rsidRPr="005C77F2" w:rsidRDefault="005C77F2" w:rsidP="005C77F2">
      <w:pPr>
        <w:rPr>
          <w:snapToGrid w:val="0"/>
          <w:color w:val="auto"/>
          <w:szCs w:val="22"/>
        </w:rPr>
      </w:pPr>
      <w:r w:rsidRPr="005C77F2">
        <w:rPr>
          <w:snapToGrid w:val="0"/>
          <w:color w:val="auto"/>
          <w:szCs w:val="22"/>
        </w:rPr>
        <w:tab/>
        <w:t>Renumber sections to conform.</w:t>
      </w:r>
    </w:p>
    <w:p w:rsidR="005C77F2" w:rsidRPr="005C77F2" w:rsidRDefault="005C77F2" w:rsidP="005C77F2">
      <w:pPr>
        <w:rPr>
          <w:snapToGrid w:val="0"/>
          <w:szCs w:val="22"/>
        </w:rPr>
      </w:pPr>
      <w:r w:rsidRPr="005C77F2">
        <w:rPr>
          <w:snapToGrid w:val="0"/>
          <w:color w:val="auto"/>
          <w:szCs w:val="22"/>
        </w:rPr>
        <w:tab/>
        <w:t>Amend title to conform.</w:t>
      </w:r>
    </w:p>
    <w:p w:rsidR="005C77F2" w:rsidRPr="005C77F2" w:rsidRDefault="005C77F2" w:rsidP="005C77F2">
      <w:pPr>
        <w:rPr>
          <w:snapToGrid w:val="0"/>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Senator CLIMER explained the amendment.</w:t>
      </w:r>
    </w:p>
    <w:p w:rsidR="005C77F2" w:rsidRPr="005C77F2" w:rsidRDefault="005C77F2" w:rsidP="005C77F2">
      <w:pPr>
        <w:tabs>
          <w:tab w:val="center" w:pos="4320"/>
          <w:tab w:val="right" w:pos="8640"/>
        </w:tabs>
        <w:rPr>
          <w:bCs/>
          <w:color w:val="auto"/>
          <w:szCs w:val="22"/>
        </w:rPr>
      </w:pPr>
      <w:r w:rsidRPr="005C77F2">
        <w:rPr>
          <w:bCs/>
          <w:color w:val="auto"/>
          <w:szCs w:val="22"/>
        </w:rPr>
        <w:tab/>
        <w:t>Senator McELVEEN spoke on the amendment.</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The amendment was adopted.</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 xml:space="preserve"> </w:t>
      </w:r>
      <w:r w:rsidRPr="005C77F2">
        <w:rPr>
          <w:bCs/>
          <w:color w:val="auto"/>
          <w:szCs w:val="22"/>
        </w:rPr>
        <w:tab/>
        <w:t>The question being the second reading of the Bill.</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The "ayes" and "nays" were demanded and taken, resulting as follows:</w:t>
      </w:r>
    </w:p>
    <w:p w:rsidR="005C77F2" w:rsidRPr="005C77F2" w:rsidRDefault="005C77F2" w:rsidP="005C77F2">
      <w:pPr>
        <w:tabs>
          <w:tab w:val="right" w:pos="8640"/>
        </w:tabs>
        <w:jc w:val="center"/>
        <w:rPr>
          <w:b/>
          <w:bCs/>
          <w:color w:val="auto"/>
          <w:szCs w:val="22"/>
        </w:rPr>
      </w:pPr>
      <w:r w:rsidRPr="005C77F2">
        <w:rPr>
          <w:b/>
          <w:bCs/>
          <w:color w:val="auto"/>
          <w:szCs w:val="22"/>
        </w:rPr>
        <w:t>Ayes 45; Nays 1</w:t>
      </w:r>
    </w:p>
    <w:p w:rsidR="005C77F2" w:rsidRPr="005C77F2" w:rsidRDefault="005C77F2" w:rsidP="005C77F2">
      <w:pPr>
        <w:tabs>
          <w:tab w:val="right" w:pos="8640"/>
        </w:tabs>
        <w:rPr>
          <w:bCs/>
          <w:color w:val="auto"/>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bCs/>
          <w:color w:val="auto"/>
          <w:szCs w:val="22"/>
        </w:rPr>
      </w:pPr>
      <w:r w:rsidRPr="005C77F2">
        <w:rPr>
          <w:b/>
          <w:bCs/>
          <w:color w:val="auto"/>
          <w:szCs w:val="22"/>
        </w:rPr>
        <w:t>AYES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Adams</w:t>
      </w:r>
      <w:r w:rsidRPr="005C77F2">
        <w:rPr>
          <w:bCs/>
          <w:color w:val="auto"/>
          <w:szCs w:val="22"/>
        </w:rPr>
        <w:tab/>
        <w:t>Alexander</w:t>
      </w:r>
      <w:r w:rsidRPr="005C77F2">
        <w:rPr>
          <w:bCs/>
          <w:color w:val="auto"/>
          <w:szCs w:val="22"/>
        </w:rPr>
        <w:tab/>
        <w:t>Allen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Bennett</w:t>
      </w:r>
      <w:r w:rsidRPr="005C77F2">
        <w:rPr>
          <w:bCs/>
          <w:color w:val="auto"/>
          <w:szCs w:val="22"/>
        </w:rPr>
        <w:tab/>
        <w:t>Campsen</w:t>
      </w:r>
      <w:r w:rsidRPr="005C77F2">
        <w:rPr>
          <w:bCs/>
          <w:color w:val="auto"/>
          <w:szCs w:val="22"/>
        </w:rPr>
        <w:tab/>
        <w:t>Cash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Climer</w:t>
      </w:r>
      <w:r w:rsidRPr="005C77F2">
        <w:rPr>
          <w:bCs/>
          <w:color w:val="auto"/>
          <w:szCs w:val="22"/>
        </w:rPr>
        <w:tab/>
        <w:t>Corbin</w:t>
      </w:r>
      <w:r w:rsidRPr="005C77F2">
        <w:rPr>
          <w:bCs/>
          <w:color w:val="auto"/>
          <w:szCs w:val="22"/>
        </w:rPr>
        <w:tab/>
        <w:t>Cromer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Davis</w:t>
      </w:r>
      <w:r w:rsidRPr="005C77F2">
        <w:rPr>
          <w:bCs/>
          <w:color w:val="auto"/>
          <w:szCs w:val="22"/>
        </w:rPr>
        <w:tab/>
        <w:t>Fanning</w:t>
      </w:r>
      <w:r w:rsidRPr="005C77F2">
        <w:rPr>
          <w:bCs/>
          <w:color w:val="auto"/>
          <w:szCs w:val="22"/>
        </w:rPr>
        <w:tab/>
        <w:t>Gambrell</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Garrett</w:t>
      </w:r>
      <w:r w:rsidRPr="005C77F2">
        <w:rPr>
          <w:bCs/>
          <w:color w:val="auto"/>
          <w:szCs w:val="22"/>
        </w:rPr>
        <w:tab/>
        <w:t>Goldfinch</w:t>
      </w:r>
      <w:r w:rsidRPr="005C77F2">
        <w:rPr>
          <w:bCs/>
          <w:color w:val="auto"/>
          <w:szCs w:val="22"/>
        </w:rPr>
        <w:tab/>
        <w:t>Grooms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Gustafson</w:t>
      </w:r>
      <w:r w:rsidRPr="005C77F2">
        <w:rPr>
          <w:bCs/>
          <w:color w:val="auto"/>
          <w:szCs w:val="22"/>
        </w:rPr>
        <w:tab/>
        <w:t>Harpootlian</w:t>
      </w:r>
      <w:r w:rsidRPr="005C77F2">
        <w:rPr>
          <w:bCs/>
          <w:color w:val="auto"/>
          <w:szCs w:val="22"/>
        </w:rPr>
        <w:tab/>
        <w:t>Hembree</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C77F2">
        <w:rPr>
          <w:bCs/>
          <w:color w:val="auto"/>
          <w:szCs w:val="22"/>
        </w:rPr>
        <w:t>Hutto</w:t>
      </w:r>
      <w:r w:rsidRPr="005C77F2">
        <w:rPr>
          <w:bCs/>
          <w:color w:val="auto"/>
          <w:szCs w:val="22"/>
        </w:rPr>
        <w:tab/>
        <w:t>Jackson</w:t>
      </w:r>
      <w:r w:rsidRPr="005C77F2">
        <w:rPr>
          <w:bCs/>
          <w:color w:val="auto"/>
          <w:szCs w:val="22"/>
        </w:rPr>
        <w:tab/>
      </w:r>
      <w:r w:rsidRPr="005C77F2">
        <w:rPr>
          <w:bCs/>
          <w:i/>
          <w:color w:val="auto"/>
          <w:szCs w:val="22"/>
        </w:rPr>
        <w:t>Johnson, Kevin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i/>
          <w:color w:val="auto"/>
          <w:szCs w:val="22"/>
        </w:rPr>
        <w:t>Johnson, Michael</w:t>
      </w:r>
      <w:r w:rsidRPr="005C77F2">
        <w:rPr>
          <w:bCs/>
          <w:i/>
          <w:color w:val="auto"/>
          <w:szCs w:val="22"/>
        </w:rPr>
        <w:tab/>
      </w:r>
      <w:r w:rsidRPr="005C77F2">
        <w:rPr>
          <w:bCs/>
          <w:color w:val="auto"/>
          <w:szCs w:val="22"/>
        </w:rPr>
        <w:t>Kimbrell</w:t>
      </w:r>
      <w:r w:rsidRPr="005C77F2">
        <w:rPr>
          <w:bCs/>
          <w:color w:val="auto"/>
          <w:szCs w:val="22"/>
        </w:rPr>
        <w:tab/>
        <w:t>Kimpson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Leatherman</w:t>
      </w:r>
      <w:r w:rsidRPr="005C77F2">
        <w:rPr>
          <w:bCs/>
          <w:color w:val="auto"/>
          <w:szCs w:val="22"/>
        </w:rPr>
        <w:tab/>
        <w:t>Loftis</w:t>
      </w:r>
      <w:r w:rsidRPr="005C77F2">
        <w:rPr>
          <w:bCs/>
          <w:color w:val="auto"/>
          <w:szCs w:val="22"/>
        </w:rPr>
        <w:tab/>
        <w:t>Malloy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Martin</w:t>
      </w:r>
      <w:r w:rsidRPr="005C77F2">
        <w:rPr>
          <w:bCs/>
          <w:color w:val="auto"/>
          <w:szCs w:val="22"/>
        </w:rPr>
        <w:tab/>
        <w:t>Massey</w:t>
      </w:r>
      <w:r w:rsidRPr="005C77F2">
        <w:rPr>
          <w:bCs/>
          <w:color w:val="auto"/>
          <w:szCs w:val="22"/>
        </w:rPr>
        <w:tab/>
        <w:t>Matthews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McElveen</w:t>
      </w:r>
      <w:r w:rsidRPr="005C77F2">
        <w:rPr>
          <w:bCs/>
          <w:color w:val="auto"/>
          <w:szCs w:val="22"/>
        </w:rPr>
        <w:tab/>
        <w:t>McLeod</w:t>
      </w:r>
      <w:r w:rsidRPr="005C77F2">
        <w:rPr>
          <w:bCs/>
          <w:color w:val="auto"/>
          <w:szCs w:val="22"/>
        </w:rPr>
        <w:tab/>
        <w:t>Peeler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Rankin</w:t>
      </w:r>
      <w:r w:rsidRPr="005C77F2">
        <w:rPr>
          <w:bCs/>
          <w:color w:val="auto"/>
          <w:szCs w:val="22"/>
        </w:rPr>
        <w:tab/>
        <w:t>Rice</w:t>
      </w:r>
      <w:r w:rsidRPr="005C77F2">
        <w:rPr>
          <w:bCs/>
          <w:color w:val="auto"/>
          <w:szCs w:val="22"/>
        </w:rPr>
        <w:tab/>
        <w:t>Sabb</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Scott</w:t>
      </w:r>
      <w:r w:rsidRPr="005C77F2">
        <w:rPr>
          <w:bCs/>
          <w:color w:val="auto"/>
          <w:szCs w:val="22"/>
        </w:rPr>
        <w:tab/>
        <w:t>Senn</w:t>
      </w:r>
      <w:r w:rsidRPr="005C77F2">
        <w:rPr>
          <w:bCs/>
          <w:color w:val="auto"/>
          <w:szCs w:val="22"/>
        </w:rPr>
        <w:tab/>
        <w:t>Setzler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Shealy</w:t>
      </w:r>
      <w:r w:rsidRPr="005C77F2">
        <w:rPr>
          <w:bCs/>
          <w:color w:val="auto"/>
          <w:szCs w:val="22"/>
        </w:rPr>
        <w:tab/>
        <w:t>Stephens</w:t>
      </w:r>
      <w:r w:rsidRPr="005C77F2">
        <w:rPr>
          <w:bCs/>
          <w:color w:val="auto"/>
          <w:szCs w:val="22"/>
        </w:rPr>
        <w:tab/>
        <w:t>Talley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Turner</w:t>
      </w:r>
      <w:r w:rsidRPr="005C77F2">
        <w:rPr>
          <w:bCs/>
          <w:color w:val="auto"/>
          <w:szCs w:val="22"/>
        </w:rPr>
        <w:tab/>
        <w:t>Williams</w:t>
      </w:r>
      <w:r w:rsidRPr="005C77F2">
        <w:rPr>
          <w:bCs/>
          <w:color w:val="auto"/>
          <w:szCs w:val="22"/>
        </w:rPr>
        <w:tab/>
        <w:t>Young</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77F2">
        <w:rPr>
          <w:b/>
          <w:bCs/>
          <w:color w:val="auto"/>
          <w:szCs w:val="22"/>
        </w:rPr>
        <w:t>Total--45</w:t>
      </w:r>
    </w:p>
    <w:p w:rsidR="005C77F2" w:rsidRDefault="005C77F2" w:rsidP="005C77F2">
      <w:pPr>
        <w:tabs>
          <w:tab w:val="right" w:pos="8640"/>
        </w:tabs>
        <w:rPr>
          <w:bCs/>
          <w:color w:val="auto"/>
          <w:szCs w:val="22"/>
        </w:rPr>
      </w:pPr>
    </w:p>
    <w:p w:rsidR="00342CA4" w:rsidRDefault="00342CA4" w:rsidP="005C77F2">
      <w:pPr>
        <w:tabs>
          <w:tab w:val="right" w:pos="8640"/>
        </w:tabs>
        <w:rPr>
          <w:bCs/>
          <w:color w:val="auto"/>
          <w:szCs w:val="22"/>
        </w:rPr>
      </w:pPr>
    </w:p>
    <w:p w:rsidR="00342CA4" w:rsidRDefault="00342CA4" w:rsidP="005C77F2">
      <w:pPr>
        <w:tabs>
          <w:tab w:val="right" w:pos="8640"/>
        </w:tabs>
        <w:rPr>
          <w:bCs/>
          <w:color w:val="auto"/>
          <w:szCs w:val="22"/>
        </w:rPr>
      </w:pPr>
    </w:p>
    <w:p w:rsidR="00342CA4" w:rsidRPr="005C77F2" w:rsidRDefault="00342CA4" w:rsidP="005C77F2">
      <w:pPr>
        <w:tabs>
          <w:tab w:val="right" w:pos="8640"/>
        </w:tabs>
        <w:rPr>
          <w:bCs/>
          <w:color w:val="auto"/>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bCs/>
          <w:color w:val="auto"/>
          <w:szCs w:val="22"/>
        </w:rPr>
      </w:pPr>
      <w:r w:rsidRPr="005C77F2">
        <w:rPr>
          <w:b/>
          <w:bCs/>
          <w:color w:val="auto"/>
          <w:szCs w:val="22"/>
        </w:rPr>
        <w:t>NAYS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Verdin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77F2">
        <w:rPr>
          <w:b/>
          <w:bCs/>
          <w:color w:val="auto"/>
          <w:szCs w:val="22"/>
        </w:rPr>
        <w:t>Total--1</w:t>
      </w:r>
    </w:p>
    <w:p w:rsidR="005C77F2" w:rsidRPr="005C77F2" w:rsidRDefault="005C77F2" w:rsidP="005C77F2">
      <w:pPr>
        <w:tabs>
          <w:tab w:val="right" w:pos="8640"/>
        </w:tabs>
        <w:rPr>
          <w:bCs/>
          <w:color w:val="auto"/>
          <w:szCs w:val="22"/>
        </w:rPr>
      </w:pPr>
    </w:p>
    <w:p w:rsidR="005C77F2" w:rsidRPr="005C77F2" w:rsidRDefault="005C77F2" w:rsidP="005C77F2">
      <w:pPr>
        <w:tabs>
          <w:tab w:val="right" w:pos="8640"/>
        </w:tabs>
        <w:rPr>
          <w:bCs/>
          <w:color w:val="auto"/>
          <w:szCs w:val="22"/>
        </w:rPr>
      </w:pPr>
      <w:r w:rsidRPr="005C77F2">
        <w:rPr>
          <w:bCs/>
          <w:color w:val="auto"/>
          <w:szCs w:val="22"/>
        </w:rPr>
        <w:tab/>
        <w:t>There being no further amendments, the Bill, as amended, was read the second time, passed and ordered to a third reading.</w:t>
      </w:r>
    </w:p>
    <w:p w:rsidR="005C77F2" w:rsidRDefault="005C77F2" w:rsidP="005C77F2">
      <w:pPr>
        <w:tabs>
          <w:tab w:val="right" w:pos="8640"/>
        </w:tabs>
        <w:rPr>
          <w:bCs/>
          <w:color w:val="auto"/>
          <w:szCs w:val="22"/>
        </w:rPr>
      </w:pPr>
    </w:p>
    <w:p w:rsidR="005C77F2" w:rsidRPr="005C77F2" w:rsidRDefault="005C77F2" w:rsidP="005C77F2">
      <w:pPr>
        <w:jc w:val="center"/>
        <w:rPr>
          <w:b/>
          <w:color w:val="auto"/>
          <w:szCs w:val="22"/>
        </w:rPr>
      </w:pPr>
      <w:r w:rsidRPr="005C77F2">
        <w:rPr>
          <w:b/>
          <w:color w:val="auto"/>
          <w:szCs w:val="22"/>
        </w:rPr>
        <w:t>RECOMMITTED</w:t>
      </w:r>
    </w:p>
    <w:p w:rsidR="005C77F2" w:rsidRPr="005C77F2" w:rsidRDefault="005C77F2" w:rsidP="005C77F2">
      <w:pPr>
        <w:rPr>
          <w:szCs w:val="22"/>
        </w:rPr>
      </w:pPr>
      <w:r w:rsidRPr="005C77F2">
        <w:rPr>
          <w:b/>
          <w:color w:val="auto"/>
          <w:szCs w:val="22"/>
        </w:rPr>
        <w:tab/>
      </w:r>
      <w:r w:rsidRPr="005C77F2">
        <w:rPr>
          <w:szCs w:val="22"/>
        </w:rPr>
        <w:t>S. 308</w:t>
      </w:r>
      <w:r w:rsidRPr="005C77F2">
        <w:rPr>
          <w:szCs w:val="22"/>
        </w:rPr>
        <w:fldChar w:fldCharType="begin"/>
      </w:r>
      <w:r w:rsidRPr="005C77F2">
        <w:rPr>
          <w:szCs w:val="22"/>
        </w:rPr>
        <w:instrText xml:space="preserve"> XE “S. 308” \b </w:instrText>
      </w:r>
      <w:r w:rsidRPr="005C77F2">
        <w:rPr>
          <w:szCs w:val="22"/>
        </w:rPr>
        <w:fldChar w:fldCharType="end"/>
      </w:r>
      <w:r w:rsidRPr="005C77F2">
        <w:rPr>
          <w:szCs w:val="22"/>
        </w:rPr>
        <w:t xml:space="preserve"> -- Senator Fanning:  A BILL </w:t>
      </w:r>
      <w:r w:rsidRPr="005C77F2">
        <w:rPr>
          <w:color w:val="000000" w:themeColor="text1"/>
          <w:szCs w:val="22"/>
        </w:rPr>
        <w:t>TO AMEND SECTION 44</w:t>
      </w:r>
      <w:r w:rsidRPr="005C77F2">
        <w:rPr>
          <w:color w:val="000000" w:themeColor="text1"/>
          <w:szCs w:val="22"/>
        </w:rPr>
        <w:noBreakHyphen/>
        <w:t>1</w:t>
      </w:r>
      <w:r w:rsidRPr="005C77F2">
        <w:rPr>
          <w:color w:val="000000" w:themeColor="text1"/>
          <w:szCs w:val="22"/>
        </w:rPr>
        <w:noBreakHyphen/>
        <w:t>143, AS AMENDED, CODE OF LAWS OF SOUTH CAROLINA, 1976, RELATING TO HOME</w:t>
      </w:r>
      <w:r w:rsidRPr="005C77F2">
        <w:rPr>
          <w:color w:val="000000" w:themeColor="text1"/>
          <w:szCs w:val="22"/>
        </w:rPr>
        <w:noBreakHyphen/>
        <w:t>BASED FOOD PRODUCTION OPERATIONS, SO AS TO ALLOW A HOME</w:t>
      </w:r>
      <w:r w:rsidRPr="005C77F2">
        <w:rPr>
          <w:color w:val="000000" w:themeColor="text1"/>
          <w:szCs w:val="22"/>
        </w:rPr>
        <w:noBreakHyphen/>
        <w:t>BASED FOOD PRODUCTION OPERATION TO SELL FOOD TO AN INFORMED PERSON AND TO REQUIRE A DISCLOSURE ON CERTAIN FOOD PRODUCTS.</w:t>
      </w:r>
    </w:p>
    <w:p w:rsidR="005C77F2" w:rsidRPr="005C77F2" w:rsidRDefault="005C77F2" w:rsidP="005C77F2">
      <w:pPr>
        <w:rPr>
          <w:color w:val="auto"/>
          <w:szCs w:val="22"/>
        </w:rPr>
      </w:pPr>
      <w:r w:rsidRPr="005C77F2">
        <w:rPr>
          <w:b/>
          <w:color w:val="auto"/>
          <w:szCs w:val="22"/>
        </w:rPr>
        <w:tab/>
      </w:r>
      <w:r w:rsidRPr="005C77F2">
        <w:rPr>
          <w:color w:val="auto"/>
          <w:szCs w:val="22"/>
        </w:rPr>
        <w:t>On motion of Senator FANNING, the Bill was recommitted to Committee on Agriculture and Natural Resources.</w:t>
      </w:r>
    </w:p>
    <w:p w:rsidR="005C77F2" w:rsidRPr="005C77F2" w:rsidRDefault="005C77F2" w:rsidP="005C77F2">
      <w:pPr>
        <w:rPr>
          <w:szCs w:val="22"/>
        </w:rPr>
      </w:pPr>
    </w:p>
    <w:p w:rsidR="005C77F2" w:rsidRPr="005C77F2" w:rsidRDefault="005C77F2" w:rsidP="005C77F2">
      <w:pPr>
        <w:tabs>
          <w:tab w:val="right" w:pos="8640"/>
        </w:tabs>
        <w:jc w:val="center"/>
        <w:rPr>
          <w:b/>
          <w:szCs w:val="22"/>
        </w:rPr>
      </w:pPr>
      <w:r w:rsidRPr="005C77F2">
        <w:rPr>
          <w:b/>
          <w:szCs w:val="22"/>
        </w:rPr>
        <w:t>OBJECTION</w:t>
      </w:r>
    </w:p>
    <w:p w:rsidR="005C77F2" w:rsidRPr="005C77F2" w:rsidRDefault="005C77F2" w:rsidP="005C77F2">
      <w:pPr>
        <w:rPr>
          <w:color w:val="000000" w:themeColor="text1"/>
          <w:szCs w:val="22"/>
        </w:rPr>
      </w:pPr>
      <w:r w:rsidRPr="005C77F2">
        <w:rPr>
          <w:b/>
          <w:szCs w:val="22"/>
        </w:rPr>
        <w:tab/>
      </w:r>
      <w:r w:rsidRPr="005C77F2">
        <w:rPr>
          <w:szCs w:val="22"/>
        </w:rPr>
        <w:t>H. 3056</w:t>
      </w:r>
      <w:r w:rsidRPr="005C77F2">
        <w:rPr>
          <w:szCs w:val="22"/>
        </w:rPr>
        <w:fldChar w:fldCharType="begin"/>
      </w:r>
      <w:r w:rsidRPr="005C77F2">
        <w:rPr>
          <w:szCs w:val="22"/>
        </w:rPr>
        <w:instrText xml:space="preserve"> XE “H. 3056” \b </w:instrText>
      </w:r>
      <w:r w:rsidRPr="005C77F2">
        <w:rPr>
          <w:szCs w:val="22"/>
        </w:rPr>
        <w:fldChar w:fldCharType="end"/>
      </w:r>
      <w:r w:rsidRPr="005C77F2">
        <w:rPr>
          <w:szCs w:val="22"/>
        </w:rPr>
        <w:t xml:space="preserve"> -- Reps. Hixon, Forrest and W. Newton:  A BILL </w:t>
      </w:r>
      <w:r w:rsidRPr="005C77F2">
        <w:rPr>
          <w:color w:val="000000" w:themeColor="text1"/>
          <w:szCs w:val="22"/>
        </w:rPr>
        <w:t>TO AMEND THE CODE OF LAWS OF SOUTH CAROLINA, 1976, BY REPEALING SECTIONS 50</w:t>
      </w:r>
      <w:r w:rsidRPr="005C77F2">
        <w:rPr>
          <w:color w:val="000000" w:themeColor="text1"/>
          <w:szCs w:val="22"/>
        </w:rPr>
        <w:noBreakHyphen/>
        <w:t>19</w:t>
      </w:r>
      <w:r w:rsidRPr="005C77F2">
        <w:rPr>
          <w:color w:val="000000" w:themeColor="text1"/>
          <w:szCs w:val="22"/>
        </w:rPr>
        <w:noBreakHyphen/>
        <w:t>210 THROUGH 50</w:t>
      </w:r>
      <w:r w:rsidRPr="005C77F2">
        <w:rPr>
          <w:color w:val="000000" w:themeColor="text1"/>
          <w:szCs w:val="22"/>
        </w:rPr>
        <w:noBreakHyphen/>
        <w:t>19</w:t>
      </w:r>
      <w:r w:rsidRPr="005C77F2">
        <w:rPr>
          <w:color w:val="000000" w:themeColor="text1"/>
          <w:szCs w:val="22"/>
        </w:rPr>
        <w:noBreakHyphen/>
        <w:t>240 ALL RELATING TO THE PRESTWOOD LAKE WILDLIFE REFUGE BOARD; BY REPEALING SECTIONS 50</w:t>
      </w:r>
      <w:r w:rsidRPr="005C77F2">
        <w:rPr>
          <w:color w:val="000000" w:themeColor="text1"/>
          <w:szCs w:val="22"/>
        </w:rPr>
        <w:noBreakHyphen/>
        <w:t>19</w:t>
      </w:r>
      <w:r w:rsidRPr="005C77F2">
        <w:rPr>
          <w:color w:val="000000" w:themeColor="text1"/>
          <w:szCs w:val="22"/>
        </w:rPr>
        <w:noBreakHyphen/>
        <w:t>1710 THROUGH 50</w:t>
      </w:r>
      <w:r w:rsidRPr="005C77F2">
        <w:rPr>
          <w:color w:val="000000" w:themeColor="text1"/>
          <w:szCs w:val="22"/>
        </w:rPr>
        <w:noBreakHyphen/>
        <w:t>19</w:t>
      </w:r>
      <w:r w:rsidRPr="005C77F2">
        <w:rPr>
          <w:color w:val="000000" w:themeColor="text1"/>
          <w:szCs w:val="22"/>
        </w:rPr>
        <w:noBreakHyphen/>
        <w:t>1730 ALL RELATING TO THE CATAWBA</w:t>
      </w:r>
      <w:r w:rsidRPr="005C77F2">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C77F2" w:rsidRDefault="005C77F2" w:rsidP="005C77F2">
      <w:pPr>
        <w:rPr>
          <w:color w:val="000000" w:themeColor="text1"/>
          <w:szCs w:val="22"/>
        </w:rPr>
      </w:pPr>
      <w:r w:rsidRPr="005C77F2">
        <w:rPr>
          <w:color w:val="000000" w:themeColor="text1"/>
          <w:szCs w:val="22"/>
        </w:rPr>
        <w:tab/>
        <w:t>Senator MALLOY objected to consideration of the Bill.</w:t>
      </w:r>
    </w:p>
    <w:p w:rsidR="00342CA4" w:rsidRPr="005C77F2" w:rsidRDefault="00342CA4" w:rsidP="005C77F2">
      <w:pPr>
        <w:rPr>
          <w:color w:val="000000" w:themeColor="text1"/>
          <w:szCs w:val="22"/>
        </w:rPr>
      </w:pPr>
    </w:p>
    <w:p w:rsidR="005C77F2" w:rsidRPr="005C77F2" w:rsidRDefault="005C77F2" w:rsidP="005C77F2">
      <w:pPr>
        <w:jc w:val="center"/>
        <w:rPr>
          <w:b/>
          <w:szCs w:val="22"/>
        </w:rPr>
      </w:pPr>
      <w:r w:rsidRPr="005C77F2">
        <w:rPr>
          <w:b/>
          <w:szCs w:val="22"/>
        </w:rPr>
        <w:t>COMMITTEE AMENDMENT WITHDRAWN</w:t>
      </w:r>
    </w:p>
    <w:p w:rsidR="005C77F2" w:rsidRPr="005C77F2" w:rsidRDefault="005C77F2" w:rsidP="005C77F2">
      <w:pPr>
        <w:jc w:val="center"/>
        <w:rPr>
          <w:b/>
          <w:szCs w:val="22"/>
        </w:rPr>
      </w:pPr>
      <w:r w:rsidRPr="005C77F2">
        <w:rPr>
          <w:b/>
          <w:szCs w:val="22"/>
        </w:rPr>
        <w:t>AMENDED, READ THE SECOND TIME</w:t>
      </w:r>
    </w:p>
    <w:p w:rsidR="005C77F2" w:rsidRPr="005C77F2" w:rsidRDefault="005C77F2" w:rsidP="005C77F2">
      <w:pPr>
        <w:suppressAutoHyphens/>
        <w:rPr>
          <w:szCs w:val="22"/>
        </w:rPr>
      </w:pPr>
      <w:r w:rsidRPr="005C77F2">
        <w:rPr>
          <w:szCs w:val="22"/>
        </w:rPr>
        <w:tab/>
        <w:t>H. 3194</w:t>
      </w:r>
      <w:r w:rsidRPr="005C77F2">
        <w:rPr>
          <w:szCs w:val="22"/>
        </w:rPr>
        <w:fldChar w:fldCharType="begin"/>
      </w:r>
      <w:r w:rsidRPr="005C77F2">
        <w:rPr>
          <w:szCs w:val="22"/>
        </w:rPr>
        <w:instrText xml:space="preserve"> XE “H. 3194” \b </w:instrText>
      </w:r>
      <w:r w:rsidRPr="005C77F2">
        <w:rPr>
          <w:szCs w:val="22"/>
        </w:rPr>
        <w:fldChar w:fldCharType="end"/>
      </w:r>
      <w:r w:rsidRPr="005C77F2">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5C77F2" w:rsidRPr="005C77F2" w:rsidRDefault="005C77F2" w:rsidP="005C77F2">
      <w:pPr>
        <w:tabs>
          <w:tab w:val="center" w:pos="4320"/>
          <w:tab w:val="right" w:pos="8640"/>
        </w:tabs>
        <w:rPr>
          <w:bCs/>
          <w:color w:val="auto"/>
          <w:szCs w:val="22"/>
        </w:rPr>
      </w:pPr>
      <w:r w:rsidRPr="005C77F2">
        <w:rPr>
          <w:bCs/>
          <w:color w:val="auto"/>
          <w:szCs w:val="22"/>
        </w:rPr>
        <w:tab/>
        <w:t>The Senate proceeded to a consideration of the Bill.</w:t>
      </w:r>
    </w:p>
    <w:p w:rsidR="005C77F2" w:rsidRPr="005C77F2" w:rsidRDefault="005C77F2" w:rsidP="005C77F2">
      <w:pPr>
        <w:jc w:val="center"/>
        <w:rPr>
          <w:szCs w:val="22"/>
        </w:rPr>
      </w:pPr>
    </w:p>
    <w:p w:rsidR="005C77F2" w:rsidRPr="005C77F2" w:rsidRDefault="005C77F2" w:rsidP="005C77F2">
      <w:pPr>
        <w:rPr>
          <w:snapToGrid w:val="0"/>
          <w:color w:val="FF0000"/>
          <w:szCs w:val="22"/>
        </w:rPr>
      </w:pPr>
      <w:r w:rsidRPr="005C77F2">
        <w:rPr>
          <w:snapToGrid w:val="0"/>
          <w:szCs w:val="22"/>
        </w:rPr>
        <w:tab/>
        <w:t xml:space="preserve">The Committee on Judiciary proposed the following amendment </w:t>
      </w:r>
      <w:r w:rsidRPr="005C77F2">
        <w:rPr>
          <w:snapToGrid w:val="0"/>
          <w:color w:val="auto"/>
          <w:szCs w:val="22"/>
        </w:rPr>
        <w:t>(JUD3194.002), which was withdrawn:</w:t>
      </w:r>
    </w:p>
    <w:p w:rsidR="005C77F2" w:rsidRPr="005C77F2" w:rsidRDefault="005C77F2" w:rsidP="005C77F2">
      <w:pPr>
        <w:rPr>
          <w:snapToGrid w:val="0"/>
          <w:color w:val="auto"/>
          <w:szCs w:val="22"/>
        </w:rPr>
      </w:pPr>
      <w:r w:rsidRPr="005C77F2">
        <w:rPr>
          <w:snapToGrid w:val="0"/>
          <w:color w:val="auto"/>
          <w:szCs w:val="22"/>
        </w:rPr>
        <w:tab/>
        <w:t>Amend the bill, as and if amended, by striking all after the enacting words and inserting therein the following:</w:t>
      </w:r>
    </w:p>
    <w:p w:rsidR="005C77F2" w:rsidRPr="005C77F2" w:rsidRDefault="005C77F2" w:rsidP="005C77F2">
      <w:pPr>
        <w:rPr>
          <w:color w:val="auto"/>
          <w:szCs w:val="22"/>
        </w:rPr>
      </w:pPr>
      <w:r w:rsidRPr="005C77F2">
        <w:rPr>
          <w:color w:val="auto"/>
          <w:szCs w:val="22"/>
        </w:rPr>
        <w:tab/>
        <w:t>/</w:t>
      </w:r>
      <w:r w:rsidRPr="005C77F2">
        <w:rPr>
          <w:color w:val="auto"/>
          <w:szCs w:val="22"/>
        </w:rPr>
        <w:tab/>
      </w:r>
      <w:r w:rsidRPr="005C77F2">
        <w:rPr>
          <w:color w:val="auto"/>
          <w:szCs w:val="22"/>
        </w:rPr>
        <w:tab/>
        <w:t>SECTION</w:t>
      </w:r>
      <w:r w:rsidRPr="005C77F2">
        <w:rPr>
          <w:color w:val="auto"/>
          <w:szCs w:val="22"/>
        </w:rPr>
        <w:tab/>
        <w:t>1.</w:t>
      </w:r>
      <w:r w:rsidRPr="005C77F2">
        <w:rPr>
          <w:color w:val="auto"/>
          <w:szCs w:val="22"/>
        </w:rPr>
        <w:tab/>
        <w:t>Section 58</w:t>
      </w:r>
      <w:r w:rsidRPr="005C77F2">
        <w:rPr>
          <w:color w:val="auto"/>
          <w:szCs w:val="22"/>
        </w:rPr>
        <w:noBreakHyphen/>
        <w:t>31</w:t>
      </w:r>
      <w:r w:rsidRPr="005C77F2">
        <w:rPr>
          <w:color w:val="auto"/>
          <w:szCs w:val="22"/>
        </w:rPr>
        <w:noBreakHyphen/>
        <w:t>20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20.</w:t>
      </w:r>
      <w:r w:rsidRPr="005C77F2">
        <w:rPr>
          <w:color w:val="auto"/>
          <w:szCs w:val="22"/>
        </w:rPr>
        <w:tab/>
        <w:t>(A)</w:t>
      </w:r>
      <w:r w:rsidRPr="005C77F2">
        <w:rPr>
          <w:color w:val="auto"/>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5C77F2">
        <w:rPr>
          <w:color w:val="auto"/>
          <w:szCs w:val="22"/>
        </w:rPr>
        <w:noBreakHyphen/>
        <w:t>3</w:t>
      </w:r>
      <w:r w:rsidRPr="005C77F2">
        <w:rPr>
          <w:color w:val="auto"/>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5C77F2">
        <w:rPr>
          <w:color w:val="auto"/>
          <w:szCs w:val="22"/>
          <w:u w:val="single" w:color="000000" w:themeColor="text1"/>
        </w:rPr>
        <w:t>Except to the extent they are serving in an ex</w:t>
      </w:r>
      <w:r w:rsidRPr="005C77F2">
        <w:rPr>
          <w:color w:val="auto"/>
          <w:szCs w:val="22"/>
          <w:u w:val="single" w:color="000000" w:themeColor="text1"/>
        </w:rPr>
        <w:noBreakHyphen/>
        <w:t>officio capacity, a</w:t>
      </w:r>
      <w:r w:rsidRPr="005C77F2">
        <w:rPr>
          <w:color w:val="auto"/>
          <w:szCs w:val="22"/>
        </w:rPr>
        <w:t xml:space="preserve"> </w:t>
      </w:r>
      <w:r w:rsidRPr="005C77F2">
        <w:rPr>
          <w:strike/>
          <w:color w:val="auto"/>
          <w:szCs w:val="22"/>
        </w:rPr>
        <w:t xml:space="preserve">A </w:t>
      </w:r>
      <w:r w:rsidRPr="005C77F2">
        <w:rPr>
          <w:color w:val="auto"/>
          <w:szCs w:val="22"/>
        </w:rPr>
        <w:t xml:space="preserve">director shall not serve as an employee or board member of an electric cooperative during his term as a director. Each director shall serve for a term of </w:t>
      </w:r>
      <w:r w:rsidRPr="005C77F2">
        <w:rPr>
          <w:strike/>
          <w:color w:val="auto"/>
          <w:szCs w:val="22"/>
        </w:rPr>
        <w:t>seven</w:t>
      </w:r>
      <w:r w:rsidRPr="005C77F2">
        <w:rPr>
          <w:color w:val="auto"/>
          <w:szCs w:val="22"/>
        </w:rPr>
        <w:t xml:space="preserve"> </w:t>
      </w:r>
      <w:r w:rsidRPr="005C77F2">
        <w:rPr>
          <w:color w:val="auto"/>
          <w:szCs w:val="22"/>
          <w:u w:val="single" w:color="000000" w:themeColor="text1"/>
        </w:rPr>
        <w:t xml:space="preserve">six </w:t>
      </w:r>
      <w:r w:rsidRPr="005C77F2">
        <w:rPr>
          <w:color w:val="auto"/>
          <w:szCs w:val="22"/>
        </w:rPr>
        <w:t xml:space="preserve">years, except as provided in this section. At the expiration of the term of each director and of each succeeding director, the Governor, with the advice and consent of the Senate, must appoint a successor, who shall hold office for a term of </w:t>
      </w:r>
      <w:r w:rsidRPr="005C77F2">
        <w:rPr>
          <w:strike/>
          <w:color w:val="auto"/>
          <w:szCs w:val="22"/>
        </w:rPr>
        <w:t>seven</w:t>
      </w:r>
      <w:r w:rsidRPr="005C77F2">
        <w:rPr>
          <w:color w:val="auto"/>
          <w:szCs w:val="22"/>
        </w:rPr>
        <w:t xml:space="preserve"> </w:t>
      </w:r>
      <w:r w:rsidRPr="005C77F2">
        <w:rPr>
          <w:color w:val="auto"/>
          <w:szCs w:val="22"/>
          <w:u w:val="single" w:color="000000" w:themeColor="text1"/>
        </w:rPr>
        <w:t>six</w:t>
      </w:r>
      <w:r w:rsidRPr="005C77F2">
        <w:rPr>
          <w:color w:val="auto"/>
          <w:szCs w:val="22"/>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5C77F2">
        <w:rPr>
          <w:color w:val="auto"/>
          <w:szCs w:val="22"/>
        </w:rPr>
        <w:noBreakHyphen/>
        <w:t xml:space="preserve">director shall hold office for the unexpired term. </w:t>
      </w:r>
      <w:r w:rsidRPr="005C77F2">
        <w:rPr>
          <w:color w:val="auto"/>
          <w:szCs w:val="22"/>
          <w:u w:val="single" w:color="000000" w:themeColor="text1"/>
        </w:rPr>
        <w:t>A director shall not be appointed for more than two consecutive full terms. An appointment to an unexpired partial term shall not be considered for purposes of determining term limits.</w:t>
      </w:r>
      <w:r w:rsidRPr="005C77F2">
        <w:rPr>
          <w:color w:val="auto"/>
          <w:szCs w:val="22"/>
        </w:rPr>
        <w:t xml:space="preserve"> </w:t>
      </w:r>
    </w:p>
    <w:p w:rsidR="005C77F2" w:rsidRPr="005C77F2" w:rsidRDefault="005C77F2" w:rsidP="005C77F2">
      <w:pPr>
        <w:rPr>
          <w:color w:val="auto"/>
          <w:szCs w:val="22"/>
        </w:rPr>
      </w:pPr>
      <w:r w:rsidRPr="005C77F2">
        <w:rPr>
          <w:szCs w:val="22"/>
        </w:rPr>
        <w:tab/>
      </w:r>
      <w:r w:rsidRPr="005C77F2">
        <w:rPr>
          <w:color w:val="auto"/>
          <w:szCs w:val="22"/>
        </w:rPr>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5C77F2">
        <w:rPr>
          <w:color w:val="auto"/>
          <w:szCs w:val="22"/>
          <w:u w:val="single" w:color="000000" w:themeColor="text1"/>
        </w:rPr>
        <w:t>The authority may provide, at its expense, health insurance benefits to members of the board, through the State insurance plan or otherwise.</w:t>
      </w:r>
      <w:r w:rsidRPr="005C77F2">
        <w:rPr>
          <w:color w:val="auto"/>
          <w:szCs w:val="22"/>
        </w:rPr>
        <w:t xml:space="preserve"> Members of the board of directors may be removed for cause, pursuant to Section 1</w:t>
      </w:r>
      <w:r w:rsidRPr="005C77F2">
        <w:rPr>
          <w:color w:val="auto"/>
          <w:szCs w:val="22"/>
        </w:rPr>
        <w:noBreakHyphen/>
        <w:t>3</w:t>
      </w:r>
      <w:r w:rsidRPr="005C77F2">
        <w:rPr>
          <w:color w:val="auto"/>
          <w:szCs w:val="22"/>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5C77F2" w:rsidRPr="005C77F2" w:rsidRDefault="005C77F2" w:rsidP="005C77F2">
      <w:pPr>
        <w:rPr>
          <w:color w:val="auto"/>
          <w:szCs w:val="22"/>
        </w:rPr>
      </w:pPr>
      <w:r w:rsidRPr="005C77F2">
        <w:rPr>
          <w:color w:val="auto"/>
          <w:szCs w:val="22"/>
        </w:rPr>
        <w:tab/>
        <w:t>(B)</w:t>
      </w:r>
      <w:r w:rsidRPr="005C77F2">
        <w:rPr>
          <w:color w:val="auto"/>
          <w:szCs w:val="22"/>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5C77F2" w:rsidRPr="005C77F2" w:rsidRDefault="005C77F2" w:rsidP="005C77F2">
      <w:pPr>
        <w:rPr>
          <w:color w:val="auto"/>
          <w:szCs w:val="22"/>
        </w:rPr>
      </w:pPr>
      <w:r w:rsidRPr="005C77F2">
        <w:rPr>
          <w:color w:val="auto"/>
          <w:szCs w:val="22"/>
        </w:rPr>
        <w:tab/>
        <w:t>(C)</w:t>
      </w:r>
      <w:r w:rsidRPr="005C77F2">
        <w:rPr>
          <w:color w:val="auto"/>
          <w:szCs w:val="22"/>
          <w:u w:val="single" w:color="000000" w:themeColor="text1"/>
        </w:rPr>
        <w:t>(1)</w:t>
      </w:r>
      <w:r w:rsidRPr="005C77F2">
        <w:rPr>
          <w:color w:val="auto"/>
          <w:szCs w:val="22"/>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(1)</w:t>
      </w:r>
      <w:r w:rsidRPr="005C77F2">
        <w:rPr>
          <w:color w:val="auto"/>
          <w:szCs w:val="22"/>
          <w:u w:val="single" w:color="000000" w:themeColor="text1"/>
        </w:rPr>
        <w:t>(a)</w:t>
      </w:r>
      <w:r w:rsidRPr="005C77F2">
        <w:rPr>
          <w:color w:val="auto"/>
          <w:szCs w:val="22"/>
        </w:rPr>
        <w:tab/>
        <w:t>general knowledge of the history, purpose, and operations of the Public Service Authority and the responsibilities of being a director of the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(2)</w:t>
      </w:r>
      <w:r w:rsidRPr="005C77F2">
        <w:rPr>
          <w:color w:val="auto"/>
          <w:szCs w:val="22"/>
          <w:u w:val="single" w:color="000000" w:themeColor="text1"/>
        </w:rPr>
        <w:t>(b)</w:t>
      </w:r>
      <w:r w:rsidRPr="005C77F2">
        <w:rPr>
          <w:color w:val="auto"/>
          <w:szCs w:val="22"/>
        </w:rPr>
        <w:tab/>
        <w:t>the ability to interpret legal and financial documents and information so as to further the activities and affairs of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(3)</w:t>
      </w:r>
      <w:r w:rsidRPr="005C77F2">
        <w:rPr>
          <w:color w:val="auto"/>
          <w:szCs w:val="22"/>
          <w:u w:val="single" w:color="000000" w:themeColor="text1"/>
        </w:rPr>
        <w:t>(c)</w:t>
      </w:r>
      <w:r w:rsidRPr="005C77F2">
        <w:rPr>
          <w:color w:val="auto"/>
          <w:szCs w:val="22"/>
        </w:rPr>
        <w:tab/>
        <w:t>with the assistance of counsel, the ability to understand and apply federal and state laws, rules, and regulations including, but not limited to, Chapter 4 of Title 30 as they relate to the activities and affairs of the Public Service Authority;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(4)</w:t>
      </w:r>
      <w:r w:rsidRPr="005C77F2">
        <w:rPr>
          <w:color w:val="auto"/>
          <w:szCs w:val="22"/>
          <w:u w:val="single" w:color="000000" w:themeColor="text1"/>
        </w:rPr>
        <w:t>(d)</w:t>
      </w:r>
      <w:r w:rsidRPr="005C77F2">
        <w:rPr>
          <w:color w:val="auto"/>
          <w:szCs w:val="22"/>
        </w:rPr>
        <w:tab/>
        <w:t>with the assistance of counsel, the ability to understand and apply judicial decisions as they relate to the activities and affairs of the Public Service Authority.</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u w:val="single" w:color="000000" w:themeColor="text1"/>
        </w:rPr>
        <w:tab/>
        <w:t>Each member must also have:</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(a)</w:t>
      </w:r>
      <w:r w:rsidRPr="005C77F2">
        <w:rPr>
          <w:color w:val="auto"/>
          <w:szCs w:val="22"/>
          <w:u w:val="single" w:color="000000" w:themeColor="text1"/>
        </w:rPr>
        <w:tab/>
        <w:t>a baccalaureate or more advanced degree from: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r>
      <w:r w:rsidRPr="005C77F2">
        <w:rPr>
          <w:color w:val="auto"/>
          <w:szCs w:val="22"/>
          <w:u w:val="single" w:color="000000" w:themeColor="text1"/>
        </w:rPr>
        <w:tab/>
        <w:t>a recognized institution of higher learning requiring face</w:t>
      </w:r>
      <w:r w:rsidRPr="005C77F2">
        <w:rPr>
          <w:color w:val="auto"/>
          <w:szCs w:val="22"/>
          <w:u w:val="single" w:color="000000" w:themeColor="text1"/>
        </w:rPr>
        <w:noBreakHyphen/>
        <w:t>to</w:t>
      </w:r>
      <w:r w:rsidRPr="005C77F2">
        <w:rPr>
          <w:color w:val="auto"/>
          <w:szCs w:val="22"/>
          <w:u w:val="single" w:color="000000" w:themeColor="text1"/>
        </w:rPr>
        <w:noBreakHyphen/>
        <w:t>face contact between its students and instructors prior to completion of the academic program;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an institution of higher learning that has been accredited by a regional or national accrediting body;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an institution of higher learning chartered before 1962; and</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(b)</w:t>
      </w:r>
      <w:r w:rsidRPr="005C77F2">
        <w:rPr>
          <w:color w:val="auto"/>
          <w:szCs w:val="22"/>
          <w:u w:val="single" w:color="000000" w:themeColor="text1"/>
        </w:rPr>
        <w:tab/>
        <w:t>a background of substantial duration and an expertise in at least one of the following: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r>
      <w:r w:rsidRPr="005C77F2">
        <w:rPr>
          <w:color w:val="auto"/>
          <w:szCs w:val="22"/>
          <w:u w:val="single" w:color="000000" w:themeColor="text1"/>
        </w:rPr>
        <w:tab/>
        <w:t>energy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consumer protection and advocacy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water and wastewater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(iv)</w:t>
      </w:r>
      <w:r w:rsidRPr="005C77F2">
        <w:rPr>
          <w:color w:val="auto"/>
          <w:szCs w:val="22"/>
          <w:u w:val="single" w:color="000000" w:themeColor="text1"/>
        </w:rPr>
        <w:tab/>
        <w:t>finance, economics, and statistics;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w:t>
      </w:r>
      <w:r w:rsidRPr="005C77F2">
        <w:rPr>
          <w:color w:val="auto"/>
          <w:szCs w:val="22"/>
          <w:u w:val="single" w:color="000000" w:themeColor="text1"/>
        </w:rPr>
        <w:tab/>
        <w:t>accounting;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w:t>
      </w:r>
      <w:r w:rsidRPr="005C77F2">
        <w:rPr>
          <w:color w:val="auto"/>
          <w:szCs w:val="22"/>
          <w:u w:val="single" w:color="000000" w:themeColor="text1"/>
        </w:rPr>
        <w:tab/>
        <w:t>engineering;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(vii)</w:t>
      </w:r>
      <w:r w:rsidRPr="005C77F2">
        <w:rPr>
          <w:color w:val="auto"/>
          <w:szCs w:val="22"/>
          <w:u w:val="single" w:color="000000" w:themeColor="text1"/>
        </w:rPr>
        <w:tab/>
        <w:t>law.</w:t>
      </w:r>
    </w:p>
    <w:p w:rsidR="005C77F2" w:rsidRPr="005C77F2" w:rsidRDefault="005C77F2" w:rsidP="005C77F2">
      <w:pPr>
        <w:rPr>
          <w:color w:val="auto"/>
          <w:szCs w:val="22"/>
          <w:u w:val="single" w:color="000000" w:themeColor="text1"/>
        </w:rPr>
      </w:pPr>
      <w:r w:rsidRPr="005C77F2">
        <w:rPr>
          <w:color w:val="auto"/>
          <w:szCs w:val="22"/>
        </w:rPr>
        <w:tab/>
        <w:t>(D)</w:t>
      </w:r>
      <w:r w:rsidRPr="005C77F2">
        <w:rPr>
          <w:color w:val="auto"/>
          <w:szCs w:val="22"/>
        </w:rPr>
        <w:tab/>
      </w:r>
      <w:r w:rsidRPr="005C77F2">
        <w:rPr>
          <w:color w:val="auto"/>
          <w:szCs w:val="22"/>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5C77F2">
        <w:rPr>
          <w:strike/>
          <w:color w:val="auto"/>
          <w:szCs w:val="22"/>
          <w:lang w:val="en-PH"/>
        </w:rPr>
        <w:t>, resident in the State,</w:t>
      </w:r>
      <w:r w:rsidRPr="005C77F2">
        <w:rPr>
          <w:color w:val="auto"/>
          <w:szCs w:val="22"/>
          <w:lang w:val="en-PH"/>
        </w:rPr>
        <w:t xml:space="preserve"> for the purpose of making a complete audit of the affairs of the authority</w:t>
      </w:r>
      <w:r w:rsidRPr="005C77F2">
        <w:rPr>
          <w:strike/>
          <w:color w:val="auto"/>
          <w:szCs w:val="22"/>
          <w:lang w:val="en-PH"/>
        </w:rPr>
        <w:t>, which must be filed with the annual report of the board of directors. The Public Service Authority must submit the audit to the General Assembly</w:t>
      </w:r>
      <w:r w:rsidRPr="005C77F2">
        <w:rPr>
          <w:color w:val="auto"/>
          <w:szCs w:val="22"/>
          <w:lang w:val="en-PH"/>
        </w:rPr>
        <w:t xml:space="preserve">. </w:t>
      </w:r>
      <w:r w:rsidRPr="005C77F2">
        <w:rPr>
          <w:color w:val="auto"/>
          <w:szCs w:val="22"/>
          <w:u w:val="single" w:color="000000" w:themeColor="text1"/>
        </w:rPr>
        <w:t>The board of directors must submit annual reports required by Section 58</w:t>
      </w:r>
      <w:r w:rsidRPr="005C77F2">
        <w:rPr>
          <w:color w:val="auto"/>
          <w:szCs w:val="22"/>
          <w:u w:val="single" w:color="000000" w:themeColor="text1"/>
        </w:rPr>
        <w:noBreakHyphen/>
        <w:t>3</w:t>
      </w:r>
      <w:r w:rsidRPr="005C77F2">
        <w:rPr>
          <w:color w:val="auto"/>
          <w:szCs w:val="22"/>
          <w:u w:val="single" w:color="000000" w:themeColor="text1"/>
        </w:rPr>
        <w:noBreakHyphen/>
        <w:t>530(17) to the advisory board.</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u w:val="single" w:color="000000" w:themeColor="text1"/>
        </w:rPr>
        <w:t>(E)(1)</w:t>
      </w:r>
      <w:r w:rsidRPr="005C77F2">
        <w:rPr>
          <w:color w:val="auto"/>
          <w:szCs w:val="22"/>
        </w:rPr>
        <w:tab/>
      </w:r>
      <w:r w:rsidRPr="005C77F2">
        <w:rPr>
          <w:color w:val="auto"/>
          <w:szCs w:val="22"/>
          <w:u w:val="single" w:color="000000" w:themeColor="text1"/>
        </w:rPr>
        <w:t>The following shall be nonvoting ex officio members of the board of directors entitled to attend all meetings of the authority board, including any executive sessions, except as set forth below:</w:t>
      </w:r>
    </w:p>
    <w:p w:rsidR="005C77F2" w:rsidRPr="005C77F2" w:rsidRDefault="005C77F2" w:rsidP="005C77F2">
      <w:pPr>
        <w:rPr>
          <w:szCs w:val="22"/>
        </w:rPr>
      </w:pPr>
      <w:r w:rsidRPr="005C77F2">
        <w:rPr>
          <w:color w:val="auto"/>
          <w:szCs w:val="22"/>
        </w:rPr>
        <w:tab/>
      </w:r>
      <w:r w:rsidRPr="005C77F2">
        <w:rPr>
          <w:color w:val="auto"/>
          <w:szCs w:val="22"/>
        </w:rPr>
        <w:tab/>
      </w:r>
      <w:r w:rsidRPr="005C77F2">
        <w:rPr>
          <w:color w:val="auto"/>
          <w:szCs w:val="22"/>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u w:val="single" w:color="000000" w:themeColor="text1"/>
        </w:rPr>
        <w:tab/>
        <w:t>The ex officio members may be excluded from executive session where the following matters are being discussed: (1) negotiations incident to proposed contractual arrangements with a customer, including Central Electric Cooperative, Inc., or receiving legal advice involving a customer, Central Electric Power Cooperative Inc. or one of its members; and (2) discussions regarding generation resources that will not be shared resources under any wholesale power supply agreement between the authority and Central Electric Power Cooperative or receiving legal advice in relation thereto. Upon advice of counsel that a conflict may exist for an ex officio member of the board to attend an executive session or a portion thereof to discuss matters other than (1) and (2) above, the board may exclude, by a majority vote, the ex officio member from those portions of an executive session for which a conflict may exist.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(3)</w:t>
      </w:r>
      <w:r w:rsidRPr="005C77F2">
        <w:rPr>
          <w:color w:val="auto"/>
          <w:szCs w:val="22"/>
          <w:u w:val="single" w:color="000000" w:themeColor="text1"/>
        </w:rPr>
        <w:tab/>
        <w:t>Ex officio members will serve immediately but must meet the qualifications set forth in Section 58</w:t>
      </w:r>
      <w:r w:rsidRPr="005C77F2">
        <w:rPr>
          <w:color w:val="auto"/>
          <w:szCs w:val="22"/>
          <w:u w:val="single" w:color="000000" w:themeColor="text1"/>
        </w:rPr>
        <w:noBreakHyphen/>
        <w:t>31</w:t>
      </w:r>
      <w:r w:rsidRPr="005C77F2">
        <w:rPr>
          <w:color w:val="auto"/>
          <w:szCs w:val="22"/>
          <w:u w:val="single" w:color="000000" w:themeColor="text1"/>
        </w:rPr>
        <w:noBreakHyphen/>
        <w:t xml:space="preserve">20(C) as verified by the Public Utilities Review Committee within six months of beginning service as an ex officio member. They will not be entitled to receive compensation from the Public Service Authority for their service as an ex officio member and will not be counted for purposes of determining a quorum. </w:t>
      </w:r>
    </w:p>
    <w:p w:rsidR="005C77F2" w:rsidRPr="005C77F2" w:rsidRDefault="005C77F2" w:rsidP="005C77F2">
      <w:pPr>
        <w:rPr>
          <w:color w:val="auto"/>
          <w:szCs w:val="22"/>
        </w:rPr>
      </w:pPr>
      <w:r w:rsidRPr="005C77F2">
        <w:rPr>
          <w:color w:val="auto"/>
          <w:szCs w:val="22"/>
        </w:rPr>
        <w:tab/>
      </w:r>
      <w:r w:rsidRPr="005C77F2">
        <w:rPr>
          <w:color w:val="auto"/>
          <w:szCs w:val="22"/>
          <w:u w:val="single" w:color="000000" w:themeColor="text1"/>
        </w:rPr>
        <w:t>(F)</w:t>
      </w:r>
      <w:r w:rsidRPr="005C77F2">
        <w:rPr>
          <w:color w:val="auto"/>
          <w:szCs w:val="22"/>
          <w:u w:val="single" w:color="000000" w:themeColor="text1"/>
        </w:rPr>
        <w:tab/>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2.</w:t>
      </w:r>
      <w:r w:rsidRPr="005C77F2">
        <w:rPr>
          <w:color w:val="auto"/>
          <w:szCs w:val="22"/>
        </w:rPr>
        <w:tab/>
        <w:t>Chapter 31, Title 58 of the 1976 Code is amended by adding:</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225.</w:t>
      </w:r>
      <w:r w:rsidRPr="005C77F2">
        <w:rPr>
          <w:color w:val="auto"/>
          <w:szCs w:val="22"/>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3.</w:t>
      </w:r>
      <w:r w:rsidRPr="005C77F2">
        <w:rPr>
          <w:color w:val="auto"/>
          <w:szCs w:val="22"/>
        </w:rPr>
        <w:tab/>
        <w:t xml:space="preserve">Chapter 31, Title 58 is amended by adding: </w:t>
      </w:r>
    </w:p>
    <w:p w:rsidR="005C77F2" w:rsidRPr="005C77F2" w:rsidRDefault="005C77F2" w:rsidP="005C77F2">
      <w:pPr>
        <w:jc w:val="center"/>
        <w:rPr>
          <w:rFonts w:eastAsia="Calibri"/>
          <w:color w:val="auto"/>
          <w:szCs w:val="22"/>
        </w:rPr>
      </w:pPr>
      <w:r w:rsidRPr="005C77F2">
        <w:rPr>
          <w:rFonts w:eastAsia="Calibri"/>
          <w:szCs w:val="22"/>
        </w:rPr>
        <w:tab/>
      </w:r>
      <w:r w:rsidRPr="005C77F2">
        <w:rPr>
          <w:rFonts w:eastAsia="Calibri"/>
          <w:color w:val="auto"/>
          <w:szCs w:val="22"/>
        </w:rPr>
        <w:t xml:space="preserve">“Article 7 </w:t>
      </w:r>
      <w:r w:rsidRPr="005C77F2">
        <w:rPr>
          <w:rFonts w:eastAsia="Calibri"/>
          <w:color w:val="auto"/>
          <w:szCs w:val="22"/>
        </w:rPr>
        <w:noBreakHyphen/>
        <w:t xml:space="preserve"> Retail Rates Process</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710.</w:t>
      </w:r>
      <w:r w:rsidRPr="005C77F2">
        <w:rPr>
          <w:rFonts w:eastAsia="Calibri"/>
          <w:color w:val="auto"/>
          <w:szCs w:val="22"/>
        </w:rPr>
        <w:tab/>
      </w:r>
      <w:r w:rsidRPr="005C77F2">
        <w:rPr>
          <w:rFonts w:eastAsia="Calibri"/>
          <w:iCs/>
          <w:color w:val="auto"/>
          <w:szCs w:val="22"/>
        </w:rPr>
        <w:t>The Public Service Authority, through its board of directors, shall adopt and publish pricing principles that respect and balance factors including, but not limited to, adherence to the authority’s mission to be a low</w:t>
      </w:r>
      <w:r w:rsidRPr="005C77F2">
        <w:rPr>
          <w:rFonts w:eastAsia="Calibri"/>
          <w:iCs/>
          <w:color w:val="auto"/>
          <w:szCs w:val="22"/>
        </w:rPr>
        <w:noBreakHyphen/>
        <w:t xml:space="preserve">cost provider, reliability, transparency, preservation of the authority’s financial integrity, equity among customer classes, gradualism in adjustments to its pricing and rate schedule type, encouragement of efficiency </w:t>
      </w:r>
      <w:r w:rsidRPr="005C77F2">
        <w:rPr>
          <w:rFonts w:eastAsia="Calibri"/>
          <w:color w:val="auto"/>
          <w:szCs w:val="22"/>
        </w:rPr>
        <w:t>and demand response</w:t>
      </w:r>
      <w:r w:rsidRPr="005C77F2">
        <w:rPr>
          <w:rFonts w:eastAsia="Calibri"/>
          <w:iCs/>
          <w:color w:val="auto"/>
          <w:szCs w:val="22"/>
        </w:rPr>
        <w:t xml:space="preserve">, adequate notice to customers, </w:t>
      </w:r>
      <w:r w:rsidRPr="005C77F2">
        <w:rPr>
          <w:rFonts w:eastAsia="Calibri"/>
          <w:color w:val="auto"/>
          <w:szCs w:val="22"/>
        </w:rPr>
        <w:t>and</w:t>
      </w:r>
      <w:r w:rsidRPr="005C77F2">
        <w:rPr>
          <w:rFonts w:eastAsia="Calibri"/>
          <w:iCs/>
          <w:color w:val="auto"/>
          <w:szCs w:val="22"/>
        </w:rPr>
        <w:t xml:space="preserve"> relief mechanisms for financially distressed customers. The authority shall also maintain and continue to offer rate schedules </w:t>
      </w:r>
      <w:r w:rsidRPr="005C77F2">
        <w:rPr>
          <w:rFonts w:eastAsia="Calibri"/>
          <w:color w:val="auto"/>
          <w:szCs w:val="22"/>
        </w:rPr>
        <w:t>and options that</w:t>
      </w:r>
      <w:r w:rsidRPr="005C77F2">
        <w:rPr>
          <w:rFonts w:eastAsia="Calibri"/>
          <w:iCs/>
          <w:color w:val="auto"/>
          <w:szCs w:val="22"/>
        </w:rPr>
        <w:t xml:space="preserve"> provide demand</w:t>
      </w:r>
      <w:r w:rsidRPr="005C77F2">
        <w:rPr>
          <w:rFonts w:eastAsia="Calibri"/>
          <w:iCs/>
          <w:color w:val="auto"/>
          <w:szCs w:val="22"/>
        </w:rPr>
        <w:noBreakHyphen/>
        <w:t>side management flexibility, including, but not limited to,</w:t>
      </w:r>
      <w:r w:rsidRPr="005C77F2">
        <w:rPr>
          <w:rFonts w:eastAsia="Calibri"/>
          <w:color w:val="auto"/>
          <w:szCs w:val="22"/>
        </w:rPr>
        <w:t xml:space="preserve"> non</w:t>
      </w:r>
      <w:r w:rsidRPr="005C77F2">
        <w:rPr>
          <w:rFonts w:eastAsia="Calibri"/>
          <w:color w:val="auto"/>
          <w:szCs w:val="22"/>
        </w:rPr>
        <w:noBreakHyphen/>
        <w:t xml:space="preserve">firm sales and interruptible power rates, </w:t>
      </w:r>
      <w:r w:rsidRPr="005C77F2">
        <w:rPr>
          <w:rFonts w:eastAsia="Calibri"/>
          <w:iCs/>
          <w:color w:val="auto"/>
          <w:szCs w:val="22"/>
        </w:rPr>
        <w:t>and conservation opportunities to its customers.</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720.</w:t>
      </w:r>
      <w:r w:rsidRPr="005C77F2">
        <w:rPr>
          <w:rFonts w:eastAsia="Calibri"/>
          <w:color w:val="auto"/>
          <w:szCs w:val="22"/>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730.</w:t>
      </w:r>
      <w:r w:rsidRPr="005C77F2">
        <w:rPr>
          <w:rFonts w:eastAsia="Calibri"/>
          <w:color w:val="auto"/>
          <w:szCs w:val="22"/>
        </w:rPr>
        <w:tab/>
        <w:t>Prior to creating or revising any of its board</w:t>
      </w:r>
      <w:r w:rsidRPr="005C77F2">
        <w:rPr>
          <w:rFonts w:eastAsia="Calibri"/>
          <w:color w:val="auto"/>
          <w:szCs w:val="22"/>
        </w:rPr>
        <w:noBreakHyphen/>
        <w:t>approved retail rate schedules, the Public Service Authority, through resolution of its board of directors or otherwise, shall adopt a process that shall include the following:</w:t>
      </w:r>
    </w:p>
    <w:p w:rsidR="005C77F2" w:rsidRPr="005C77F2" w:rsidRDefault="005C77F2" w:rsidP="005C77F2">
      <w:pPr>
        <w:rPr>
          <w:rFonts w:eastAsia="Calibri"/>
          <w:color w:val="auto"/>
          <w:szCs w:val="22"/>
        </w:rPr>
      </w:pPr>
      <w:r w:rsidRPr="005C77F2">
        <w:rPr>
          <w:rFonts w:eastAsia="Calibri"/>
          <w:color w:val="auto"/>
          <w:szCs w:val="22"/>
        </w:rPr>
        <w:tab/>
        <w:t>(A)</w:t>
      </w:r>
      <w:r w:rsidRPr="005C77F2">
        <w:rPr>
          <w:rFonts w:eastAsia="Calibri"/>
          <w:color w:val="auto"/>
          <w:szCs w:val="22"/>
        </w:rPr>
        <w:tab/>
        <w:t>The authority shall provide notice to all customers at least one hundred and eighty days before the board of directors’ vote on a proposed rate adjustment.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The one hundred and eighty days’ notice required under this section is established to allow customers to provide comments to the authority as follows: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written comments to the authority for ninety days from the date of notice;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 xml:space="preserve">(b) </w:t>
      </w:r>
      <w:r w:rsidRPr="005C77F2">
        <w:rPr>
          <w:rFonts w:eastAsia="Calibri"/>
          <w:color w:val="auto"/>
          <w:szCs w:val="22"/>
        </w:rPr>
        <w:tab/>
        <w:t>oral comments to the authority for one hundred twenty days from the date of notice.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 xml:space="preserve">The notice required by this subsection must be given in the following forms: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by first</w:t>
      </w:r>
      <w:r w:rsidRPr="005C77F2">
        <w:rPr>
          <w:rFonts w:eastAsia="Calibri"/>
          <w:color w:val="auto"/>
          <w:szCs w:val="22"/>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by advertisements to be published in newspapers of general circulation within the service territory of the authority;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by way of the authority’s regularly maintained website, including a conspicuous portal or link accessible from the website’s landing page;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by issuance of a news release to local news outlets.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The notice of proposed rate adjustments required by this subsection shall contain the following information: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the date, time, and location of all public meetings;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date, time, and location of the meeting at which a proposed rate adjustment is expected to be submitted to the board of directors for its consideration;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the date, time, and location of the meeting at which the board of directors is expected to vote on the proposed rate adjustment;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 xml:space="preserve">a notification to customers of their right to: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w:t>
      </w:r>
      <w:r w:rsidRPr="005C77F2">
        <w:rPr>
          <w:rFonts w:eastAsia="Calibri"/>
          <w:color w:val="auto"/>
          <w:szCs w:val="22"/>
        </w:rPr>
        <w:tab/>
      </w:r>
      <w:r w:rsidRPr="005C77F2">
        <w:rPr>
          <w:rFonts w:eastAsia="Calibri"/>
          <w:color w:val="auto"/>
          <w:szCs w:val="22"/>
        </w:rPr>
        <w:tab/>
        <w:t>review the proposed rate schedules;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w:t>
      </w:r>
      <w:r w:rsidRPr="005C77F2">
        <w:rPr>
          <w:rFonts w:eastAsia="Calibri"/>
          <w:color w:val="auto"/>
          <w:szCs w:val="22"/>
        </w:rPr>
        <w:tab/>
        <w:t>appear and speak in person concerning the proposed rates at public meetings or the specified meetings of the board of directors;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(iii)</w:t>
      </w:r>
      <w:r w:rsidRPr="005C77F2">
        <w:rPr>
          <w:rFonts w:eastAsia="Calibri"/>
          <w:color w:val="auto"/>
          <w:szCs w:val="22"/>
        </w:rPr>
        <w:tab/>
        <w:t>submit written comments;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the means by which customers can submit written comments, including the email and physical addresses to which written comments may be submitted, and the deadline for submitting such comments;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the means by which customers can access and review the authority’s written report containing the proposed rate adjustments, the non</w:t>
      </w:r>
      <w:r w:rsidRPr="005C77F2">
        <w:rPr>
          <w:rFonts w:eastAsia="Calibri"/>
          <w:color w:val="auto"/>
          <w:szCs w:val="22"/>
        </w:rPr>
        <w:noBreakHyphen/>
        <w:t>proprietary and non</w:t>
      </w:r>
      <w:r w:rsidRPr="005C77F2">
        <w:rPr>
          <w:rFonts w:eastAsia="Calibri"/>
          <w:color w:val="auto"/>
          <w:szCs w:val="22"/>
        </w:rPr>
        <w:noBreakHyphen/>
        <w:t>confidential portions of any rate study or other documentation developed by the authority in support of the rate adjustment which shall be available at the time the notice is issued</w:t>
      </w:r>
      <w:r w:rsidRPr="005C77F2">
        <w:rPr>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 xml:space="preserve">Contemporaneously with notice to customers, the authority shall provide notice of proposed rate adjustments to the Office of Regulatory Staff. </w:t>
      </w:r>
    </w:p>
    <w:p w:rsidR="005C77F2" w:rsidRPr="005C77F2" w:rsidRDefault="005C77F2" w:rsidP="005C77F2">
      <w:pPr>
        <w:rPr>
          <w:rFonts w:eastAsia="Calibri"/>
          <w:color w:val="auto"/>
          <w:szCs w:val="22"/>
        </w:rPr>
      </w:pPr>
      <w:r w:rsidRPr="005C77F2">
        <w:rPr>
          <w:rFonts w:eastAsia="Calibri"/>
          <w:color w:val="auto"/>
          <w:szCs w:val="22"/>
        </w:rPr>
        <w:tab/>
        <w:t>(B)</w:t>
      </w:r>
      <w:r w:rsidRPr="005C77F2">
        <w:rPr>
          <w:rFonts w:eastAsia="Calibri"/>
          <w:color w:val="auto"/>
          <w:szCs w:val="22"/>
        </w:rPr>
        <w:tab/>
        <w:t>In addition to the requirements of notice set forth above, the authority shall provide for the following in its retail rate adjustment process: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 xml:space="preserve">the Office of Regulatory Staff must review any rate adjustments proposed </w:t>
      </w:r>
      <w:r w:rsidRPr="005C77F2">
        <w:rPr>
          <w:color w:val="auto"/>
          <w:szCs w:val="22"/>
        </w:rPr>
        <w:t>to the authority’s board of directors</w:t>
      </w:r>
      <w:r w:rsidRPr="005C77F2">
        <w:rPr>
          <w:rFonts w:eastAsia="Calibri"/>
          <w:color w:val="auto"/>
          <w:szCs w:val="22"/>
        </w:rPr>
        <w:t xml:space="preserve"> under this article. In accomplishing its responsibilities under this article</w:t>
      </w:r>
      <w:r w:rsidRPr="005C77F2">
        <w:rPr>
          <w:color w:val="auto"/>
          <w:szCs w:val="22"/>
        </w:rPr>
        <w:t>,</w:t>
      </w:r>
      <w:r w:rsidRPr="005C77F2">
        <w:rPr>
          <w:rFonts w:eastAsia="Calibri"/>
          <w:color w:val="auto"/>
          <w:szCs w:val="22"/>
        </w:rPr>
        <w:t xml:space="preserve"> the Office of Regulatory Staff must use the authority granted to it pursuant to Section 58</w:t>
      </w:r>
      <w:r w:rsidRPr="005C77F2">
        <w:rPr>
          <w:rFonts w:eastAsia="Calibri"/>
          <w:color w:val="auto"/>
          <w:szCs w:val="22"/>
        </w:rPr>
        <w:noBreakHyphen/>
        <w:t>31</w:t>
      </w:r>
      <w:r w:rsidRPr="005C77F2">
        <w:rPr>
          <w:rFonts w:eastAsia="Calibri"/>
          <w:color w:val="auto"/>
          <w:szCs w:val="22"/>
        </w:rPr>
        <w:noBreakHyphen/>
        <w:t xml:space="preserve">225. </w:t>
      </w:r>
      <w:r w:rsidRPr="005C77F2">
        <w:rPr>
          <w:color w:val="auto"/>
          <w:szCs w:val="22"/>
        </w:rPr>
        <w:t xml:space="preserve">The </w:t>
      </w:r>
      <w:r w:rsidRPr="005C77F2">
        <w:rPr>
          <w:rFonts w:eastAsia="Calibri"/>
          <w:color w:val="auto"/>
          <w:szCs w:val="22"/>
        </w:rPr>
        <w:t xml:space="preserve">Office of Regulatory Staff must </w:t>
      </w:r>
      <w:r w:rsidRPr="005C77F2">
        <w:rPr>
          <w:color w:val="auto"/>
          <w:szCs w:val="22"/>
        </w:rPr>
        <w:t>treat as confidential or proprietary</w:t>
      </w:r>
      <w:r w:rsidRPr="005C77F2">
        <w:rPr>
          <w:rFonts w:eastAsia="Calibri"/>
          <w:color w:val="auto"/>
          <w:szCs w:val="22"/>
        </w:rPr>
        <w:t xml:space="preserve"> the </w:t>
      </w:r>
      <w:r w:rsidRPr="005C77F2">
        <w:rPr>
          <w:color w:val="auto"/>
          <w:szCs w:val="22"/>
        </w:rPr>
        <w:t>information provided by the authority</w:t>
      </w:r>
      <w:r w:rsidRPr="005C77F2">
        <w:rPr>
          <w:rFonts w:eastAsia="Calibri"/>
          <w:color w:val="auto"/>
          <w:szCs w:val="22"/>
        </w:rPr>
        <w:t xml:space="preserve"> pursuant to </w:t>
      </w:r>
      <w:r w:rsidRPr="005C77F2">
        <w:rPr>
          <w:color w:val="auto"/>
          <w:szCs w:val="22"/>
        </w:rPr>
        <w:t>this subsection that is identified by the authority as such unless or until the authority agrees that such information is no longer confidential or proprietary. Any disputes concerning whether such information is subject to protection must be resolved by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a comprehensive review of the authority’s rate structure and rates, consistent with the provisions of Chapter 31, Title 58, and the Public Service Authority’s bond covenants concerning the Public Service Authority’s revenue requirements,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management may engage consultants as necessary to assist the authority in completing this review;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5C77F2">
        <w:rPr>
          <w:color w:val="auto"/>
          <w:szCs w:val="22"/>
        </w:rPr>
        <w:t xml:space="preserve">between wholesale and retail customers, and </w:t>
      </w:r>
      <w:r w:rsidRPr="005C77F2">
        <w:rPr>
          <w:rFonts w:eastAsia="Calibri"/>
          <w:color w:val="auto"/>
          <w:szCs w:val="22"/>
        </w:rPr>
        <w:t xml:space="preserve">among all classes of </w:t>
      </w:r>
      <w:r w:rsidRPr="005C77F2">
        <w:rPr>
          <w:color w:val="auto"/>
          <w:szCs w:val="22"/>
        </w:rPr>
        <w:t>retail customers, including residential, commercial and industrial classes</w:t>
      </w:r>
      <w:r w:rsidRPr="005C77F2">
        <w:rPr>
          <w:rFonts w:eastAsia="Calibri"/>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a written report of management’s recommendations concerning proposed rate adjustments;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authority shall not be required to provide to customers analyses which disclose the commercially sensitive information of individual customers or which is otherwise proprietary or confidential;</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(5)</w:t>
      </w:r>
      <w:r w:rsidRPr="005C77F2">
        <w:rPr>
          <w:rFonts w:eastAsia="Calibri"/>
          <w:color w:val="auto"/>
          <w:szCs w:val="22"/>
        </w:rPr>
        <w:tab/>
        <w:t>public meetings, to be held at locations convenient for customers and within the authority’s service territory,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customers may appear and speak in person at public meetings and direct comments and inquiries about the rate adjustment to representatives of the authority;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at least one representative of the authority’s staff or management and at least one member of the board of directors shall attend each public meeting;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the authority shall cause a transcript of all such meetings to be prepared and maintained as a public record and for consideration by the board of directors prior to its consideration and vote on a proposed rate adjustment;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(6)</w:t>
      </w:r>
      <w:r w:rsidRPr="005C77F2">
        <w:rPr>
          <w:rFonts w:eastAsia="Calibri"/>
          <w:color w:val="auto"/>
          <w:szCs w:val="22"/>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(7)</w:t>
      </w:r>
      <w:r w:rsidRPr="005C77F2">
        <w:rPr>
          <w:rFonts w:eastAsia="Calibri"/>
          <w:color w:val="auto"/>
          <w:szCs w:val="22"/>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(8)</w:t>
      </w:r>
      <w:r w:rsidRPr="005C77F2">
        <w:rPr>
          <w:rFonts w:eastAsia="Calibri"/>
          <w:color w:val="auto"/>
          <w:szCs w:val="22"/>
        </w:rPr>
        <w:tab/>
        <w:t>a meeting of the board of directors, separate from its scheduled vote on proposed rate adjustments and no less than one hundred twenty days from the date of notice required pursuant to Section 58</w:t>
      </w:r>
      <w:r w:rsidRPr="005C77F2">
        <w:rPr>
          <w:rFonts w:eastAsia="Calibri"/>
          <w:color w:val="auto"/>
          <w:szCs w:val="22"/>
        </w:rPr>
        <w:noBreakHyphen/>
        <w:t>31</w:t>
      </w:r>
      <w:r w:rsidRPr="005C77F2">
        <w:rPr>
          <w:rFonts w:eastAsia="Calibri"/>
          <w:color w:val="auto"/>
          <w:szCs w:val="22"/>
        </w:rPr>
        <w:noBreakHyphen/>
        <w:t>730(A), at which the board of directors shall receive written comments received in accordance with Section 58</w:t>
      </w:r>
      <w:r w:rsidRPr="005C77F2">
        <w:rPr>
          <w:rFonts w:eastAsia="Calibri"/>
          <w:color w:val="auto"/>
          <w:szCs w:val="22"/>
        </w:rPr>
        <w:noBreakHyphen/>
        <w:t>31</w:t>
      </w:r>
      <w:r w:rsidRPr="005C77F2">
        <w:rPr>
          <w:rFonts w:eastAsia="Calibri"/>
          <w:color w:val="auto"/>
          <w:szCs w:val="22"/>
        </w:rPr>
        <w:noBreakHyphen/>
        <w:t>730(A)(1), and transcripts of the public meetings,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at this meeting customers who will be affected by a rate adjustment shall be entitled to appear and speak in person for a reasonable amount of time to offer their comments directly to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customer comments received by the authority prior to this meeting and transcripts of the public meetings shall be submitted to the board of directors for their consideration in the determination of rates;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submissions from the Office of Regulatory Staff shall be provided to the board of directors for their consideration in the determination of rates;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 xml:space="preserve">the authority shall cause a transcript of this meeting to be prepared and maintained as a public record;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(9)</w:t>
      </w:r>
      <w:r w:rsidRPr="005C77F2">
        <w:rPr>
          <w:rFonts w:eastAsia="Calibri"/>
          <w:color w:val="auto"/>
          <w:szCs w:val="22"/>
        </w:rPr>
        <w:tab/>
        <w:t>a meeting of the board of directors, separate from its scheduled vote on proposed rate adjustments and no less than one hundred fifty days from the date of notice required pursuant to Section 58</w:t>
      </w:r>
      <w:r w:rsidRPr="005C77F2">
        <w:rPr>
          <w:rFonts w:eastAsia="Calibri"/>
          <w:color w:val="auto"/>
          <w:szCs w:val="22"/>
        </w:rPr>
        <w:noBreakHyphen/>
        <w:t>31</w:t>
      </w:r>
      <w:r w:rsidRPr="005C77F2">
        <w:rPr>
          <w:rFonts w:eastAsia="Calibri"/>
          <w:color w:val="auto"/>
          <w:szCs w:val="22"/>
        </w:rPr>
        <w:noBreakHyphen/>
        <w:t>730(A), at which it shall receive the authority management’s recommendation, which shall be made publicly available, concerning proposed rate adjustments, the proposed rate schedules, and documentation supporting the same;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(10)</w:t>
      </w:r>
      <w:r w:rsidRPr="005C77F2">
        <w:rPr>
          <w:rFonts w:eastAsia="Calibri"/>
          <w:color w:val="auto"/>
          <w:szCs w:val="22"/>
        </w:rPr>
        <w:tab/>
        <w:t>a meeting at which the board of directors votes on the proposed rate adjustment, following notice as set forth in subsection (A) and completion of the process implemented by the board of directors pursuant to subsection (B).</w:t>
      </w:r>
    </w:p>
    <w:p w:rsidR="005C77F2" w:rsidRPr="005C77F2" w:rsidRDefault="005C77F2" w:rsidP="005C77F2">
      <w:pPr>
        <w:rPr>
          <w:rFonts w:eastAsia="Calibri"/>
          <w:color w:val="auto"/>
          <w:szCs w:val="22"/>
        </w:rPr>
      </w:pPr>
      <w:r w:rsidRPr="005C77F2">
        <w:rPr>
          <w:rFonts w:eastAsia="Calibri"/>
          <w:color w:val="auto"/>
          <w:szCs w:val="22"/>
        </w:rPr>
        <w:tab/>
        <w:t>(C)</w:t>
      </w:r>
      <w:r w:rsidRPr="005C77F2">
        <w:rPr>
          <w:rFonts w:eastAsia="Calibri"/>
          <w:color w:val="auto"/>
          <w:szCs w:val="22"/>
        </w:rPr>
        <w:tab/>
        <w:t>Rates shall become effective no earlier than sixty days following board approval of proposed rate adjustments.</w:t>
      </w:r>
    </w:p>
    <w:p w:rsidR="005C77F2" w:rsidRPr="005C77F2" w:rsidRDefault="005C77F2" w:rsidP="005C77F2">
      <w:pPr>
        <w:rPr>
          <w:rFonts w:eastAsia="Calibri"/>
          <w:color w:val="auto"/>
          <w:szCs w:val="22"/>
        </w:rPr>
      </w:pPr>
      <w:r w:rsidRPr="005C77F2">
        <w:rPr>
          <w:rFonts w:eastAsia="Calibri"/>
          <w:color w:val="auto"/>
          <w:szCs w:val="22"/>
        </w:rPr>
        <w:tab/>
        <w:t>(D)</w:t>
      </w:r>
      <w:r w:rsidRPr="005C77F2">
        <w:rPr>
          <w:rFonts w:eastAsia="Calibri"/>
          <w:color w:val="auto"/>
          <w:szCs w:val="22"/>
        </w:rPr>
        <w:tab/>
        <w:t>Nothing contained in this section may be construed to limit or derogate from the state’s covenants as provided in Sections 58</w:t>
      </w:r>
      <w:r w:rsidRPr="005C77F2">
        <w:rPr>
          <w:rFonts w:eastAsia="Calibri"/>
          <w:color w:val="auto"/>
          <w:szCs w:val="22"/>
        </w:rPr>
        <w:noBreakHyphen/>
        <w:t>31</w:t>
      </w:r>
      <w:r w:rsidRPr="005C77F2">
        <w:rPr>
          <w:rFonts w:eastAsia="Calibri"/>
          <w:color w:val="auto"/>
          <w:szCs w:val="22"/>
        </w:rPr>
        <w:noBreakHyphen/>
        <w:t>30 and 58</w:t>
      </w:r>
      <w:r w:rsidRPr="005C77F2">
        <w:rPr>
          <w:rFonts w:eastAsia="Calibri"/>
          <w:color w:val="auto"/>
          <w:szCs w:val="22"/>
        </w:rPr>
        <w:noBreakHyphen/>
        <w:t>31</w:t>
      </w:r>
      <w:r w:rsidRPr="005C77F2">
        <w:rPr>
          <w:rFonts w:eastAsia="Calibri"/>
          <w:color w:val="auto"/>
          <w:szCs w:val="22"/>
        </w:rPr>
        <w:noBreakHyphen/>
        <w:t>360, and those covenants are hereby reaffirmed.</w:t>
      </w:r>
    </w:p>
    <w:p w:rsidR="005C77F2" w:rsidRPr="005C77F2" w:rsidRDefault="005C77F2" w:rsidP="005C77F2">
      <w:pPr>
        <w:rPr>
          <w:rFonts w:eastAsia="Calibri"/>
          <w:color w:val="auto"/>
          <w:szCs w:val="22"/>
        </w:rPr>
      </w:pPr>
      <w:r w:rsidRPr="005C77F2">
        <w:rPr>
          <w:rFonts w:eastAsia="Calibri"/>
          <w:color w:val="auto"/>
          <w:szCs w:val="22"/>
        </w:rPr>
        <w:tab/>
        <w:t>(E)</w:t>
      </w:r>
      <w:r w:rsidRPr="005C77F2">
        <w:rPr>
          <w:rFonts w:eastAsia="Calibri"/>
          <w:color w:val="auto"/>
          <w:szCs w:val="22"/>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5C77F2" w:rsidRPr="005C77F2" w:rsidRDefault="005C77F2" w:rsidP="005C77F2">
      <w:pPr>
        <w:rPr>
          <w:color w:val="auto"/>
          <w:szCs w:val="22"/>
        </w:rPr>
      </w:pPr>
      <w:r w:rsidRPr="005C77F2">
        <w:rPr>
          <w:rFonts w:eastAsia="Calibri"/>
          <w:color w:val="auto"/>
          <w:szCs w:val="22"/>
        </w:rPr>
        <w:tab/>
        <w:t>(F)</w:t>
      </w:r>
      <w:r w:rsidRPr="005C77F2">
        <w:rPr>
          <w:rFonts w:eastAsia="Calibri"/>
          <w:color w:val="auto"/>
          <w:szCs w:val="22"/>
        </w:rPr>
        <w:tab/>
      </w:r>
      <w:r w:rsidRPr="005C77F2">
        <w:rPr>
          <w:iCs/>
          <w:color w:val="auto"/>
          <w:szCs w:val="22"/>
        </w:rPr>
        <w:t>Notwithstanding the provisions of this section, the authority may place such adjusted rates and charges into effect on an interim basis under emergency circumstances such as the avoidance of default of its obligations and to ensure proper maintenance of its system. Said adjusted rates and charges shall be subject to prospective rate adjustment in accordance with the terms of this section, p</w:t>
      </w:r>
      <w:r w:rsidRPr="005C77F2">
        <w:rPr>
          <w:color w:val="auto"/>
          <w:szCs w:val="22"/>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5C77F2">
        <w:rPr>
          <w:color w:val="auto"/>
          <w:szCs w:val="22"/>
        </w:rPr>
        <w:noBreakHyphen/>
        <w:t>31</w:t>
      </w:r>
      <w:r w:rsidRPr="005C77F2">
        <w:rPr>
          <w:color w:val="auto"/>
          <w:szCs w:val="22"/>
        </w:rPr>
        <w:noBreakHyphen/>
        <w:t>55.</w:t>
      </w:r>
    </w:p>
    <w:p w:rsidR="005C77F2" w:rsidRPr="005C77F2" w:rsidRDefault="005C77F2" w:rsidP="005C77F2">
      <w:pPr>
        <w:rPr>
          <w:color w:val="auto"/>
          <w:szCs w:val="22"/>
        </w:rPr>
      </w:pPr>
      <w:r w:rsidRPr="005C77F2">
        <w:rPr>
          <w:color w:val="auto"/>
          <w:szCs w:val="22"/>
        </w:rPr>
        <w:tab/>
        <w:t>(G)</w:t>
      </w:r>
      <w:r w:rsidRPr="005C77F2">
        <w:rPr>
          <w:color w:val="auto"/>
          <w:szCs w:val="22"/>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5C77F2">
        <w:rPr>
          <w:color w:val="auto"/>
          <w:szCs w:val="22"/>
        </w:rPr>
        <w:noBreakHyphen/>
        <w:t>31</w:t>
      </w:r>
      <w:r w:rsidRPr="005C77F2">
        <w:rPr>
          <w:color w:val="auto"/>
          <w:szCs w:val="22"/>
        </w:rPr>
        <w:noBreakHyphen/>
        <w:t xml:space="preserve">730(G)(2). </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5C77F2" w:rsidRPr="005C77F2" w:rsidRDefault="005C77F2" w:rsidP="005C77F2">
      <w:pPr>
        <w:rPr>
          <w:color w:val="auto"/>
          <w:szCs w:val="22"/>
          <w:lang w:val="en-PH"/>
        </w:rPr>
      </w:pPr>
      <w:r w:rsidRPr="005C77F2">
        <w:rPr>
          <w:color w:val="auto"/>
          <w:szCs w:val="22"/>
        </w:rPr>
        <w:tab/>
      </w:r>
      <w:r w:rsidRPr="005C77F2">
        <w:rPr>
          <w:color w:val="auto"/>
          <w:szCs w:val="22"/>
        </w:rPr>
        <w:tab/>
        <w:t>(3)</w:t>
      </w:r>
      <w:r w:rsidRPr="005C77F2">
        <w:rPr>
          <w:color w:val="auto"/>
          <w:szCs w:val="22"/>
        </w:rPr>
        <w:tab/>
      </w:r>
      <w:r w:rsidRPr="005C77F2">
        <w:rPr>
          <w:color w:val="auto"/>
          <w:szCs w:val="22"/>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(a)</w:t>
      </w:r>
      <w:r w:rsidRPr="005C77F2">
        <w:rPr>
          <w:color w:val="auto"/>
          <w:szCs w:val="22"/>
          <w:lang w:val="en-PH"/>
        </w:rPr>
        <w:tab/>
        <w:t>in violation of constitutional or statutory provisions;</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(b)</w:t>
      </w:r>
      <w:r w:rsidRPr="005C77F2">
        <w:rPr>
          <w:color w:val="auto"/>
          <w:szCs w:val="22"/>
          <w:lang w:val="en-PH"/>
        </w:rPr>
        <w:tab/>
        <w:t>in excess of the statutory authority of the authority;</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(c)</w:t>
      </w:r>
      <w:r w:rsidRPr="005C77F2">
        <w:rPr>
          <w:color w:val="auto"/>
          <w:szCs w:val="22"/>
          <w:lang w:val="en-PH"/>
        </w:rPr>
        <w:tab/>
        <w:t>made upon unlawful procedure;</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(d)</w:t>
      </w:r>
      <w:r w:rsidRPr="005C77F2">
        <w:rPr>
          <w:color w:val="auto"/>
          <w:szCs w:val="22"/>
          <w:lang w:val="en-PH"/>
        </w:rPr>
        <w:tab/>
        <w:t>affected by other error of law;</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(e)</w:t>
      </w:r>
      <w:r w:rsidRPr="005C77F2">
        <w:rPr>
          <w:color w:val="auto"/>
          <w:szCs w:val="22"/>
          <w:lang w:val="en-PH"/>
        </w:rPr>
        <w:tab/>
        <w:t>clearly erroneous in view of the reliable, probative, and substantial evidence on the whole record; or</w:t>
      </w:r>
    </w:p>
    <w:p w:rsidR="005C77F2" w:rsidRPr="005C77F2" w:rsidRDefault="005C77F2" w:rsidP="005C77F2">
      <w:pPr>
        <w:rPr>
          <w:color w:val="auto"/>
          <w:szCs w:val="22"/>
          <w:u w:val="single" w:color="000000" w:themeColor="text1"/>
          <w:lang w:val="en-PH"/>
        </w:rPr>
      </w:pPr>
      <w:r w:rsidRPr="005C77F2">
        <w:rPr>
          <w:color w:val="auto"/>
          <w:szCs w:val="22"/>
          <w:lang w:val="en-PH"/>
        </w:rPr>
        <w:tab/>
      </w:r>
      <w:r w:rsidRPr="005C77F2">
        <w:rPr>
          <w:color w:val="auto"/>
          <w:szCs w:val="22"/>
          <w:lang w:val="en-PH"/>
        </w:rPr>
        <w:tab/>
      </w:r>
      <w:r w:rsidRPr="005C77F2">
        <w:rPr>
          <w:color w:val="auto"/>
          <w:szCs w:val="22"/>
          <w:lang w:val="en-PH"/>
        </w:rPr>
        <w:tab/>
        <w:t>(f)</w:t>
      </w:r>
      <w:r w:rsidRPr="005C77F2">
        <w:rPr>
          <w:color w:val="auto"/>
          <w:szCs w:val="22"/>
          <w:lang w:val="en-PH"/>
        </w:rPr>
        <w:tab/>
        <w:t>arbitrary or capricious or characterized by abuse of discretion or clearly unwarranted exercise of discretion.</w:t>
      </w:r>
    </w:p>
    <w:p w:rsidR="005C77F2" w:rsidRPr="005C77F2" w:rsidRDefault="005C77F2" w:rsidP="005C77F2">
      <w:pPr>
        <w:rPr>
          <w:color w:val="auto"/>
          <w:szCs w:val="22"/>
          <w:u w:val="single" w:color="000000" w:themeColor="text1"/>
        </w:rPr>
      </w:pPr>
      <w:r w:rsidRPr="005C77F2">
        <w:rPr>
          <w:color w:val="auto"/>
          <w:szCs w:val="22"/>
        </w:rPr>
        <w:tab/>
        <w:t>(H)</w:t>
      </w:r>
      <w:r w:rsidRPr="005C77F2">
        <w:rPr>
          <w:color w:val="auto"/>
          <w:szCs w:val="22"/>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5C77F2">
        <w:rPr>
          <w:color w:val="auto"/>
          <w:szCs w:val="22"/>
        </w:rPr>
        <w:noBreakHyphen/>
        <w:t>31</w:t>
      </w:r>
      <w:r w:rsidRPr="005C77F2">
        <w:rPr>
          <w:color w:val="auto"/>
          <w:szCs w:val="22"/>
        </w:rPr>
        <w:noBreakHyphen/>
        <w:t>55, 58</w:t>
      </w:r>
      <w:r w:rsidRPr="005C77F2">
        <w:rPr>
          <w:color w:val="auto"/>
          <w:szCs w:val="22"/>
        </w:rPr>
        <w:noBreakHyphen/>
        <w:t>31</w:t>
      </w:r>
      <w:r w:rsidRPr="005C77F2">
        <w:rPr>
          <w:color w:val="auto"/>
          <w:szCs w:val="22"/>
        </w:rPr>
        <w:noBreakHyphen/>
        <w:t>56, or 58</w:t>
      </w:r>
      <w:r w:rsidRPr="005C77F2">
        <w:rPr>
          <w:color w:val="auto"/>
          <w:szCs w:val="22"/>
        </w:rPr>
        <w:noBreakHyphen/>
        <w:t>31</w:t>
      </w:r>
      <w:r w:rsidRPr="005C77F2">
        <w:rPr>
          <w:color w:val="auto"/>
          <w:szCs w:val="22"/>
        </w:rPr>
        <w:noBreakHyphen/>
        <w:t>57.</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740.</w:t>
      </w:r>
      <w:r w:rsidRPr="005C77F2">
        <w:rPr>
          <w:rFonts w:eastAsia="Calibri"/>
          <w:color w:val="auto"/>
          <w:szCs w:val="22"/>
        </w:rPr>
        <w:tab/>
        <w:t>The authority shall submit to the Office of Regulatory Staff a pricing report each year, and its report must include an analysis of the adherence to the pricing principles required in Section 58</w:t>
      </w:r>
      <w:r w:rsidRPr="005C77F2">
        <w:rPr>
          <w:rFonts w:eastAsia="Calibri"/>
          <w:color w:val="auto"/>
          <w:szCs w:val="22"/>
        </w:rPr>
        <w:noBreakHyphen/>
        <w:t>31</w:t>
      </w:r>
      <w:r w:rsidRPr="005C77F2">
        <w:rPr>
          <w:rFonts w:eastAsia="Calibri"/>
          <w:color w:val="auto"/>
          <w:szCs w:val="22"/>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4.</w:t>
      </w:r>
      <w:r w:rsidRPr="005C77F2">
        <w:rPr>
          <w:color w:val="auto"/>
          <w:szCs w:val="22"/>
        </w:rPr>
        <w:tab/>
        <w:t>Section 58</w:t>
      </w:r>
      <w:r w:rsidRPr="005C77F2">
        <w:rPr>
          <w:color w:val="auto"/>
          <w:szCs w:val="22"/>
        </w:rPr>
        <w:noBreakHyphen/>
        <w:t>33</w:t>
      </w:r>
      <w:r w:rsidRPr="005C77F2">
        <w:rPr>
          <w:color w:val="auto"/>
          <w:szCs w:val="22"/>
        </w:rPr>
        <w:noBreakHyphen/>
        <w:t>20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33</w:t>
      </w:r>
      <w:r w:rsidRPr="005C77F2">
        <w:rPr>
          <w:color w:val="auto"/>
          <w:szCs w:val="22"/>
        </w:rPr>
        <w:noBreakHyphen/>
        <w:t>20.</w:t>
      </w:r>
      <w:r w:rsidRPr="005C77F2">
        <w:rPr>
          <w:color w:val="auto"/>
          <w:szCs w:val="22"/>
        </w:rPr>
        <w:tab/>
        <w:t>(1)</w:t>
      </w:r>
      <w:r w:rsidRPr="005C77F2">
        <w:rPr>
          <w:color w:val="auto"/>
          <w:szCs w:val="22"/>
        </w:rPr>
        <w:tab/>
        <w:t>The term ‘commission’ means Public Service Commission.</w:t>
      </w:r>
    </w:p>
    <w:p w:rsidR="005C77F2" w:rsidRPr="005C77F2" w:rsidRDefault="005C77F2" w:rsidP="005C77F2">
      <w:pPr>
        <w:rPr>
          <w:color w:val="auto"/>
          <w:szCs w:val="22"/>
        </w:rPr>
      </w:pPr>
      <w:r w:rsidRPr="005C77F2">
        <w:rPr>
          <w:color w:val="auto"/>
          <w:szCs w:val="22"/>
        </w:rPr>
        <w:tab/>
        <w:t>(2)</w:t>
      </w:r>
      <w:r w:rsidRPr="005C77F2">
        <w:rPr>
          <w:color w:val="auto"/>
          <w:szCs w:val="22"/>
        </w:rPr>
        <w:tab/>
        <w:t>The term ‘major utility facility’ means:</w:t>
      </w:r>
    </w:p>
    <w:p w:rsidR="005C77F2" w:rsidRPr="005C77F2" w:rsidRDefault="005C77F2" w:rsidP="005C77F2">
      <w:pPr>
        <w:rPr>
          <w:color w:val="auto"/>
          <w:szCs w:val="22"/>
        </w:rPr>
      </w:pPr>
      <w:r w:rsidRPr="005C77F2">
        <w:rPr>
          <w:color w:val="auto"/>
          <w:szCs w:val="22"/>
        </w:rPr>
        <w:tab/>
      </w:r>
      <w:r w:rsidRPr="005C77F2">
        <w:rPr>
          <w:color w:val="auto"/>
          <w:szCs w:val="22"/>
        </w:rPr>
        <w:tab/>
        <w:t>(a)</w:t>
      </w:r>
      <w:r w:rsidRPr="005C77F2">
        <w:rPr>
          <w:color w:val="auto"/>
          <w:szCs w:val="22"/>
        </w:rPr>
        <w:tab/>
        <w:t>electric generating plant and associated facilities designed for, or capable of, operation at a capacity of more than seventy</w:t>
      </w:r>
      <w:r w:rsidRPr="005C77F2">
        <w:rPr>
          <w:color w:val="auto"/>
          <w:szCs w:val="22"/>
        </w:rPr>
        <w:noBreakHyphen/>
        <w:t>five megawatts.</w:t>
      </w:r>
    </w:p>
    <w:p w:rsidR="005C77F2" w:rsidRPr="005C77F2" w:rsidRDefault="005C77F2" w:rsidP="005C77F2">
      <w:pPr>
        <w:rPr>
          <w:color w:val="auto"/>
          <w:szCs w:val="22"/>
        </w:rPr>
      </w:pPr>
      <w:r w:rsidRPr="005C77F2">
        <w:rPr>
          <w:color w:val="auto"/>
          <w:szCs w:val="22"/>
        </w:rPr>
        <w:tab/>
      </w:r>
      <w:r w:rsidRPr="005C77F2">
        <w:rPr>
          <w:color w:val="auto"/>
          <w:szCs w:val="22"/>
        </w:rPr>
        <w:tab/>
        <w:t>(b)</w:t>
      </w:r>
      <w:r w:rsidRPr="005C77F2">
        <w:rPr>
          <w:color w:val="auto"/>
          <w:szCs w:val="22"/>
        </w:rPr>
        <w:tab/>
        <w:t>an electric transmission line and associated facilities of a designed operating voltage of one hundred twenty</w:t>
      </w:r>
      <w:r w:rsidRPr="005C77F2">
        <w:rPr>
          <w:color w:val="auto"/>
          <w:szCs w:val="22"/>
        </w:rPr>
        <w:noBreakHyphen/>
        <w:t>five kilovolts or more; provided, however, that the words ‘major utility facility’ shall not include electric distribution lines and associated facilities</w:t>
      </w:r>
      <w:r w:rsidRPr="005C77F2">
        <w:rPr>
          <w:strike/>
          <w:color w:val="auto"/>
          <w:szCs w:val="22"/>
        </w:rPr>
        <w:t>, nor shall the words ‘major utility facility’ include electric transmission lines and associated facilities leased to and operated by (or which upon completion of construction are to be leased to and operated by) the South Carolina Public Service Authority</w:t>
      </w:r>
      <w:r w:rsidRPr="005C77F2">
        <w:rPr>
          <w:color w:val="auto"/>
          <w:szCs w:val="22"/>
        </w:rPr>
        <w:t>.</w:t>
      </w:r>
    </w:p>
    <w:p w:rsidR="005C77F2" w:rsidRPr="005C77F2" w:rsidRDefault="005C77F2" w:rsidP="005C77F2">
      <w:pPr>
        <w:rPr>
          <w:color w:val="auto"/>
          <w:szCs w:val="22"/>
        </w:rPr>
      </w:pPr>
      <w:r w:rsidRPr="005C77F2">
        <w:rPr>
          <w:color w:val="auto"/>
          <w:szCs w:val="22"/>
        </w:rPr>
        <w:tab/>
        <w:t>(3)</w:t>
      </w:r>
      <w:r w:rsidRPr="005C77F2">
        <w:rPr>
          <w:color w:val="auto"/>
          <w:szCs w:val="22"/>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5C77F2" w:rsidRPr="005C77F2" w:rsidRDefault="005C77F2" w:rsidP="005C77F2">
      <w:pPr>
        <w:rPr>
          <w:color w:val="auto"/>
          <w:szCs w:val="22"/>
        </w:rPr>
      </w:pPr>
      <w:r w:rsidRPr="005C77F2">
        <w:rPr>
          <w:color w:val="auto"/>
          <w:szCs w:val="22"/>
        </w:rPr>
        <w:tab/>
        <w:t>(4)</w:t>
      </w:r>
      <w:r w:rsidRPr="005C77F2">
        <w:rPr>
          <w:color w:val="auto"/>
          <w:szCs w:val="22"/>
        </w:rPr>
        <w:tab/>
        <w:t>The term ‘municipality’ means any county or municipality within this State.</w:t>
      </w:r>
    </w:p>
    <w:p w:rsidR="005C77F2" w:rsidRPr="005C77F2" w:rsidRDefault="005C77F2" w:rsidP="005C77F2">
      <w:pPr>
        <w:rPr>
          <w:color w:val="auto"/>
          <w:szCs w:val="22"/>
        </w:rPr>
      </w:pPr>
      <w:r w:rsidRPr="005C77F2">
        <w:rPr>
          <w:color w:val="auto"/>
          <w:szCs w:val="22"/>
        </w:rPr>
        <w:tab/>
        <w:t>(5)</w:t>
      </w:r>
      <w:r w:rsidRPr="005C77F2">
        <w:rPr>
          <w:color w:val="auto"/>
          <w:szCs w:val="22"/>
        </w:rPr>
        <w:tab/>
        <w:t>The term ‘person’ includes any individual, group, firm, partnership, corporation, cooperative, association, government subdivision, government agency, local government, municipality, any other organization, or any combination of any of the foregoing,</w:t>
      </w:r>
      <w:r w:rsidRPr="005C77F2">
        <w:rPr>
          <w:color w:val="auto"/>
          <w:szCs w:val="22"/>
          <w:u w:val="single" w:color="000000" w:themeColor="text1"/>
        </w:rPr>
        <w:t xml:space="preserve"> and</w:t>
      </w:r>
      <w:r w:rsidRPr="005C77F2">
        <w:rPr>
          <w:color w:val="auto"/>
          <w:szCs w:val="22"/>
        </w:rPr>
        <w:t xml:space="preserve"> </w:t>
      </w:r>
      <w:r w:rsidRPr="005C77F2">
        <w:rPr>
          <w:strike/>
          <w:color w:val="auto"/>
          <w:szCs w:val="22"/>
        </w:rPr>
        <w:t xml:space="preserve">but </w:t>
      </w:r>
      <w:r w:rsidRPr="005C77F2">
        <w:rPr>
          <w:color w:val="auto"/>
          <w:szCs w:val="22"/>
        </w:rPr>
        <w:t xml:space="preserve">shall </w:t>
      </w:r>
      <w:r w:rsidRPr="005C77F2">
        <w:rPr>
          <w:strike/>
          <w:color w:val="auto"/>
          <w:szCs w:val="22"/>
        </w:rPr>
        <w:t>not</w:t>
      </w:r>
      <w:r w:rsidRPr="005C77F2">
        <w:rPr>
          <w:color w:val="auto"/>
          <w:szCs w:val="22"/>
        </w:rPr>
        <w:t xml:space="preserve"> include the South Carolina Public Service Authority.</w:t>
      </w:r>
    </w:p>
    <w:p w:rsidR="005C77F2" w:rsidRPr="005C77F2" w:rsidRDefault="005C77F2" w:rsidP="005C77F2">
      <w:pPr>
        <w:rPr>
          <w:color w:val="auto"/>
          <w:szCs w:val="22"/>
        </w:rPr>
      </w:pPr>
      <w:r w:rsidRPr="005C77F2">
        <w:rPr>
          <w:color w:val="auto"/>
          <w:szCs w:val="22"/>
        </w:rPr>
        <w:tab/>
        <w:t>(6)</w:t>
      </w:r>
      <w:r w:rsidRPr="005C77F2">
        <w:rPr>
          <w:color w:val="auto"/>
          <w:szCs w:val="22"/>
        </w:rPr>
        <w:tab/>
        <w:t xml:space="preserve">The term ‘public utility’ or ‘utility’ means any person engaged in the generating, distributing, sale, delivery, or furnishing of electricity for public use. </w:t>
      </w:r>
    </w:p>
    <w:p w:rsidR="005C77F2" w:rsidRPr="005C77F2" w:rsidRDefault="005C77F2" w:rsidP="005C77F2">
      <w:pPr>
        <w:rPr>
          <w:color w:val="auto"/>
          <w:szCs w:val="22"/>
        </w:rPr>
      </w:pPr>
      <w:r w:rsidRPr="005C77F2">
        <w:rPr>
          <w:color w:val="auto"/>
          <w:szCs w:val="22"/>
        </w:rPr>
        <w:tab/>
        <w:t>(7)</w:t>
      </w:r>
      <w:r w:rsidRPr="005C77F2">
        <w:rPr>
          <w:color w:val="auto"/>
          <w:szCs w:val="22"/>
        </w:rPr>
        <w:tab/>
        <w:t>The term ‘land’ means any real estate or any estate or interest therein, including water and riparian rights, regardless of the use to which it is devoted.</w:t>
      </w:r>
    </w:p>
    <w:p w:rsidR="005C77F2" w:rsidRPr="005C77F2" w:rsidRDefault="005C77F2" w:rsidP="005C77F2">
      <w:pPr>
        <w:rPr>
          <w:color w:val="auto"/>
          <w:szCs w:val="22"/>
        </w:rPr>
      </w:pPr>
      <w:r w:rsidRPr="005C77F2">
        <w:rPr>
          <w:color w:val="auto"/>
          <w:szCs w:val="22"/>
        </w:rPr>
        <w:tab/>
        <w:t>(8)</w:t>
      </w:r>
      <w:r w:rsidRPr="005C77F2">
        <w:rPr>
          <w:color w:val="auto"/>
          <w:szCs w:val="22"/>
        </w:rPr>
        <w:tab/>
        <w:t>The term ‘certificate’ means a certificate of environmental compatibility and public convenience and necessity.</w:t>
      </w:r>
    </w:p>
    <w:p w:rsidR="005C77F2" w:rsidRPr="005C77F2" w:rsidRDefault="005C77F2" w:rsidP="005C77F2">
      <w:pPr>
        <w:rPr>
          <w:color w:val="auto"/>
          <w:szCs w:val="22"/>
          <w:u w:val="single" w:color="000000" w:themeColor="text1"/>
        </w:rPr>
      </w:pPr>
      <w:r w:rsidRPr="005C77F2">
        <w:rPr>
          <w:color w:val="auto"/>
          <w:szCs w:val="22"/>
        </w:rPr>
        <w:tab/>
        <w:t>(9)</w:t>
      </w:r>
      <w:r w:rsidRPr="005C77F2">
        <w:rPr>
          <w:color w:val="auto"/>
          <w:szCs w:val="22"/>
        </w:rPr>
        <w:tab/>
        <w:t>The term ‘regulatory staff’ means the executive director or the executive director and the employees of the Office of Regulatory Staff.”</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5.</w:t>
      </w:r>
      <w:r w:rsidRPr="005C77F2">
        <w:rPr>
          <w:color w:val="auto"/>
          <w:szCs w:val="22"/>
        </w:rPr>
        <w:tab/>
        <w:t>Section 58</w:t>
      </w:r>
      <w:r w:rsidRPr="005C77F2">
        <w:rPr>
          <w:color w:val="auto"/>
          <w:szCs w:val="22"/>
        </w:rPr>
        <w:noBreakHyphen/>
        <w:t>33</w:t>
      </w:r>
      <w:r w:rsidRPr="005C77F2">
        <w:rPr>
          <w:color w:val="auto"/>
          <w:szCs w:val="22"/>
        </w:rPr>
        <w:noBreakHyphen/>
        <w:t>110(4) of the 1976 Code of Laws is amended to read:</w:t>
      </w:r>
    </w:p>
    <w:p w:rsidR="005C77F2" w:rsidRPr="005C77F2" w:rsidRDefault="005C77F2" w:rsidP="005C77F2">
      <w:pPr>
        <w:rPr>
          <w:color w:val="auto"/>
          <w:szCs w:val="22"/>
          <w:lang w:val="en-PH"/>
        </w:rPr>
      </w:pPr>
      <w:r w:rsidRPr="005C77F2">
        <w:rPr>
          <w:color w:val="auto"/>
          <w:szCs w:val="22"/>
          <w:lang w:val="en-PH"/>
        </w:rPr>
        <w:tab/>
        <w:t>“(4)</w:t>
      </w:r>
      <w:r w:rsidRPr="005C77F2">
        <w:rPr>
          <w:color w:val="auto"/>
          <w:szCs w:val="22"/>
          <w:lang w:val="en-PH"/>
        </w:rPr>
        <w:tab/>
        <w:t>This chapter shall not apply to any major utility facility:</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(a)</w:t>
      </w:r>
      <w:r w:rsidRPr="005C77F2">
        <w:rPr>
          <w:color w:val="auto"/>
          <w:szCs w:val="22"/>
          <w:lang w:val="en-PH"/>
        </w:rPr>
        <w:tab/>
        <w:t>The construction of which is commenced within one year after January 1, 1972; or</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(b)</w:t>
      </w:r>
      <w:r w:rsidRPr="005C77F2">
        <w:rPr>
          <w:color w:val="auto"/>
          <w:szCs w:val="22"/>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5C77F2">
        <w:rPr>
          <w:color w:val="auto"/>
          <w:szCs w:val="22"/>
          <w:lang w:val="en-PH"/>
        </w:rPr>
        <w:noBreakHyphen/>
        <w:t>33</w:t>
      </w:r>
      <w:r w:rsidRPr="005C77F2">
        <w:rPr>
          <w:color w:val="auto"/>
          <w:szCs w:val="22"/>
          <w:lang w:val="en-PH"/>
        </w:rPr>
        <w:noBreakHyphen/>
        <w:t>160.</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(c)</w:t>
      </w:r>
      <w:r w:rsidRPr="005C77F2">
        <w:rPr>
          <w:color w:val="auto"/>
          <w:szCs w:val="22"/>
          <w:lang w:val="en-PH"/>
        </w:rPr>
        <w:tab/>
        <w:t>For which, prior to January 1, 1972, a governmental agency has approved the construction of the facility and indebtedness has been incurred to finance all or part of the cost of such construction;</w:t>
      </w:r>
      <w:r w:rsidRPr="005C77F2">
        <w:rPr>
          <w:strike/>
          <w:color w:val="auto"/>
          <w:szCs w:val="22"/>
          <w:lang w:val="en-PH"/>
        </w:rPr>
        <w:t xml:space="preserve"> or</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(d)</w:t>
      </w:r>
      <w:r w:rsidRPr="005C77F2">
        <w:rPr>
          <w:color w:val="auto"/>
          <w:szCs w:val="22"/>
          <w:lang w:val="en-PH"/>
        </w:rPr>
        <w:tab/>
        <w:t>Which is a hydroelectric generating facility over which the Federal Power Commission has licensing jurisdiction</w:t>
      </w:r>
      <w:r w:rsidRPr="005C77F2">
        <w:rPr>
          <w:color w:val="auto"/>
          <w:szCs w:val="22"/>
          <w:u w:val="single" w:color="000000" w:themeColor="text1"/>
          <w:lang w:val="en-PH"/>
        </w:rPr>
        <w:t>; or</w:t>
      </w:r>
    </w:p>
    <w:p w:rsidR="005C77F2" w:rsidRPr="005C77F2" w:rsidRDefault="005C77F2" w:rsidP="005C77F2">
      <w:pPr>
        <w:rPr>
          <w:color w:val="auto"/>
          <w:szCs w:val="22"/>
          <w:u w:val="single" w:color="000000" w:themeColor="text1"/>
          <w:lang w:val="en-PH"/>
        </w:rPr>
      </w:pPr>
      <w:r w:rsidRPr="005C77F2">
        <w:rPr>
          <w:color w:val="auto"/>
          <w:szCs w:val="22"/>
          <w:lang w:val="en-PH"/>
        </w:rPr>
        <w:tab/>
      </w:r>
      <w:r w:rsidRPr="005C77F2">
        <w:rPr>
          <w:color w:val="auto"/>
          <w:szCs w:val="22"/>
          <w:lang w:val="en-PH"/>
        </w:rPr>
        <w:tab/>
      </w:r>
      <w:r w:rsidRPr="005C77F2">
        <w:rPr>
          <w:color w:val="auto"/>
          <w:szCs w:val="22"/>
          <w:u w:val="single" w:color="000000" w:themeColor="text1"/>
          <w:lang w:val="en-PH"/>
        </w:rPr>
        <w:t>(e)</w:t>
      </w:r>
      <w:r w:rsidRPr="005C77F2">
        <w:rPr>
          <w:color w:val="auto"/>
          <w:szCs w:val="22"/>
          <w:u w:val="single" w:color="000000" w:themeColor="text1"/>
          <w:lang w:val="en-PH"/>
        </w:rPr>
        <w:tab/>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5C77F2">
        <w:rPr>
          <w:color w:val="auto"/>
          <w:szCs w:val="22"/>
          <w:lang w:val="en-PH"/>
        </w:rPr>
        <w:t>.”</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6.</w:t>
      </w:r>
      <w:r w:rsidRPr="005C77F2">
        <w:rPr>
          <w:color w:val="auto"/>
          <w:szCs w:val="22"/>
        </w:rPr>
        <w:tab/>
        <w:t>Section 58</w:t>
      </w:r>
      <w:r w:rsidRPr="005C77F2">
        <w:rPr>
          <w:color w:val="auto"/>
          <w:szCs w:val="22"/>
        </w:rPr>
        <w:noBreakHyphen/>
        <w:t>37</w:t>
      </w:r>
      <w:r w:rsidRPr="005C77F2">
        <w:rPr>
          <w:color w:val="auto"/>
          <w:szCs w:val="22"/>
        </w:rPr>
        <w:noBreakHyphen/>
        <w:t>40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37</w:t>
      </w:r>
      <w:r w:rsidRPr="005C77F2">
        <w:rPr>
          <w:color w:val="auto"/>
          <w:szCs w:val="22"/>
        </w:rPr>
        <w:noBreakHyphen/>
        <w:t>40.</w:t>
      </w:r>
      <w:r w:rsidRPr="005C77F2">
        <w:rPr>
          <w:color w:val="auto"/>
          <w:szCs w:val="22"/>
        </w:rPr>
        <w:tab/>
        <w:t>(A)</w:t>
      </w:r>
      <w:r w:rsidRPr="005C77F2">
        <w:rPr>
          <w:color w:val="auto"/>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 xml:space="preserve">Each electrical utility </w:t>
      </w:r>
      <w:r w:rsidRPr="005C77F2">
        <w:rPr>
          <w:color w:val="auto"/>
          <w:szCs w:val="22"/>
          <w:u w:val="single" w:color="000000" w:themeColor="text1"/>
        </w:rPr>
        <w:t>with one hundred thousand or more customer accounts</w:t>
      </w:r>
      <w:r w:rsidRPr="005C77F2">
        <w:rPr>
          <w:color w:val="auto"/>
          <w:szCs w:val="22"/>
        </w:rPr>
        <w:t xml:space="preserve"> must submit its integrated resource plan to the commission. The integrated resource plan must be posted on the electrical utility’s website and on the commission’s website.</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Electric cooperatives</w:t>
      </w:r>
      <w:r w:rsidRPr="005C77F2">
        <w:rPr>
          <w:color w:val="auto"/>
          <w:szCs w:val="22"/>
          <w:u w:val="single" w:color="000000" w:themeColor="text1"/>
        </w:rPr>
        <w:t>, electric utilities with less than one hundred thousand customer accounts,</w:t>
      </w:r>
      <w:r w:rsidRPr="005C77F2">
        <w:rPr>
          <w:color w:val="auto"/>
          <w:szCs w:val="22"/>
        </w:rPr>
        <w:t xml:space="preserve"> and municipally owned electric utilities shall each submit an integrated resource plan to the State Energy Office. Each integrated resource plan must be posted on the State Energy Office’s website. If an electric cooperative</w:t>
      </w:r>
      <w:r w:rsidRPr="005C77F2">
        <w:rPr>
          <w:color w:val="auto"/>
          <w:szCs w:val="22"/>
          <w:u w:val="single" w:color="000000" w:themeColor="text1"/>
        </w:rPr>
        <w:t>, electric utility with less than one hundred thousand customer accounts,</w:t>
      </w:r>
      <w:r w:rsidRPr="005C77F2">
        <w:rPr>
          <w:color w:val="auto"/>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5C77F2">
        <w:rPr>
          <w:color w:val="auto"/>
          <w:szCs w:val="22"/>
          <w:u w:val="single" w:color="000000" w:themeColor="text1"/>
        </w:rPr>
        <w:t>Where plan components listed in subsections (B)(1) and (2) of this section do not apply to an electrical utility with less than one hundred thousand customer accounts as a result of its own generation resources being comprised of more than seventy</w:t>
      </w:r>
      <w:r w:rsidRPr="005C77F2">
        <w:rPr>
          <w:color w:val="auto"/>
          <w:szCs w:val="22"/>
          <w:u w:val="single" w:color="000000" w:themeColor="text1"/>
        </w:rPr>
        <w:noBreakHyphen/>
        <w:t>five percent renewable energy or because it purchases wholesale load balancing generation services, then plan may state that fact or refer to the plan of the wholesale power generator.</w:t>
      </w:r>
      <w:r w:rsidRPr="005C77F2">
        <w:rPr>
          <w:color w:val="auto"/>
          <w:szCs w:val="22"/>
        </w:rPr>
        <w:t xml:space="preserve"> For purposes of this section, a wholesale power generator does not include a municipally created joint agency if that joint agency receives at least seventy</w:t>
      </w:r>
      <w:r w:rsidRPr="005C77F2">
        <w:rPr>
          <w:color w:val="auto"/>
          <w:szCs w:val="22"/>
        </w:rPr>
        <w:noBreakHyphen/>
        <w:t>five percent of its electricity from a generating facility owned in partnership with an electrical utility and that electrical utility: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generally serves the area in which the joint agency’s members are located;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t>is responsible for dispatching the capacity and output of the generated electricity.</w:t>
      </w:r>
    </w:p>
    <w:p w:rsidR="005C77F2" w:rsidRPr="005C77F2" w:rsidRDefault="005C77F2" w:rsidP="005C77F2">
      <w:pPr>
        <w:rPr>
          <w:strike/>
          <w:color w:val="auto"/>
          <w:szCs w:val="22"/>
        </w:rPr>
      </w:pPr>
      <w:r w:rsidRPr="005C77F2">
        <w:rPr>
          <w:color w:val="auto"/>
          <w:szCs w:val="22"/>
        </w:rPr>
        <w:tab/>
      </w:r>
      <w:r w:rsidRPr="005C77F2">
        <w:rPr>
          <w:color w:val="auto"/>
          <w:szCs w:val="22"/>
        </w:rPr>
        <w:tab/>
      </w:r>
      <w:r w:rsidRPr="005C77F2">
        <w:rPr>
          <w:strike/>
          <w:color w:val="auto"/>
          <w:szCs w:val="22"/>
        </w:rPr>
        <w:t>(3)</w:t>
      </w:r>
      <w:r w:rsidRPr="005C77F2">
        <w:rPr>
          <w:strike/>
          <w:color w:val="auto"/>
          <w:szCs w:val="22"/>
        </w:rPr>
        <w:tab/>
        <w:t>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5C77F2">
        <w:rPr>
          <w:strike/>
          <w:color w:val="auto"/>
          <w:szCs w:val="22"/>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(3)</w:t>
      </w:r>
      <w:r w:rsidRPr="005C77F2">
        <w:rPr>
          <w:color w:val="auto"/>
          <w:szCs w:val="22"/>
          <w:u w:val="single" w:color="000000" w:themeColor="text1"/>
        </w:rPr>
        <w:tab/>
        <w:t xml:space="preserve">The South Carolina Public Service Authority shall adopt and publish resource planning principles that respect and balance factors including, but not limited to, customer focus, cost management, system reliability, risk and financial integrity to be used in development of its integrated resource plan, and shall submit an integrated resource plan to the Public Service Commission, the State Energy Office, and the Public Utilities Review Committee. </w:t>
      </w:r>
    </w:p>
    <w:p w:rsidR="005C77F2" w:rsidRPr="005C77F2" w:rsidRDefault="005C77F2" w:rsidP="005C77F2">
      <w:pPr>
        <w:rPr>
          <w:rFonts w:eastAsia="Calibri"/>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(a)</w:t>
      </w:r>
      <w:r w:rsidRPr="005C77F2">
        <w:rPr>
          <w:color w:val="auto"/>
          <w:szCs w:val="22"/>
          <w:u w:val="single" w:color="000000" w:themeColor="text1"/>
        </w:rPr>
        <w:tab/>
        <w:t>The integrated resource plan must provide the information required in Section 58</w:t>
      </w:r>
      <w:r w:rsidRPr="005C77F2">
        <w:rPr>
          <w:color w:val="auto"/>
          <w:szCs w:val="22"/>
          <w:u w:val="single" w:color="000000" w:themeColor="text1"/>
        </w:rPr>
        <w:noBreakHyphen/>
        <w:t>37</w:t>
      </w:r>
      <w:r w:rsidRPr="005C77F2">
        <w:rPr>
          <w:color w:val="auto"/>
          <w:szCs w:val="22"/>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5C77F2">
        <w:rPr>
          <w:color w:val="auto"/>
          <w:szCs w:val="22"/>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5C77F2">
        <w:rPr>
          <w:rFonts w:eastAsia="Calibri"/>
          <w:color w:val="auto"/>
          <w:szCs w:val="22"/>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5C77F2" w:rsidRPr="005C77F2" w:rsidRDefault="005C77F2" w:rsidP="005C77F2">
      <w:pPr>
        <w:rPr>
          <w:rFonts w:eastAsia="Calibri"/>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(b)</w:t>
      </w:r>
      <w:r w:rsidRPr="005C77F2">
        <w:rPr>
          <w:color w:val="auto"/>
          <w:szCs w:val="22"/>
          <w:u w:val="single" w:color="000000" w:themeColor="text1"/>
        </w:rPr>
        <w:tab/>
        <w:t>The commission shall not have the authority to approve or disapprove of the integrated resource plan but must have a public hearing for interested parties to comment on the integrated resource plan. Prior to the public hearing, the commission shall have a proceeding to review the Public Service Authority’s integrated resource plan which allows</w:t>
      </w:r>
      <w:r w:rsidRPr="005C77F2">
        <w:rPr>
          <w:rFonts w:eastAsia="Calibri"/>
          <w:color w:val="auto"/>
          <w:szCs w:val="22"/>
        </w:rPr>
        <w:t xml:space="preserve"> </w:t>
      </w:r>
      <w:r w:rsidRPr="005C77F2">
        <w:rPr>
          <w:rFonts w:eastAsia="Calibri"/>
          <w:color w:val="auto"/>
          <w:szCs w:val="22"/>
          <w:u w:val="single" w:color="000000" w:themeColor="text1"/>
        </w:rPr>
        <w:t>intervention by interested parties. The commission shall</w:t>
      </w:r>
      <w:r w:rsidRPr="005C77F2">
        <w:rPr>
          <w:color w:val="auto"/>
          <w:szCs w:val="22"/>
          <w:u w:val="single" w:color="000000" w:themeColor="text1"/>
        </w:rPr>
        <w:t xml:space="preserve"> establish a procedural schedule establishing the date for the public hearing and to permit testimony and reasonable discovery after an integrated resource plan is filed </w:t>
      </w:r>
      <w:r w:rsidRPr="005C77F2">
        <w:rPr>
          <w:rFonts w:eastAsia="Calibri"/>
          <w:color w:val="auto"/>
          <w:szCs w:val="22"/>
          <w:u w:val="single" w:color="000000" w:themeColor="text1"/>
        </w:rPr>
        <w:t>in order to assist parties in obtaining evidence concerning the integrated resource plan, including the reasonableness and prudence of the plan and alternatives to the plan raised by intervening parties</w:t>
      </w:r>
      <w:r w:rsidRPr="005C77F2">
        <w:rPr>
          <w:color w:val="auto"/>
          <w:szCs w:val="22"/>
          <w:u w:val="single" w:color="000000" w:themeColor="text1"/>
        </w:rPr>
        <w:t>. The Office of Regulatory Staff shall also provide comments regarding the integrated resource plan, including, but not limited to, any material differences between it and the integrated resource plan submitted to the Energy Office by the electric cooperatives. No later than three hundred days after the Public Service Authority files an integrated resource plan the commission shall issue a plan assessment applying the standards and factors set forth in Section 58</w:t>
      </w:r>
      <w:r w:rsidRPr="005C77F2">
        <w:rPr>
          <w:color w:val="auto"/>
          <w:szCs w:val="22"/>
          <w:u w:val="single" w:color="000000" w:themeColor="text1"/>
        </w:rPr>
        <w:noBreakHyphen/>
        <w:t>37</w:t>
      </w:r>
      <w:r w:rsidRPr="005C77F2">
        <w:rPr>
          <w:color w:val="auto"/>
          <w:szCs w:val="22"/>
          <w:u w:val="single" w:color="000000" w:themeColor="text1"/>
        </w:rPr>
        <w:noBreakHyphen/>
        <w:t xml:space="preserve">40(C)(2) as applied to electrical utilities and deliver it to the Public Service Authority’s board of directors and the Public Utilities Review Commission. </w:t>
      </w:r>
      <w:r w:rsidRPr="005C77F2">
        <w:rPr>
          <w:rFonts w:eastAsia="Calibri"/>
          <w:color w:val="auto"/>
          <w:szCs w:val="22"/>
          <w:u w:val="single" w:color="000000" w:themeColor="text1"/>
        </w:rPr>
        <w:t xml:space="preserve">The parties to the proceeding will have an opportunity to file a proposed plan assessment for consideration by the commission prior to the commission issuing its final plan assessment. </w:t>
      </w:r>
    </w:p>
    <w:p w:rsidR="005C77F2" w:rsidRPr="005C77F2" w:rsidRDefault="005C77F2" w:rsidP="005C77F2">
      <w:pPr>
        <w:rPr>
          <w:rFonts w:eastAsia="Calibri"/>
          <w:color w:val="auto"/>
          <w:szCs w:val="22"/>
          <w:u w:val="single" w:color="000000" w:themeColor="text1"/>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color="000000" w:themeColor="text1"/>
        </w:rPr>
        <w:t>(c)</w:t>
      </w:r>
      <w:r w:rsidRPr="005C77F2">
        <w:rPr>
          <w:rFonts w:eastAsia="Calibri"/>
          <w:color w:val="auto"/>
          <w:szCs w:val="22"/>
          <w:u w:val="single" w:color="000000" w:themeColor="text1"/>
        </w:rPr>
        <w:tab/>
        <w:t xml:space="preserve">Within sixty days after the issuance of the commission’s plan assessment, the Board of the Public Service Authority shall meet to consider the comments received from the public hearing and the Office of Regulatory Staff, and the commission’s plan assessment. The integrated resource plan must be finalized within the following sixty days and submitted to the commission, the Office of Regulatory Staff and the Public Utilities Review Committee, and posted on the Public Service Authority’s website. </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(d)</w:t>
      </w:r>
      <w:r w:rsidRPr="005C77F2">
        <w:rPr>
          <w:color w:val="auto"/>
          <w:szCs w:val="22"/>
          <w:u w:val="single" w:color="000000" w:themeColor="text1"/>
        </w:rPr>
        <w:tab/>
        <w:t>Nothing in this Chapter of Title 58 gives the Public Service Commission or the Public Service Authority the power to amend or alter in any way any wholesale power supply agreement between the Public Service Authority and Central Electric Power Cooperative.</w:t>
      </w:r>
    </w:p>
    <w:p w:rsidR="005C77F2" w:rsidRPr="005C77F2" w:rsidRDefault="005C77F2" w:rsidP="005C77F2">
      <w:pPr>
        <w:rPr>
          <w:rFonts w:eastAsia="Calibri"/>
          <w:color w:val="auto"/>
          <w:szCs w:val="22"/>
          <w:lang w:val="en-PH"/>
        </w:rPr>
      </w:pPr>
      <w:r w:rsidRPr="005C77F2">
        <w:rPr>
          <w:rFonts w:eastAsia="Calibri"/>
          <w:color w:val="auto"/>
          <w:szCs w:val="22"/>
          <w:lang w:val="en-PH"/>
        </w:rPr>
        <w:tab/>
        <w:t>(B)(1)</w:t>
      </w:r>
      <w:r w:rsidRPr="005C77F2">
        <w:rPr>
          <w:rFonts w:eastAsia="Calibri"/>
          <w:color w:val="auto"/>
          <w:szCs w:val="22"/>
          <w:lang w:val="en-PH"/>
        </w:rPr>
        <w:tab/>
        <w:t>An integrated resource plan shall include all of the following:</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(a)</w:t>
      </w:r>
      <w:r w:rsidRPr="005C77F2">
        <w:rPr>
          <w:rFonts w:eastAsia="Calibri"/>
          <w:color w:val="auto"/>
          <w:szCs w:val="22"/>
          <w:lang w:val="en-PH"/>
        </w:rPr>
        <w:tab/>
        <w:t>a long</w:t>
      </w:r>
      <w:r w:rsidRPr="005C77F2">
        <w:rPr>
          <w:rFonts w:eastAsia="Calibri"/>
          <w:color w:val="auto"/>
          <w:szCs w:val="22"/>
          <w:lang w:val="en-PH"/>
        </w:rPr>
        <w:noBreakHyphen/>
        <w:t>term forecast of the utility’s sales and peak demand under various reasonable scenarios;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(b)</w:t>
      </w:r>
      <w:r w:rsidRPr="005C77F2">
        <w:rPr>
          <w:rFonts w:eastAsia="Calibri"/>
          <w:color w:val="auto"/>
          <w:szCs w:val="22"/>
          <w:lang w:val="en-PH"/>
        </w:rPr>
        <w:tab/>
        <w:t>the type of generation technology proposed for a generation facility contained in the plan and the proposed capacity of the generation facility, including fuel cost sensitivities under various reasonable scenarios;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(c)</w:t>
      </w:r>
      <w:r w:rsidRPr="005C77F2">
        <w:rPr>
          <w:rFonts w:eastAsia="Calibri"/>
          <w:color w:val="auto"/>
          <w:szCs w:val="22"/>
          <w:lang w:val="en-PH"/>
        </w:rPr>
        <w:tab/>
        <w:t>projected energy purchased or produced by the utility from a renewable energy resource;</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(d)</w:t>
      </w:r>
      <w:r w:rsidRPr="005C77F2">
        <w:rPr>
          <w:rFonts w:eastAsia="Calibri"/>
          <w:color w:val="auto"/>
          <w:szCs w:val="22"/>
          <w:lang w:val="en-PH"/>
        </w:rPr>
        <w:tab/>
        <w:t>a summary of the electrical transmission investments planned by the utility;</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(e)</w:t>
      </w:r>
      <w:r w:rsidRPr="005C77F2">
        <w:rPr>
          <w:rFonts w:eastAsia="Calibri"/>
          <w:color w:val="auto"/>
          <w:szCs w:val="22"/>
          <w:lang w:val="en-PH"/>
        </w:rPr>
        <w:tab/>
        <w:t>several resource portfolios developed with the purpose of fairly evaluating the range of demand</w:t>
      </w:r>
      <w:r w:rsidRPr="005C77F2">
        <w:rPr>
          <w:rFonts w:eastAsia="Calibri"/>
          <w:color w:val="auto"/>
          <w:szCs w:val="22"/>
          <w:lang w:val="en-PH"/>
        </w:rPr>
        <w:noBreakHyphen/>
        <w:t>side, supply</w:t>
      </w:r>
      <w:r w:rsidRPr="005C77F2">
        <w:rPr>
          <w:rFonts w:eastAsia="Calibri"/>
          <w:color w:val="auto"/>
          <w:szCs w:val="22"/>
          <w:lang w:val="en-PH"/>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(i)</w:t>
      </w:r>
      <w:r w:rsidRPr="005C77F2">
        <w:rPr>
          <w:rFonts w:eastAsia="Calibri"/>
          <w:color w:val="auto"/>
          <w:szCs w:val="22"/>
          <w:lang w:val="en-PH"/>
        </w:rPr>
        <w:tab/>
      </w:r>
      <w:r w:rsidRPr="005C77F2">
        <w:rPr>
          <w:rFonts w:eastAsia="Calibri"/>
          <w:color w:val="auto"/>
          <w:szCs w:val="22"/>
          <w:lang w:val="en-PH"/>
        </w:rPr>
        <w:tab/>
        <w:t>customer energy efficiency and demand response programs;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(ii)</w:t>
      </w:r>
      <w:r w:rsidRPr="005C77F2">
        <w:rPr>
          <w:rFonts w:eastAsia="Calibri"/>
          <w:color w:val="auto"/>
          <w:szCs w:val="22"/>
          <w:lang w:val="en-PH"/>
        </w:rPr>
        <w:tab/>
        <w:t>facility retirement assumptions; and</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(iii)</w:t>
      </w:r>
      <w:r w:rsidRPr="005C77F2">
        <w:rPr>
          <w:rFonts w:eastAsia="Calibri"/>
          <w:color w:val="auto"/>
          <w:szCs w:val="22"/>
          <w:lang w:val="en-PH"/>
        </w:rPr>
        <w:tab/>
        <w:t>sensitivity analyses related to fuel costs, environmental regulations, and other uncertainties or risks;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(f)</w:t>
      </w:r>
      <w:r w:rsidRPr="005C77F2">
        <w:rPr>
          <w:rFonts w:eastAsia="Calibri"/>
          <w:color w:val="auto"/>
          <w:szCs w:val="22"/>
          <w:lang w:val="en-PH"/>
        </w:rPr>
        <w:tab/>
        <w:t>data regarding the utility’s current generation portfolio, including the age, licensing status, and remaining estimated life of operation for each facility in the portfolio;</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(g)</w:t>
      </w:r>
      <w:r w:rsidRPr="005C77F2">
        <w:rPr>
          <w:rFonts w:eastAsia="Calibri"/>
          <w:color w:val="auto"/>
          <w:szCs w:val="22"/>
          <w:lang w:val="en-PH"/>
        </w:rPr>
        <w:tab/>
        <w:t>plans for meeting current and future capacity needs with the cost estimates for all proposed resource portfolios in the plan;</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(h)</w:t>
      </w:r>
      <w:r w:rsidRPr="005C77F2">
        <w:rPr>
          <w:rFonts w:eastAsia="Calibri"/>
          <w:color w:val="auto"/>
          <w:szCs w:val="22"/>
          <w:lang w:val="en-PH"/>
        </w:rPr>
        <w:tab/>
        <w:t>an analysis of the cost and reliability impacts of all reasonable options available to meet projected energy and capacity needs; and</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(i)</w:t>
      </w:r>
      <w:r w:rsidRPr="005C77F2">
        <w:rPr>
          <w:rFonts w:eastAsia="Calibri"/>
          <w:color w:val="auto"/>
          <w:szCs w:val="22"/>
          <w:lang w:val="en-PH"/>
        </w:rPr>
        <w:tab/>
        <w:t>a forecast of the utility’s peak demand, details regarding the amount of peak demand reduction the utility expects to achieve, and the actions the utility proposes to take in order to achieve that peak demand reduction.</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t>(2)</w:t>
      </w:r>
      <w:r w:rsidRPr="005C77F2">
        <w:rPr>
          <w:rFonts w:eastAsia="Calibri"/>
          <w:color w:val="auto"/>
          <w:szCs w:val="22"/>
          <w:lang w:val="en-PH"/>
        </w:rPr>
        <w:tab/>
        <w:t>An integrated resource plan may include distribution resource plans or integrated system operation plans.</w:t>
      </w:r>
    </w:p>
    <w:p w:rsidR="005C77F2" w:rsidRPr="005C77F2" w:rsidRDefault="005C77F2" w:rsidP="005C77F2">
      <w:pPr>
        <w:rPr>
          <w:rFonts w:eastAsia="Calibri"/>
          <w:color w:val="auto"/>
          <w:szCs w:val="22"/>
          <w:lang w:val="en-PH"/>
        </w:rPr>
      </w:pPr>
      <w:r w:rsidRPr="005C77F2">
        <w:rPr>
          <w:rFonts w:eastAsia="Calibri"/>
          <w:color w:val="auto"/>
          <w:szCs w:val="22"/>
          <w:lang w:val="en-PH"/>
        </w:rPr>
        <w:tab/>
        <w:t>(C)(1)</w:t>
      </w:r>
      <w:r w:rsidRPr="005C77F2">
        <w:rPr>
          <w:rFonts w:eastAsia="Calibri"/>
          <w:color w:val="auto"/>
          <w:szCs w:val="22"/>
          <w:lang w:val="en-PH"/>
        </w:rPr>
        <w:tab/>
      </w:r>
      <w:r w:rsidRPr="005C77F2">
        <w:rPr>
          <w:rFonts w:eastAsia="Calibri"/>
          <w:color w:val="auto"/>
          <w:szCs w:val="22"/>
          <w:u w:val="single" w:color="000000" w:themeColor="text1"/>
          <w:lang w:val="en-PH"/>
        </w:rPr>
        <w:t>For each electrical utility subject to subsection (A)(1), the</w:t>
      </w:r>
      <w:r w:rsidRPr="005C77F2">
        <w:rPr>
          <w:rFonts w:eastAsia="Calibri"/>
          <w:strike/>
          <w:color w:val="auto"/>
          <w:szCs w:val="22"/>
          <w:lang w:val="en-PH"/>
        </w:rPr>
        <w:t>The</w:t>
      </w:r>
      <w:r w:rsidRPr="005C77F2">
        <w:rPr>
          <w:rFonts w:eastAsia="Calibri"/>
          <w:color w:val="auto"/>
          <w:szCs w:val="22"/>
          <w:lang w:val="en-PH"/>
        </w:rPr>
        <w:t xml:space="preserv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t>(2)</w:t>
      </w:r>
      <w:r w:rsidRPr="005C77F2">
        <w:rPr>
          <w:rFonts w:eastAsia="Calibri"/>
          <w:color w:val="auto"/>
          <w:szCs w:val="22"/>
          <w:lang w:val="en-PH"/>
        </w:rPr>
        <w:tab/>
        <w:t>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(a)</w:t>
      </w:r>
      <w:r w:rsidRPr="005C77F2">
        <w:rPr>
          <w:rFonts w:eastAsia="Calibri"/>
          <w:color w:val="auto"/>
          <w:szCs w:val="22"/>
          <w:lang w:val="en-PH"/>
        </w:rPr>
        <w:tab/>
        <w:t>resource adequacy and capacity to serve anticipated peak electrical load, and applicable planning reserve margins;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(b)</w:t>
      </w:r>
      <w:r w:rsidRPr="005C77F2">
        <w:rPr>
          <w:rFonts w:eastAsia="Calibri"/>
          <w:color w:val="auto"/>
          <w:szCs w:val="22"/>
          <w:lang w:val="en-PH"/>
        </w:rPr>
        <w:tab/>
        <w:t>consumer affordability and least cost;</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(c)</w:t>
      </w:r>
      <w:r w:rsidRPr="005C77F2">
        <w:rPr>
          <w:rFonts w:eastAsia="Calibri"/>
          <w:color w:val="auto"/>
          <w:szCs w:val="22"/>
          <w:lang w:val="en-PH"/>
        </w:rPr>
        <w:tab/>
        <w:t>compliance with applicable state and federal environmental regulations;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(d)</w:t>
      </w:r>
      <w:r w:rsidRPr="005C77F2">
        <w:rPr>
          <w:rFonts w:eastAsia="Calibri"/>
          <w:color w:val="auto"/>
          <w:szCs w:val="22"/>
          <w:lang w:val="en-PH"/>
        </w:rPr>
        <w:tab/>
        <w:t>power supply reliability;</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(e)</w:t>
      </w:r>
      <w:r w:rsidRPr="005C77F2">
        <w:rPr>
          <w:rFonts w:eastAsia="Calibri"/>
          <w:color w:val="auto"/>
          <w:szCs w:val="22"/>
          <w:lang w:val="en-PH"/>
        </w:rPr>
        <w:tab/>
        <w:t>commodity price risks;</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(f)</w:t>
      </w:r>
      <w:r w:rsidRPr="005C77F2">
        <w:rPr>
          <w:rFonts w:eastAsia="Calibri"/>
          <w:color w:val="auto"/>
          <w:szCs w:val="22"/>
          <w:lang w:val="en-PH"/>
        </w:rPr>
        <w:tab/>
        <w:t>diversity of generation supply; and</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r>
      <w:r w:rsidRPr="005C77F2">
        <w:rPr>
          <w:rFonts w:eastAsia="Calibri"/>
          <w:color w:val="auto"/>
          <w:szCs w:val="22"/>
          <w:lang w:val="en-PH"/>
        </w:rPr>
        <w:tab/>
        <w:t>(g)</w:t>
      </w:r>
      <w:r w:rsidRPr="005C77F2">
        <w:rPr>
          <w:rFonts w:eastAsia="Calibri"/>
          <w:color w:val="auto"/>
          <w:szCs w:val="22"/>
          <w:lang w:val="en-PH"/>
        </w:rPr>
        <w:tab/>
        <w:t>other foreseeable conditions that the commission determines to be for the public interest.</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t>(3)</w:t>
      </w:r>
      <w:r w:rsidRPr="005C77F2">
        <w:rPr>
          <w:rFonts w:eastAsia="Calibri"/>
          <w:color w:val="auto"/>
          <w:szCs w:val="22"/>
          <w:lang w:val="en-PH"/>
        </w:rPr>
        <w:tab/>
        <w:t>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Pr="005C77F2">
        <w:rPr>
          <w:rFonts w:eastAsia="Calibri"/>
          <w:color w:val="auto"/>
          <w:szCs w:val="22"/>
          <w:lang w:val="en-PH"/>
        </w:rPr>
        <w:noBreakHyphen/>
        <w:t>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t>(4)</w:t>
      </w:r>
      <w:r w:rsidRPr="005C77F2">
        <w:rPr>
          <w:rFonts w:eastAsia="Calibri"/>
          <w:color w:val="auto"/>
          <w:szCs w:val="22"/>
          <w:lang w:val="en-PH"/>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5C77F2" w:rsidRPr="005C77F2" w:rsidRDefault="005C77F2" w:rsidP="005C77F2">
      <w:pPr>
        <w:rPr>
          <w:rFonts w:eastAsia="Calibri"/>
          <w:color w:val="auto"/>
          <w:szCs w:val="22"/>
          <w:lang w:val="en-PH"/>
        </w:rPr>
      </w:pPr>
      <w:r w:rsidRPr="005C77F2">
        <w:rPr>
          <w:rFonts w:eastAsia="Calibri"/>
          <w:color w:val="auto"/>
          <w:szCs w:val="22"/>
          <w:lang w:val="en-PH"/>
        </w:rPr>
        <w:tab/>
        <w:t>(D)(1)</w:t>
      </w:r>
      <w:r w:rsidRPr="005C77F2">
        <w:rPr>
          <w:rFonts w:eastAsia="Calibri"/>
          <w:color w:val="auto"/>
          <w:szCs w:val="22"/>
          <w:lang w:val="en-PH"/>
        </w:rPr>
        <w:tab/>
      </w:r>
      <w:r w:rsidRPr="005C77F2">
        <w:rPr>
          <w:rFonts w:eastAsia="Calibri"/>
          <w:strike/>
          <w:color w:val="auto"/>
          <w:szCs w:val="22"/>
          <w:lang w:val="en-PH"/>
        </w:rPr>
        <w:t>An</w:t>
      </w:r>
      <w:r w:rsidRPr="005C77F2">
        <w:rPr>
          <w:rFonts w:eastAsia="Calibri"/>
          <w:color w:val="auto"/>
          <w:szCs w:val="22"/>
          <w:lang w:val="en-PH"/>
        </w:rPr>
        <w:t xml:space="preserve"> </w:t>
      </w:r>
      <w:r w:rsidRPr="005C77F2">
        <w:rPr>
          <w:rFonts w:eastAsia="Calibri"/>
          <w:color w:val="auto"/>
          <w:szCs w:val="22"/>
          <w:u w:val="single" w:color="000000" w:themeColor="text1"/>
          <w:lang w:val="en-PH"/>
        </w:rPr>
        <w:t>Each</w:t>
      </w:r>
      <w:r w:rsidRPr="005C77F2">
        <w:rPr>
          <w:rFonts w:eastAsia="Calibri"/>
          <w:color w:val="auto"/>
          <w:szCs w:val="22"/>
          <w:lang w:val="en-PH"/>
        </w:rPr>
        <w:t xml:space="preserve"> electrical utility </w:t>
      </w:r>
      <w:r w:rsidRPr="005C77F2">
        <w:rPr>
          <w:rFonts w:eastAsia="Calibri"/>
          <w:color w:val="auto"/>
          <w:szCs w:val="22"/>
          <w:u w:val="single" w:color="000000" w:themeColor="text1"/>
          <w:lang w:val="en-PH"/>
        </w:rPr>
        <w:t>subject to subsection (A)(1)</w:t>
      </w:r>
      <w:r w:rsidRPr="005C77F2">
        <w:rPr>
          <w:rFonts w:eastAsia="Calibri"/>
          <w:color w:val="auto"/>
          <w:szCs w:val="22"/>
          <w:lang w:val="en-PH"/>
        </w:rPr>
        <w:t xml:space="preserve">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Pr="005C77F2">
        <w:rPr>
          <w:rFonts w:eastAsia="Calibri"/>
          <w:color w:val="auto"/>
          <w:szCs w:val="22"/>
          <w:lang w:val="en-PH"/>
        </w:rPr>
        <w:noBreakHyphen/>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5C77F2" w:rsidRPr="005C77F2" w:rsidRDefault="005C77F2" w:rsidP="005C77F2">
      <w:pPr>
        <w:rPr>
          <w:rFonts w:eastAsia="Calibri"/>
          <w:color w:val="auto"/>
          <w:szCs w:val="22"/>
          <w:lang w:val="en-PH"/>
        </w:rPr>
      </w:pPr>
      <w:r w:rsidRPr="005C77F2">
        <w:rPr>
          <w:rFonts w:eastAsia="Calibri"/>
          <w:color w:val="auto"/>
          <w:szCs w:val="22"/>
          <w:lang w:val="en-PH"/>
        </w:rPr>
        <w:tab/>
      </w:r>
      <w:r w:rsidRPr="005C77F2">
        <w:rPr>
          <w:rFonts w:eastAsia="Calibri"/>
          <w:color w:val="auto"/>
          <w:szCs w:val="22"/>
          <w:lang w:val="en-PH"/>
        </w:rPr>
        <w:tab/>
        <w:t>(2)</w:t>
      </w:r>
      <w:r w:rsidRPr="005C77F2">
        <w:rPr>
          <w:rFonts w:eastAsia="Calibri"/>
          <w:color w:val="auto"/>
          <w:szCs w:val="22"/>
          <w:lang w:val="en-PH"/>
        </w:rPr>
        <w:tab/>
        <w:t>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5C77F2" w:rsidRPr="005C77F2" w:rsidRDefault="005C77F2" w:rsidP="005C77F2">
      <w:pPr>
        <w:rPr>
          <w:rFonts w:eastAsia="Calibri"/>
          <w:color w:val="auto"/>
          <w:szCs w:val="22"/>
          <w:lang w:val="en-PH"/>
        </w:rPr>
      </w:pPr>
      <w:r w:rsidRPr="005C77F2">
        <w:rPr>
          <w:rFonts w:eastAsia="Calibri"/>
          <w:color w:val="auto"/>
          <w:szCs w:val="22"/>
          <w:lang w:val="en-PH"/>
        </w:rPr>
        <w:tab/>
        <w:t>(E)</w:t>
      </w:r>
      <w:r w:rsidRPr="005C77F2">
        <w:rPr>
          <w:rFonts w:eastAsia="Calibri"/>
          <w:color w:val="auto"/>
          <w:szCs w:val="22"/>
          <w:lang w:val="en-PH"/>
        </w:rPr>
        <w:tab/>
        <w:t>The commission is authorized to promulgate regulations to carry out the provisions of this section.”</w:t>
      </w:r>
    </w:p>
    <w:p w:rsidR="005C77F2" w:rsidRPr="005C77F2" w:rsidRDefault="005C77F2" w:rsidP="005C77F2">
      <w:pPr>
        <w:rPr>
          <w:strike/>
          <w:color w:val="auto"/>
          <w:szCs w:val="22"/>
        </w:rPr>
      </w:pPr>
      <w:r w:rsidRPr="005C77F2">
        <w:rPr>
          <w:szCs w:val="22"/>
        </w:rPr>
        <w:tab/>
      </w:r>
      <w:r w:rsidRPr="005C77F2">
        <w:rPr>
          <w:color w:val="auto"/>
          <w:szCs w:val="22"/>
        </w:rPr>
        <w:t>SECTION</w:t>
      </w:r>
      <w:r w:rsidRPr="005C77F2">
        <w:rPr>
          <w:color w:val="auto"/>
          <w:szCs w:val="22"/>
        </w:rPr>
        <w:tab/>
        <w:t>7.</w:t>
      </w:r>
      <w:r w:rsidRPr="005C77F2">
        <w:rPr>
          <w:color w:val="auto"/>
          <w:szCs w:val="22"/>
        </w:rPr>
        <w:tab/>
        <w:t>Section 58</w:t>
      </w:r>
      <w:r w:rsidRPr="005C77F2">
        <w:rPr>
          <w:color w:val="auto"/>
          <w:szCs w:val="22"/>
        </w:rPr>
        <w:noBreakHyphen/>
        <w:t>3</w:t>
      </w:r>
      <w:r w:rsidRPr="005C77F2">
        <w:rPr>
          <w:color w:val="auto"/>
          <w:szCs w:val="22"/>
        </w:rPr>
        <w:noBreakHyphen/>
        <w:t>530 of the 1976 Code of Laws is amended by adding the following numbered subsections to read:</w:t>
      </w:r>
    </w:p>
    <w:p w:rsidR="005C77F2" w:rsidRPr="005C77F2" w:rsidRDefault="005C77F2" w:rsidP="005C77F2">
      <w:pPr>
        <w:rPr>
          <w:color w:val="auto"/>
          <w:szCs w:val="22"/>
        </w:rPr>
      </w:pPr>
      <w:r w:rsidRPr="005C77F2">
        <w:rPr>
          <w:color w:val="auto"/>
          <w:szCs w:val="22"/>
        </w:rPr>
        <w:tab/>
        <w:t>“(16)</w:t>
      </w:r>
      <w:r w:rsidRPr="005C77F2">
        <w:rPr>
          <w:color w:val="auto"/>
          <w:szCs w:val="22"/>
        </w:rPr>
        <w:tab/>
        <w:t>to conduct an annual performance review of each member of the South Carolina Public Service Authority Board of Directors, which must be submitted to the General Assembly. Directors shall be entitled to submit documentation in advance of the annual review regarding actions taken and expert opinions received. A draft of each director’s performance review must be submitted to the director, and the director must be allowed an opportunity to be heard before the review committee before the final draft of the performance review is submitted to the General Assembly. The final performance review must be made a part of the director’s record for consideration if the member is reappointed to the board.</w:t>
      </w:r>
    </w:p>
    <w:p w:rsidR="005C77F2" w:rsidRPr="005C77F2" w:rsidRDefault="005C77F2" w:rsidP="005C77F2">
      <w:pPr>
        <w:rPr>
          <w:color w:val="auto"/>
          <w:szCs w:val="22"/>
        </w:rPr>
      </w:pPr>
      <w:r w:rsidRPr="005C77F2">
        <w:rPr>
          <w:szCs w:val="22"/>
        </w:rPr>
        <w:tab/>
      </w:r>
      <w:r w:rsidRPr="005C77F2">
        <w:rPr>
          <w:color w:val="auto"/>
          <w:szCs w:val="22"/>
        </w:rPr>
        <w:t>As part of the performance review, the review committee will provide a mechanism by which parties, including the Office of Regulatory Staff, who have an interest in the oversight of the South Carolina Public Service Authority by its board may submit a confidential survey evaluating the directors. At a minimum, the survey must include the following:</w:t>
      </w:r>
    </w:p>
    <w:p w:rsidR="005C77F2" w:rsidRPr="005C77F2" w:rsidRDefault="005C77F2" w:rsidP="005C77F2">
      <w:pPr>
        <w:rPr>
          <w:color w:val="auto"/>
          <w:szCs w:val="22"/>
        </w:rPr>
      </w:pPr>
      <w:r w:rsidRPr="005C77F2">
        <w:rPr>
          <w:color w:val="auto"/>
          <w:szCs w:val="22"/>
        </w:rPr>
        <w:tab/>
      </w:r>
      <w:r w:rsidRPr="005C77F2">
        <w:rPr>
          <w:color w:val="auto"/>
          <w:szCs w:val="22"/>
        </w:rPr>
        <w:tab/>
        <w:t>(a)</w:t>
      </w:r>
      <w:r w:rsidRPr="005C77F2">
        <w:rPr>
          <w:color w:val="auto"/>
          <w:szCs w:val="22"/>
        </w:rPr>
        <w:tab/>
        <w:t xml:space="preserve">knowledge and application of substantive utility issues; </w:t>
      </w:r>
    </w:p>
    <w:p w:rsidR="005C77F2" w:rsidRPr="005C77F2" w:rsidRDefault="005C77F2" w:rsidP="005C77F2">
      <w:pPr>
        <w:rPr>
          <w:color w:val="auto"/>
          <w:szCs w:val="22"/>
        </w:rPr>
      </w:pPr>
      <w:r w:rsidRPr="005C77F2">
        <w:rPr>
          <w:color w:val="auto"/>
          <w:szCs w:val="22"/>
        </w:rPr>
        <w:tab/>
      </w:r>
      <w:r w:rsidRPr="005C77F2">
        <w:rPr>
          <w:color w:val="auto"/>
          <w:szCs w:val="22"/>
        </w:rPr>
        <w:tab/>
        <w:t>(b)</w:t>
      </w:r>
      <w:r w:rsidRPr="005C77F2">
        <w:rPr>
          <w:color w:val="auto"/>
          <w:szCs w:val="22"/>
        </w:rPr>
        <w:tab/>
        <w:t>ability to perceive relevant issues;</w:t>
      </w:r>
    </w:p>
    <w:p w:rsidR="005C77F2" w:rsidRPr="005C77F2" w:rsidRDefault="005C77F2" w:rsidP="005C77F2">
      <w:pPr>
        <w:rPr>
          <w:color w:val="auto"/>
          <w:szCs w:val="22"/>
        </w:rPr>
      </w:pPr>
      <w:r w:rsidRPr="005C77F2">
        <w:rPr>
          <w:color w:val="auto"/>
          <w:szCs w:val="22"/>
        </w:rPr>
        <w:tab/>
      </w:r>
      <w:r w:rsidRPr="005C77F2">
        <w:rPr>
          <w:color w:val="auto"/>
          <w:szCs w:val="22"/>
        </w:rPr>
        <w:tab/>
        <w:t>(c)</w:t>
      </w:r>
      <w:r w:rsidRPr="005C77F2">
        <w:rPr>
          <w:color w:val="auto"/>
          <w:szCs w:val="22"/>
        </w:rPr>
        <w:tab/>
        <w:t>absence of influence by political considerations;</w:t>
      </w:r>
    </w:p>
    <w:p w:rsidR="005C77F2" w:rsidRPr="005C77F2" w:rsidRDefault="005C77F2" w:rsidP="005C77F2">
      <w:pPr>
        <w:rPr>
          <w:color w:val="auto"/>
          <w:szCs w:val="22"/>
        </w:rPr>
      </w:pPr>
      <w:r w:rsidRPr="005C77F2">
        <w:rPr>
          <w:color w:val="auto"/>
          <w:szCs w:val="22"/>
        </w:rPr>
        <w:tab/>
      </w:r>
      <w:r w:rsidRPr="005C77F2">
        <w:rPr>
          <w:color w:val="auto"/>
          <w:szCs w:val="22"/>
        </w:rPr>
        <w:tab/>
        <w:t>(d)</w:t>
      </w:r>
      <w:r w:rsidRPr="005C77F2">
        <w:rPr>
          <w:color w:val="auto"/>
          <w:szCs w:val="22"/>
        </w:rPr>
        <w:tab/>
        <w:t>temperament and demeanor in general, preparation for and attentiveness during meetings;</w:t>
      </w:r>
    </w:p>
    <w:p w:rsidR="005C77F2" w:rsidRPr="005C77F2" w:rsidRDefault="005C77F2" w:rsidP="005C77F2">
      <w:pPr>
        <w:rPr>
          <w:color w:val="auto"/>
          <w:szCs w:val="22"/>
        </w:rPr>
      </w:pPr>
      <w:r w:rsidRPr="005C77F2">
        <w:rPr>
          <w:color w:val="auto"/>
          <w:szCs w:val="22"/>
        </w:rPr>
        <w:tab/>
        <w:t>(17)</w:t>
      </w:r>
      <w:r w:rsidRPr="005C77F2">
        <w:rPr>
          <w:color w:val="auto"/>
          <w:szCs w:val="22"/>
        </w:rPr>
        <w:tab/>
        <w:t>to evaluate the actions of the South Carolina Public Service Authority Board, to the end that the members of the General Assembly may better judge whether these actions serve the best interests of the customers of the Public Service Authority, both retail and wholesale.</w:t>
      </w:r>
    </w:p>
    <w:p w:rsidR="005C77F2" w:rsidRPr="005C77F2" w:rsidRDefault="005C77F2" w:rsidP="005C77F2">
      <w:pPr>
        <w:rPr>
          <w:color w:val="auto"/>
          <w:szCs w:val="22"/>
        </w:rPr>
      </w:pPr>
      <w:r w:rsidRPr="005C77F2">
        <w:rPr>
          <w:szCs w:val="22"/>
        </w:rPr>
        <w:tab/>
      </w:r>
      <w:r w:rsidRPr="005C77F2">
        <w:rPr>
          <w:color w:val="auto"/>
          <w:szCs w:val="22"/>
        </w:rPr>
        <w:t xml:space="preserve">The Public Service Authority shall submit an annual report in which full information as to all of the acts of the board of directors shall be given, together with financial statements and full information as to the work of the Public Service Authority. The report shall include, but is not limited to, </w:t>
      </w:r>
      <w:r w:rsidRPr="005C77F2">
        <w:rPr>
          <w:color w:val="auto"/>
          <w:szCs w:val="22"/>
          <w:lang w:val="en-PH"/>
        </w:rPr>
        <w:t xml:space="preserve">(i) </w:t>
      </w:r>
      <w:r w:rsidRPr="005C77F2">
        <w:rPr>
          <w:color w:val="auto"/>
          <w:szCs w:val="22"/>
        </w:rPr>
        <w:t>a report from an independent consulting engineer every two years, (ii) an annual report demonstrating adherence to the resource planning principles established pursuant to Section 58</w:t>
      </w:r>
      <w:r w:rsidRPr="005C77F2">
        <w:rPr>
          <w:color w:val="auto"/>
          <w:szCs w:val="22"/>
        </w:rPr>
        <w:noBreakHyphen/>
        <w:t>37</w:t>
      </w:r>
      <w:r w:rsidRPr="005C77F2">
        <w:rPr>
          <w:color w:val="auto"/>
          <w:szCs w:val="22"/>
        </w:rPr>
        <w:noBreakHyphen/>
        <w:t>40 and the pricing principles established pursuant to Section 58</w:t>
      </w:r>
      <w:r w:rsidRPr="005C77F2">
        <w:rPr>
          <w:color w:val="auto"/>
          <w:szCs w:val="22"/>
        </w:rPr>
        <w:noBreakHyphen/>
        <w:t>31</w:t>
      </w:r>
      <w:r w:rsidRPr="005C77F2">
        <w:rPr>
          <w:color w:val="auto"/>
          <w:szCs w:val="22"/>
        </w:rPr>
        <w:noBreakHyphen/>
        <w:t>710, and (iii) the annual report of its external auditor; and</w:t>
      </w:r>
    </w:p>
    <w:p w:rsidR="005C77F2" w:rsidRPr="005C77F2" w:rsidRDefault="005C77F2" w:rsidP="005C77F2">
      <w:pPr>
        <w:rPr>
          <w:color w:val="auto"/>
          <w:szCs w:val="22"/>
          <w:u w:val="single" w:color="000000" w:themeColor="text1"/>
        </w:rPr>
      </w:pPr>
      <w:r w:rsidRPr="005C77F2">
        <w:rPr>
          <w:color w:val="auto"/>
          <w:szCs w:val="22"/>
        </w:rPr>
        <w:tab/>
        <w:t>(18)</w:t>
      </w:r>
      <w:r w:rsidRPr="005C77F2">
        <w:rPr>
          <w:color w:val="auto"/>
          <w:szCs w:val="22"/>
        </w:rPr>
        <w:tab/>
        <w:t>to submit to the General Assembly, on an annual basis, the review committee’s evaluation of the performance of the South Carolina Public Service Authority Board. A proposed draft of the evaluation must be submitted to the board prior to submission to the General Assembly, and the board must be given an opportunity to be heard before the review committee prior to the completion of the evaluation and its submission to the General Assembly.”</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8.</w:t>
      </w:r>
      <w:r w:rsidRPr="005C77F2">
        <w:rPr>
          <w:color w:val="auto"/>
          <w:szCs w:val="22"/>
        </w:rPr>
        <w:tab/>
        <w:t>Section 58</w:t>
      </w:r>
      <w:r w:rsidRPr="005C77F2">
        <w:rPr>
          <w:color w:val="auto"/>
          <w:szCs w:val="22"/>
        </w:rPr>
        <w:noBreakHyphen/>
        <w:t>31</w:t>
      </w:r>
      <w:r w:rsidRPr="005C77F2">
        <w:rPr>
          <w:color w:val="auto"/>
          <w:szCs w:val="22"/>
        </w:rPr>
        <w:noBreakHyphen/>
        <w:t>55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55.</w:t>
      </w:r>
      <w:r w:rsidRPr="005C77F2">
        <w:rPr>
          <w:color w:val="auto"/>
          <w:szCs w:val="22"/>
        </w:rPr>
        <w:tab/>
        <w:t>(A)</w:t>
      </w:r>
      <w:r w:rsidRPr="005C77F2">
        <w:rPr>
          <w:color w:val="auto"/>
          <w:szCs w:val="22"/>
        </w:rPr>
        <w:tab/>
        <w:t>A director shall discharge his duties as a director, including his duties as a member of a committee:</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in good faith;</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with the care an ordinarily prudent person in a like position would exercise under similar circumstances; and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in a manner he reasonably believes to be in the best interests of the Public Service Authority. As used in this chapter, ‘best interests’ means a balancing of the following:</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preservation of the financial integrity of the Public Service Authority and its ongoing operation</w:t>
      </w:r>
      <w:r w:rsidRPr="005C77F2">
        <w:rPr>
          <w:color w:val="auto"/>
          <w:szCs w:val="22"/>
          <w:u w:val="single" w:color="000000" w:themeColor="text1"/>
        </w:rPr>
        <w:t>s</w:t>
      </w:r>
      <w:r w:rsidRPr="005C77F2">
        <w:rPr>
          <w:color w:val="auto"/>
          <w:szCs w:val="22"/>
        </w:rPr>
        <w:t xml:space="preserve"> </w:t>
      </w:r>
      <w:r w:rsidRPr="005C77F2">
        <w:rPr>
          <w:strike/>
          <w:color w:val="auto"/>
          <w:szCs w:val="22"/>
        </w:rPr>
        <w:t>of generating, transmitting, and distributing electricity to wholesale and retail customers on a reliable, adequate, efficient, and safe basis, at just and reasonable rates, regardless of the class of customer</w:t>
      </w:r>
      <w:r w:rsidRPr="005C77F2">
        <w:rPr>
          <w:color w:val="auto"/>
          <w:szCs w:val="22"/>
        </w:rPr>
        <w:t>;</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r>
      <w:r w:rsidRPr="005C77F2">
        <w:rPr>
          <w:color w:val="auto"/>
          <w:szCs w:val="22"/>
          <w:u w:val="single" w:color="000000" w:themeColor="text1"/>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(c)</w:t>
      </w:r>
      <w:r w:rsidRPr="005C77F2">
        <w:rPr>
          <w:color w:val="auto"/>
          <w:szCs w:val="22"/>
          <w:u w:val="single" w:color="000000" w:themeColor="text1"/>
        </w:rPr>
        <w:tab/>
        <w:t>maintenance, preservation and keeping of the Public Service Authority’s properties and all additions and betterments thereto and extension thereof and every part and parcel in thereof, in good repair, working order and condition;</w:t>
      </w:r>
      <w:r w:rsidRPr="005C77F2">
        <w:rPr>
          <w:color w:val="auto"/>
          <w:szCs w:val="22"/>
        </w:rPr>
        <w:tab/>
      </w:r>
      <w:r w:rsidRPr="005C77F2">
        <w:rPr>
          <w:color w:val="auto"/>
          <w:szCs w:val="22"/>
        </w:rPr>
        <w:tab/>
      </w:r>
      <w:r w:rsidRPr="005C77F2">
        <w:rPr>
          <w:color w:val="auto"/>
          <w:szCs w:val="22"/>
        </w:rPr>
        <w:tab/>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(b)</w:t>
      </w:r>
      <w:r w:rsidRPr="005C77F2">
        <w:rPr>
          <w:color w:val="auto"/>
          <w:szCs w:val="22"/>
          <w:u w:val="single" w:color="000000" w:themeColor="text1"/>
        </w:rPr>
        <w:t>(d)</w:t>
      </w:r>
      <w:r w:rsidRPr="005C77F2">
        <w:rPr>
          <w:color w:val="auto"/>
          <w:szCs w:val="22"/>
        </w:rPr>
        <w:tab/>
      </w:r>
      <w:r w:rsidRPr="005C77F2">
        <w:rPr>
          <w:color w:val="auto"/>
          <w:szCs w:val="22"/>
          <w:u w:val="single" w:color="000000" w:themeColor="text1"/>
        </w:rPr>
        <w:t xml:space="preserve">the support of, </w:t>
      </w:r>
      <w:r w:rsidRPr="005C77F2">
        <w:rPr>
          <w:color w:val="auto"/>
          <w:szCs w:val="22"/>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5C77F2">
        <w:rPr>
          <w:color w:val="auto"/>
          <w:szCs w:val="22"/>
          <w:u w:val="single" w:color="000000" w:themeColor="text1"/>
        </w:rPr>
        <w:t>, provided the remaining items of this subsection have been met</w:t>
      </w:r>
      <w:r w:rsidRPr="005C77F2">
        <w:rPr>
          <w:color w:val="auto"/>
          <w:szCs w:val="22"/>
        </w:rPr>
        <w:t>;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(c)</w:t>
      </w:r>
      <w:r w:rsidRPr="005C77F2">
        <w:rPr>
          <w:color w:val="auto"/>
          <w:szCs w:val="22"/>
          <w:u w:val="single" w:color="000000" w:themeColor="text1"/>
        </w:rPr>
        <w:t>(e)</w:t>
      </w:r>
      <w:r w:rsidRPr="005C77F2">
        <w:rPr>
          <w:color w:val="auto"/>
          <w:szCs w:val="22"/>
        </w:rPr>
        <w:tab/>
        <w:t>subject to the limitations of Section 58</w:t>
      </w:r>
      <w:r w:rsidRPr="005C77F2">
        <w:rPr>
          <w:color w:val="auto"/>
          <w:szCs w:val="22"/>
        </w:rPr>
        <w:noBreakHyphen/>
        <w:t>31</w:t>
      </w:r>
      <w:r w:rsidRPr="005C77F2">
        <w:rPr>
          <w:color w:val="auto"/>
          <w:szCs w:val="22"/>
        </w:rPr>
        <w:noBreakHyphen/>
        <w:t>30(B) and item (A)(3)(a) of this section, exercise of the powers of the authority set forth in Section 58</w:t>
      </w:r>
      <w:r w:rsidRPr="005C77F2">
        <w:rPr>
          <w:color w:val="auto"/>
          <w:szCs w:val="22"/>
        </w:rPr>
        <w:noBreakHyphen/>
        <w:t>31</w:t>
      </w:r>
      <w:r w:rsidRPr="005C77F2">
        <w:rPr>
          <w:color w:val="auto"/>
          <w:szCs w:val="22"/>
        </w:rPr>
        <w:noBreakHyphen/>
        <w:t>30 in accordance with good business practices and the requirements of applicable licenses, laws, and regulations.</w:t>
      </w:r>
    </w:p>
    <w:p w:rsidR="005C77F2" w:rsidRPr="005C77F2" w:rsidRDefault="005C77F2" w:rsidP="005C77F2">
      <w:pPr>
        <w:rPr>
          <w:color w:val="auto"/>
          <w:szCs w:val="22"/>
        </w:rPr>
      </w:pPr>
      <w:r w:rsidRPr="005C77F2">
        <w:rPr>
          <w:color w:val="auto"/>
          <w:szCs w:val="22"/>
        </w:rPr>
        <w:tab/>
        <w:t>(B)</w:t>
      </w:r>
      <w:r w:rsidRPr="005C77F2">
        <w:rPr>
          <w:color w:val="auto"/>
          <w:szCs w:val="22"/>
        </w:rPr>
        <w:tab/>
        <w:t>In discharging his duties, a director is entitled to rely on information, opinions, reports, or statements, including financial statements and other financial data, if prepared or presented by:</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one or more officers or employees of the Public Service Authority whom the director reasonably believes to be reliable and competent in the matters presented;</w:t>
      </w:r>
      <w:r w:rsidRPr="005C77F2">
        <w:rPr>
          <w:color w:val="auto"/>
          <w:szCs w:val="22"/>
        </w:rPr>
        <w:tab/>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legal counsel, public accountants, or other persons as to matters the director reasonably believes are within the person’s professional or expert competence; or</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a committee of the board of directors of which he is not a member if the director reasonably believes the committee merits confidence.</w:t>
      </w:r>
    </w:p>
    <w:p w:rsidR="005C77F2" w:rsidRPr="005C77F2" w:rsidRDefault="005C77F2" w:rsidP="005C77F2">
      <w:pPr>
        <w:rPr>
          <w:color w:val="auto"/>
          <w:szCs w:val="22"/>
        </w:rPr>
      </w:pPr>
      <w:r w:rsidRPr="005C77F2">
        <w:rPr>
          <w:color w:val="auto"/>
          <w:szCs w:val="22"/>
        </w:rPr>
        <w:tab/>
        <w:t>(C)</w:t>
      </w:r>
      <w:r w:rsidRPr="005C77F2">
        <w:rPr>
          <w:color w:val="auto"/>
          <w:szCs w:val="22"/>
        </w:rPr>
        <w:tab/>
        <w:t>A director is not acting in good faith if he has knowledge concerning the matter in question that makes reliance otherwise permitted by subsection (B) unwarranted.</w:t>
      </w:r>
    </w:p>
    <w:p w:rsidR="005C77F2" w:rsidRPr="005C77F2" w:rsidRDefault="005C77F2" w:rsidP="005C77F2">
      <w:pPr>
        <w:rPr>
          <w:color w:val="auto"/>
          <w:szCs w:val="22"/>
        </w:rPr>
      </w:pPr>
      <w:r w:rsidRPr="005C77F2">
        <w:rPr>
          <w:color w:val="auto"/>
          <w:szCs w:val="22"/>
        </w:rPr>
        <w:tab/>
        <w:t>(D)</w:t>
      </w:r>
      <w:r w:rsidRPr="005C77F2">
        <w:rPr>
          <w:color w:val="auto"/>
          <w:szCs w:val="22"/>
        </w:rPr>
        <w:tab/>
        <w:t>A director is not liable for any action taken as a director, or any failure to take any action, if he performed the duties of his office in compliance with this section.</w:t>
      </w:r>
    </w:p>
    <w:p w:rsidR="005C77F2" w:rsidRPr="005C77F2" w:rsidRDefault="005C77F2" w:rsidP="005C77F2">
      <w:pPr>
        <w:rPr>
          <w:szCs w:val="22"/>
        </w:rPr>
      </w:pPr>
      <w:r w:rsidRPr="005C77F2">
        <w:rPr>
          <w:color w:val="auto"/>
          <w:szCs w:val="22"/>
        </w:rPr>
        <w:tab/>
        <w:t>(E)</w:t>
      </w:r>
      <w:r w:rsidRPr="005C77F2">
        <w:rPr>
          <w:color w:val="auto"/>
          <w:szCs w:val="22"/>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9.</w:t>
      </w:r>
      <w:r w:rsidRPr="005C77F2">
        <w:rPr>
          <w:color w:val="auto"/>
          <w:szCs w:val="22"/>
        </w:rPr>
        <w:tab/>
        <w:t>Section 1</w:t>
      </w:r>
      <w:r w:rsidRPr="005C77F2">
        <w:rPr>
          <w:color w:val="auto"/>
          <w:szCs w:val="22"/>
        </w:rPr>
        <w:noBreakHyphen/>
        <w:t>3</w:t>
      </w:r>
      <w:r w:rsidRPr="005C77F2">
        <w:rPr>
          <w:color w:val="auto"/>
          <w:szCs w:val="22"/>
        </w:rPr>
        <w:noBreakHyphen/>
        <w:t xml:space="preserve">240(C)(1)(m) of the 1976 Code of Laws is amended to read: </w:t>
      </w:r>
    </w:p>
    <w:p w:rsidR="005C77F2" w:rsidRPr="005C77F2" w:rsidRDefault="005C77F2" w:rsidP="005C77F2">
      <w:pPr>
        <w:rPr>
          <w:rFonts w:eastAsia="Calibri"/>
          <w:color w:val="auto"/>
          <w:szCs w:val="22"/>
        </w:rPr>
      </w:pPr>
      <w:r w:rsidRPr="005C77F2">
        <w:rPr>
          <w:color w:val="auto"/>
          <w:szCs w:val="22"/>
        </w:rPr>
        <w:tab/>
        <w:t xml:space="preserve">“(m) </w:t>
      </w:r>
      <w:r w:rsidRPr="005C77F2">
        <w:rPr>
          <w:color w:val="auto"/>
          <w:szCs w:val="22"/>
        </w:rPr>
        <w:tab/>
        <w:t>Directors of the South Carolina Public Service Authority appointed pursuant to Section 58</w:t>
      </w:r>
      <w:r w:rsidRPr="005C77F2">
        <w:rPr>
          <w:color w:val="auto"/>
          <w:szCs w:val="22"/>
        </w:rPr>
        <w:noBreakHyphen/>
        <w:t>31</w:t>
      </w:r>
      <w:r w:rsidRPr="005C77F2">
        <w:rPr>
          <w:color w:val="auto"/>
          <w:szCs w:val="22"/>
        </w:rPr>
        <w:noBreakHyphen/>
        <w:t>20. A director of the South Carolina Public Service Authority also may be removed for his breach of any duty arising under Section 58</w:t>
      </w:r>
      <w:r w:rsidRPr="005C77F2">
        <w:rPr>
          <w:color w:val="auto"/>
          <w:szCs w:val="22"/>
        </w:rPr>
        <w:noBreakHyphen/>
        <w:t>31</w:t>
      </w:r>
      <w:r w:rsidRPr="005C77F2">
        <w:rPr>
          <w:color w:val="auto"/>
          <w:szCs w:val="22"/>
        </w:rPr>
        <w:noBreakHyphen/>
        <w:t>55 or 58</w:t>
      </w:r>
      <w:r w:rsidRPr="005C77F2">
        <w:rPr>
          <w:color w:val="auto"/>
          <w:szCs w:val="22"/>
        </w:rPr>
        <w:noBreakHyphen/>
        <w:t>31</w:t>
      </w:r>
      <w:r w:rsidRPr="005C77F2">
        <w:rPr>
          <w:color w:val="auto"/>
          <w:szCs w:val="22"/>
        </w:rPr>
        <w:noBreakHyphen/>
        <w:t xml:space="preserve">56. </w:t>
      </w:r>
      <w:r w:rsidRPr="005C77F2">
        <w:rPr>
          <w:color w:val="auto"/>
          <w:szCs w:val="22"/>
          <w:u w:val="single" w:color="000000" w:themeColor="text1"/>
        </w:rPr>
        <w:t xml:space="preserve">The Governor is also allowed, but not required, to remove a director upon the recommendation of the State Regulation of Public Utilities Review Committee by an affirmative vote of eight of its members upon good cause shown. </w:t>
      </w:r>
    </w:p>
    <w:p w:rsidR="005C77F2" w:rsidRPr="005C77F2" w:rsidRDefault="005C77F2" w:rsidP="005C77F2">
      <w:pPr>
        <w:rPr>
          <w:color w:val="auto"/>
          <w:szCs w:val="22"/>
        </w:rPr>
      </w:pPr>
      <w:r w:rsidRPr="005C77F2">
        <w:rPr>
          <w:szCs w:val="22"/>
        </w:rPr>
        <w:tab/>
      </w:r>
      <w:r w:rsidRPr="005C77F2">
        <w:rPr>
          <w:color w:val="auto"/>
          <w:szCs w:val="22"/>
        </w:rPr>
        <w:t>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5C77F2">
        <w:rPr>
          <w:color w:val="auto"/>
          <w:szCs w:val="22"/>
        </w:rPr>
        <w:noBreakHyphen/>
        <w:t>31</w:t>
      </w:r>
      <w:r w:rsidRPr="005C77F2">
        <w:rPr>
          <w:color w:val="auto"/>
          <w:szCs w:val="22"/>
        </w:rPr>
        <w:noBreakHyphen/>
        <w:t>20(A), must be considered to be an irreparable injury for which no adequate remedy at law exists;”</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10.</w:t>
      </w:r>
      <w:r w:rsidRPr="005C77F2">
        <w:rPr>
          <w:color w:val="auto"/>
          <w:szCs w:val="22"/>
        </w:rPr>
        <w:tab/>
        <w:t>Chapter 31, Title 58 of the 1976 Code is amended by adding:</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227.</w:t>
      </w:r>
      <w:r w:rsidRPr="005C77F2">
        <w:rPr>
          <w:color w:val="auto"/>
          <w:szCs w:val="22"/>
        </w:rPr>
        <w:tab/>
        <w:t>(A)</w:t>
      </w:r>
      <w:r w:rsidRPr="005C77F2">
        <w:rPr>
          <w:color w:val="auto"/>
          <w:szCs w:val="22"/>
        </w:rPr>
        <w:tab/>
        <w:t>The Public Service Authority shall procure renewable energy resources subject to the following requirements:</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Renewable energy resources procured by the Public Service Authority shall be procured via a competitive solicitation process open to all independent market participants that meet minimum eligibility requirements.</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Renewable energy facilities eligible to participate in a competitive procurement are those that have a valid interconnection request on file and that use renewable energy resources identified in Section 58</w:t>
      </w:r>
      <w:r w:rsidRPr="005C77F2">
        <w:rPr>
          <w:color w:val="auto"/>
          <w:szCs w:val="22"/>
        </w:rPr>
        <w:noBreakHyphen/>
        <w:t>39</w:t>
      </w:r>
      <w:r w:rsidRPr="005C77F2">
        <w:rPr>
          <w:color w:val="auto"/>
          <w:szCs w:val="22"/>
        </w:rPr>
        <w:noBreakHyphen/>
        <w:t>120(F) and may include battery storage devices charged exclusively by renewable energy.</w:t>
      </w:r>
    </w:p>
    <w:p w:rsidR="005C77F2" w:rsidRPr="005C77F2" w:rsidRDefault="005C77F2" w:rsidP="005C77F2">
      <w:pPr>
        <w:rPr>
          <w:color w:val="auto"/>
          <w:szCs w:val="22"/>
        </w:rPr>
      </w:pPr>
      <w:r w:rsidRPr="005C77F2">
        <w:rPr>
          <w:color w:val="auto"/>
          <w:szCs w:val="22"/>
        </w:rPr>
        <w:tab/>
        <w:t>(B)</w:t>
      </w:r>
      <w:r w:rsidRPr="005C77F2">
        <w:rPr>
          <w:color w:val="auto"/>
          <w:szCs w:val="22"/>
        </w:rPr>
        <w:tab/>
        <w:t>The Public Service Authority shall make publicly available at least forty</w:t>
      </w:r>
      <w:r w:rsidRPr="005C77F2">
        <w:rPr>
          <w:color w:val="auto"/>
          <w:szCs w:val="22"/>
        </w:rPr>
        <w:noBreakHyphen/>
        <w:t>five days prior to each competitive solicitation:</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A bid evaluation methodology that ensures all bids are treated equitably, including price and non</w:t>
      </w:r>
      <w:r w:rsidRPr="005C77F2">
        <w:rPr>
          <w:color w:val="auto"/>
          <w:szCs w:val="22"/>
        </w:rPr>
        <w:noBreakHyphen/>
        <w:t>price evaluation criteria. Non</w:t>
      </w:r>
      <w:r w:rsidRPr="005C77F2">
        <w:rPr>
          <w:color w:val="auto"/>
          <w:szCs w:val="22"/>
        </w:rPr>
        <w:noBreakHyphen/>
        <w:t>price criteria will include, at minimum, consideration of diversity in resource size and geographic location.</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Interconnection requirements and study methodology, including how bids without existing interconnection studies will be treated for purposes of evaluation.</w:t>
      </w:r>
    </w:p>
    <w:p w:rsidR="005C77F2" w:rsidRPr="005C77F2" w:rsidRDefault="005C77F2" w:rsidP="005C77F2">
      <w:pPr>
        <w:rPr>
          <w:color w:val="auto"/>
          <w:szCs w:val="22"/>
        </w:rPr>
      </w:pPr>
      <w:r w:rsidRPr="005C77F2">
        <w:rPr>
          <w:color w:val="auto"/>
          <w:szCs w:val="22"/>
        </w:rPr>
        <w:tab/>
        <w:t>(C)</w:t>
      </w:r>
      <w:r w:rsidRPr="005C77F2">
        <w:rPr>
          <w:color w:val="auto"/>
          <w:szCs w:val="22"/>
        </w:rPr>
        <w:tab/>
        <w:t xml:space="preserve">After bids are submitted and evaluated, winning bids will be selected based upon the published evaluation methodology. </w:t>
      </w:r>
    </w:p>
    <w:p w:rsidR="005C77F2" w:rsidRPr="005C77F2" w:rsidRDefault="005C77F2" w:rsidP="005C77F2">
      <w:pPr>
        <w:rPr>
          <w:color w:val="auto"/>
          <w:szCs w:val="22"/>
        </w:rPr>
      </w:pPr>
      <w:r w:rsidRPr="005C77F2">
        <w:rPr>
          <w:szCs w:val="22"/>
        </w:rPr>
        <w:tab/>
      </w:r>
      <w:r w:rsidRPr="005C77F2">
        <w:rPr>
          <w:color w:val="auto"/>
          <w:szCs w:val="22"/>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11.</w:t>
      </w: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430 of the 1976 Codes of Laws is amended to read:</w:t>
      </w:r>
    </w:p>
    <w:p w:rsidR="005C77F2" w:rsidRPr="005C77F2" w:rsidRDefault="005C77F2" w:rsidP="005C77F2">
      <w:pPr>
        <w:rPr>
          <w:rFonts w:eastAsia="Calibri"/>
          <w:color w:val="auto"/>
          <w:szCs w:val="22"/>
        </w:rPr>
      </w:pPr>
      <w:r w:rsidRPr="005C77F2">
        <w:rPr>
          <w:rFonts w:eastAsia="Calibri"/>
          <w:bCs/>
          <w:color w:val="auto"/>
          <w:szCs w:val="22"/>
        </w:rPr>
        <w:tab/>
        <w:t>“Section 58</w:t>
      </w:r>
      <w:r w:rsidRPr="005C77F2">
        <w:rPr>
          <w:rFonts w:eastAsia="Calibri"/>
          <w:bCs/>
          <w:color w:val="auto"/>
          <w:szCs w:val="22"/>
        </w:rPr>
        <w:noBreakHyphen/>
        <w:t>31</w:t>
      </w:r>
      <w:r w:rsidRPr="005C77F2">
        <w:rPr>
          <w:rFonts w:eastAsia="Calibri"/>
          <w:bCs/>
          <w:color w:val="auto"/>
          <w:szCs w:val="22"/>
        </w:rPr>
        <w:noBreakHyphen/>
        <w:t>430.</w:t>
      </w:r>
      <w:r w:rsidRPr="005C77F2">
        <w:rPr>
          <w:rFonts w:eastAsia="Calibri"/>
          <w:bCs/>
          <w:color w:val="auto"/>
          <w:szCs w:val="22"/>
        </w:rPr>
        <w:tab/>
      </w:r>
      <w:r w:rsidRPr="005C77F2">
        <w:rPr>
          <w:rFonts w:eastAsia="Calibri"/>
          <w:color w:val="auto"/>
          <w:szCs w:val="22"/>
        </w:rPr>
        <w:t>The Public Service Commission may not assign any portion of the present service area of the Public Service Authority to any electrical utility or electric cooperative and this service area must be exclusively served by the Public Service Authority</w:t>
      </w:r>
      <w:r w:rsidRPr="005C77F2">
        <w:rPr>
          <w:rFonts w:eastAsia="Calibri"/>
          <w:color w:val="auto"/>
          <w:szCs w:val="22"/>
          <w:u w:val="single" w:color="000000" w:themeColor="text1"/>
        </w:rPr>
        <w:t xml:space="preserve"> unless otherwise agreed to by the Public Service Authority as described in this section</w:t>
      </w:r>
      <w:r w:rsidRPr="005C77F2">
        <w:rPr>
          <w:rFonts w:eastAsia="Calibri"/>
          <w:color w:val="auto"/>
          <w:szCs w:val="22"/>
        </w:rPr>
        <w:t>. Santee Electric Cooperative, Inc., Berkeley Electric Cooperative, Inc., Horry Electric Cooperative, Inc. may serve those areas reserved to them as provided in Section 58</w:t>
      </w:r>
      <w:r w:rsidRPr="005C77F2">
        <w:rPr>
          <w:rFonts w:eastAsia="Calibri"/>
          <w:color w:val="auto"/>
          <w:szCs w:val="22"/>
        </w:rPr>
        <w:noBreakHyphen/>
        <w:t>31</w:t>
      </w:r>
      <w:r w:rsidRPr="005C77F2">
        <w:rPr>
          <w:rFonts w:eastAsia="Calibri"/>
          <w:color w:val="auto"/>
          <w:szCs w:val="22"/>
        </w:rPr>
        <w:noBreakHyphen/>
        <w:t>330. The Public Service Commission is directed to conform the present assignment under Section 58</w:t>
      </w:r>
      <w:r w:rsidRPr="005C77F2">
        <w:rPr>
          <w:rFonts w:eastAsia="Calibri"/>
          <w:color w:val="auto"/>
          <w:szCs w:val="22"/>
        </w:rPr>
        <w:noBreakHyphen/>
        <w:t>27</w:t>
      </w:r>
      <w:r w:rsidRPr="005C77F2">
        <w:rPr>
          <w:rFonts w:eastAsia="Calibri"/>
          <w:color w:val="auto"/>
          <w:szCs w:val="22"/>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5C77F2">
        <w:rPr>
          <w:rFonts w:eastAsia="Calibri"/>
          <w:color w:val="auto"/>
          <w:szCs w:val="22"/>
          <w:u w:val="single" w:color="000000" w:themeColor="text1"/>
        </w:rPr>
        <w:t>,</w:t>
      </w:r>
      <w:r w:rsidRPr="005C77F2">
        <w:rPr>
          <w:rFonts w:eastAsia="Calibri"/>
          <w:color w:val="auto"/>
          <w:szCs w:val="22"/>
        </w:rPr>
        <w:t xml:space="preserve"> </w:t>
      </w:r>
      <w:r w:rsidRPr="005C77F2">
        <w:rPr>
          <w:rFonts w:eastAsia="Calibri"/>
          <w:strike/>
          <w:color w:val="auto"/>
          <w:szCs w:val="22"/>
        </w:rPr>
        <w:t xml:space="preserve">or </w:t>
      </w:r>
      <w:r w:rsidRPr="005C77F2">
        <w:rPr>
          <w:rFonts w:eastAsia="Calibri"/>
          <w:color w:val="auto"/>
          <w:szCs w:val="22"/>
        </w:rPr>
        <w:t>an electric cooperative mentioned above</w:t>
      </w:r>
      <w:r w:rsidRPr="005C77F2">
        <w:rPr>
          <w:rFonts w:eastAsia="Calibri"/>
          <w:color w:val="auto"/>
          <w:szCs w:val="22"/>
          <w:u w:val="single" w:color="000000" w:themeColor="text1"/>
        </w:rPr>
        <w:t>, or Edisto Electric Cooperative, Inc.</w:t>
      </w:r>
      <w:r w:rsidRPr="005C77F2">
        <w:rPr>
          <w:rFonts w:eastAsia="Calibri"/>
          <w:color w:val="auto"/>
          <w:szCs w:val="22"/>
        </w:rPr>
        <w:t xml:space="preserve"> may furnish electric service to any new premises which the other supplier has the right to serve, upon agreement of the affected suppliers. </w:t>
      </w:r>
    </w:p>
    <w:p w:rsidR="005C77F2" w:rsidRPr="005C77F2" w:rsidRDefault="005C77F2" w:rsidP="005C77F2">
      <w:pPr>
        <w:rPr>
          <w:rFonts w:eastAsia="Calibri"/>
          <w:color w:val="auto"/>
          <w:szCs w:val="22"/>
          <w:u w:val="single" w:color="000000" w:themeColor="text1"/>
        </w:rPr>
      </w:pPr>
      <w:r w:rsidRPr="005C77F2">
        <w:rPr>
          <w:rFonts w:eastAsia="Calibri"/>
          <w:szCs w:val="22"/>
        </w:rPr>
        <w:tab/>
      </w:r>
      <w:r w:rsidRPr="005C77F2">
        <w:rPr>
          <w:rFonts w:eastAsia="Calibri"/>
          <w:color w:val="auto"/>
          <w:szCs w:val="22"/>
          <w:u w:val="single" w:color="000000" w:themeColor="text1"/>
        </w:rPr>
        <w:t>Notwithstanding the foregoing, the Public Service Authority shall have the right to enter into agreements with other electric suppliers, as defined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610, concerning service areas, as contemplated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640, and corridor rights, as defined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5C77F2">
        <w:rPr>
          <w:color w:val="auto"/>
          <w:szCs w:val="22"/>
          <w:u w:val="single" w:color="000000" w:themeColor="text1"/>
        </w:rPr>
        <w:t xml:space="preserve">but not be limited to, </w:t>
      </w:r>
      <w:r w:rsidRPr="005C77F2">
        <w:rPr>
          <w:rFonts w:eastAsia="Calibri"/>
          <w:color w:val="auto"/>
          <w:szCs w:val="22"/>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5C77F2">
        <w:rPr>
          <w:rFonts w:eastAsia="Calibri"/>
          <w:color w:val="auto"/>
          <w:szCs w:val="22"/>
          <w:u w:val="single" w:color="000000" w:themeColor="text1"/>
        </w:rPr>
        <w:noBreakHyphen/>
        <w:t>31</w:t>
      </w:r>
      <w:r w:rsidRPr="005C77F2">
        <w:rPr>
          <w:rFonts w:eastAsia="Calibri"/>
          <w:color w:val="auto"/>
          <w:szCs w:val="22"/>
          <w:u w:val="single" w:color="000000" w:themeColor="text1"/>
        </w:rPr>
        <w:noBreakHyphen/>
        <w:t>330 and Section 58</w:t>
      </w:r>
      <w:r w:rsidRPr="005C77F2">
        <w:rPr>
          <w:rFonts w:eastAsia="Calibri"/>
          <w:color w:val="auto"/>
          <w:szCs w:val="22"/>
          <w:u w:val="single" w:color="000000" w:themeColor="text1"/>
        </w:rPr>
        <w:noBreakHyphen/>
        <w:t>31</w:t>
      </w:r>
      <w:r w:rsidRPr="005C77F2">
        <w:rPr>
          <w:rFonts w:eastAsia="Calibri"/>
          <w:color w:val="auto"/>
          <w:szCs w:val="22"/>
          <w:u w:val="single" w:color="000000" w:themeColor="text1"/>
        </w:rPr>
        <w:noBreakHyphen/>
        <w:t>320(2).</w:t>
      </w:r>
      <w:r w:rsidRPr="005C77F2">
        <w:rPr>
          <w:rFonts w:eastAsia="Calibri"/>
          <w:color w:val="auto"/>
          <w:szCs w:val="22"/>
        </w:rPr>
        <w:t>”</w:t>
      </w:r>
    </w:p>
    <w:p w:rsidR="005C77F2" w:rsidRPr="005C77F2" w:rsidRDefault="005C77F2" w:rsidP="005C77F2">
      <w:pPr>
        <w:rPr>
          <w:rFonts w:eastAsia="Calibri"/>
          <w:color w:val="auto"/>
          <w:szCs w:val="22"/>
          <w:lang w:val="en"/>
        </w:rPr>
      </w:pPr>
      <w:r w:rsidRPr="005C77F2">
        <w:rPr>
          <w:rFonts w:eastAsia="Calibri"/>
          <w:szCs w:val="22"/>
        </w:rPr>
        <w:tab/>
      </w:r>
      <w:r w:rsidRPr="005C77F2">
        <w:rPr>
          <w:rFonts w:eastAsia="Calibri"/>
          <w:color w:val="auto"/>
          <w:szCs w:val="22"/>
        </w:rPr>
        <w:t>SECTION</w:t>
      </w:r>
      <w:r w:rsidRPr="005C77F2">
        <w:rPr>
          <w:rFonts w:eastAsia="Calibri"/>
          <w:color w:val="auto"/>
          <w:szCs w:val="22"/>
        </w:rPr>
        <w:tab/>
        <w:t>12.</w:t>
      </w:r>
      <w:r w:rsidRPr="005C77F2">
        <w:rPr>
          <w:rFonts w:eastAsia="Calibri"/>
          <w:color w:val="auto"/>
          <w:szCs w:val="22"/>
        </w:rPr>
        <w:tab/>
        <w:t xml:space="preserve">As part of the process of retiring its coal units, the Public Service Authority </w:t>
      </w:r>
      <w:r w:rsidRPr="005C77F2">
        <w:rPr>
          <w:rFonts w:eastAsia="Calibri"/>
          <w:color w:val="auto"/>
          <w:szCs w:val="22"/>
          <w:lang w:val="en"/>
        </w:rPr>
        <w:t>shall develop and implement a plan, with community engagement and participation, that</w:t>
      </w:r>
      <w:r w:rsidRPr="005C77F2">
        <w:rPr>
          <w:rFonts w:eastAsia="Calibri"/>
          <w:color w:val="auto"/>
          <w:szCs w:val="22"/>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5C77F2">
        <w:rPr>
          <w:rFonts w:eastAsia="Calibri"/>
          <w:color w:val="auto"/>
          <w:szCs w:val="22"/>
          <w:lang w:val="en"/>
        </w:rPr>
        <w:t>Annual written status reports shall be provided to the SC Public Utilities Review Committee.</w:t>
      </w:r>
    </w:p>
    <w:p w:rsidR="005C77F2" w:rsidRPr="005C77F2" w:rsidRDefault="005C77F2" w:rsidP="005C77F2">
      <w:pPr>
        <w:rPr>
          <w:rFonts w:eastAsia="Calibri"/>
          <w:color w:val="auto"/>
          <w:szCs w:val="22"/>
          <w:lang w:val="en"/>
        </w:rPr>
      </w:pPr>
      <w:r w:rsidRPr="005C77F2">
        <w:rPr>
          <w:rFonts w:eastAsia="Calibri"/>
          <w:szCs w:val="22"/>
          <w:lang w:val="en"/>
        </w:rPr>
        <w:tab/>
      </w:r>
      <w:r w:rsidRPr="005C77F2">
        <w:rPr>
          <w:rFonts w:eastAsia="Calibri"/>
          <w:color w:val="auto"/>
          <w:szCs w:val="22"/>
          <w:lang w:val="en"/>
        </w:rPr>
        <w:t>SECTION 13.</w:t>
      </w:r>
      <w:r w:rsidRPr="005C77F2">
        <w:rPr>
          <w:rFonts w:eastAsia="Calibri"/>
          <w:color w:val="auto"/>
          <w:szCs w:val="22"/>
          <w:lang w:val="en"/>
        </w:rPr>
        <w:tab/>
        <w:t xml:space="preserve"> Section 58-31-30(A)(21) of the 1976 Code is amended to read:</w:t>
      </w:r>
    </w:p>
    <w:p w:rsidR="005C77F2" w:rsidRPr="005C77F2" w:rsidRDefault="005C77F2" w:rsidP="005C77F2">
      <w:pPr>
        <w:rPr>
          <w:color w:val="auto"/>
          <w:szCs w:val="22"/>
          <w:lang w:val="en-PH"/>
        </w:rPr>
      </w:pPr>
      <w:r w:rsidRPr="005C77F2">
        <w:rPr>
          <w:color w:val="auto"/>
          <w:szCs w:val="22"/>
          <w:lang w:val="en-PH"/>
        </w:rPr>
        <w:tab/>
        <w:t>“(21) to investigate, study, and consider all undeveloped power sites</w:t>
      </w:r>
      <w:r w:rsidRPr="005C77F2">
        <w:rPr>
          <w:color w:val="auto"/>
          <w:szCs w:val="22"/>
          <w:u w:val="single"/>
          <w:lang w:val="en-PH"/>
        </w:rPr>
        <w:t>,</w:t>
      </w:r>
      <w:r w:rsidRPr="005C77F2">
        <w:rPr>
          <w:color w:val="auto"/>
          <w:szCs w:val="22"/>
          <w:lang w:val="en-PH"/>
        </w:rPr>
        <w:t xml:space="preserve"> </w:t>
      </w:r>
      <w:r w:rsidRPr="005C77F2">
        <w:rPr>
          <w:strike/>
          <w:color w:val="auto"/>
          <w:szCs w:val="22"/>
          <w:lang w:val="en-PH"/>
        </w:rPr>
        <w:t>and</w:t>
      </w:r>
      <w:r w:rsidRPr="005C77F2">
        <w:rPr>
          <w:color w:val="auto"/>
          <w:szCs w:val="22"/>
          <w:lang w:val="en-PH"/>
        </w:rPr>
        <w:t xml:space="preserve"> navigation projects</w:t>
      </w:r>
      <w:r w:rsidRPr="005C77F2">
        <w:rPr>
          <w:color w:val="auto"/>
          <w:szCs w:val="22"/>
          <w:u w:val="single"/>
          <w:lang w:val="en-PH"/>
        </w:rPr>
        <w:t>, or other projects</w:t>
      </w:r>
      <w:r w:rsidRPr="005C77F2">
        <w:rPr>
          <w:color w:val="auto"/>
          <w:szCs w:val="22"/>
          <w:lang w:val="en-PH"/>
        </w:rPr>
        <w:t xml:space="preserve">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5C77F2">
        <w:rPr>
          <w:color w:val="auto"/>
          <w:szCs w:val="22"/>
          <w:lang w:val="en-PH"/>
        </w:rPr>
        <w:noBreakHyphen/>
        <w:t>liquidating projects and that the credit and taxing powers of the State, or its political subdivisions, shall never be pledged to pay said debts and obligations;”</w:t>
      </w:r>
      <w:r w:rsidRPr="005C77F2">
        <w:rPr>
          <w:color w:val="auto"/>
          <w:szCs w:val="22"/>
          <w:lang w:val="en-PH"/>
        </w:rPr>
        <w:tab/>
        <w:t>SECTION 14.</w:t>
      </w:r>
      <w:r w:rsidRPr="005C77F2">
        <w:rPr>
          <w:color w:val="auto"/>
          <w:szCs w:val="22"/>
          <w:lang w:val="en-PH"/>
        </w:rPr>
        <w:tab/>
        <w:t>Section 58-31-30 of the 1976 Code is amended by adding an appropriately lettered new subsection to read:</w:t>
      </w:r>
    </w:p>
    <w:p w:rsidR="005C77F2" w:rsidRPr="005C77F2" w:rsidRDefault="005C77F2" w:rsidP="005C77F2">
      <w:pPr>
        <w:rPr>
          <w:color w:val="auto"/>
          <w:szCs w:val="22"/>
          <w:lang w:val="en-PH"/>
        </w:rPr>
      </w:pPr>
      <w:r w:rsidRPr="005C77F2">
        <w:rPr>
          <w:color w:val="auto"/>
          <w:szCs w:val="22"/>
          <w:lang w:val="en-PH"/>
        </w:rPr>
        <w:tab/>
        <w:t>“( )</w:t>
      </w:r>
      <w:r w:rsidRPr="005C77F2">
        <w:rPr>
          <w:color w:val="auto"/>
          <w:szCs w:val="22"/>
          <w:lang w:val="en-PH"/>
        </w:rPr>
        <w:tab/>
        <w:t>Any debts or obligations contracted by or for the Public Service Authority, and the board of directors of the Public Service Authority, the advisory board, or the officers pursuant to this section, must be submitted to the Joint Bond Review Committee for review and approved by the State Fiscal Accountability Authority as provided by Chapter 47, Title 2.”</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15.</w:t>
      </w:r>
      <w:r w:rsidRPr="005C77F2">
        <w:rPr>
          <w:color w:val="auto"/>
          <w:szCs w:val="22"/>
        </w:rPr>
        <w:tab/>
        <w:t>(A)</w:t>
      </w:r>
      <w:r w:rsidRPr="005C77F2">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The terms for the members representing the 1</w:t>
      </w:r>
      <w:r w:rsidRPr="005C77F2">
        <w:rPr>
          <w:color w:val="auto"/>
          <w:szCs w:val="22"/>
          <w:vertAlign w:val="superscript"/>
        </w:rPr>
        <w:t>st</w:t>
      </w:r>
      <w:r w:rsidRPr="005C77F2">
        <w:rPr>
          <w:color w:val="auto"/>
          <w:szCs w:val="22"/>
        </w:rPr>
        <w:t>, 2</w:t>
      </w:r>
      <w:r w:rsidRPr="005C77F2">
        <w:rPr>
          <w:color w:val="auto"/>
          <w:szCs w:val="22"/>
          <w:vertAlign w:val="superscript"/>
        </w:rPr>
        <w:t>nd</w:t>
      </w:r>
      <w:r w:rsidRPr="005C77F2">
        <w:rPr>
          <w:color w:val="auto"/>
          <w:szCs w:val="22"/>
        </w:rPr>
        <w:t xml:space="preserve"> and 7</w:t>
      </w:r>
      <w:r w:rsidRPr="005C77F2">
        <w:rPr>
          <w:color w:val="auto"/>
          <w:szCs w:val="22"/>
          <w:vertAlign w:val="superscript"/>
        </w:rPr>
        <w:t>th</w:t>
      </w:r>
      <w:r w:rsidRPr="005C77F2">
        <w:rPr>
          <w:color w:val="auto"/>
          <w:szCs w:val="22"/>
        </w:rPr>
        <w:t xml:space="preserve">  congressional districts and the at-large seat designated as the chair shall expire on January 1, 2022;</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The terms for the members representing the 3</w:t>
      </w:r>
      <w:r w:rsidRPr="005C77F2">
        <w:rPr>
          <w:color w:val="auto"/>
          <w:szCs w:val="22"/>
          <w:vertAlign w:val="superscript"/>
        </w:rPr>
        <w:t>rd</w:t>
      </w:r>
      <w:r w:rsidRPr="005C77F2">
        <w:rPr>
          <w:color w:val="auto"/>
          <w:szCs w:val="22"/>
        </w:rPr>
        <w:t xml:space="preserve"> , 4</w:t>
      </w:r>
      <w:r w:rsidRPr="005C77F2">
        <w:rPr>
          <w:color w:val="auto"/>
          <w:szCs w:val="22"/>
          <w:vertAlign w:val="superscript"/>
        </w:rPr>
        <w:t>th</w:t>
      </w:r>
      <w:r w:rsidRPr="005C77F2">
        <w:rPr>
          <w:color w:val="auto"/>
          <w:szCs w:val="22"/>
        </w:rPr>
        <w:t xml:space="preserve"> and 6</w:t>
      </w:r>
      <w:r w:rsidRPr="005C77F2">
        <w:rPr>
          <w:color w:val="auto"/>
          <w:szCs w:val="22"/>
          <w:vertAlign w:val="superscript"/>
        </w:rPr>
        <w:t>th</w:t>
      </w:r>
      <w:r w:rsidRPr="005C77F2">
        <w:rPr>
          <w:color w:val="auto"/>
          <w:szCs w:val="22"/>
        </w:rPr>
        <w:t xml:space="preserve">  congressional districts and Berkeley County shall expire on January 1, 2024; and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The terms for members representing the 5</w:t>
      </w:r>
      <w:r w:rsidRPr="005C77F2">
        <w:rPr>
          <w:color w:val="auto"/>
          <w:szCs w:val="22"/>
          <w:vertAlign w:val="superscript"/>
        </w:rPr>
        <w:t>th</w:t>
      </w:r>
      <w:r w:rsidRPr="005C77F2">
        <w:rPr>
          <w:color w:val="auto"/>
          <w:szCs w:val="22"/>
        </w:rPr>
        <w:t xml:space="preserve"> congressional district, Horry County, Georgetown County, and the other at-large seat shall expire on January 1, 2026.</w:t>
      </w:r>
    </w:p>
    <w:p w:rsidR="005C77F2" w:rsidRPr="005C77F2" w:rsidRDefault="005C77F2" w:rsidP="005C77F2">
      <w:pPr>
        <w:rPr>
          <w:strike/>
          <w:color w:val="auto"/>
          <w:szCs w:val="22"/>
        </w:rPr>
      </w:pPr>
      <w:r w:rsidRPr="005C77F2">
        <w:rPr>
          <w:szCs w:val="22"/>
        </w:rPr>
        <w:tab/>
      </w:r>
      <w:r w:rsidRPr="005C77F2">
        <w:rPr>
          <w:color w:val="auto"/>
          <w:szCs w:val="22"/>
        </w:rPr>
        <w:t>If any vacancy occurs prior to respective date established in this SECTION.</w:t>
      </w:r>
    </w:p>
    <w:p w:rsidR="005C77F2" w:rsidRPr="005C77F2" w:rsidRDefault="005C77F2" w:rsidP="005C77F2">
      <w:pPr>
        <w:rPr>
          <w:szCs w:val="22"/>
        </w:rPr>
      </w:pPr>
      <w:r w:rsidRPr="005C77F2">
        <w:rPr>
          <w:color w:val="auto"/>
          <w:szCs w:val="22"/>
        </w:rPr>
        <w:tab/>
        <w:t>(B)</w:t>
      </w:r>
      <w:r w:rsidRPr="005C77F2">
        <w:rPr>
          <w:color w:val="auto"/>
          <w:szCs w:val="22"/>
        </w:rPr>
        <w:tab/>
        <w:t xml:space="preserve">The provisions in SECTION 1 regarding board member term limits shall apply to appointments made on or after the effective date of this act. </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16.</w:t>
      </w:r>
      <w:r w:rsidRPr="005C77F2">
        <w:rPr>
          <w:color w:val="auto"/>
          <w:szCs w:val="22"/>
        </w:rPr>
        <w:tab/>
        <w:t>Section 11 in Act 135 of 2020 is repealed on the effective date of this act.</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17.</w:t>
      </w:r>
      <w:r w:rsidRPr="005C77F2">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18.</w:t>
      </w:r>
      <w:r w:rsidRPr="005C77F2">
        <w:rPr>
          <w:color w:val="auto"/>
          <w:szCs w:val="22"/>
        </w:rPr>
        <w:tab/>
        <w:t>This act takes effect upon approval by the Governor./</w:t>
      </w:r>
    </w:p>
    <w:p w:rsidR="005C77F2" w:rsidRPr="005C77F2" w:rsidRDefault="005C77F2" w:rsidP="005C77F2">
      <w:pPr>
        <w:rPr>
          <w:snapToGrid w:val="0"/>
          <w:color w:val="auto"/>
          <w:szCs w:val="22"/>
        </w:rPr>
      </w:pPr>
      <w:r w:rsidRPr="005C77F2">
        <w:rPr>
          <w:snapToGrid w:val="0"/>
          <w:color w:val="auto"/>
          <w:szCs w:val="22"/>
        </w:rPr>
        <w:tab/>
        <w:t>Renumber sections to conform.</w:t>
      </w:r>
    </w:p>
    <w:p w:rsidR="005C77F2" w:rsidRPr="005C77F2" w:rsidRDefault="005C77F2" w:rsidP="005C77F2">
      <w:pPr>
        <w:rPr>
          <w:snapToGrid w:val="0"/>
          <w:szCs w:val="22"/>
        </w:rPr>
      </w:pPr>
      <w:r w:rsidRPr="005C77F2">
        <w:rPr>
          <w:snapToGrid w:val="0"/>
          <w:color w:val="auto"/>
          <w:szCs w:val="22"/>
        </w:rPr>
        <w:tab/>
        <w:t>Amend title to conform.</w:t>
      </w:r>
    </w:p>
    <w:p w:rsidR="005C77F2" w:rsidRPr="005C77F2" w:rsidRDefault="005C77F2" w:rsidP="005C77F2">
      <w:pPr>
        <w:rPr>
          <w:snapToGrid w:val="0"/>
          <w:szCs w:val="22"/>
        </w:rPr>
      </w:pPr>
    </w:p>
    <w:p w:rsidR="005C77F2" w:rsidRPr="005C77F2" w:rsidRDefault="005C77F2" w:rsidP="005C77F2">
      <w:pPr>
        <w:rPr>
          <w:snapToGrid w:val="0"/>
          <w:color w:val="auto"/>
          <w:szCs w:val="22"/>
        </w:rPr>
      </w:pPr>
      <w:r w:rsidRPr="005C77F2">
        <w:rPr>
          <w:snapToGrid w:val="0"/>
          <w:color w:val="auto"/>
          <w:szCs w:val="22"/>
        </w:rPr>
        <w:tab/>
        <w:t>Senator MASSEY explained the amendment.</w:t>
      </w:r>
    </w:p>
    <w:p w:rsidR="005C77F2" w:rsidRPr="005C77F2" w:rsidRDefault="005C77F2" w:rsidP="005C77F2">
      <w:pPr>
        <w:rPr>
          <w:snapToGrid w:val="0"/>
          <w:szCs w:val="22"/>
        </w:rPr>
      </w:pPr>
    </w:p>
    <w:p w:rsidR="005C77F2" w:rsidRPr="005C77F2" w:rsidRDefault="005C77F2" w:rsidP="005C77F2">
      <w:pPr>
        <w:rPr>
          <w:snapToGrid w:val="0"/>
          <w:color w:val="auto"/>
          <w:szCs w:val="22"/>
        </w:rPr>
      </w:pPr>
      <w:r w:rsidRPr="005C77F2">
        <w:rPr>
          <w:snapToGrid w:val="0"/>
          <w:color w:val="auto"/>
          <w:szCs w:val="22"/>
        </w:rPr>
        <w:tab/>
        <w:t>The amendment was withdrawn.</w:t>
      </w:r>
    </w:p>
    <w:p w:rsidR="005C77F2" w:rsidRPr="005C77F2" w:rsidRDefault="005C77F2" w:rsidP="005C77F2">
      <w:pPr>
        <w:rPr>
          <w:snapToGrid w:val="0"/>
          <w:szCs w:val="22"/>
        </w:rPr>
      </w:pPr>
    </w:p>
    <w:p w:rsidR="005C77F2" w:rsidRPr="005C77F2" w:rsidRDefault="005C77F2" w:rsidP="005C77F2">
      <w:pPr>
        <w:rPr>
          <w:snapToGrid w:val="0"/>
          <w:szCs w:val="22"/>
        </w:rPr>
      </w:pPr>
      <w:r w:rsidRPr="005C77F2">
        <w:rPr>
          <w:snapToGrid w:val="0"/>
          <w:szCs w:val="22"/>
        </w:rPr>
        <w:tab/>
        <w:t>Senators RANKIN, HUTTO, GROOMS, MALLOY, CAMPSEN, MASSEY, GOLDFINCH, SETZLER, KIMBRELL and WILLIAMS proposed the following amendment (JUD3194.005), which was adopted:</w:t>
      </w:r>
    </w:p>
    <w:p w:rsidR="005C77F2" w:rsidRPr="005C77F2" w:rsidRDefault="005C77F2" w:rsidP="005C77F2">
      <w:pPr>
        <w:rPr>
          <w:snapToGrid w:val="0"/>
          <w:color w:val="auto"/>
          <w:szCs w:val="22"/>
        </w:rPr>
      </w:pPr>
      <w:r w:rsidRPr="005C77F2">
        <w:rPr>
          <w:snapToGrid w:val="0"/>
          <w:color w:val="auto"/>
          <w:szCs w:val="22"/>
        </w:rPr>
        <w:tab/>
        <w:t>Amend the bill, as and if amended, by striking all after the enacting words and inserting:</w:t>
      </w:r>
    </w:p>
    <w:p w:rsidR="005C77F2" w:rsidRPr="005C77F2" w:rsidRDefault="005C77F2" w:rsidP="005C77F2">
      <w:pPr>
        <w:rPr>
          <w:color w:val="auto"/>
          <w:szCs w:val="22"/>
        </w:rPr>
      </w:pPr>
      <w:r w:rsidRPr="005C77F2">
        <w:rPr>
          <w:snapToGrid w:val="0"/>
          <w:color w:val="auto"/>
          <w:szCs w:val="22"/>
        </w:rPr>
        <w:tab/>
        <w:t>/</w:t>
      </w:r>
      <w:r w:rsidRPr="005C77F2">
        <w:rPr>
          <w:snapToGrid w:val="0"/>
          <w:color w:val="auto"/>
          <w:szCs w:val="22"/>
        </w:rPr>
        <w:tab/>
      </w:r>
      <w:r w:rsidRPr="005C77F2">
        <w:rPr>
          <w:snapToGrid w:val="0"/>
          <w:color w:val="auto"/>
          <w:szCs w:val="22"/>
        </w:rPr>
        <w:tab/>
      </w:r>
      <w:r w:rsidRPr="005C77F2">
        <w:rPr>
          <w:color w:val="auto"/>
          <w:szCs w:val="22"/>
        </w:rPr>
        <w:t>SECTION</w:t>
      </w:r>
      <w:r w:rsidRPr="005C77F2">
        <w:rPr>
          <w:color w:val="auto"/>
          <w:szCs w:val="22"/>
        </w:rPr>
        <w:tab/>
        <w:t>1.</w:t>
      </w:r>
      <w:r w:rsidRPr="005C77F2">
        <w:rPr>
          <w:color w:val="auto"/>
          <w:szCs w:val="22"/>
        </w:rPr>
        <w:tab/>
        <w:t>Section 58</w:t>
      </w:r>
      <w:r w:rsidRPr="005C77F2">
        <w:rPr>
          <w:color w:val="auto"/>
          <w:szCs w:val="22"/>
        </w:rPr>
        <w:noBreakHyphen/>
        <w:t>31</w:t>
      </w:r>
      <w:r w:rsidRPr="005C77F2">
        <w:rPr>
          <w:color w:val="auto"/>
          <w:szCs w:val="22"/>
        </w:rPr>
        <w:noBreakHyphen/>
        <w:t>20 of the 1976 Code of Laws is amended to read:</w:t>
      </w:r>
    </w:p>
    <w:p w:rsidR="005C77F2" w:rsidRPr="005C77F2" w:rsidRDefault="005C77F2" w:rsidP="005C77F2">
      <w:pPr>
        <w:rPr>
          <w:color w:val="auto"/>
          <w:szCs w:val="22"/>
          <w:u w:val="single" w:color="000000" w:themeColor="text1"/>
        </w:rPr>
      </w:pPr>
      <w:r w:rsidRPr="005C77F2">
        <w:rPr>
          <w:szCs w:val="22"/>
        </w:rPr>
        <w:tab/>
      </w:r>
      <w:r w:rsidRPr="005C77F2">
        <w:rPr>
          <w:color w:val="auto"/>
          <w:szCs w:val="22"/>
        </w:rPr>
        <w:t>“Section 58</w:t>
      </w:r>
      <w:r w:rsidRPr="005C77F2">
        <w:rPr>
          <w:color w:val="auto"/>
          <w:szCs w:val="22"/>
        </w:rPr>
        <w:noBreakHyphen/>
        <w:t>31</w:t>
      </w:r>
      <w:r w:rsidRPr="005C77F2">
        <w:rPr>
          <w:color w:val="auto"/>
          <w:szCs w:val="22"/>
        </w:rPr>
        <w:noBreakHyphen/>
        <w:t>20.</w:t>
      </w:r>
      <w:r w:rsidRPr="005C77F2">
        <w:rPr>
          <w:color w:val="auto"/>
          <w:szCs w:val="22"/>
        </w:rPr>
        <w:tab/>
        <w:t>(A)</w:t>
      </w:r>
      <w:r w:rsidRPr="005C77F2">
        <w:rPr>
          <w:color w:val="auto"/>
          <w:szCs w:val="22"/>
          <w:u w:val="single" w:color="000000" w:themeColor="text1"/>
        </w:rPr>
        <w:t>(1)</w:t>
      </w:r>
      <w:r w:rsidRPr="005C77F2">
        <w:rPr>
          <w:color w:val="auto"/>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5C77F2">
        <w:rPr>
          <w:color w:val="auto"/>
          <w:szCs w:val="22"/>
        </w:rPr>
        <w:noBreakHyphen/>
        <w:t>3</w:t>
      </w:r>
      <w:r w:rsidRPr="005C77F2">
        <w:rPr>
          <w:color w:val="auto"/>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5C77F2">
        <w:rPr>
          <w:color w:val="auto"/>
          <w:szCs w:val="22"/>
          <w:u w:val="single" w:color="000000" w:themeColor="text1"/>
        </w:rPr>
        <w:t>Except to the extent they are serving in an ex</w:t>
      </w:r>
      <w:r w:rsidRPr="005C77F2">
        <w:rPr>
          <w:color w:val="auto"/>
          <w:szCs w:val="22"/>
          <w:u w:val="single" w:color="000000" w:themeColor="text1"/>
        </w:rPr>
        <w:noBreakHyphen/>
        <w:t>officio capacity, a</w:t>
      </w:r>
      <w:r w:rsidRPr="005C77F2">
        <w:rPr>
          <w:color w:val="auto"/>
          <w:szCs w:val="22"/>
        </w:rPr>
        <w:t xml:space="preserve"> </w:t>
      </w:r>
      <w:r w:rsidRPr="005C77F2">
        <w:rPr>
          <w:strike/>
          <w:color w:val="auto"/>
          <w:szCs w:val="22"/>
        </w:rPr>
        <w:t xml:space="preserve">A </w:t>
      </w:r>
      <w:r w:rsidRPr="005C77F2">
        <w:rPr>
          <w:color w:val="auto"/>
          <w:szCs w:val="22"/>
        </w:rPr>
        <w:t xml:space="preserve">director shall not serve as an employee or board member of an electric cooperative during his term as a director. Each director shall serve for a term of </w:t>
      </w:r>
      <w:r w:rsidRPr="005C77F2">
        <w:rPr>
          <w:strike/>
          <w:color w:val="auto"/>
          <w:szCs w:val="22"/>
        </w:rPr>
        <w:t>seven</w:t>
      </w:r>
      <w:r w:rsidRPr="005C77F2">
        <w:rPr>
          <w:color w:val="auto"/>
          <w:szCs w:val="22"/>
          <w:u w:val="single" w:color="000000" w:themeColor="text1"/>
        </w:rPr>
        <w:t xml:space="preserve"> four </w:t>
      </w:r>
      <w:r w:rsidRPr="005C77F2">
        <w:rPr>
          <w:color w:val="auto"/>
          <w:szCs w:val="22"/>
        </w:rPr>
        <w:t>years, except as provided in this section. At the expiration of the term of each director and of each succeeding director, the Governor, with the advice and consent of the Senate, must appoint a successor, who shall hold office for a term of</w:t>
      </w:r>
      <w:r w:rsidRPr="005C77F2">
        <w:rPr>
          <w:strike/>
          <w:color w:val="auto"/>
          <w:szCs w:val="22"/>
        </w:rPr>
        <w:t xml:space="preserve"> seven</w:t>
      </w:r>
      <w:r w:rsidRPr="005C77F2">
        <w:rPr>
          <w:color w:val="auto"/>
          <w:szCs w:val="22"/>
          <w:u w:val="single" w:color="000000" w:themeColor="text1"/>
        </w:rPr>
        <w:t xml:space="preserve"> four</w:t>
      </w:r>
      <w:r w:rsidRPr="005C77F2">
        <w:rPr>
          <w:color w:val="auto"/>
          <w:szCs w:val="22"/>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5C77F2">
        <w:rPr>
          <w:color w:val="auto"/>
          <w:szCs w:val="22"/>
        </w:rPr>
        <w:noBreakHyphen/>
        <w:t xml:space="preserve">director shall hold office for the unexpired term. </w:t>
      </w:r>
      <w:r w:rsidRPr="005C77F2">
        <w:rPr>
          <w:color w:val="auto"/>
          <w:szCs w:val="22"/>
          <w:u w:val="single" w:color="000000" w:themeColor="text1"/>
        </w:rPr>
        <w:t>A director shall not be appointed for more than three consecutive full terms. An appointment to an unexpired partial term shall not be considered for purposes of determining term limits.</w:t>
      </w:r>
      <w:r w:rsidRPr="005C77F2">
        <w:rPr>
          <w:color w:val="auto"/>
          <w:szCs w:val="22"/>
        </w:rPr>
        <w:t xml:space="preserve"> </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5C77F2">
        <w:rPr>
          <w:color w:val="auto"/>
          <w:szCs w:val="22"/>
          <w:u w:val="single" w:color="000000" w:themeColor="text1"/>
        </w:rPr>
        <w:t>The authority may provide, at its expense, health insurance benefits to members of the board, through the State insurance plan or otherwise.</w:t>
      </w:r>
      <w:r w:rsidRPr="005C77F2">
        <w:rPr>
          <w:color w:val="auto"/>
          <w:szCs w:val="22"/>
        </w:rPr>
        <w:t xml:space="preserve"> </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u w:val="single" w:color="000000" w:themeColor="text1"/>
        </w:rPr>
        <w:t>(3)</w:t>
      </w:r>
      <w:r w:rsidRPr="005C77F2">
        <w:rPr>
          <w:color w:val="auto"/>
          <w:szCs w:val="22"/>
        </w:rPr>
        <w:tab/>
        <w:t>Members of the board of directors may be removed for cause, pursuant to Section 1</w:t>
      </w:r>
      <w:r w:rsidRPr="005C77F2">
        <w:rPr>
          <w:color w:val="auto"/>
          <w:szCs w:val="22"/>
        </w:rPr>
        <w:noBreakHyphen/>
        <w:t>3</w:t>
      </w:r>
      <w:r w:rsidRPr="005C77F2">
        <w:rPr>
          <w:color w:val="auto"/>
          <w:szCs w:val="22"/>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5C77F2" w:rsidRPr="005C77F2" w:rsidRDefault="005C77F2" w:rsidP="005C77F2">
      <w:pPr>
        <w:rPr>
          <w:color w:val="auto"/>
          <w:szCs w:val="22"/>
        </w:rPr>
      </w:pPr>
      <w:r w:rsidRPr="005C77F2">
        <w:rPr>
          <w:color w:val="auto"/>
          <w:szCs w:val="22"/>
        </w:rPr>
        <w:tab/>
        <w:t>(B)</w:t>
      </w:r>
      <w:r w:rsidRPr="005C77F2">
        <w:rPr>
          <w:color w:val="auto"/>
          <w:szCs w:val="22"/>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5C77F2" w:rsidRPr="005C77F2" w:rsidRDefault="005C77F2" w:rsidP="005C77F2">
      <w:pPr>
        <w:rPr>
          <w:color w:val="auto"/>
          <w:szCs w:val="22"/>
        </w:rPr>
      </w:pPr>
      <w:r w:rsidRPr="005C77F2">
        <w:rPr>
          <w:color w:val="auto"/>
          <w:szCs w:val="22"/>
        </w:rPr>
        <w:tab/>
        <w:t>(C)</w:t>
      </w:r>
      <w:r w:rsidRPr="005C77F2">
        <w:rPr>
          <w:color w:val="auto"/>
          <w:szCs w:val="22"/>
          <w:u w:val="single" w:color="000000" w:themeColor="text1"/>
        </w:rPr>
        <w:t>(1)</w:t>
      </w:r>
      <w:r w:rsidRPr="005C77F2">
        <w:rPr>
          <w:color w:val="auto"/>
          <w:szCs w:val="22"/>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(1)</w:t>
      </w:r>
      <w:r w:rsidRPr="005C77F2">
        <w:rPr>
          <w:color w:val="auto"/>
          <w:szCs w:val="22"/>
          <w:u w:val="single" w:color="000000" w:themeColor="text1"/>
        </w:rPr>
        <w:t>(a)</w:t>
      </w:r>
      <w:r w:rsidRPr="005C77F2">
        <w:rPr>
          <w:color w:val="auto"/>
          <w:szCs w:val="22"/>
        </w:rPr>
        <w:tab/>
        <w:t>general knowledge of the history, purpose, and operations of the Public Service Authority and the responsibilities of being a director of the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(2)</w:t>
      </w:r>
      <w:r w:rsidRPr="005C77F2">
        <w:rPr>
          <w:color w:val="auto"/>
          <w:szCs w:val="22"/>
          <w:u w:val="single" w:color="000000" w:themeColor="text1"/>
        </w:rPr>
        <w:t>(b)</w:t>
      </w:r>
      <w:r w:rsidRPr="005C77F2">
        <w:rPr>
          <w:color w:val="auto"/>
          <w:szCs w:val="22"/>
        </w:rPr>
        <w:tab/>
        <w:t>the ability to interpret legal and financial documents and information so as to further the activities and affairs of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(3)</w:t>
      </w:r>
      <w:r w:rsidRPr="005C77F2">
        <w:rPr>
          <w:color w:val="auto"/>
          <w:szCs w:val="22"/>
          <w:u w:val="single" w:color="000000" w:themeColor="text1"/>
        </w:rPr>
        <w:t>(c)</w:t>
      </w:r>
      <w:r w:rsidRPr="005C77F2">
        <w:rPr>
          <w:color w:val="auto"/>
          <w:szCs w:val="22"/>
        </w:rPr>
        <w:tab/>
        <w:t>with the assistance of counsel, the ability to understand and apply federal and state laws, rules, and regulations including, but not limited to, Chapter 4 of Title 30 as they relate to the activities and affairs of the Public Service Authority;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(4)</w:t>
      </w:r>
      <w:r w:rsidRPr="005C77F2">
        <w:rPr>
          <w:color w:val="auto"/>
          <w:szCs w:val="22"/>
          <w:u w:val="single" w:color="000000" w:themeColor="text1"/>
        </w:rPr>
        <w:t>(d)</w:t>
      </w:r>
      <w:r w:rsidRPr="005C77F2">
        <w:rPr>
          <w:color w:val="auto"/>
          <w:szCs w:val="22"/>
        </w:rPr>
        <w:tab/>
        <w:t>with the assistance of counsel, the ability to understand and apply judicial decisions as they relate to the activities and affairs of the Public Service Authority.</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u w:val="single" w:color="000000" w:themeColor="text1"/>
        </w:rPr>
        <w:tab/>
      </w:r>
      <w:r w:rsidRPr="005C77F2">
        <w:rPr>
          <w:color w:val="auto"/>
          <w:szCs w:val="22"/>
          <w:u w:val="single" w:color="000000" w:themeColor="text1"/>
        </w:rPr>
        <w:tab/>
      </w:r>
      <w:r w:rsidRPr="005C77F2">
        <w:rPr>
          <w:color w:val="auto"/>
          <w:szCs w:val="22"/>
          <w:u w:val="single" w:color="000000" w:themeColor="text1"/>
        </w:rPr>
        <w:tab/>
        <w:t>Each member must also have:</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(a)</w:t>
      </w:r>
      <w:r w:rsidRPr="005C77F2">
        <w:rPr>
          <w:color w:val="auto"/>
          <w:szCs w:val="22"/>
          <w:u w:val="single" w:color="000000" w:themeColor="text1"/>
        </w:rPr>
        <w:tab/>
      </w:r>
      <w:r w:rsidRPr="005C77F2">
        <w:rPr>
          <w:color w:val="auto"/>
          <w:szCs w:val="22"/>
          <w:u w:val="single" w:color="000000" w:themeColor="text1"/>
        </w:rPr>
        <w:tab/>
        <w:t>a baccalaureate or more advanced degree from: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r>
      <w:r w:rsidRPr="005C77F2">
        <w:rPr>
          <w:color w:val="auto"/>
          <w:szCs w:val="22"/>
          <w:u w:val="single" w:color="000000" w:themeColor="text1"/>
        </w:rPr>
        <w:tab/>
        <w:t>a recognized institution of higher learning requiring face</w:t>
      </w:r>
      <w:r w:rsidRPr="005C77F2">
        <w:rPr>
          <w:color w:val="auto"/>
          <w:szCs w:val="22"/>
          <w:u w:val="single" w:color="000000" w:themeColor="text1"/>
        </w:rPr>
        <w:noBreakHyphen/>
        <w:t>to</w:t>
      </w:r>
      <w:r w:rsidRPr="005C77F2">
        <w:rPr>
          <w:color w:val="auto"/>
          <w:szCs w:val="22"/>
          <w:u w:val="single" w:color="000000" w:themeColor="text1"/>
        </w:rPr>
        <w:noBreakHyphen/>
        <w:t>face contact between its students and instructors prior to completion of the academic program;</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an institution of higher learning that has been accredited by a regional or national accrediting body;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an institution of higher learning chartered before 1962; and</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(b)</w:t>
      </w:r>
      <w:r w:rsidRPr="005C77F2">
        <w:rPr>
          <w:color w:val="auto"/>
          <w:szCs w:val="22"/>
          <w:u w:val="single" w:color="000000" w:themeColor="text1"/>
        </w:rPr>
        <w:tab/>
        <w:t>a background of substantial duration and an expertise in at least one of the following: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w:t>
      </w:r>
      <w:r w:rsidRPr="005C77F2">
        <w:rPr>
          <w:color w:val="auto"/>
          <w:szCs w:val="22"/>
          <w:u w:val="single" w:color="000000" w:themeColor="text1"/>
        </w:rPr>
        <w:tab/>
        <w:t>energy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w:t>
      </w:r>
      <w:r w:rsidRPr="005C77F2">
        <w:rPr>
          <w:color w:val="auto"/>
          <w:szCs w:val="22"/>
          <w:u w:val="single" w:color="000000" w:themeColor="text1"/>
        </w:rPr>
        <w:tab/>
        <w:t>consumer protection and advocacy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(iii)</w:t>
      </w:r>
      <w:r w:rsidRPr="005C77F2">
        <w:rPr>
          <w:color w:val="auto"/>
          <w:szCs w:val="22"/>
          <w:u w:val="single" w:color="000000" w:themeColor="text1"/>
        </w:rPr>
        <w:tab/>
        <w:t>water and wastewater issues;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(iv)</w:t>
      </w:r>
      <w:r w:rsidRPr="005C77F2">
        <w:rPr>
          <w:color w:val="auto"/>
          <w:szCs w:val="22"/>
          <w:u w:val="single" w:color="000000" w:themeColor="text1"/>
        </w:rPr>
        <w:tab/>
        <w:t>finance, economics, and statistics;</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w:t>
      </w:r>
      <w:r w:rsidRPr="005C77F2">
        <w:rPr>
          <w:color w:val="auto"/>
          <w:szCs w:val="22"/>
          <w:u w:val="single" w:color="000000" w:themeColor="text1"/>
        </w:rPr>
        <w:tab/>
        <w:t>accounting;</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w:t>
      </w:r>
      <w:r w:rsidRPr="005C77F2">
        <w:rPr>
          <w:color w:val="auto"/>
          <w:szCs w:val="22"/>
          <w:u w:val="single" w:color="000000" w:themeColor="text1"/>
        </w:rPr>
        <w:tab/>
        <w:t>engineering; or</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(vii)</w:t>
      </w:r>
      <w:r w:rsidRPr="005C77F2">
        <w:rPr>
          <w:color w:val="auto"/>
          <w:szCs w:val="22"/>
          <w:u w:val="single" w:color="000000" w:themeColor="text1"/>
        </w:rPr>
        <w:tab/>
        <w:t>law.</w:t>
      </w:r>
    </w:p>
    <w:p w:rsidR="005C77F2" w:rsidRPr="005C77F2" w:rsidRDefault="005C77F2" w:rsidP="005C77F2">
      <w:pPr>
        <w:rPr>
          <w:color w:val="auto"/>
          <w:szCs w:val="22"/>
          <w:lang w:val="en-PH"/>
        </w:rPr>
      </w:pPr>
      <w:r w:rsidRPr="005C77F2">
        <w:rPr>
          <w:color w:val="auto"/>
          <w:szCs w:val="22"/>
        </w:rPr>
        <w:tab/>
        <w:t>(D)</w:t>
      </w:r>
      <w:r w:rsidRPr="005C77F2">
        <w:rPr>
          <w:color w:val="auto"/>
          <w:szCs w:val="22"/>
        </w:rPr>
        <w:tab/>
      </w:r>
      <w:r w:rsidRPr="005C77F2">
        <w:rPr>
          <w:color w:val="auto"/>
          <w:szCs w:val="22"/>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5C77F2">
        <w:rPr>
          <w:strike/>
          <w:color w:val="auto"/>
          <w:szCs w:val="22"/>
          <w:lang w:val="en-PH"/>
        </w:rPr>
        <w:t>, resident in the State,</w:t>
      </w:r>
      <w:r w:rsidRPr="005C77F2">
        <w:rPr>
          <w:color w:val="auto"/>
          <w:szCs w:val="22"/>
          <w:lang w:val="en-PH"/>
        </w:rPr>
        <w:t xml:space="preserve"> for the purpose of making a complete audit of the affairs of the authority, which must be filed with the annual report of the board of directors. The Public Service Authority must submit the audit to the General Assembly.</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u w:val="single" w:color="000000" w:themeColor="text1"/>
        </w:rPr>
        <w:t>(E)(1)</w:t>
      </w:r>
      <w:r w:rsidRPr="005C77F2">
        <w:rPr>
          <w:color w:val="auto"/>
          <w:szCs w:val="22"/>
        </w:rPr>
        <w:tab/>
      </w:r>
      <w:r w:rsidRPr="005C77F2">
        <w:rPr>
          <w:color w:val="auto"/>
          <w:szCs w:val="22"/>
          <w:u w:val="single" w:color="000000" w:themeColor="text1"/>
        </w:rPr>
        <w:t>The following shall be nonvoting ex officio members of the board of directors entitled to attend all meetings of the authority board, including any executive sessions, except as set forth below:</w:t>
      </w:r>
    </w:p>
    <w:p w:rsidR="005C77F2" w:rsidRPr="005C77F2" w:rsidRDefault="005C77F2" w:rsidP="005C77F2">
      <w:pPr>
        <w:rPr>
          <w:szCs w:val="22"/>
        </w:rPr>
      </w:pPr>
      <w:r w:rsidRPr="005C77F2">
        <w:rPr>
          <w:color w:val="auto"/>
          <w:szCs w:val="22"/>
        </w:rPr>
        <w:tab/>
      </w:r>
      <w:r w:rsidRPr="005C77F2">
        <w:rPr>
          <w:color w:val="auto"/>
          <w:szCs w:val="22"/>
        </w:rPr>
        <w:tab/>
      </w:r>
      <w:r w:rsidRPr="005C77F2">
        <w:rPr>
          <w:color w:val="auto"/>
          <w:szCs w:val="22"/>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(2)</w:t>
      </w:r>
      <w:r w:rsidRPr="005C77F2">
        <w:rPr>
          <w:szCs w:val="22"/>
        </w:rPr>
        <w:tab/>
      </w:r>
      <w:r w:rsidRPr="005C77F2">
        <w:rPr>
          <w:szCs w:val="22"/>
          <w:u w:val="single" w:color="000000" w:themeColor="text1"/>
        </w:rPr>
        <w:t xml:space="preserve">The ex officio members may be excluded from executive session where the following matters are being discussed: </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szCs w:val="22"/>
          <w:u w:val="single" w:color="000000" w:themeColor="text1"/>
        </w:rPr>
        <w:t>(a)</w:t>
      </w:r>
      <w:r w:rsidRPr="005C77F2">
        <w:rPr>
          <w:szCs w:val="22"/>
        </w:rPr>
        <w:tab/>
      </w:r>
      <w:r w:rsidRPr="005C77F2">
        <w:rPr>
          <w:szCs w:val="22"/>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color w:val="auto"/>
          <w:szCs w:val="22"/>
        </w:rPr>
        <w:tab/>
      </w:r>
      <w:r w:rsidRPr="005C77F2">
        <w:rPr>
          <w:szCs w:val="22"/>
          <w:u w:val="single" w:color="000000" w:themeColor="text1"/>
        </w:rPr>
        <w:t>(b)</w:t>
      </w:r>
      <w:r w:rsidRPr="005C77F2">
        <w:rPr>
          <w:szCs w:val="22"/>
        </w:rPr>
        <w:tab/>
      </w:r>
      <w:r w:rsidRPr="005C77F2">
        <w:rPr>
          <w:szCs w:val="22"/>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(3)</w:t>
      </w:r>
      <w:r w:rsidRPr="005C77F2">
        <w:rPr>
          <w:szCs w:val="22"/>
        </w:rPr>
        <w:tab/>
      </w:r>
      <w:r w:rsidRPr="005C77F2">
        <w:rPr>
          <w:szCs w:val="22"/>
          <w:u w:val="single" w:color="000000" w:themeColor="text1"/>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5C77F2" w:rsidRPr="005C77F2" w:rsidRDefault="005C77F2" w:rsidP="005C77F2">
      <w:pPr>
        <w:rPr>
          <w:szCs w:val="22"/>
          <w:u w:val="single" w:color="000000" w:themeColor="text1"/>
        </w:rPr>
      </w:pPr>
      <w:r w:rsidRPr="005C77F2">
        <w:rPr>
          <w:color w:val="auto"/>
          <w:szCs w:val="22"/>
        </w:rPr>
        <w:tab/>
      </w:r>
      <w:r w:rsidRPr="005C77F2">
        <w:rPr>
          <w:color w:val="auto"/>
          <w:szCs w:val="22"/>
        </w:rPr>
        <w:tab/>
      </w:r>
      <w:r w:rsidRPr="005C77F2">
        <w:rPr>
          <w:szCs w:val="22"/>
          <w:u w:val="single" w:color="000000" w:themeColor="text1"/>
        </w:rPr>
        <w:t>(4)</w:t>
      </w:r>
      <w:r w:rsidRPr="005C77F2">
        <w:rPr>
          <w:szCs w:val="22"/>
        </w:rPr>
        <w:tab/>
      </w:r>
      <w:r w:rsidRPr="005C77F2">
        <w:rPr>
          <w:szCs w:val="22"/>
          <w:u w:val="single" w:color="000000" w:themeColor="text1"/>
        </w:rPr>
        <w:t>Ex officio members will begin serving immediately upon a letter indicating their appointments is delivered to the board and to the Public Utilities Review Committee but must meet the qualifications set forth in Section 58</w:t>
      </w:r>
      <w:r w:rsidRPr="005C77F2">
        <w:rPr>
          <w:szCs w:val="22"/>
          <w:u w:val="single" w:color="000000" w:themeColor="text1"/>
        </w:rPr>
        <w:noBreakHyphen/>
        <w:t>31</w:t>
      </w:r>
      <w:r w:rsidRPr="005C77F2">
        <w:rPr>
          <w:szCs w:val="22"/>
          <w:u w:val="single" w:color="000000" w:themeColor="text1"/>
        </w:rPr>
        <w:noBreakHyphen/>
        <w:t>20(C) as verified by the Public Utilities Review Committee within six months of beginning service as an ex officio member. Ex officio members will be appointed for two</w:t>
      </w:r>
      <w:r w:rsidRPr="005C77F2">
        <w:rPr>
          <w:szCs w:val="22"/>
          <w:u w:val="single" w:color="000000" w:themeColor="text1"/>
        </w:rPr>
        <w:noBreakHyphen/>
        <w:t>year terms but may be removed either by the Governor pursuant to Section 1</w:t>
      </w:r>
      <w:r w:rsidRPr="005C77F2">
        <w:rPr>
          <w:szCs w:val="22"/>
          <w:u w:val="single" w:color="000000" w:themeColor="text1"/>
        </w:rPr>
        <w:noBreakHyphen/>
        <w:t>3</w:t>
      </w:r>
      <w:r w:rsidRPr="005C77F2">
        <w:rPr>
          <w:szCs w:val="22"/>
          <w:u w:val="single" w:color="000000" w:themeColor="text1"/>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5C77F2" w:rsidRPr="005C77F2" w:rsidRDefault="005C77F2" w:rsidP="005C77F2">
      <w:pPr>
        <w:rPr>
          <w:szCs w:val="22"/>
        </w:rPr>
      </w:pPr>
      <w:r w:rsidRPr="005C77F2">
        <w:rPr>
          <w:color w:val="auto"/>
          <w:szCs w:val="22"/>
        </w:rPr>
        <w:tab/>
      </w:r>
      <w:r w:rsidRPr="005C77F2">
        <w:rPr>
          <w:color w:val="auto"/>
          <w:szCs w:val="22"/>
          <w:u w:val="single" w:color="000000" w:themeColor="text1"/>
        </w:rPr>
        <w:t>(F)</w:t>
      </w:r>
      <w:r w:rsidRPr="005C77F2">
        <w:rPr>
          <w:color w:val="auto"/>
          <w:szCs w:val="22"/>
        </w:rPr>
        <w:tab/>
      </w:r>
      <w:r w:rsidRPr="005C77F2">
        <w:rPr>
          <w:color w:val="auto"/>
          <w:szCs w:val="22"/>
          <w:u w:val="single" w:color="000000" w:themeColor="text1"/>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5C77F2">
        <w:rPr>
          <w:color w:val="auto"/>
          <w:szCs w:val="22"/>
        </w:rPr>
        <w:t>”</w:t>
      </w:r>
    </w:p>
    <w:p w:rsidR="005C77F2" w:rsidRPr="005C77F2" w:rsidRDefault="005C77F2" w:rsidP="005C77F2">
      <w:pPr>
        <w:rPr>
          <w:snapToGrid w:val="0"/>
          <w:color w:val="auto"/>
          <w:szCs w:val="22"/>
        </w:rPr>
      </w:pPr>
      <w:r w:rsidRPr="005C77F2">
        <w:rPr>
          <w:snapToGrid w:val="0"/>
          <w:szCs w:val="22"/>
        </w:rPr>
        <w:tab/>
      </w:r>
      <w:r w:rsidRPr="005C77F2">
        <w:rPr>
          <w:snapToGrid w:val="0"/>
          <w:color w:val="auto"/>
          <w:szCs w:val="22"/>
        </w:rPr>
        <w:t>SECTION</w:t>
      </w:r>
      <w:r w:rsidRPr="005C77F2">
        <w:rPr>
          <w:snapToGrid w:val="0"/>
          <w:color w:val="auto"/>
          <w:szCs w:val="22"/>
        </w:rPr>
        <w:tab/>
        <w:t>2.</w:t>
      </w:r>
      <w:r w:rsidRPr="005C77F2">
        <w:rPr>
          <w:snapToGrid w:val="0"/>
          <w:color w:val="auto"/>
          <w:szCs w:val="22"/>
        </w:rPr>
        <w:tab/>
        <w:t>Section 58</w:t>
      </w:r>
      <w:r w:rsidRPr="005C77F2">
        <w:rPr>
          <w:snapToGrid w:val="0"/>
          <w:color w:val="auto"/>
          <w:szCs w:val="22"/>
        </w:rPr>
        <w:noBreakHyphen/>
        <w:t>31</w:t>
      </w:r>
      <w:r w:rsidRPr="005C77F2">
        <w:rPr>
          <w:snapToGrid w:val="0"/>
          <w:color w:val="auto"/>
          <w:szCs w:val="22"/>
        </w:rPr>
        <w:noBreakHyphen/>
        <w:t>30(A)(21) of the 1976 Code is amended to read:</w:t>
      </w:r>
    </w:p>
    <w:p w:rsidR="005C77F2" w:rsidRPr="005C77F2" w:rsidRDefault="005C77F2" w:rsidP="005C77F2">
      <w:pPr>
        <w:rPr>
          <w:szCs w:val="22"/>
        </w:rPr>
      </w:pPr>
      <w:r w:rsidRPr="005C77F2">
        <w:rPr>
          <w:snapToGrid w:val="0"/>
          <w:color w:val="auto"/>
          <w:szCs w:val="22"/>
        </w:rPr>
        <w:tab/>
        <w:t>“</w:t>
      </w:r>
      <w:r w:rsidRPr="005C77F2">
        <w:rPr>
          <w:color w:val="auto"/>
          <w:szCs w:val="22"/>
          <w:lang w:val="en-PH"/>
        </w:rPr>
        <w:t>(21)</w:t>
      </w:r>
      <w:r w:rsidRPr="005C77F2">
        <w:rPr>
          <w:color w:val="auto"/>
          <w:szCs w:val="22"/>
          <w:lang w:val="en-PH"/>
        </w:rPr>
        <w:tab/>
        <w:t>to investigate, study, and consider all undeveloped power sites</w:t>
      </w:r>
      <w:r w:rsidRPr="005C77F2">
        <w:rPr>
          <w:color w:val="auto"/>
          <w:szCs w:val="22"/>
          <w:u w:val="single" w:color="000000" w:themeColor="text1"/>
          <w:lang w:val="en-PH"/>
        </w:rPr>
        <w:t>,</w:t>
      </w:r>
      <w:r w:rsidRPr="005C77F2">
        <w:rPr>
          <w:color w:val="auto"/>
          <w:szCs w:val="22"/>
          <w:lang w:val="en-PH"/>
        </w:rPr>
        <w:t xml:space="preserve"> </w:t>
      </w:r>
      <w:r w:rsidRPr="005C77F2">
        <w:rPr>
          <w:strike/>
          <w:color w:val="auto"/>
          <w:szCs w:val="22"/>
          <w:lang w:val="en-PH"/>
        </w:rPr>
        <w:t>and</w:t>
      </w:r>
      <w:r w:rsidRPr="005C77F2">
        <w:rPr>
          <w:color w:val="auto"/>
          <w:szCs w:val="22"/>
          <w:lang w:val="en-PH"/>
        </w:rPr>
        <w:t xml:space="preserve"> navigation projects</w:t>
      </w:r>
      <w:r w:rsidRPr="005C77F2">
        <w:rPr>
          <w:color w:val="auto"/>
          <w:szCs w:val="22"/>
          <w:u w:val="single" w:color="000000" w:themeColor="text1"/>
          <w:lang w:val="en-PH"/>
        </w:rPr>
        <w:t>, or other projects</w:t>
      </w:r>
      <w:r w:rsidRPr="005C77F2">
        <w:rPr>
          <w:color w:val="auto"/>
          <w:szCs w:val="22"/>
          <w:lang w:val="en-PH"/>
        </w:rPr>
        <w:t xml:space="preserve">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5C77F2">
        <w:rPr>
          <w:color w:val="auto"/>
          <w:szCs w:val="22"/>
          <w:lang w:val="en-PH"/>
        </w:rPr>
        <w:noBreakHyphen/>
        <w:t>liquidating projects and that the credit and taxing powers of the State, or its political subdivisions, shall never be pledged to pay said debts and obligations;”</w:t>
      </w:r>
    </w:p>
    <w:p w:rsidR="005C77F2" w:rsidRPr="005C77F2" w:rsidRDefault="005C77F2" w:rsidP="005C77F2">
      <w:pPr>
        <w:rPr>
          <w:szCs w:val="22"/>
        </w:rPr>
      </w:pPr>
      <w:r w:rsidRPr="005C77F2">
        <w:rPr>
          <w:snapToGrid w:val="0"/>
          <w:szCs w:val="22"/>
        </w:rPr>
        <w:tab/>
      </w:r>
      <w:r w:rsidRPr="005C77F2">
        <w:rPr>
          <w:snapToGrid w:val="0"/>
          <w:color w:val="auto"/>
          <w:szCs w:val="22"/>
        </w:rPr>
        <w:t>SECTION</w:t>
      </w:r>
      <w:r w:rsidRPr="005C77F2">
        <w:rPr>
          <w:snapToGrid w:val="0"/>
          <w:color w:val="auto"/>
          <w:szCs w:val="22"/>
        </w:rPr>
        <w:tab/>
        <w:t>3.</w:t>
      </w:r>
      <w:r w:rsidRPr="005C77F2">
        <w:rPr>
          <w:snapToGrid w:val="0"/>
          <w:color w:val="auto"/>
          <w:szCs w:val="22"/>
        </w:rPr>
        <w:tab/>
        <w:t xml:space="preserve">Section </w:t>
      </w:r>
      <w:r w:rsidRPr="005C77F2">
        <w:rPr>
          <w:szCs w:val="22"/>
        </w:rPr>
        <w:t>58</w:t>
      </w:r>
      <w:r w:rsidRPr="005C77F2">
        <w:rPr>
          <w:szCs w:val="22"/>
        </w:rPr>
        <w:noBreakHyphen/>
        <w:t>31</w:t>
      </w:r>
      <w:r w:rsidRPr="005C77F2">
        <w:rPr>
          <w:szCs w:val="22"/>
        </w:rPr>
        <w:noBreakHyphen/>
        <w:t>30 of the 1976 Code is amended by adding a new subsection (C) to read:</w:t>
      </w:r>
    </w:p>
    <w:p w:rsidR="005C77F2" w:rsidRPr="005C77F2" w:rsidRDefault="005C77F2" w:rsidP="005C77F2">
      <w:pPr>
        <w:rPr>
          <w:color w:val="auto"/>
          <w:szCs w:val="22"/>
        </w:rPr>
      </w:pPr>
      <w:r w:rsidRPr="005C77F2">
        <w:rPr>
          <w:rFonts w:eastAsia="Calibri"/>
          <w:color w:val="auto"/>
          <w:szCs w:val="22"/>
        </w:rPr>
        <w:tab/>
        <w:t>“(C)</w:t>
      </w:r>
      <w:r w:rsidRPr="005C77F2">
        <w:rPr>
          <w:rFonts w:eastAsia="Calibri"/>
          <w:color w:val="auto"/>
          <w:szCs w:val="22"/>
        </w:rPr>
        <w:tab/>
        <w:t>Any severance package, payment or other benefit of whatever nature conferred upon an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5C77F2">
        <w:rPr>
          <w:rFonts w:eastAsia="Calibri"/>
          <w:color w:val="auto"/>
          <w:szCs w:val="22"/>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4.</w:t>
      </w:r>
      <w:r w:rsidRPr="005C77F2">
        <w:rPr>
          <w:color w:val="auto"/>
          <w:szCs w:val="22"/>
        </w:rPr>
        <w:tab/>
        <w:t>Chapter 31, Title 58 of the 1976 Code is amended by adding:</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225.</w:t>
      </w:r>
      <w:r w:rsidRPr="005C77F2">
        <w:rPr>
          <w:color w:val="auto"/>
          <w:szCs w:val="22"/>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5.</w:t>
      </w:r>
      <w:r w:rsidRPr="005C77F2">
        <w:rPr>
          <w:color w:val="auto"/>
          <w:szCs w:val="22"/>
        </w:rPr>
        <w:tab/>
        <w:t xml:space="preserve">Chapter 31, Title 58 is amended by adding: </w:t>
      </w:r>
    </w:p>
    <w:p w:rsidR="005C77F2" w:rsidRPr="005C77F2" w:rsidRDefault="005C77F2" w:rsidP="005C77F2">
      <w:pPr>
        <w:jc w:val="center"/>
        <w:rPr>
          <w:rFonts w:eastAsia="Calibri"/>
          <w:color w:val="auto"/>
          <w:szCs w:val="22"/>
        </w:rPr>
      </w:pPr>
      <w:r w:rsidRPr="005C77F2">
        <w:rPr>
          <w:rFonts w:eastAsia="Calibri"/>
          <w:szCs w:val="22"/>
        </w:rPr>
        <w:tab/>
      </w:r>
      <w:r w:rsidRPr="005C77F2">
        <w:rPr>
          <w:rFonts w:eastAsia="Calibri"/>
          <w:color w:val="auto"/>
          <w:szCs w:val="22"/>
        </w:rPr>
        <w:t xml:space="preserve">“Article 7 </w:t>
      </w:r>
      <w:r w:rsidRPr="005C77F2">
        <w:rPr>
          <w:rFonts w:eastAsia="Calibri"/>
          <w:color w:val="auto"/>
          <w:szCs w:val="22"/>
        </w:rPr>
        <w:noBreakHyphen/>
        <w:t xml:space="preserve"> NEW STATUTORY PROVISIONS</w:t>
      </w:r>
    </w:p>
    <w:p w:rsidR="005C77F2" w:rsidRPr="005C77F2" w:rsidRDefault="005C77F2" w:rsidP="005C77F2">
      <w:pPr>
        <w:jc w:val="center"/>
        <w:rPr>
          <w:rFonts w:eastAsia="Calibri"/>
          <w:color w:val="auto"/>
          <w:szCs w:val="22"/>
        </w:rPr>
      </w:pPr>
      <w:r w:rsidRPr="005C77F2">
        <w:rPr>
          <w:rFonts w:eastAsia="Calibri"/>
          <w:szCs w:val="22"/>
        </w:rPr>
        <w:tab/>
      </w:r>
      <w:r w:rsidRPr="005C77F2">
        <w:rPr>
          <w:rFonts w:eastAsia="Calibri"/>
          <w:color w:val="auto"/>
          <w:szCs w:val="22"/>
        </w:rPr>
        <w:t>Retail Rates Process</w:t>
      </w:r>
    </w:p>
    <w:p w:rsidR="005C77F2" w:rsidRPr="005C77F2" w:rsidRDefault="005C77F2" w:rsidP="005C77F2">
      <w:pPr>
        <w:rPr>
          <w:rFonts w:eastAsia="Calibri"/>
          <w:iCs/>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710.</w:t>
      </w:r>
      <w:r w:rsidRPr="005C77F2">
        <w:rPr>
          <w:rFonts w:eastAsia="Calibri"/>
          <w:color w:val="auto"/>
          <w:szCs w:val="22"/>
        </w:rPr>
        <w:tab/>
      </w:r>
      <w:r w:rsidRPr="005C77F2">
        <w:rPr>
          <w:rFonts w:eastAsia="Calibri"/>
          <w:iCs/>
          <w:color w:val="auto"/>
          <w:szCs w:val="22"/>
        </w:rPr>
        <w:t>The Public Service Authority, through its board of directors, shall adopt and publish pricing principles that respect and balance factors including, but not limited to, adherence to the authority’s mission to be a low</w:t>
      </w:r>
      <w:r w:rsidRPr="005C77F2">
        <w:rPr>
          <w:rFonts w:eastAsia="Calibri"/>
          <w:iCs/>
          <w:color w:val="auto"/>
          <w:szCs w:val="22"/>
        </w:rPr>
        <w:noBreakHyphen/>
        <w:t xml:space="preserve">cost provider, reliability, transparency, preservation of the authority’s financial integrity, equity among customer classes, gradualism in adjustments to its pricing and rate schedule type, encouragement of efficiency </w:t>
      </w:r>
      <w:r w:rsidRPr="005C77F2">
        <w:rPr>
          <w:rFonts w:eastAsia="Calibri"/>
          <w:color w:val="auto"/>
          <w:szCs w:val="22"/>
        </w:rPr>
        <w:t>and demand response</w:t>
      </w:r>
      <w:r w:rsidRPr="005C77F2">
        <w:rPr>
          <w:rFonts w:eastAsia="Calibri"/>
          <w:iCs/>
          <w:color w:val="auto"/>
          <w:szCs w:val="22"/>
        </w:rPr>
        <w:t xml:space="preserve">, adequate notice to customers, </w:t>
      </w:r>
      <w:r w:rsidRPr="005C77F2">
        <w:rPr>
          <w:rFonts w:eastAsia="Calibri"/>
          <w:color w:val="auto"/>
          <w:szCs w:val="22"/>
        </w:rPr>
        <w:t>and</w:t>
      </w:r>
      <w:r w:rsidRPr="005C77F2">
        <w:rPr>
          <w:rFonts w:eastAsia="Calibri"/>
          <w:iCs/>
          <w:color w:val="auto"/>
          <w:szCs w:val="22"/>
        </w:rPr>
        <w:t xml:space="preserve"> relief mechanisms for financially distressed customers. The authority shall also maintain and continue to offer rate schedules </w:t>
      </w:r>
      <w:r w:rsidRPr="005C77F2">
        <w:rPr>
          <w:rFonts w:eastAsia="Calibri"/>
          <w:color w:val="auto"/>
          <w:szCs w:val="22"/>
        </w:rPr>
        <w:t>and options that</w:t>
      </w:r>
      <w:r w:rsidRPr="005C77F2">
        <w:rPr>
          <w:rFonts w:eastAsia="Calibri"/>
          <w:iCs/>
          <w:color w:val="auto"/>
          <w:szCs w:val="22"/>
        </w:rPr>
        <w:t xml:space="preserve"> provide demand</w:t>
      </w:r>
      <w:r w:rsidRPr="005C77F2">
        <w:rPr>
          <w:rFonts w:eastAsia="Calibri"/>
          <w:iCs/>
          <w:color w:val="auto"/>
          <w:szCs w:val="22"/>
        </w:rPr>
        <w:noBreakHyphen/>
        <w:t>side management flexibility, including, but not limited to,</w:t>
      </w:r>
      <w:r w:rsidRPr="005C77F2">
        <w:rPr>
          <w:rFonts w:eastAsia="Calibri"/>
          <w:color w:val="auto"/>
          <w:szCs w:val="22"/>
        </w:rPr>
        <w:t xml:space="preserve"> non</w:t>
      </w:r>
      <w:r w:rsidRPr="005C77F2">
        <w:rPr>
          <w:rFonts w:eastAsia="Calibri"/>
          <w:color w:val="auto"/>
          <w:szCs w:val="22"/>
        </w:rPr>
        <w:noBreakHyphen/>
        <w:t xml:space="preserve">firm sales and interruptible power rates, </w:t>
      </w:r>
      <w:r w:rsidRPr="005C77F2">
        <w:rPr>
          <w:rFonts w:eastAsia="Calibri"/>
          <w:iCs/>
          <w:color w:val="auto"/>
          <w:szCs w:val="22"/>
        </w:rPr>
        <w:t>and conservation opportunities to its customers.</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720.</w:t>
      </w:r>
      <w:r w:rsidRPr="005C77F2">
        <w:rPr>
          <w:rFonts w:eastAsia="Calibri"/>
          <w:color w:val="auto"/>
          <w:szCs w:val="22"/>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730.</w:t>
      </w:r>
      <w:r w:rsidRPr="005C77F2">
        <w:rPr>
          <w:rFonts w:eastAsia="Calibri"/>
          <w:color w:val="auto"/>
          <w:szCs w:val="22"/>
        </w:rPr>
        <w:tab/>
        <w:t>Prior to creating or revising any of its board</w:t>
      </w:r>
      <w:r w:rsidRPr="005C77F2">
        <w:rPr>
          <w:rFonts w:eastAsia="Calibri"/>
          <w:color w:val="auto"/>
          <w:szCs w:val="22"/>
        </w:rPr>
        <w:noBreakHyphen/>
        <w:t>approved retail rate schedules, the Public Service Authority, through resolution of its board of directors or otherwise, shall adopt a process that shall include the following:</w:t>
      </w:r>
    </w:p>
    <w:p w:rsidR="005C77F2" w:rsidRPr="005C77F2" w:rsidRDefault="005C77F2" w:rsidP="005C77F2">
      <w:pPr>
        <w:rPr>
          <w:rFonts w:eastAsia="Calibri"/>
          <w:color w:val="auto"/>
          <w:szCs w:val="22"/>
        </w:rPr>
      </w:pPr>
      <w:r w:rsidRPr="005C77F2">
        <w:rPr>
          <w:rFonts w:eastAsia="Calibri"/>
          <w:color w:val="auto"/>
          <w:szCs w:val="22"/>
        </w:rPr>
        <w:tab/>
        <w:t>(A)</w:t>
      </w:r>
      <w:r w:rsidRPr="005C77F2">
        <w:rPr>
          <w:rFonts w:eastAsia="Calibri"/>
          <w:color w:val="auto"/>
          <w:szCs w:val="22"/>
        </w:rPr>
        <w:tab/>
        <w:t>The authority shall provide notice to all customers at least one hundred and eighty days before the board of directors’ vote on a proposed rate adjustment.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The one hundred and eighty days’ notice required under this section is established to allow customers to provide comments to the authority as follows: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written comments to the authority for ninety days from the date of notice;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 xml:space="preserve">(b) </w:t>
      </w:r>
      <w:r w:rsidRPr="005C77F2">
        <w:rPr>
          <w:rFonts w:eastAsia="Calibri"/>
          <w:color w:val="auto"/>
          <w:szCs w:val="22"/>
        </w:rPr>
        <w:tab/>
        <w:t>oral comments to the authority for one hundred twenty days from the date of notice.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 xml:space="preserve">The notice required by this subsection must be given in the following forms: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by first</w:t>
      </w:r>
      <w:r w:rsidRPr="005C77F2">
        <w:rPr>
          <w:rFonts w:eastAsia="Calibri"/>
          <w:color w:val="auto"/>
          <w:szCs w:val="22"/>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by advertisements to be published in newspapers of general circulation within the service territory of the authority;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by way of the authority’s regularly maintained website, including a conspicuous portal or link accessible from the website’s landing page;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by issuance of a news release to local news outlets.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The notice of proposed rate adjustments required by this subsection shall contain the following information: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the date, time, and location of all public meetings;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date, time, and location of the meeting at which a proposed rate adjustment is expected to be submitted to the board of directors for its consideration;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the date, time, and location of the meeting at which the board of directors is expected to vote on the proposed rate adjustment;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 xml:space="preserve">a notification to customers of their right to: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w:t>
      </w:r>
      <w:r w:rsidRPr="005C77F2">
        <w:rPr>
          <w:rFonts w:eastAsia="Calibri"/>
          <w:color w:val="auto"/>
          <w:szCs w:val="22"/>
        </w:rPr>
        <w:tab/>
      </w:r>
      <w:r w:rsidRPr="005C77F2">
        <w:rPr>
          <w:rFonts w:eastAsia="Calibri"/>
          <w:color w:val="auto"/>
          <w:szCs w:val="22"/>
        </w:rPr>
        <w:tab/>
        <w:t>review the proposed rate schedules;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w:t>
      </w:r>
      <w:r w:rsidRPr="005C77F2">
        <w:rPr>
          <w:rFonts w:eastAsia="Calibri"/>
          <w:color w:val="auto"/>
          <w:szCs w:val="22"/>
        </w:rPr>
        <w:tab/>
        <w:t>appear and speak in person concerning the proposed rates at public meetings or the specified meetings of the board of directors;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(iii)</w:t>
      </w:r>
      <w:r w:rsidRPr="005C77F2">
        <w:rPr>
          <w:rFonts w:eastAsia="Calibri"/>
          <w:color w:val="auto"/>
          <w:szCs w:val="22"/>
        </w:rPr>
        <w:tab/>
        <w:t>submit written comments;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the means by which customers can submit written comments, including the email and physical addresses to which written comments may be submitted, and the deadline for submitting such comments;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the means by which customers can access and review the authority’s written report containing the proposed rate adjustments, the non</w:t>
      </w:r>
      <w:r w:rsidRPr="005C77F2">
        <w:rPr>
          <w:rFonts w:eastAsia="Calibri"/>
          <w:color w:val="auto"/>
          <w:szCs w:val="22"/>
        </w:rPr>
        <w:noBreakHyphen/>
        <w:t>proprietary and non</w:t>
      </w:r>
      <w:r w:rsidRPr="005C77F2">
        <w:rPr>
          <w:rFonts w:eastAsia="Calibri"/>
          <w:color w:val="auto"/>
          <w:szCs w:val="22"/>
        </w:rPr>
        <w:noBreakHyphen/>
        <w:t>confidential portions of any rate study or other documentation developed by the authority in support of the rate adjustment which shall be available at the time the notice is issued</w:t>
      </w:r>
      <w:r w:rsidRPr="005C77F2">
        <w:rPr>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 xml:space="preserve">Contemporaneously with notice to customers, the authority shall provide notice of proposed rate adjustments to the Office of Regulatory Staff. </w:t>
      </w:r>
    </w:p>
    <w:p w:rsidR="005C77F2" w:rsidRPr="005C77F2" w:rsidRDefault="005C77F2" w:rsidP="005C77F2">
      <w:pPr>
        <w:rPr>
          <w:rFonts w:eastAsia="Calibri"/>
          <w:color w:val="auto"/>
          <w:szCs w:val="22"/>
        </w:rPr>
      </w:pPr>
      <w:r w:rsidRPr="005C77F2">
        <w:rPr>
          <w:rFonts w:eastAsia="Calibri"/>
          <w:color w:val="auto"/>
          <w:szCs w:val="22"/>
        </w:rPr>
        <w:tab/>
        <w:t>(B)</w:t>
      </w:r>
      <w:r w:rsidRPr="005C77F2">
        <w:rPr>
          <w:rFonts w:eastAsia="Calibri"/>
          <w:color w:val="auto"/>
          <w:szCs w:val="22"/>
        </w:rPr>
        <w:tab/>
        <w:t>In addition to the requirements of notice set forth above, the authority shall provide for the following in its retail rate adjustment process: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 xml:space="preserve">the Office of Regulatory Staff must review any rate adjustments proposed </w:t>
      </w:r>
      <w:r w:rsidRPr="005C77F2">
        <w:rPr>
          <w:color w:val="auto"/>
          <w:szCs w:val="22"/>
        </w:rPr>
        <w:t>to the authority’s board of directors</w:t>
      </w:r>
      <w:r w:rsidRPr="005C77F2">
        <w:rPr>
          <w:rFonts w:eastAsia="Calibri"/>
          <w:color w:val="auto"/>
          <w:szCs w:val="22"/>
        </w:rPr>
        <w:t xml:space="preserve"> under this article. In accomplishing its responsibilities under this article</w:t>
      </w:r>
      <w:r w:rsidRPr="005C77F2">
        <w:rPr>
          <w:color w:val="auto"/>
          <w:szCs w:val="22"/>
        </w:rPr>
        <w:t>,</w:t>
      </w:r>
      <w:r w:rsidRPr="005C77F2">
        <w:rPr>
          <w:rFonts w:eastAsia="Calibri"/>
          <w:color w:val="auto"/>
          <w:szCs w:val="22"/>
        </w:rPr>
        <w:t xml:space="preserve"> the Office of Regulatory Staff must use the authority granted to it pursuant to Section 58</w:t>
      </w:r>
      <w:r w:rsidRPr="005C77F2">
        <w:rPr>
          <w:rFonts w:eastAsia="Calibri"/>
          <w:color w:val="auto"/>
          <w:szCs w:val="22"/>
        </w:rPr>
        <w:noBreakHyphen/>
        <w:t>31</w:t>
      </w:r>
      <w:r w:rsidRPr="005C77F2">
        <w:rPr>
          <w:rFonts w:eastAsia="Calibri"/>
          <w:color w:val="auto"/>
          <w:szCs w:val="22"/>
        </w:rPr>
        <w:noBreakHyphen/>
        <w:t xml:space="preserve">225. </w:t>
      </w:r>
      <w:r w:rsidRPr="005C77F2">
        <w:rPr>
          <w:color w:val="auto"/>
          <w:szCs w:val="22"/>
        </w:rPr>
        <w:t xml:space="preserve">The </w:t>
      </w:r>
      <w:r w:rsidRPr="005C77F2">
        <w:rPr>
          <w:rFonts w:eastAsia="Calibri"/>
          <w:color w:val="auto"/>
          <w:szCs w:val="22"/>
        </w:rPr>
        <w:t xml:space="preserve">Office of Regulatory Staff must </w:t>
      </w:r>
      <w:r w:rsidRPr="005C77F2">
        <w:rPr>
          <w:color w:val="auto"/>
          <w:szCs w:val="22"/>
        </w:rPr>
        <w:t>treat as confidential or proprietary</w:t>
      </w:r>
      <w:r w:rsidRPr="005C77F2">
        <w:rPr>
          <w:rFonts w:eastAsia="Calibri"/>
          <w:color w:val="auto"/>
          <w:szCs w:val="22"/>
        </w:rPr>
        <w:t xml:space="preserve"> the </w:t>
      </w:r>
      <w:r w:rsidRPr="005C77F2">
        <w:rPr>
          <w:color w:val="auto"/>
          <w:szCs w:val="22"/>
        </w:rPr>
        <w:t>information provided by the authority</w:t>
      </w:r>
      <w:r w:rsidRPr="005C77F2">
        <w:rPr>
          <w:rFonts w:eastAsia="Calibri"/>
          <w:color w:val="auto"/>
          <w:szCs w:val="22"/>
        </w:rPr>
        <w:t xml:space="preserve"> pursuant to </w:t>
      </w:r>
      <w:r w:rsidRPr="005C77F2">
        <w:rPr>
          <w:color w:val="auto"/>
          <w:szCs w:val="22"/>
        </w:rPr>
        <w:t>this subsection that is identified by the authority as such unless or until the authority agrees that such information is no longer confidential or proprietary. Any disputes concerning whether such information is subject to protection must be resolved by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a comprehensive review of the authority’s rate structure and rates, consistent with the provisions of Chapter 31, Title 58, and the Public Service Authority’s bond covenants concerning the Public Service Authority’s revenue requirements,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management may engage consultants as necessary to assist the authority in completing this review;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5C77F2">
        <w:rPr>
          <w:color w:val="auto"/>
          <w:szCs w:val="22"/>
        </w:rPr>
        <w:t xml:space="preserve">between wholesale and retail customers, and </w:t>
      </w:r>
      <w:r w:rsidRPr="005C77F2">
        <w:rPr>
          <w:rFonts w:eastAsia="Calibri"/>
          <w:color w:val="auto"/>
          <w:szCs w:val="22"/>
        </w:rPr>
        <w:t xml:space="preserve">among all classes of </w:t>
      </w:r>
      <w:r w:rsidRPr="005C77F2">
        <w:rPr>
          <w:color w:val="auto"/>
          <w:szCs w:val="22"/>
        </w:rPr>
        <w:t>retail customers, including residential, commercial and industrial classes</w:t>
      </w:r>
      <w:r w:rsidRPr="005C77F2">
        <w:rPr>
          <w:rFonts w:eastAsia="Calibri"/>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a written report of management’s recommendations concerning proposed rate adjustments;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authority shall not be required to provide to customers analyses which disclose the commercially sensitive information of individual customers or which is otherwise proprietary or confidential;</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(5)</w:t>
      </w:r>
      <w:r w:rsidRPr="005C77F2">
        <w:rPr>
          <w:rFonts w:eastAsia="Calibri"/>
          <w:color w:val="auto"/>
          <w:szCs w:val="22"/>
        </w:rPr>
        <w:tab/>
        <w:t>public meetings, to be held at locations convenient for customers and within the authority’s service territory,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customers may appear and speak in person at public meetings and direct comments and inquiries about the rate adjustment to representatives of the authority;</w:t>
      </w:r>
    </w:p>
    <w:p w:rsidR="005C77F2" w:rsidRPr="005C77F2" w:rsidRDefault="005C77F2" w:rsidP="005C77F2">
      <w:pPr>
        <w:rPr>
          <w:rFonts w:eastAsia="Calibri"/>
          <w:color w:val="auto"/>
          <w:szCs w:val="22"/>
        </w:rPr>
      </w:pPr>
      <w:r w:rsidRPr="005C77F2">
        <w:rPr>
          <w:color w:val="auto"/>
          <w:szCs w:val="22"/>
        </w:rPr>
        <w:tab/>
      </w:r>
      <w:r w:rsidRPr="005C77F2">
        <w:rPr>
          <w:color w:val="auto"/>
          <w:szCs w:val="22"/>
        </w:rPr>
        <w:tab/>
      </w:r>
      <w:r w:rsidRPr="005C77F2">
        <w:rPr>
          <w:color w:val="auto"/>
          <w:szCs w:val="22"/>
        </w:rPr>
        <w:tab/>
        <w:t>(c)</w:t>
      </w:r>
      <w:r w:rsidRPr="005C77F2">
        <w:rPr>
          <w:color w:val="auto"/>
          <w:szCs w:val="22"/>
        </w:rPr>
        <w:tab/>
        <w:t>at least one representative of the authority’s staff or management and a quorum of the board of directors shall attend each public meeting;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the authority shall cause a transcript of all such meetings to be prepared and maintained as a public record and for consideration by the board of directors prior to its consideration and vote on a proposed rate adjustment;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(6)</w:t>
      </w:r>
      <w:r w:rsidRPr="005C77F2">
        <w:rPr>
          <w:rFonts w:eastAsia="Calibri"/>
          <w:color w:val="auto"/>
          <w:szCs w:val="22"/>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(7)</w:t>
      </w:r>
      <w:r w:rsidRPr="005C77F2">
        <w:rPr>
          <w:rFonts w:eastAsia="Calibri"/>
          <w:color w:val="auto"/>
          <w:szCs w:val="22"/>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(8)</w:t>
      </w:r>
      <w:r w:rsidRPr="005C77F2">
        <w:rPr>
          <w:rFonts w:eastAsia="Calibri"/>
          <w:color w:val="auto"/>
          <w:szCs w:val="22"/>
        </w:rPr>
        <w:tab/>
        <w:t>a meeting of the board of directors, separate from its scheduled vote on proposed rate adjustments and no less than one hundred twenty days from the date of notice required pursuant to Section 58</w:t>
      </w:r>
      <w:r w:rsidRPr="005C77F2">
        <w:rPr>
          <w:rFonts w:eastAsia="Calibri"/>
          <w:color w:val="auto"/>
          <w:szCs w:val="22"/>
        </w:rPr>
        <w:noBreakHyphen/>
        <w:t>31</w:t>
      </w:r>
      <w:r w:rsidRPr="005C77F2">
        <w:rPr>
          <w:rFonts w:eastAsia="Calibri"/>
          <w:color w:val="auto"/>
          <w:szCs w:val="22"/>
        </w:rPr>
        <w:noBreakHyphen/>
        <w:t>730(A), at which the board of directors shall receive written comments received in accordance with Section 58</w:t>
      </w:r>
      <w:r w:rsidRPr="005C77F2">
        <w:rPr>
          <w:rFonts w:eastAsia="Calibri"/>
          <w:color w:val="auto"/>
          <w:szCs w:val="22"/>
        </w:rPr>
        <w:noBreakHyphen/>
        <w:t>31</w:t>
      </w:r>
      <w:r w:rsidRPr="005C77F2">
        <w:rPr>
          <w:rFonts w:eastAsia="Calibri"/>
          <w:color w:val="auto"/>
          <w:szCs w:val="22"/>
        </w:rPr>
        <w:noBreakHyphen/>
        <w:t>730(A)(1), and transcripts of the public meetings, provided that: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at this meeting customers who will be affected by a rate adjustment shall be entitled to appear and speak in person for a reasonable amount of time to offer their comments directly to the board of directors;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customer comments received by the authority prior to this meeting and transcripts of the public meetings shall be submitted to the board of directors for their consideration in the determination of rates;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submissions from the Office of Regulatory Staff shall be provided to the board of directors for their consideration in the determination of rates;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 xml:space="preserve">the authority shall cause a transcript of this meeting to be prepared and maintained as a public record; </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(9)</w:t>
      </w:r>
      <w:r w:rsidRPr="005C77F2">
        <w:rPr>
          <w:rFonts w:eastAsia="Calibri"/>
          <w:color w:val="auto"/>
          <w:szCs w:val="22"/>
        </w:rPr>
        <w:tab/>
        <w:t>a meeting of the board of directors, separate from its scheduled vote on proposed rate adjustments and no less than one hundred fifty days from the date of notice required pursuant to Section 58</w:t>
      </w:r>
      <w:r w:rsidRPr="005C77F2">
        <w:rPr>
          <w:rFonts w:eastAsia="Calibri"/>
          <w:color w:val="auto"/>
          <w:szCs w:val="22"/>
        </w:rPr>
        <w:noBreakHyphen/>
        <w:t>31</w:t>
      </w:r>
      <w:r w:rsidRPr="005C77F2">
        <w:rPr>
          <w:rFonts w:eastAsia="Calibri"/>
          <w:color w:val="auto"/>
          <w:szCs w:val="22"/>
        </w:rPr>
        <w:noBreakHyphen/>
        <w:t>730(A), at which it shall receive the authority management’s recommendation, which shall be made publicly available, concerning proposed rate adjustments, the proposed rate schedules, and documentation supporting the same;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(10)</w:t>
      </w:r>
      <w:r w:rsidRPr="005C77F2">
        <w:rPr>
          <w:rFonts w:eastAsia="Calibri"/>
          <w:color w:val="auto"/>
          <w:szCs w:val="22"/>
        </w:rPr>
        <w:tab/>
        <w:t>a meeting at which the board of directors votes on the proposed rate adjustment, following notice as set forth in subsection (A) and completion of the process implemented by the board of directors pursuant to subsection (B).</w:t>
      </w:r>
    </w:p>
    <w:p w:rsidR="005C77F2" w:rsidRPr="005C77F2" w:rsidRDefault="005C77F2" w:rsidP="005C77F2">
      <w:pPr>
        <w:rPr>
          <w:rFonts w:eastAsia="Calibri"/>
          <w:color w:val="auto"/>
          <w:szCs w:val="22"/>
        </w:rPr>
      </w:pPr>
      <w:r w:rsidRPr="005C77F2">
        <w:rPr>
          <w:rFonts w:eastAsia="Calibri"/>
          <w:color w:val="auto"/>
          <w:szCs w:val="22"/>
        </w:rPr>
        <w:tab/>
        <w:t>(C)</w:t>
      </w:r>
      <w:r w:rsidRPr="005C77F2">
        <w:rPr>
          <w:rFonts w:eastAsia="Calibri"/>
          <w:color w:val="auto"/>
          <w:szCs w:val="22"/>
        </w:rPr>
        <w:tab/>
        <w:t>Rates shall become effective no earlier than sixty days following board approval of proposed rate adjustments.</w:t>
      </w:r>
    </w:p>
    <w:p w:rsidR="005C77F2" w:rsidRPr="005C77F2" w:rsidRDefault="005C77F2" w:rsidP="005C77F2">
      <w:pPr>
        <w:rPr>
          <w:rFonts w:eastAsia="Calibri"/>
          <w:color w:val="auto"/>
          <w:szCs w:val="22"/>
        </w:rPr>
      </w:pPr>
      <w:r w:rsidRPr="005C77F2">
        <w:rPr>
          <w:rFonts w:eastAsia="Calibri"/>
          <w:color w:val="auto"/>
          <w:szCs w:val="22"/>
        </w:rPr>
        <w:tab/>
        <w:t>(D)</w:t>
      </w:r>
      <w:r w:rsidRPr="005C77F2">
        <w:rPr>
          <w:rFonts w:eastAsia="Calibri"/>
          <w:color w:val="auto"/>
          <w:szCs w:val="22"/>
        </w:rPr>
        <w:tab/>
        <w:t>Nothing contained in this section may be construed to limit or derogate from the state’s covenants as provided in Sections 58</w:t>
      </w:r>
      <w:r w:rsidRPr="005C77F2">
        <w:rPr>
          <w:rFonts w:eastAsia="Calibri"/>
          <w:color w:val="auto"/>
          <w:szCs w:val="22"/>
        </w:rPr>
        <w:noBreakHyphen/>
        <w:t>31</w:t>
      </w:r>
      <w:r w:rsidRPr="005C77F2">
        <w:rPr>
          <w:rFonts w:eastAsia="Calibri"/>
          <w:color w:val="auto"/>
          <w:szCs w:val="22"/>
        </w:rPr>
        <w:noBreakHyphen/>
        <w:t>30 and 58</w:t>
      </w:r>
      <w:r w:rsidRPr="005C77F2">
        <w:rPr>
          <w:rFonts w:eastAsia="Calibri"/>
          <w:color w:val="auto"/>
          <w:szCs w:val="22"/>
        </w:rPr>
        <w:noBreakHyphen/>
        <w:t>31</w:t>
      </w:r>
      <w:r w:rsidRPr="005C77F2">
        <w:rPr>
          <w:rFonts w:eastAsia="Calibri"/>
          <w:color w:val="auto"/>
          <w:szCs w:val="22"/>
        </w:rPr>
        <w:noBreakHyphen/>
        <w:t>360, and those covenants are hereby reaffirmed.</w:t>
      </w:r>
    </w:p>
    <w:p w:rsidR="005C77F2" w:rsidRPr="005C77F2" w:rsidRDefault="005C77F2" w:rsidP="005C77F2">
      <w:pPr>
        <w:rPr>
          <w:rFonts w:eastAsia="Calibri"/>
          <w:color w:val="auto"/>
          <w:szCs w:val="22"/>
        </w:rPr>
      </w:pPr>
      <w:r w:rsidRPr="005C77F2">
        <w:rPr>
          <w:rFonts w:eastAsia="Calibri"/>
          <w:color w:val="auto"/>
          <w:szCs w:val="22"/>
        </w:rPr>
        <w:tab/>
        <w:t>(E)</w:t>
      </w:r>
      <w:r w:rsidRPr="005C77F2">
        <w:rPr>
          <w:rFonts w:eastAsia="Calibri"/>
          <w:color w:val="auto"/>
          <w:szCs w:val="22"/>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5C77F2" w:rsidRPr="005C77F2" w:rsidRDefault="005C77F2" w:rsidP="005C77F2">
      <w:pPr>
        <w:rPr>
          <w:color w:val="auto"/>
          <w:szCs w:val="22"/>
        </w:rPr>
      </w:pPr>
      <w:r w:rsidRPr="005C77F2">
        <w:rPr>
          <w:snapToGrid w:val="0"/>
          <w:color w:val="auto"/>
          <w:szCs w:val="22"/>
        </w:rPr>
        <w:tab/>
        <w:t>(F)</w:t>
      </w:r>
      <w:r w:rsidRPr="005C77F2">
        <w:rPr>
          <w:snapToGrid w:val="0"/>
          <w:color w:val="auto"/>
          <w:szCs w:val="22"/>
        </w:rPr>
        <w:tab/>
      </w:r>
      <w:r w:rsidRPr="005C77F2">
        <w:rPr>
          <w:iCs/>
          <w:snapToGrid w:val="0"/>
          <w:color w:val="auto"/>
          <w:szCs w:val="22"/>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one year. Said adjusted rates and charges shall be subject to prospective rate adjustment in accordance with the terms of this section, p</w:t>
      </w:r>
      <w:r w:rsidRPr="005C77F2">
        <w:rPr>
          <w:snapToGrid w:val="0"/>
          <w:color w:val="auto"/>
          <w:szCs w:val="22"/>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5C77F2">
        <w:rPr>
          <w:snapToGrid w:val="0"/>
          <w:color w:val="auto"/>
          <w:szCs w:val="22"/>
        </w:rPr>
        <w:noBreakHyphen/>
        <w:t>31</w:t>
      </w:r>
      <w:r w:rsidRPr="005C77F2">
        <w:rPr>
          <w:snapToGrid w:val="0"/>
          <w:color w:val="auto"/>
          <w:szCs w:val="22"/>
        </w:rPr>
        <w:noBreakHyphen/>
        <w:t>55.</w:t>
      </w:r>
    </w:p>
    <w:p w:rsidR="005C77F2" w:rsidRPr="005C77F2" w:rsidRDefault="005C77F2" w:rsidP="005C77F2">
      <w:pPr>
        <w:rPr>
          <w:color w:val="auto"/>
          <w:szCs w:val="22"/>
        </w:rPr>
      </w:pPr>
      <w:r w:rsidRPr="005C77F2">
        <w:rPr>
          <w:color w:val="auto"/>
          <w:szCs w:val="22"/>
        </w:rPr>
        <w:tab/>
        <w:t>(G)</w:t>
      </w:r>
      <w:r w:rsidRPr="005C77F2">
        <w:rPr>
          <w:color w:val="auto"/>
          <w:szCs w:val="22"/>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5C77F2">
        <w:rPr>
          <w:color w:val="auto"/>
          <w:szCs w:val="22"/>
        </w:rPr>
        <w:noBreakHyphen/>
        <w:t>31</w:t>
      </w:r>
      <w:r w:rsidRPr="005C77F2">
        <w:rPr>
          <w:color w:val="auto"/>
          <w:szCs w:val="22"/>
        </w:rPr>
        <w:noBreakHyphen/>
        <w:t xml:space="preserve">730(G)(2). </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5C77F2" w:rsidRPr="005C77F2" w:rsidRDefault="005C77F2" w:rsidP="005C77F2">
      <w:pPr>
        <w:rPr>
          <w:color w:val="auto"/>
          <w:szCs w:val="22"/>
          <w:lang w:val="en-PH"/>
        </w:rPr>
      </w:pPr>
      <w:r w:rsidRPr="005C77F2">
        <w:rPr>
          <w:color w:val="auto"/>
          <w:szCs w:val="22"/>
        </w:rPr>
        <w:tab/>
      </w:r>
      <w:r w:rsidRPr="005C77F2">
        <w:rPr>
          <w:color w:val="auto"/>
          <w:szCs w:val="22"/>
        </w:rPr>
        <w:tab/>
        <w:t>(3)</w:t>
      </w:r>
      <w:r w:rsidRPr="005C77F2">
        <w:rPr>
          <w:color w:val="auto"/>
          <w:szCs w:val="22"/>
        </w:rPr>
        <w:tab/>
      </w:r>
      <w:r w:rsidRPr="005C77F2">
        <w:rPr>
          <w:color w:val="auto"/>
          <w:szCs w:val="22"/>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(a)</w:t>
      </w:r>
      <w:r w:rsidRPr="005C77F2">
        <w:rPr>
          <w:color w:val="auto"/>
          <w:szCs w:val="22"/>
          <w:lang w:val="en-PH"/>
        </w:rPr>
        <w:tab/>
        <w:t>in violation of constitutional or statutory provisions;</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(b)</w:t>
      </w:r>
      <w:r w:rsidRPr="005C77F2">
        <w:rPr>
          <w:color w:val="auto"/>
          <w:szCs w:val="22"/>
          <w:lang w:val="en-PH"/>
        </w:rPr>
        <w:tab/>
        <w:t>in excess of the statutory authority of the authority;</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(c)</w:t>
      </w:r>
      <w:r w:rsidRPr="005C77F2">
        <w:rPr>
          <w:color w:val="auto"/>
          <w:szCs w:val="22"/>
          <w:lang w:val="en-PH"/>
        </w:rPr>
        <w:tab/>
        <w:t>made upon unlawful procedure;</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(d)</w:t>
      </w:r>
      <w:r w:rsidRPr="005C77F2">
        <w:rPr>
          <w:color w:val="auto"/>
          <w:szCs w:val="22"/>
          <w:lang w:val="en-PH"/>
        </w:rPr>
        <w:tab/>
        <w:t>affected by other error of law;</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r>
      <w:r w:rsidRPr="005C77F2">
        <w:rPr>
          <w:color w:val="auto"/>
          <w:szCs w:val="22"/>
          <w:lang w:val="en-PH"/>
        </w:rPr>
        <w:tab/>
        <w:t>(e)</w:t>
      </w:r>
      <w:r w:rsidRPr="005C77F2">
        <w:rPr>
          <w:color w:val="auto"/>
          <w:szCs w:val="22"/>
          <w:lang w:val="en-PH"/>
        </w:rPr>
        <w:tab/>
        <w:t>clearly erroneous in view of the reliable, probative, and substantial evidence on the whole record; or</w:t>
      </w:r>
    </w:p>
    <w:p w:rsidR="005C77F2" w:rsidRPr="005C77F2" w:rsidRDefault="005C77F2" w:rsidP="005C77F2">
      <w:pPr>
        <w:rPr>
          <w:color w:val="auto"/>
          <w:szCs w:val="22"/>
          <w:u w:val="single" w:color="000000" w:themeColor="text1"/>
          <w:lang w:val="en-PH"/>
        </w:rPr>
      </w:pPr>
      <w:r w:rsidRPr="005C77F2">
        <w:rPr>
          <w:color w:val="auto"/>
          <w:szCs w:val="22"/>
          <w:lang w:val="en-PH"/>
        </w:rPr>
        <w:tab/>
      </w:r>
      <w:r w:rsidRPr="005C77F2">
        <w:rPr>
          <w:color w:val="auto"/>
          <w:szCs w:val="22"/>
          <w:lang w:val="en-PH"/>
        </w:rPr>
        <w:tab/>
      </w:r>
      <w:r w:rsidRPr="005C77F2">
        <w:rPr>
          <w:color w:val="auto"/>
          <w:szCs w:val="22"/>
          <w:lang w:val="en-PH"/>
        </w:rPr>
        <w:tab/>
        <w:t>(f)</w:t>
      </w:r>
      <w:r w:rsidRPr="005C77F2">
        <w:rPr>
          <w:color w:val="auto"/>
          <w:szCs w:val="22"/>
          <w:lang w:val="en-PH"/>
        </w:rPr>
        <w:tab/>
        <w:t>arbitrary or capricious or characterized by abuse of discretion or clearly unwarranted exercise of discretion.</w:t>
      </w:r>
    </w:p>
    <w:p w:rsidR="005C77F2" w:rsidRPr="005C77F2" w:rsidRDefault="005C77F2" w:rsidP="005C77F2">
      <w:pPr>
        <w:rPr>
          <w:color w:val="auto"/>
          <w:szCs w:val="22"/>
          <w:u w:val="single" w:color="000000" w:themeColor="text1"/>
        </w:rPr>
      </w:pPr>
      <w:r w:rsidRPr="005C77F2">
        <w:rPr>
          <w:color w:val="auto"/>
          <w:szCs w:val="22"/>
        </w:rPr>
        <w:tab/>
        <w:t>(H)</w:t>
      </w:r>
      <w:r w:rsidRPr="005C77F2">
        <w:rPr>
          <w:color w:val="auto"/>
          <w:szCs w:val="22"/>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5C77F2">
        <w:rPr>
          <w:color w:val="auto"/>
          <w:szCs w:val="22"/>
        </w:rPr>
        <w:noBreakHyphen/>
        <w:t>31</w:t>
      </w:r>
      <w:r w:rsidRPr="005C77F2">
        <w:rPr>
          <w:color w:val="auto"/>
          <w:szCs w:val="22"/>
        </w:rPr>
        <w:noBreakHyphen/>
        <w:t>55, 58</w:t>
      </w:r>
      <w:r w:rsidRPr="005C77F2">
        <w:rPr>
          <w:color w:val="auto"/>
          <w:szCs w:val="22"/>
        </w:rPr>
        <w:noBreakHyphen/>
        <w:t>31</w:t>
      </w:r>
      <w:r w:rsidRPr="005C77F2">
        <w:rPr>
          <w:color w:val="auto"/>
          <w:szCs w:val="22"/>
        </w:rPr>
        <w:noBreakHyphen/>
        <w:t>56, or 58</w:t>
      </w:r>
      <w:r w:rsidRPr="005C77F2">
        <w:rPr>
          <w:color w:val="auto"/>
          <w:szCs w:val="22"/>
        </w:rPr>
        <w:noBreakHyphen/>
        <w:t>31</w:t>
      </w:r>
      <w:r w:rsidRPr="005C77F2">
        <w:rPr>
          <w:color w:val="auto"/>
          <w:szCs w:val="22"/>
        </w:rPr>
        <w:noBreakHyphen/>
        <w:t>57.</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740.</w:t>
      </w:r>
      <w:r w:rsidRPr="005C77F2">
        <w:rPr>
          <w:rFonts w:eastAsia="Calibri"/>
          <w:color w:val="auto"/>
          <w:szCs w:val="22"/>
        </w:rPr>
        <w:tab/>
        <w:t>The authority shall submit to the Office of Regulatory Staff a pricing report each year, and its report must include an analysis of the adherence to the pricing principles required in Section 58</w:t>
      </w:r>
      <w:r w:rsidRPr="005C77F2">
        <w:rPr>
          <w:rFonts w:eastAsia="Calibri"/>
          <w:color w:val="auto"/>
          <w:szCs w:val="22"/>
        </w:rPr>
        <w:noBreakHyphen/>
        <w:t>31</w:t>
      </w:r>
      <w:r w:rsidRPr="005C77F2">
        <w:rPr>
          <w:rFonts w:eastAsia="Calibri"/>
          <w:color w:val="auto"/>
          <w:szCs w:val="22"/>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6.</w:t>
      </w:r>
      <w:r w:rsidRPr="005C77F2">
        <w:rPr>
          <w:color w:val="auto"/>
          <w:szCs w:val="22"/>
        </w:rPr>
        <w:tab/>
        <w:t>Section 58</w:t>
      </w:r>
      <w:r w:rsidRPr="005C77F2">
        <w:rPr>
          <w:color w:val="auto"/>
          <w:szCs w:val="22"/>
        </w:rPr>
        <w:noBreakHyphen/>
        <w:t>33</w:t>
      </w:r>
      <w:r w:rsidRPr="005C77F2">
        <w:rPr>
          <w:color w:val="auto"/>
          <w:szCs w:val="22"/>
        </w:rPr>
        <w:noBreakHyphen/>
        <w:t>20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33</w:t>
      </w:r>
      <w:r w:rsidRPr="005C77F2">
        <w:rPr>
          <w:color w:val="auto"/>
          <w:szCs w:val="22"/>
        </w:rPr>
        <w:noBreakHyphen/>
        <w:t>20.</w:t>
      </w:r>
      <w:r w:rsidRPr="005C77F2">
        <w:rPr>
          <w:color w:val="auto"/>
          <w:szCs w:val="22"/>
        </w:rPr>
        <w:tab/>
        <w:t>(1)</w:t>
      </w:r>
      <w:r w:rsidRPr="005C77F2">
        <w:rPr>
          <w:color w:val="auto"/>
          <w:szCs w:val="22"/>
        </w:rPr>
        <w:tab/>
        <w:t>The term ‘commission’ means Public Service Commission.</w:t>
      </w:r>
    </w:p>
    <w:p w:rsidR="005C77F2" w:rsidRPr="005C77F2" w:rsidRDefault="005C77F2" w:rsidP="005C77F2">
      <w:pPr>
        <w:rPr>
          <w:color w:val="auto"/>
          <w:szCs w:val="22"/>
        </w:rPr>
      </w:pPr>
      <w:r w:rsidRPr="005C77F2">
        <w:rPr>
          <w:color w:val="auto"/>
          <w:szCs w:val="22"/>
        </w:rPr>
        <w:tab/>
        <w:t>(2)</w:t>
      </w:r>
      <w:r w:rsidRPr="005C77F2">
        <w:rPr>
          <w:color w:val="auto"/>
          <w:szCs w:val="22"/>
        </w:rPr>
        <w:tab/>
        <w:t>The term ‘major utility facility’ means:</w:t>
      </w:r>
    </w:p>
    <w:p w:rsidR="005C77F2" w:rsidRPr="005C77F2" w:rsidRDefault="005C77F2" w:rsidP="005C77F2">
      <w:pPr>
        <w:rPr>
          <w:color w:val="auto"/>
          <w:szCs w:val="22"/>
        </w:rPr>
      </w:pPr>
      <w:r w:rsidRPr="005C77F2">
        <w:rPr>
          <w:color w:val="auto"/>
          <w:szCs w:val="22"/>
        </w:rPr>
        <w:tab/>
      </w:r>
      <w:r w:rsidRPr="005C77F2">
        <w:rPr>
          <w:color w:val="auto"/>
          <w:szCs w:val="22"/>
        </w:rPr>
        <w:tab/>
        <w:t>(a)</w:t>
      </w:r>
      <w:r w:rsidRPr="005C77F2">
        <w:rPr>
          <w:color w:val="auto"/>
          <w:szCs w:val="22"/>
        </w:rPr>
        <w:tab/>
        <w:t>electric generating plant and associated facilities designed for, or capable of, operation at a capacity of more than seventy</w:t>
      </w:r>
      <w:r w:rsidRPr="005C77F2">
        <w:rPr>
          <w:color w:val="auto"/>
          <w:szCs w:val="22"/>
        </w:rPr>
        <w:noBreakHyphen/>
        <w:t>five megawatts.</w:t>
      </w:r>
    </w:p>
    <w:p w:rsidR="005C77F2" w:rsidRPr="005C77F2" w:rsidRDefault="005C77F2" w:rsidP="005C77F2">
      <w:pPr>
        <w:rPr>
          <w:color w:val="auto"/>
          <w:szCs w:val="22"/>
        </w:rPr>
      </w:pPr>
      <w:r w:rsidRPr="005C77F2">
        <w:rPr>
          <w:color w:val="auto"/>
          <w:szCs w:val="22"/>
        </w:rPr>
        <w:tab/>
      </w:r>
      <w:r w:rsidRPr="005C77F2">
        <w:rPr>
          <w:color w:val="auto"/>
          <w:szCs w:val="22"/>
        </w:rPr>
        <w:tab/>
        <w:t>(b)</w:t>
      </w:r>
      <w:r w:rsidRPr="005C77F2">
        <w:rPr>
          <w:color w:val="auto"/>
          <w:szCs w:val="22"/>
        </w:rPr>
        <w:tab/>
        <w:t>an electric transmission line and associated facilities of a designed operating voltage of one hundred twenty</w:t>
      </w:r>
      <w:r w:rsidRPr="005C77F2">
        <w:rPr>
          <w:color w:val="auto"/>
          <w:szCs w:val="22"/>
        </w:rPr>
        <w:noBreakHyphen/>
        <w:t>five kilovolts or more; provided, however, that the words ‘major utility facility’ shall not include electric distribution lines and associated facilities</w:t>
      </w:r>
      <w:r w:rsidRPr="005C77F2">
        <w:rPr>
          <w:strike/>
          <w:color w:val="auto"/>
          <w:szCs w:val="22"/>
        </w:rPr>
        <w:t>, nor shall the words ‘major utility facility’ include electric transmission lines and associated facilities leased to and operated by (or which upon completion of construction are to be leased to and operated by) the South Carolina Public Service Authority</w:t>
      </w:r>
      <w:r w:rsidRPr="005C77F2">
        <w:rPr>
          <w:color w:val="auto"/>
          <w:szCs w:val="22"/>
        </w:rPr>
        <w:t>.</w:t>
      </w:r>
    </w:p>
    <w:p w:rsidR="005C77F2" w:rsidRPr="005C77F2" w:rsidRDefault="005C77F2" w:rsidP="005C77F2">
      <w:pPr>
        <w:rPr>
          <w:color w:val="auto"/>
          <w:szCs w:val="22"/>
        </w:rPr>
      </w:pPr>
      <w:r w:rsidRPr="005C77F2">
        <w:rPr>
          <w:color w:val="auto"/>
          <w:szCs w:val="22"/>
        </w:rPr>
        <w:tab/>
        <w:t>(3)</w:t>
      </w:r>
      <w:r w:rsidRPr="005C77F2">
        <w:rPr>
          <w:color w:val="auto"/>
          <w:szCs w:val="22"/>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5C77F2" w:rsidRPr="005C77F2" w:rsidRDefault="005C77F2" w:rsidP="005C77F2">
      <w:pPr>
        <w:rPr>
          <w:color w:val="auto"/>
          <w:szCs w:val="22"/>
        </w:rPr>
      </w:pPr>
      <w:r w:rsidRPr="005C77F2">
        <w:rPr>
          <w:color w:val="auto"/>
          <w:szCs w:val="22"/>
        </w:rPr>
        <w:tab/>
        <w:t>(4)</w:t>
      </w:r>
      <w:r w:rsidRPr="005C77F2">
        <w:rPr>
          <w:color w:val="auto"/>
          <w:szCs w:val="22"/>
        </w:rPr>
        <w:tab/>
        <w:t>The term ‘municipality’ means any county or municipality within this State.</w:t>
      </w:r>
    </w:p>
    <w:p w:rsidR="005C77F2" w:rsidRPr="005C77F2" w:rsidRDefault="005C77F2" w:rsidP="005C77F2">
      <w:pPr>
        <w:rPr>
          <w:color w:val="auto"/>
          <w:szCs w:val="22"/>
        </w:rPr>
      </w:pPr>
      <w:r w:rsidRPr="005C77F2">
        <w:rPr>
          <w:color w:val="auto"/>
          <w:szCs w:val="22"/>
        </w:rPr>
        <w:tab/>
        <w:t>(5)</w:t>
      </w:r>
      <w:r w:rsidRPr="005C77F2">
        <w:rPr>
          <w:color w:val="auto"/>
          <w:szCs w:val="22"/>
        </w:rPr>
        <w:tab/>
        <w:t>The term ‘person’ includes any individual, group, firm, partnership, corporation, cooperative, association, government subdivision, government agency, local government, municipality, any other organization, or any combination of any of the foregoing,</w:t>
      </w:r>
      <w:r w:rsidRPr="005C77F2">
        <w:rPr>
          <w:color w:val="auto"/>
          <w:szCs w:val="22"/>
          <w:u w:val="single" w:color="000000" w:themeColor="text1"/>
        </w:rPr>
        <w:t xml:space="preserve"> and</w:t>
      </w:r>
      <w:r w:rsidRPr="005C77F2">
        <w:rPr>
          <w:color w:val="auto"/>
          <w:szCs w:val="22"/>
        </w:rPr>
        <w:t xml:space="preserve"> </w:t>
      </w:r>
      <w:r w:rsidRPr="005C77F2">
        <w:rPr>
          <w:strike/>
          <w:color w:val="auto"/>
          <w:szCs w:val="22"/>
        </w:rPr>
        <w:t xml:space="preserve">but </w:t>
      </w:r>
      <w:r w:rsidRPr="005C77F2">
        <w:rPr>
          <w:color w:val="auto"/>
          <w:szCs w:val="22"/>
        </w:rPr>
        <w:t xml:space="preserve">shall </w:t>
      </w:r>
      <w:r w:rsidRPr="005C77F2">
        <w:rPr>
          <w:strike/>
          <w:color w:val="auto"/>
          <w:szCs w:val="22"/>
        </w:rPr>
        <w:t>not</w:t>
      </w:r>
      <w:r w:rsidRPr="005C77F2">
        <w:rPr>
          <w:color w:val="auto"/>
          <w:szCs w:val="22"/>
        </w:rPr>
        <w:t xml:space="preserve"> include the South Carolina Public Service Authority.</w:t>
      </w:r>
    </w:p>
    <w:p w:rsidR="005C77F2" w:rsidRPr="005C77F2" w:rsidRDefault="005C77F2" w:rsidP="005C77F2">
      <w:pPr>
        <w:rPr>
          <w:color w:val="auto"/>
          <w:szCs w:val="22"/>
        </w:rPr>
      </w:pPr>
      <w:r w:rsidRPr="005C77F2">
        <w:rPr>
          <w:color w:val="auto"/>
          <w:szCs w:val="22"/>
        </w:rPr>
        <w:tab/>
        <w:t>(6)</w:t>
      </w:r>
      <w:r w:rsidRPr="005C77F2">
        <w:rPr>
          <w:color w:val="auto"/>
          <w:szCs w:val="22"/>
        </w:rPr>
        <w:tab/>
        <w:t xml:space="preserve">The term ‘public utility’ or ‘utility’ means any person engaged in the generating, distributing, sale, delivery, or furnishing of electricity for public use. </w:t>
      </w:r>
    </w:p>
    <w:p w:rsidR="005C77F2" w:rsidRPr="005C77F2" w:rsidRDefault="005C77F2" w:rsidP="005C77F2">
      <w:pPr>
        <w:rPr>
          <w:color w:val="auto"/>
          <w:szCs w:val="22"/>
        </w:rPr>
      </w:pPr>
      <w:r w:rsidRPr="005C77F2">
        <w:rPr>
          <w:color w:val="auto"/>
          <w:szCs w:val="22"/>
        </w:rPr>
        <w:tab/>
        <w:t>(7)</w:t>
      </w:r>
      <w:r w:rsidRPr="005C77F2">
        <w:rPr>
          <w:color w:val="auto"/>
          <w:szCs w:val="22"/>
        </w:rPr>
        <w:tab/>
        <w:t>The term ‘land’ means any real estate or any estate or interest therein, including water and riparian rights, regardless of the use to which it is devoted.</w:t>
      </w:r>
    </w:p>
    <w:p w:rsidR="005C77F2" w:rsidRPr="005C77F2" w:rsidRDefault="005C77F2" w:rsidP="005C77F2">
      <w:pPr>
        <w:rPr>
          <w:color w:val="auto"/>
          <w:szCs w:val="22"/>
        </w:rPr>
      </w:pPr>
      <w:r w:rsidRPr="005C77F2">
        <w:rPr>
          <w:color w:val="auto"/>
          <w:szCs w:val="22"/>
        </w:rPr>
        <w:tab/>
        <w:t>(8)</w:t>
      </w:r>
      <w:r w:rsidRPr="005C77F2">
        <w:rPr>
          <w:color w:val="auto"/>
          <w:szCs w:val="22"/>
        </w:rPr>
        <w:tab/>
        <w:t>The term ‘certificate’ means a certificate of environmental compatibility and public convenience and necessity.</w:t>
      </w:r>
    </w:p>
    <w:p w:rsidR="005C77F2" w:rsidRPr="005C77F2" w:rsidRDefault="005C77F2" w:rsidP="005C77F2">
      <w:pPr>
        <w:rPr>
          <w:color w:val="auto"/>
          <w:szCs w:val="22"/>
          <w:u w:val="single" w:color="000000" w:themeColor="text1"/>
        </w:rPr>
      </w:pPr>
      <w:r w:rsidRPr="005C77F2">
        <w:rPr>
          <w:color w:val="auto"/>
          <w:szCs w:val="22"/>
        </w:rPr>
        <w:tab/>
        <w:t>(9)</w:t>
      </w:r>
      <w:r w:rsidRPr="005C77F2">
        <w:rPr>
          <w:color w:val="auto"/>
          <w:szCs w:val="22"/>
        </w:rPr>
        <w:tab/>
        <w:t>The term ‘regulatory staff’ means the executive director or the executive director and the employees of the Office of Regulatory Staff.”</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7.</w:t>
      </w:r>
      <w:r w:rsidRPr="005C77F2">
        <w:rPr>
          <w:color w:val="auto"/>
          <w:szCs w:val="22"/>
        </w:rPr>
        <w:tab/>
        <w:t>Section 58</w:t>
      </w:r>
      <w:r w:rsidRPr="005C77F2">
        <w:rPr>
          <w:color w:val="auto"/>
          <w:szCs w:val="22"/>
        </w:rPr>
        <w:noBreakHyphen/>
        <w:t>33</w:t>
      </w:r>
      <w:r w:rsidRPr="005C77F2">
        <w:rPr>
          <w:color w:val="auto"/>
          <w:szCs w:val="22"/>
        </w:rPr>
        <w:noBreakHyphen/>
        <w:t>110(4) of the 1976 Code of Laws is amended to read:</w:t>
      </w:r>
    </w:p>
    <w:p w:rsidR="005C77F2" w:rsidRPr="005C77F2" w:rsidRDefault="005C77F2" w:rsidP="005C77F2">
      <w:pPr>
        <w:rPr>
          <w:color w:val="auto"/>
          <w:szCs w:val="22"/>
          <w:lang w:val="en-PH"/>
        </w:rPr>
      </w:pPr>
      <w:r w:rsidRPr="005C77F2">
        <w:rPr>
          <w:color w:val="auto"/>
          <w:szCs w:val="22"/>
          <w:lang w:val="en-PH"/>
        </w:rPr>
        <w:tab/>
        <w:t>“(4)</w:t>
      </w:r>
      <w:r w:rsidRPr="005C77F2">
        <w:rPr>
          <w:color w:val="auto"/>
          <w:szCs w:val="22"/>
          <w:lang w:val="en-PH"/>
        </w:rPr>
        <w:tab/>
        <w:t>This chapter shall not apply to any major utility facility:</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(a)</w:t>
      </w:r>
      <w:r w:rsidRPr="005C77F2">
        <w:rPr>
          <w:color w:val="auto"/>
          <w:szCs w:val="22"/>
          <w:lang w:val="en-PH"/>
        </w:rPr>
        <w:tab/>
        <w:t>The construction of which is commenced within one year after January 1, 1972; or</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(b)</w:t>
      </w:r>
      <w:r w:rsidRPr="005C77F2">
        <w:rPr>
          <w:color w:val="auto"/>
          <w:szCs w:val="22"/>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5C77F2">
        <w:rPr>
          <w:color w:val="auto"/>
          <w:szCs w:val="22"/>
          <w:lang w:val="en-PH"/>
        </w:rPr>
        <w:noBreakHyphen/>
        <w:t>33</w:t>
      </w:r>
      <w:r w:rsidRPr="005C77F2">
        <w:rPr>
          <w:color w:val="auto"/>
          <w:szCs w:val="22"/>
          <w:lang w:val="en-PH"/>
        </w:rPr>
        <w:noBreakHyphen/>
        <w:t>160.</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(c)</w:t>
      </w:r>
      <w:r w:rsidRPr="005C77F2">
        <w:rPr>
          <w:color w:val="auto"/>
          <w:szCs w:val="22"/>
          <w:lang w:val="en-PH"/>
        </w:rPr>
        <w:tab/>
        <w:t>For which, prior to January 1, 1972, a governmental agency has approved the construction of the facility and indebtedness has been incurred to finance all or part of the cost of such construction;</w:t>
      </w:r>
      <w:r w:rsidRPr="005C77F2">
        <w:rPr>
          <w:strike/>
          <w:color w:val="auto"/>
          <w:szCs w:val="22"/>
          <w:lang w:val="en-PH"/>
        </w:rPr>
        <w:t xml:space="preserve"> or</w:t>
      </w:r>
    </w:p>
    <w:p w:rsidR="005C77F2" w:rsidRPr="005C77F2" w:rsidRDefault="005C77F2" w:rsidP="005C77F2">
      <w:pPr>
        <w:rPr>
          <w:color w:val="auto"/>
          <w:szCs w:val="22"/>
          <w:lang w:val="en-PH"/>
        </w:rPr>
      </w:pPr>
      <w:r w:rsidRPr="005C77F2">
        <w:rPr>
          <w:color w:val="auto"/>
          <w:szCs w:val="22"/>
          <w:lang w:val="en-PH"/>
        </w:rPr>
        <w:tab/>
      </w:r>
      <w:r w:rsidRPr="005C77F2">
        <w:rPr>
          <w:color w:val="auto"/>
          <w:szCs w:val="22"/>
          <w:lang w:val="en-PH"/>
        </w:rPr>
        <w:tab/>
        <w:t>(d)</w:t>
      </w:r>
      <w:r w:rsidRPr="005C77F2">
        <w:rPr>
          <w:color w:val="auto"/>
          <w:szCs w:val="22"/>
          <w:lang w:val="en-PH"/>
        </w:rPr>
        <w:tab/>
        <w:t>Which is a hydroelectric generating facility over which the Federal Power Commission has licensing jurisdiction</w:t>
      </w:r>
      <w:r w:rsidRPr="005C77F2">
        <w:rPr>
          <w:color w:val="auto"/>
          <w:szCs w:val="22"/>
          <w:u w:val="single" w:color="000000" w:themeColor="text1"/>
          <w:lang w:val="en-PH"/>
        </w:rPr>
        <w:t>; or</w:t>
      </w:r>
    </w:p>
    <w:p w:rsidR="005C77F2" w:rsidRPr="005C77F2" w:rsidRDefault="005C77F2" w:rsidP="005C77F2">
      <w:pPr>
        <w:rPr>
          <w:szCs w:val="22"/>
        </w:rPr>
      </w:pPr>
      <w:r w:rsidRPr="005C77F2">
        <w:rPr>
          <w:color w:val="auto"/>
          <w:szCs w:val="22"/>
          <w:lang w:val="en-PH"/>
        </w:rPr>
        <w:tab/>
      </w:r>
      <w:r w:rsidRPr="005C77F2">
        <w:rPr>
          <w:color w:val="auto"/>
          <w:szCs w:val="22"/>
          <w:lang w:val="en-PH"/>
        </w:rPr>
        <w:tab/>
      </w:r>
      <w:r w:rsidRPr="005C77F2">
        <w:rPr>
          <w:color w:val="auto"/>
          <w:szCs w:val="22"/>
          <w:u w:val="single" w:color="000000" w:themeColor="text1"/>
          <w:lang w:val="en-PH"/>
        </w:rPr>
        <w:t>(e)</w:t>
      </w:r>
      <w:r w:rsidRPr="005C77F2">
        <w:rPr>
          <w:color w:val="auto"/>
          <w:szCs w:val="22"/>
          <w:lang w:val="en-PH"/>
        </w:rPr>
        <w:tab/>
      </w:r>
      <w:r w:rsidRPr="005C77F2">
        <w:rPr>
          <w:color w:val="auto"/>
          <w:szCs w:val="22"/>
          <w:u w:val="single" w:color="000000" w:themeColor="text1"/>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5C77F2">
        <w:rPr>
          <w:color w:val="auto"/>
          <w:szCs w:val="22"/>
          <w:lang w:val="en-PH"/>
        </w:rPr>
        <w:t>”</w:t>
      </w:r>
    </w:p>
    <w:p w:rsidR="005C77F2" w:rsidRPr="005C77F2" w:rsidRDefault="005C77F2" w:rsidP="005C77F2">
      <w:pPr>
        <w:rPr>
          <w:rFonts w:eastAsia="Calibri"/>
          <w:color w:val="auto"/>
          <w:szCs w:val="22"/>
        </w:rPr>
      </w:pPr>
      <w:r w:rsidRPr="005C77F2">
        <w:rPr>
          <w:rFonts w:eastAsia="Calibri"/>
          <w:color w:val="auto"/>
          <w:szCs w:val="22"/>
        </w:rPr>
        <w:tab/>
        <w:t>/</w:t>
      </w:r>
      <w:r w:rsidRPr="005C77F2">
        <w:rPr>
          <w:rFonts w:eastAsia="Calibri"/>
          <w:color w:val="auto"/>
          <w:szCs w:val="22"/>
        </w:rPr>
        <w:tab/>
      </w:r>
      <w:r w:rsidRPr="005C77F2">
        <w:rPr>
          <w:rFonts w:eastAsia="Calibri"/>
          <w:color w:val="auto"/>
          <w:szCs w:val="22"/>
        </w:rPr>
        <w:tab/>
        <w:t>“Section 58</w:t>
      </w:r>
      <w:r w:rsidRPr="005C77F2">
        <w:rPr>
          <w:rFonts w:eastAsia="Calibri"/>
          <w:color w:val="auto"/>
          <w:szCs w:val="22"/>
        </w:rPr>
        <w:noBreakHyphen/>
        <w:t>37</w:t>
      </w:r>
      <w:r w:rsidRPr="005C77F2">
        <w:rPr>
          <w:rFonts w:eastAsia="Calibri"/>
          <w:color w:val="auto"/>
          <w:szCs w:val="22"/>
        </w:rPr>
        <w:noBreakHyphen/>
        <w:t>40.</w:t>
      </w:r>
      <w:r w:rsidRPr="005C77F2">
        <w:rPr>
          <w:rFonts w:eastAsia="Calibri"/>
          <w:color w:val="auto"/>
          <w:szCs w:val="22"/>
        </w:rPr>
        <w:tab/>
        <w:t>(A)</w:t>
      </w:r>
      <w:r w:rsidRPr="005C77F2">
        <w:rPr>
          <w:rFonts w:eastAsia="Calibri"/>
          <w:color w:val="auto"/>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(1)</w:t>
      </w:r>
      <w:r w:rsidRPr="005C77F2">
        <w:rPr>
          <w:rFonts w:eastAsia="Calibri"/>
          <w:color w:val="auto"/>
          <w:szCs w:val="22"/>
        </w:rPr>
        <w:tab/>
        <w:t xml:space="preserve">Each electrical utility </w:t>
      </w:r>
      <w:r w:rsidRPr="005C77F2">
        <w:rPr>
          <w:rFonts w:eastAsia="Calibri"/>
          <w:color w:val="auto"/>
          <w:szCs w:val="22"/>
          <w:u w:val="single"/>
        </w:rPr>
        <w:t xml:space="preserve">with one hundred thousand or more customer accounts and the Public Service Authority </w:t>
      </w:r>
      <w:r w:rsidRPr="005C77F2">
        <w:rPr>
          <w:rFonts w:eastAsia="Calibri"/>
          <w:color w:val="auto"/>
          <w:szCs w:val="22"/>
        </w:rPr>
        <w:t>must submit its integrated resource plan to the commission. The integrated resource plan must be posted on the electrical utility’s website and on the commission’s website.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Electric cooperatives</w:t>
      </w:r>
      <w:r w:rsidRPr="005C77F2">
        <w:rPr>
          <w:rFonts w:eastAsia="Calibri"/>
          <w:color w:val="auto"/>
          <w:szCs w:val="22"/>
          <w:u w:val="single"/>
        </w:rPr>
        <w:t>, electric utilities with less than one hundred thousand customer accounts,</w:t>
      </w:r>
      <w:r w:rsidRPr="005C77F2">
        <w:rPr>
          <w:rFonts w:eastAsia="Calibri"/>
          <w:color w:val="auto"/>
          <w:szCs w:val="22"/>
        </w:rPr>
        <w:t xml:space="preserve"> and municipally owned electric utilities shall each submit an integrated resource plan to the State Energy Office. Each integrated resource plan must be posted on the State Energy Office’s website. If an electric cooperative</w:t>
      </w:r>
      <w:r w:rsidRPr="005C77F2">
        <w:rPr>
          <w:rFonts w:eastAsia="Calibri"/>
          <w:color w:val="auto"/>
          <w:szCs w:val="22"/>
          <w:u w:val="single"/>
        </w:rPr>
        <w:t>, electric utility with less than one hundred thousand customer accounts,</w:t>
      </w:r>
      <w:r w:rsidRPr="005C77F2">
        <w:rPr>
          <w:rFonts w:eastAsia="Calibri"/>
          <w:color w:val="auto"/>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5C77F2">
        <w:rPr>
          <w:rFonts w:eastAsia="Calibri"/>
          <w:color w:val="auto"/>
          <w:szCs w:val="22"/>
          <w:u w:val="single"/>
        </w:rPr>
        <w:t>Where plan components listed in subsections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5C77F2">
        <w:rPr>
          <w:rFonts w:eastAsia="Calibri"/>
          <w:color w:val="auto"/>
          <w:szCs w:val="22"/>
        </w:rPr>
        <w:t xml:space="preserve"> For purposes of this section, a wholesale power generator does not include a municipally created joint agency if that joint agency receives at least seventy</w:t>
      </w:r>
      <w:r w:rsidRPr="005C77F2">
        <w:rPr>
          <w:rFonts w:eastAsia="Calibri"/>
          <w:color w:val="auto"/>
          <w:szCs w:val="22"/>
        </w:rPr>
        <w:noBreakHyphen/>
        <w:t>five percent of its electricity from a generating facility owned in partnership with an electrical utility and that electrical utility: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generally serves the area in which the joint agency’s members are located;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is responsible for dispatching the capacity and output of the generated electricity.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The South Carolina Public Service Authority shall submit its integrated resource plan to the</w:t>
      </w:r>
      <w:r w:rsidRPr="005C77F2">
        <w:rPr>
          <w:rFonts w:eastAsia="Calibri"/>
          <w:strike/>
          <w:color w:val="auto"/>
          <w:szCs w:val="22"/>
        </w:rPr>
        <w:t xml:space="preserve"> State Energy Office</w:t>
      </w:r>
      <w:r w:rsidRPr="005C77F2">
        <w:rPr>
          <w:rFonts w:eastAsia="Calibri"/>
          <w:color w:val="auto"/>
          <w:szCs w:val="22"/>
          <w:u w:val="single"/>
        </w:rPr>
        <w:t xml:space="preserve"> commission</w:t>
      </w:r>
      <w:r w:rsidRPr="005C77F2">
        <w:rPr>
          <w:rFonts w:eastAsia="Calibri"/>
          <w:color w:val="auto"/>
          <w:szCs w:val="22"/>
        </w:rPr>
        <w:t xml:space="preserve">. </w:t>
      </w:r>
      <w:r w:rsidRPr="005C77F2">
        <w:rPr>
          <w:rFonts w:eastAsia="Calibri"/>
          <w:color w:val="auto"/>
          <w:szCs w:val="22"/>
          <w:u w:val="single"/>
        </w:rPr>
        <w:t>The Public Service Authority shall develop a public process allowing for input from all stakeholders prior to submitting the integrated resource plan.</w:t>
      </w:r>
      <w:r w:rsidRPr="005C77F2">
        <w:rPr>
          <w:rFonts w:eastAsia="Calibri"/>
          <w:color w:val="auto"/>
          <w:szCs w:val="22"/>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5C77F2">
        <w:rPr>
          <w:rFonts w:eastAsia="Calibri"/>
          <w:color w:val="auto"/>
          <w:szCs w:val="22"/>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5C77F2">
        <w:rPr>
          <w:rFonts w:eastAsia="Calibri"/>
          <w:strike/>
          <w:color w:val="auto"/>
          <w:szCs w:val="22"/>
        </w:rPr>
        <w:t xml:space="preserve"> State Energy Office’s</w:t>
      </w:r>
      <w:r w:rsidRPr="005C77F2">
        <w:rPr>
          <w:rFonts w:eastAsia="Calibri"/>
          <w:color w:val="auto"/>
          <w:szCs w:val="22"/>
          <w:u w:val="single"/>
        </w:rPr>
        <w:t xml:space="preserve"> commission’s</w:t>
      </w:r>
      <w:r w:rsidRPr="005C77F2">
        <w:rPr>
          <w:rFonts w:eastAsia="Calibri"/>
          <w:color w:val="auto"/>
          <w:szCs w:val="22"/>
        </w:rPr>
        <w:t xml:space="preserve"> website and on the Public Service Authority’s website.</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(4)(a)</w:t>
      </w:r>
      <w:r w:rsidRPr="005C77F2">
        <w:rPr>
          <w:rFonts w:eastAsia="Calibri"/>
          <w:color w:val="auto"/>
          <w:szCs w:val="22"/>
        </w:rPr>
        <w:tab/>
      </w:r>
      <w:r w:rsidRPr="005C77F2">
        <w:rPr>
          <w:rFonts w:eastAsia="Calibri"/>
          <w:color w:val="auto"/>
          <w:szCs w:val="22"/>
          <w:u w:val="single"/>
        </w:rPr>
        <w:t>In addition to the requirements of 58</w:t>
      </w:r>
      <w:r w:rsidRPr="005C77F2">
        <w:rPr>
          <w:rFonts w:eastAsia="Calibri"/>
          <w:color w:val="auto"/>
          <w:szCs w:val="22"/>
          <w:u w:val="single"/>
        </w:rPr>
        <w:noBreakHyphen/>
        <w:t>37</w:t>
      </w:r>
      <w:r w:rsidRPr="005C77F2">
        <w:rPr>
          <w:rFonts w:eastAsia="Calibri"/>
          <w:color w:val="auto"/>
          <w:szCs w:val="22"/>
          <w:u w:val="single"/>
        </w:rPr>
        <w:noBreakHyphen/>
        <w:t>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(b)</w:t>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In addition to the requirements of Section 58</w:t>
      </w:r>
      <w:r w:rsidRPr="005C77F2">
        <w:rPr>
          <w:rFonts w:eastAsia="Calibri"/>
          <w:color w:val="auto"/>
          <w:szCs w:val="22"/>
          <w:u w:val="single"/>
        </w:rPr>
        <w:noBreakHyphen/>
        <w:t>37</w:t>
      </w:r>
      <w:r w:rsidRPr="005C77F2">
        <w:rPr>
          <w:rFonts w:eastAsia="Calibri"/>
          <w:color w:val="auto"/>
          <w:szCs w:val="22"/>
          <w:u w:val="single"/>
        </w:rPr>
        <w:noBreakHyphen/>
        <w:t>40(B), the commission shall review and evaluate the Public Service Authority’s analysis of long</w:t>
      </w:r>
      <w:r w:rsidRPr="005C77F2">
        <w:rPr>
          <w:rFonts w:eastAsia="Calibri"/>
          <w:color w:val="auto"/>
          <w:szCs w:val="22"/>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5C77F2">
        <w:rPr>
          <w:rFonts w:eastAsia="Calibri"/>
          <w:color w:val="auto"/>
          <w:szCs w:val="22"/>
          <w:u w:val="single"/>
        </w:rPr>
        <w:noBreakHyphen/>
        <w:t>risk resource portfolio to meet the Public Service Authority’s total capacity and energy requirements while maintaining safe and reliable electric service. The commission’s evaluation shall include, but not be limited to:</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(i)</w:t>
      </w:r>
      <w:r w:rsidRPr="005C77F2">
        <w:rPr>
          <w:rFonts w:eastAsia="Calibri"/>
          <w:color w:val="auto"/>
          <w:szCs w:val="22"/>
        </w:rPr>
        <w:tab/>
        <w:t xml:space="preserve"> </w:t>
      </w:r>
      <w:r w:rsidRPr="005C77F2">
        <w:rPr>
          <w:rFonts w:eastAsia="Calibri"/>
          <w:color w:val="auto"/>
          <w:szCs w:val="22"/>
        </w:rPr>
        <w:tab/>
      </w:r>
      <w:r w:rsidRPr="005C77F2">
        <w:rPr>
          <w:rFonts w:eastAsia="Calibri"/>
          <w:color w:val="auto"/>
          <w:szCs w:val="22"/>
          <w:u w:val="single"/>
        </w:rPr>
        <w:t>evaluating the cost</w:t>
      </w:r>
      <w:r w:rsidRPr="005C77F2">
        <w:rPr>
          <w:rFonts w:eastAsia="Calibri"/>
          <w:color w:val="auto"/>
          <w:szCs w:val="22"/>
          <w:u w:val="single"/>
        </w:rPr>
        <w:noBreakHyphen/>
        <w:t>effectiveness and ratepayer risk of self</w:t>
      </w:r>
      <w:r w:rsidRPr="005C77F2">
        <w:rPr>
          <w:rFonts w:eastAsia="Calibri"/>
          <w:color w:val="auto"/>
          <w:szCs w:val="22"/>
          <w:u w:val="single"/>
        </w:rPr>
        <w:noBreakHyphen/>
        <w:t>build generation and transmission options compared with various long</w:t>
      </w:r>
      <w:r w:rsidRPr="005C77F2">
        <w:rPr>
          <w:rFonts w:eastAsia="Calibri"/>
          <w:color w:val="auto"/>
          <w:szCs w:val="22"/>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5C77F2" w:rsidRPr="005C77F2" w:rsidRDefault="005C77F2" w:rsidP="005C77F2">
      <w:pPr>
        <w:rPr>
          <w:rFonts w:eastAsia="Calibri"/>
          <w:color w:val="auto"/>
          <w:szCs w:val="22"/>
          <w:u w:val="single"/>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(ii)</w:t>
      </w:r>
      <w:r w:rsidRPr="005C77F2">
        <w:rPr>
          <w:rFonts w:eastAsia="Calibri"/>
          <w:color w:val="auto"/>
          <w:szCs w:val="22"/>
        </w:rPr>
        <w:tab/>
      </w:r>
      <w:r w:rsidRPr="005C77F2">
        <w:rPr>
          <w:rFonts w:eastAsia="Calibri"/>
          <w:color w:val="auto"/>
          <w:szCs w:val="22"/>
          <w:u w:val="single"/>
        </w:rPr>
        <w:t>an analysis of any potential cost savings that might accrue to ratepayers from the retirement of remaining coal generation assets.</w:t>
      </w:r>
    </w:p>
    <w:p w:rsidR="005C77F2" w:rsidRPr="005C77F2" w:rsidRDefault="005C77F2" w:rsidP="005C77F2">
      <w:pPr>
        <w:rPr>
          <w:rFonts w:eastAsia="Calibri"/>
          <w:color w:val="auto"/>
          <w:szCs w:val="22"/>
          <w:u w:val="single" w:color="000000" w:themeColor="text1"/>
        </w:rPr>
      </w:pPr>
      <w:r w:rsidRPr="005C77F2">
        <w:rPr>
          <w:rFonts w:eastAsia="Calibri"/>
          <w:color w:val="auto"/>
          <w:szCs w:val="22"/>
        </w:rPr>
        <w:tab/>
      </w:r>
      <w:r w:rsidRPr="005C77F2">
        <w:rPr>
          <w:rFonts w:eastAsia="Calibri"/>
          <w:color w:val="auto"/>
          <w:szCs w:val="22"/>
        </w:rPr>
        <w:tab/>
      </w:r>
      <w:r w:rsidRPr="005C77F2">
        <w:rPr>
          <w:rFonts w:eastAsia="Calibri"/>
          <w:color w:val="auto"/>
          <w:szCs w:val="22"/>
          <w:u w:val="single"/>
        </w:rPr>
        <w:t>(c)</w:t>
      </w:r>
      <w:r w:rsidRPr="005C77F2">
        <w:rPr>
          <w:rFonts w:eastAsia="Calibri"/>
          <w:color w:val="auto"/>
          <w:szCs w:val="22"/>
        </w:rPr>
        <w:tab/>
      </w:r>
      <w:r w:rsidRPr="005C77F2">
        <w:rPr>
          <w:color w:val="auto"/>
          <w:szCs w:val="22"/>
          <w:u w:val="single" w:color="000000" w:themeColor="text1"/>
        </w:rPr>
        <w:t>The authority’s integrated resource plan must provide the information required in Section 58</w:t>
      </w:r>
      <w:r w:rsidRPr="005C77F2">
        <w:rPr>
          <w:color w:val="auto"/>
          <w:szCs w:val="22"/>
          <w:u w:val="single" w:color="000000" w:themeColor="text1"/>
        </w:rPr>
        <w:noBreakHyphen/>
        <w:t>37</w:t>
      </w:r>
      <w:r w:rsidRPr="005C77F2">
        <w:rPr>
          <w:color w:val="auto"/>
          <w:szCs w:val="22"/>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5C77F2">
        <w:rPr>
          <w:color w:val="auto"/>
          <w:szCs w:val="22"/>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5C77F2">
        <w:rPr>
          <w:rFonts w:eastAsia="Calibri"/>
          <w:color w:val="auto"/>
          <w:szCs w:val="22"/>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5C77F2" w:rsidRPr="005C77F2" w:rsidRDefault="005C77F2" w:rsidP="005C77F2">
      <w:pPr>
        <w:rPr>
          <w:rFonts w:eastAsia="Calibri"/>
          <w:color w:val="auto"/>
          <w:szCs w:val="22"/>
        </w:rPr>
      </w:pPr>
      <w:r w:rsidRPr="005C77F2">
        <w:rPr>
          <w:rFonts w:eastAsia="Calibri"/>
          <w:color w:val="auto"/>
          <w:szCs w:val="22"/>
        </w:rPr>
        <w:tab/>
        <w:t>(B)(1)</w:t>
      </w:r>
      <w:r w:rsidRPr="005C77F2">
        <w:rPr>
          <w:rFonts w:eastAsia="Calibri"/>
          <w:color w:val="auto"/>
          <w:szCs w:val="22"/>
        </w:rPr>
        <w:tab/>
        <w:t>An integrated resource plan shall include all of the following: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a long</w:t>
      </w:r>
      <w:r w:rsidRPr="005C77F2">
        <w:rPr>
          <w:rFonts w:eastAsia="Calibri"/>
          <w:color w:val="auto"/>
          <w:szCs w:val="22"/>
        </w:rPr>
        <w:noBreakHyphen/>
        <w:t>term forecast of the utility’s sales and peak demand under various reasonable scenarios;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the type of generation technology proposed for a generation facility contained in the plan and the proposed capacity of the generation facility, including fuel cost sensitivities under various reasonable scenarios;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projected energy purchased or produced by the utility from a renewable energy resource;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a summary of the electrical transmission investments planned by the utility;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several resource portfolios developed with the purpose of fairly evaluating the range of demand</w:t>
      </w:r>
      <w:r w:rsidRPr="005C77F2">
        <w:rPr>
          <w:rFonts w:eastAsia="Calibri"/>
          <w:color w:val="auto"/>
          <w:szCs w:val="22"/>
        </w:rPr>
        <w:noBreakHyphen/>
        <w:t>side, supply</w:t>
      </w:r>
      <w:r w:rsidRPr="005C77F2">
        <w:rPr>
          <w:rFonts w:eastAsia="Calibri"/>
          <w:color w:val="auto"/>
          <w:szCs w:val="22"/>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 xml:space="preserve">(i) </w:t>
      </w:r>
      <w:r w:rsidRPr="005C77F2">
        <w:rPr>
          <w:rFonts w:eastAsia="Calibri"/>
          <w:color w:val="auto"/>
          <w:szCs w:val="22"/>
        </w:rPr>
        <w:tab/>
        <w:t>customer energy efficiency and demand response programs;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w:t>
      </w:r>
      <w:r w:rsidRPr="005C77F2">
        <w:rPr>
          <w:rFonts w:eastAsia="Calibri"/>
          <w:color w:val="auto"/>
          <w:szCs w:val="22"/>
        </w:rPr>
        <w:tab/>
        <w:t>facility retirement assumptions;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r>
      <w:r w:rsidRPr="005C77F2">
        <w:rPr>
          <w:rFonts w:eastAsia="Calibri"/>
          <w:color w:val="auto"/>
          <w:szCs w:val="22"/>
        </w:rPr>
        <w:tab/>
        <w:t>(iii)</w:t>
      </w:r>
      <w:r w:rsidRPr="005C77F2">
        <w:rPr>
          <w:rFonts w:eastAsia="Calibri"/>
          <w:color w:val="auto"/>
          <w:szCs w:val="22"/>
        </w:rPr>
        <w:tab/>
        <w:t>sensitivity analyses related to fuel costs, environmental regulations, and other uncertainties or risks;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data regarding the utility’s current generation portfolio, including the age, licensing status, and remaining estimated life of operation for each facility in the portfolio;</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(g)</w:t>
      </w:r>
      <w:r w:rsidRPr="005C77F2">
        <w:rPr>
          <w:rFonts w:eastAsia="Calibri"/>
          <w:color w:val="auto"/>
          <w:szCs w:val="22"/>
        </w:rPr>
        <w:tab/>
        <w:t>plans for meeting current and future capacity needs with the cost estimates for all proposed resource portfolios in the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(h)</w:t>
      </w:r>
      <w:r w:rsidRPr="005C77F2">
        <w:rPr>
          <w:rFonts w:eastAsia="Calibri"/>
          <w:color w:val="auto"/>
          <w:szCs w:val="22"/>
        </w:rPr>
        <w:tab/>
        <w:t>an analysis of the cost and reliability impacts of all reasonable options available to meet projected energy and capacity needs;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(i)</w:t>
      </w:r>
      <w:r w:rsidRPr="005C77F2">
        <w:rPr>
          <w:rFonts w:eastAsia="Calibri"/>
          <w:color w:val="auto"/>
          <w:szCs w:val="22"/>
        </w:rPr>
        <w:tab/>
      </w:r>
      <w:r w:rsidRPr="005C77F2">
        <w:rPr>
          <w:rFonts w:eastAsia="Calibri"/>
          <w:color w:val="auto"/>
          <w:szCs w:val="22"/>
        </w:rPr>
        <w:tab/>
        <w:t>a forecast of the utility’s peak demand, details regarding the amount of peak demand reduction the utility expects to achieve, and the actions the utility proposes to take in order to achieve that peak demand reduction.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An integrated resource plan may include distribution resource plans or integrated system operation plans.</w:t>
      </w:r>
    </w:p>
    <w:p w:rsidR="005C77F2" w:rsidRPr="005C77F2" w:rsidRDefault="005C77F2" w:rsidP="005C77F2">
      <w:pPr>
        <w:rPr>
          <w:rFonts w:eastAsia="Calibri"/>
          <w:color w:val="auto"/>
          <w:szCs w:val="22"/>
        </w:rPr>
      </w:pPr>
      <w:r w:rsidRPr="005C77F2">
        <w:rPr>
          <w:rFonts w:eastAsia="Calibri"/>
          <w:color w:val="auto"/>
          <w:szCs w:val="22"/>
        </w:rPr>
        <w:tab/>
        <w:t>(C)(1)</w:t>
      </w:r>
      <w:r w:rsidRPr="005C77F2">
        <w:rPr>
          <w:rFonts w:eastAsia="Calibri"/>
          <w:color w:val="auto"/>
          <w:szCs w:val="22"/>
        </w:rPr>
        <w:tab/>
        <w:t>The commission shall have a proceeding to review each electrical utility</w:t>
      </w:r>
      <w:r w:rsidRPr="005C77F2">
        <w:rPr>
          <w:rFonts w:eastAsia="Calibri"/>
          <w:strike/>
          <w:color w:val="auto"/>
          <w:szCs w:val="22"/>
        </w:rPr>
        <w:t>’s</w:t>
      </w:r>
      <w:r w:rsidRPr="005C77F2">
        <w:rPr>
          <w:rFonts w:eastAsia="Calibri"/>
          <w:color w:val="auto"/>
          <w:szCs w:val="22"/>
          <w:u w:val="single"/>
        </w:rPr>
        <w:t xml:space="preserve"> subject to (A)(1) and the Public Service Authority’s</w:t>
      </w:r>
      <w:r w:rsidRPr="005C77F2">
        <w:rPr>
          <w:rFonts w:eastAsia="Calibri"/>
          <w:color w:val="auto"/>
          <w:szCs w:val="22"/>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5C77F2">
        <w:rPr>
          <w:rFonts w:eastAsia="Calibri"/>
          <w:color w:val="auto"/>
          <w:szCs w:val="22"/>
          <w:u w:val="single"/>
        </w:rPr>
        <w:t xml:space="preserve"> or the Public Service Authority</w:t>
      </w:r>
      <w:r w:rsidRPr="005C77F2">
        <w:rPr>
          <w:rFonts w:eastAsia="Calibri"/>
          <w:color w:val="auto"/>
          <w:szCs w:val="22"/>
        </w:rPr>
        <w: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 xml:space="preserve">The commission shall approve an electrical utility’s </w:t>
      </w:r>
      <w:r w:rsidRPr="005C77F2">
        <w:rPr>
          <w:rFonts w:eastAsia="Calibri"/>
          <w:color w:val="auto"/>
          <w:szCs w:val="22"/>
          <w:u w:val="single"/>
        </w:rPr>
        <w:t>or the Public Service Authority’s</w:t>
      </w:r>
      <w:r w:rsidRPr="005C77F2">
        <w:rPr>
          <w:rFonts w:eastAsia="Calibri"/>
          <w:color w:val="auto"/>
          <w:szCs w:val="22"/>
        </w:rPr>
        <w:t xml:space="preserve"> integrated resource plan if the commission determines that the proposed integrated resource plan represents the most reasonable and prudent means of meeting the electrical utility’s </w:t>
      </w:r>
      <w:r w:rsidRPr="005C77F2">
        <w:rPr>
          <w:rFonts w:eastAsia="Calibri"/>
          <w:color w:val="auto"/>
          <w:szCs w:val="22"/>
          <w:u w:val="single"/>
        </w:rPr>
        <w:t>or the Public Service Authority’s</w:t>
      </w:r>
      <w:r w:rsidRPr="005C77F2">
        <w:rPr>
          <w:rFonts w:eastAsia="Calibri"/>
          <w:color w:val="auto"/>
          <w:szCs w:val="22"/>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(a)</w:t>
      </w:r>
      <w:r w:rsidRPr="005C77F2">
        <w:rPr>
          <w:rFonts w:eastAsia="Calibri"/>
          <w:color w:val="auto"/>
          <w:szCs w:val="22"/>
        </w:rPr>
        <w:tab/>
        <w:t>resource adequacy and capacity to serve anticipated peak electrical load, and applicable planning reserve margins;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(b)</w:t>
      </w:r>
      <w:r w:rsidRPr="005C77F2">
        <w:rPr>
          <w:rFonts w:eastAsia="Calibri"/>
          <w:color w:val="auto"/>
          <w:szCs w:val="22"/>
        </w:rPr>
        <w:tab/>
        <w:t>consumer affordability and least cost;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(c)</w:t>
      </w:r>
      <w:r w:rsidRPr="005C77F2">
        <w:rPr>
          <w:rFonts w:eastAsia="Calibri"/>
          <w:color w:val="auto"/>
          <w:szCs w:val="22"/>
        </w:rPr>
        <w:tab/>
        <w:t>compliance with applicable state and federal environmental regulations;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(d)</w:t>
      </w:r>
      <w:r w:rsidRPr="005C77F2">
        <w:rPr>
          <w:rFonts w:eastAsia="Calibri"/>
          <w:color w:val="auto"/>
          <w:szCs w:val="22"/>
        </w:rPr>
        <w:tab/>
        <w:t>power supply reliability;</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(e)</w:t>
      </w:r>
      <w:r w:rsidRPr="005C77F2">
        <w:rPr>
          <w:rFonts w:eastAsia="Calibri"/>
          <w:color w:val="auto"/>
          <w:szCs w:val="22"/>
        </w:rPr>
        <w:tab/>
        <w:t>commodity price risks;</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(f)</w:t>
      </w:r>
      <w:r w:rsidRPr="005C77F2">
        <w:rPr>
          <w:rFonts w:eastAsia="Calibri"/>
          <w:color w:val="auto"/>
          <w:szCs w:val="22"/>
        </w:rPr>
        <w:tab/>
        <w:t>diversity of generation supply; and</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r>
      <w:r w:rsidRPr="005C77F2">
        <w:rPr>
          <w:rFonts w:eastAsia="Calibri"/>
          <w:color w:val="auto"/>
          <w:szCs w:val="22"/>
        </w:rPr>
        <w:tab/>
        <w:t>(g)</w:t>
      </w:r>
      <w:r w:rsidRPr="005C77F2">
        <w:rPr>
          <w:rFonts w:eastAsia="Calibri"/>
          <w:color w:val="auto"/>
          <w:szCs w:val="22"/>
        </w:rPr>
        <w:tab/>
        <w:t>other foreseeable conditions that the commission determines to be for the public interest.</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(3)</w:t>
      </w:r>
      <w:r w:rsidRPr="005C77F2">
        <w:rPr>
          <w:rFonts w:eastAsia="Calibri"/>
          <w:color w:val="auto"/>
          <w:szCs w:val="22"/>
        </w:rPr>
        <w:tab/>
        <w:t>If the commission modifies or rejects an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integrated resource plan, the electrical utility</w:t>
      </w:r>
      <w:r w:rsidRPr="005C77F2">
        <w:rPr>
          <w:rFonts w:eastAsia="Calibri"/>
          <w:color w:val="auto"/>
          <w:szCs w:val="22"/>
          <w:u w:val="single"/>
        </w:rPr>
        <w:t xml:space="preserve"> or the Public Service Authority</w:t>
      </w:r>
      <w:r w:rsidRPr="005C77F2">
        <w:rPr>
          <w:rFonts w:eastAsia="Calibri"/>
          <w:color w:val="auto"/>
          <w:szCs w:val="22"/>
        </w:rPr>
        <w:t>, within sixty days after the date of the final order, shall submit a revised plan addressing concerns identified by the commission and incorporating commission</w:t>
      </w:r>
      <w:r w:rsidRPr="005C77F2">
        <w:rPr>
          <w:rFonts w:eastAsia="Calibri"/>
          <w:color w:val="auto"/>
          <w:szCs w:val="22"/>
        </w:rPr>
        <w:noBreakHyphen/>
        <w:t>mandated revisions to the integrated resource plan to the commission for approval. Within sixty days of the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revised filing, the Office of Regulatory Staff shall review the electrical utility’s</w:t>
      </w:r>
      <w:r w:rsidRPr="005C77F2">
        <w:rPr>
          <w:rFonts w:eastAsia="Calibri"/>
          <w:color w:val="auto"/>
          <w:szCs w:val="22"/>
          <w:u w:val="single"/>
        </w:rPr>
        <w:t xml:space="preserve"> or the Public Service Authority’s</w:t>
      </w:r>
      <w:r w:rsidRPr="005C77F2">
        <w:rPr>
          <w:rFonts w:eastAsia="Calibri"/>
          <w:color w:val="auto"/>
          <w:szCs w:val="22"/>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(4)</w:t>
      </w:r>
      <w:r w:rsidRPr="005C77F2">
        <w:rPr>
          <w:rFonts w:eastAsia="Calibri"/>
          <w:color w:val="auto"/>
          <w:szCs w:val="22"/>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5C77F2">
        <w:rPr>
          <w:rFonts w:eastAsia="Calibri"/>
          <w:strike/>
          <w:color w:val="auto"/>
          <w:szCs w:val="22"/>
        </w:rPr>
        <w:t>The</w:t>
      </w:r>
      <w:r w:rsidRPr="005C77F2">
        <w:rPr>
          <w:rFonts w:eastAsia="Calibri"/>
          <w:color w:val="auto"/>
          <w:szCs w:val="22"/>
          <w:u w:val="single"/>
        </w:rPr>
        <w:t xml:space="preserve"> An</w:t>
      </w:r>
      <w:r w:rsidRPr="005C77F2">
        <w:rPr>
          <w:rFonts w:eastAsia="Calibri"/>
          <w:color w:val="auto"/>
          <w:szCs w:val="22"/>
        </w:rPr>
        <w:t xml:space="preserve"> electrical utility shall retain the burden of proof to show that all of its investments and expenditures are reasonable and prudent when seeking cost recovery in rates.</w:t>
      </w:r>
    </w:p>
    <w:p w:rsidR="005C77F2" w:rsidRPr="005C77F2" w:rsidRDefault="005C77F2" w:rsidP="005C77F2">
      <w:pPr>
        <w:rPr>
          <w:rFonts w:eastAsia="Calibri"/>
          <w:color w:val="auto"/>
          <w:szCs w:val="22"/>
        </w:rPr>
      </w:pPr>
      <w:r w:rsidRPr="005C77F2">
        <w:rPr>
          <w:rFonts w:eastAsia="Calibri"/>
          <w:color w:val="auto"/>
          <w:szCs w:val="22"/>
        </w:rPr>
        <w:tab/>
        <w:t>(D)(1)</w:t>
      </w:r>
      <w:r w:rsidRPr="005C77F2">
        <w:rPr>
          <w:rFonts w:eastAsia="Calibri"/>
          <w:color w:val="auto"/>
          <w:szCs w:val="22"/>
        </w:rPr>
        <w:tab/>
        <w:t>An electrical utility</w:t>
      </w:r>
      <w:r w:rsidRPr="005C77F2">
        <w:rPr>
          <w:rFonts w:eastAsia="Calibri"/>
          <w:color w:val="auto"/>
          <w:szCs w:val="22"/>
          <w:u w:val="single"/>
        </w:rPr>
        <w:t xml:space="preserve"> and the Public Service Authority</w:t>
      </w:r>
      <w:r w:rsidRPr="005C77F2">
        <w:rPr>
          <w:rFonts w:eastAsia="Calibri"/>
          <w:color w:val="auto"/>
          <w:szCs w:val="22"/>
        </w:rPr>
        <w:t xml:space="preserve"> shall </w:t>
      </w:r>
      <w:r w:rsidRPr="005C77F2">
        <w:rPr>
          <w:rFonts w:eastAsia="Calibri"/>
          <w:color w:val="auto"/>
          <w:szCs w:val="22"/>
          <w:u w:val="single"/>
        </w:rPr>
        <w:t xml:space="preserve">each </w:t>
      </w:r>
      <w:r w:rsidRPr="005C77F2">
        <w:rPr>
          <w:rFonts w:eastAsia="Calibri"/>
          <w:color w:val="auto"/>
          <w:szCs w:val="22"/>
        </w:rPr>
        <w:t>submit annual updates to its integrated resource plan to the commission. An annual update must include an update to the electric utility’s</w:t>
      </w:r>
      <w:r w:rsidRPr="005C77F2">
        <w:rPr>
          <w:rFonts w:eastAsia="Calibri"/>
          <w:color w:val="auto"/>
          <w:szCs w:val="22"/>
          <w:u w:val="single"/>
        </w:rPr>
        <w:t xml:space="preserve"> or the Public Service Authority’s</w:t>
      </w:r>
      <w:r w:rsidRPr="005C77F2">
        <w:rPr>
          <w:rFonts w:eastAsia="Calibri"/>
          <w:color w:val="auto"/>
          <w:szCs w:val="22"/>
        </w:rPr>
        <w:t xml:space="preserve"> base planning assumptions relative to its most recently accepted integrated resource plan, including, but not limited to: energy and demand forecast, commodity fuel price inputs, renewable energy forecast, energy efficiency and demand</w:t>
      </w:r>
      <w:r w:rsidRPr="005C77F2">
        <w:rPr>
          <w:rFonts w:eastAsia="Calibri"/>
          <w:color w:val="auto"/>
          <w:szCs w:val="22"/>
        </w:rPr>
        <w:noBreakHyphen/>
        <w:t xml:space="preserve">side management forecasts, changes to projected retirement dates of existing units, along with other inputs the commission deems to be for the public interest. The electrical utility’s </w:t>
      </w:r>
      <w:r w:rsidRPr="005C77F2">
        <w:rPr>
          <w:rFonts w:eastAsia="Calibri"/>
          <w:color w:val="auto"/>
          <w:szCs w:val="22"/>
          <w:u w:val="single"/>
        </w:rPr>
        <w:t>or Public Service Authority’s</w:t>
      </w:r>
      <w:r w:rsidRPr="005C77F2">
        <w:rPr>
          <w:rFonts w:eastAsia="Calibri"/>
          <w:color w:val="auto"/>
          <w:szCs w:val="22"/>
        </w:rPr>
        <w:t xml:space="preserve"> annual update must describe the impact of the updated base planning assumptions on the selected resource plan.</w:t>
      </w:r>
    </w:p>
    <w:p w:rsidR="005C77F2" w:rsidRPr="005C77F2" w:rsidRDefault="005C77F2" w:rsidP="005C77F2">
      <w:pPr>
        <w:rPr>
          <w:rFonts w:eastAsia="Calibri"/>
          <w:color w:val="auto"/>
          <w:szCs w:val="22"/>
        </w:rPr>
      </w:pPr>
      <w:r w:rsidRPr="005C77F2">
        <w:rPr>
          <w:rFonts w:eastAsia="Calibri"/>
          <w:color w:val="auto"/>
          <w:szCs w:val="22"/>
        </w:rPr>
        <w:tab/>
      </w:r>
      <w:r w:rsidRPr="005C77F2">
        <w:rPr>
          <w:rFonts w:eastAsia="Calibri"/>
          <w:color w:val="auto"/>
          <w:szCs w:val="22"/>
        </w:rPr>
        <w:tab/>
        <w:t>(2)</w:t>
      </w:r>
      <w:r w:rsidRPr="005C77F2">
        <w:rPr>
          <w:rFonts w:eastAsia="Calibri"/>
          <w:color w:val="auto"/>
          <w:szCs w:val="22"/>
        </w:rPr>
        <w:tab/>
        <w:t xml:space="preserve">The Office of Regulatory Staff shall review each </w:t>
      </w:r>
      <w:r w:rsidRPr="005C77F2">
        <w:rPr>
          <w:rFonts w:eastAsia="Calibri"/>
          <w:strike/>
          <w:color w:val="auto"/>
          <w:szCs w:val="22"/>
        </w:rPr>
        <w:t>electric</w:t>
      </w:r>
      <w:r w:rsidRPr="005C77F2">
        <w:rPr>
          <w:rFonts w:eastAsia="Calibri"/>
          <w:color w:val="auto"/>
          <w:szCs w:val="22"/>
          <w:u w:val="single"/>
        </w:rPr>
        <w:t xml:space="preserve"> electrical</w:t>
      </w:r>
      <w:r w:rsidRPr="005C77F2">
        <w:rPr>
          <w:rFonts w:eastAsia="Calibri"/>
          <w:color w:val="auto"/>
          <w:szCs w:val="22"/>
        </w:rPr>
        <w:t xml:space="preserve"> utility’s</w:t>
      </w:r>
      <w:r w:rsidRPr="005C77F2">
        <w:rPr>
          <w:rFonts w:eastAsia="Calibri"/>
          <w:color w:val="auto"/>
          <w:szCs w:val="22"/>
          <w:u w:val="single"/>
        </w:rPr>
        <w:t xml:space="preserve"> or the Public Service Authority’s</w:t>
      </w:r>
      <w:r w:rsidRPr="005C77F2">
        <w:rPr>
          <w:rFonts w:eastAsia="Calibri"/>
          <w:color w:val="auto"/>
          <w:szCs w:val="22"/>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5C77F2">
        <w:rPr>
          <w:rFonts w:eastAsia="Calibri"/>
          <w:color w:val="auto"/>
          <w:szCs w:val="22"/>
          <w:u w:val="single"/>
        </w:rPr>
        <w:t xml:space="preserve"> or the Public Service Authority</w:t>
      </w:r>
      <w:r w:rsidRPr="005C77F2">
        <w:rPr>
          <w:rFonts w:eastAsia="Calibri"/>
          <w:color w:val="auto"/>
          <w:szCs w:val="22"/>
        </w:rPr>
        <w:t xml:space="preserve"> to make changes to the annual update that the commission determines to be in the public interest.</w:t>
      </w:r>
    </w:p>
    <w:p w:rsidR="005C77F2" w:rsidRPr="005C77F2" w:rsidRDefault="005C77F2" w:rsidP="005C77F2">
      <w:pPr>
        <w:rPr>
          <w:rFonts w:eastAsia="Calibri"/>
          <w:color w:val="auto"/>
          <w:szCs w:val="22"/>
        </w:rPr>
      </w:pPr>
      <w:r w:rsidRPr="005C77F2">
        <w:rPr>
          <w:rFonts w:eastAsia="Calibri"/>
          <w:color w:val="auto"/>
          <w:szCs w:val="22"/>
        </w:rPr>
        <w:tab/>
        <w:t>(E)</w:t>
      </w:r>
      <w:r w:rsidRPr="005C77F2">
        <w:rPr>
          <w:rFonts w:eastAsia="Calibri"/>
          <w:color w:val="auto"/>
          <w:szCs w:val="22"/>
        </w:rPr>
        <w:tab/>
        <w:t>The commission is authorized to promulgate regulations to carry out the provisions of this section.”</w:t>
      </w:r>
      <w:r w:rsidRPr="005C77F2">
        <w:rPr>
          <w:rFonts w:eastAsia="Calibri"/>
          <w:color w:val="auto"/>
          <w:szCs w:val="22"/>
        </w:rPr>
        <w:tab/>
      </w:r>
      <w:r w:rsidRPr="005C77F2">
        <w:rPr>
          <w:rFonts w:eastAsia="Calibri"/>
          <w:color w:val="auto"/>
          <w:szCs w:val="22"/>
        </w:rPr>
        <w:tab/>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9.</w:t>
      </w:r>
      <w:r w:rsidRPr="005C77F2">
        <w:rPr>
          <w:color w:val="auto"/>
          <w:szCs w:val="22"/>
        </w:rPr>
        <w:tab/>
        <w:t>Section 58</w:t>
      </w:r>
      <w:r w:rsidRPr="005C77F2">
        <w:rPr>
          <w:color w:val="auto"/>
          <w:szCs w:val="22"/>
        </w:rPr>
        <w:noBreakHyphen/>
        <w:t>31</w:t>
      </w:r>
      <w:r w:rsidRPr="005C77F2">
        <w:rPr>
          <w:color w:val="auto"/>
          <w:szCs w:val="22"/>
        </w:rPr>
        <w:noBreakHyphen/>
        <w:t>55 of the 1976 Code of Laws is amended to read:</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55.</w:t>
      </w:r>
      <w:r w:rsidRPr="005C77F2">
        <w:rPr>
          <w:color w:val="auto"/>
          <w:szCs w:val="22"/>
        </w:rPr>
        <w:tab/>
        <w:t>(A)</w:t>
      </w:r>
      <w:r w:rsidRPr="005C77F2">
        <w:rPr>
          <w:color w:val="auto"/>
          <w:szCs w:val="22"/>
        </w:rPr>
        <w:tab/>
        <w:t>A director shall discharge his duties as a director, including his duties as a member of a committee:</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in good faith;</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with the care an ordinarily prudent person in a like position would exercise under similar circumstances; and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in a manner he reasonably believes to be in the best interests of the Public Service Authority. As used in this chapter, ‘best interests’ means a balancing of the following:</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preservation of the financial integrity of the Public Service Authority and its ongoing operation</w:t>
      </w:r>
      <w:r w:rsidRPr="005C77F2">
        <w:rPr>
          <w:color w:val="auto"/>
          <w:szCs w:val="22"/>
          <w:u w:val="single" w:color="000000" w:themeColor="text1"/>
        </w:rPr>
        <w:t>s</w:t>
      </w:r>
      <w:r w:rsidRPr="005C77F2">
        <w:rPr>
          <w:color w:val="auto"/>
          <w:szCs w:val="22"/>
        </w:rPr>
        <w:t xml:space="preserve"> </w:t>
      </w:r>
      <w:r w:rsidRPr="005C77F2">
        <w:rPr>
          <w:strike/>
          <w:color w:val="auto"/>
          <w:szCs w:val="22"/>
        </w:rPr>
        <w:t>of generating, transmitting, and distributing electricity to wholesale and retail customers on a reliable, adequate, efficient, and safe basis, at just and reasonable rates, regardless of the class of customer</w:t>
      </w:r>
      <w:r w:rsidRPr="005C77F2">
        <w:rPr>
          <w:color w:val="auto"/>
          <w:szCs w:val="22"/>
        </w:rPr>
        <w:t>;</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r>
      <w:r w:rsidRPr="005C77F2">
        <w:rPr>
          <w:color w:val="auto"/>
          <w:szCs w:val="22"/>
          <w:u w:val="single" w:color="000000" w:themeColor="text1"/>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color w:val="auto"/>
          <w:szCs w:val="22"/>
          <w:u w:val="single" w:color="000000" w:themeColor="text1"/>
        </w:rPr>
        <w:t>(c)</w:t>
      </w:r>
      <w:r w:rsidRPr="005C77F2">
        <w:rPr>
          <w:color w:val="auto"/>
          <w:szCs w:val="22"/>
        </w:rPr>
        <w:tab/>
      </w:r>
      <w:r w:rsidRPr="005C77F2">
        <w:rPr>
          <w:color w:val="auto"/>
          <w:szCs w:val="22"/>
          <w:u w:val="single" w:color="000000" w:themeColor="text1"/>
        </w:rPr>
        <w:t>maintenance, preservation and keeping of the Public Service Authority’s properties and all additions and betterments thereto and extension thereof and every part and parcel in thereof, in good repair, working order and condition;</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(b)</w:t>
      </w:r>
      <w:r w:rsidRPr="005C77F2">
        <w:rPr>
          <w:color w:val="auto"/>
          <w:szCs w:val="22"/>
          <w:u w:val="single" w:color="000000" w:themeColor="text1"/>
        </w:rPr>
        <w:t>(d)</w:t>
      </w:r>
      <w:r w:rsidRPr="005C77F2">
        <w:rPr>
          <w:color w:val="auto"/>
          <w:szCs w:val="22"/>
        </w:rPr>
        <w:tab/>
      </w:r>
      <w:r w:rsidRPr="005C77F2">
        <w:rPr>
          <w:color w:val="auto"/>
          <w:szCs w:val="22"/>
          <w:u w:val="single" w:color="000000" w:themeColor="text1"/>
        </w:rPr>
        <w:t>the support of,</w:t>
      </w:r>
      <w:r w:rsidRPr="005C77F2">
        <w:rPr>
          <w:color w:val="auto"/>
          <w:szCs w:val="22"/>
        </w:rPr>
        <w:t xml:space="preserve">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5C77F2">
        <w:rPr>
          <w:color w:val="auto"/>
          <w:szCs w:val="22"/>
          <w:u w:val="single" w:color="000000" w:themeColor="text1"/>
        </w:rPr>
        <w:t>, provided the remaining items of this subsection have been met</w:t>
      </w:r>
      <w:r w:rsidRPr="005C77F2">
        <w:rPr>
          <w:color w:val="auto"/>
          <w:szCs w:val="22"/>
        </w:rPr>
        <w:t>;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r>
      <w:r w:rsidRPr="005C77F2">
        <w:rPr>
          <w:strike/>
          <w:color w:val="auto"/>
          <w:szCs w:val="22"/>
        </w:rPr>
        <w:t>(c)</w:t>
      </w:r>
      <w:r w:rsidRPr="005C77F2">
        <w:rPr>
          <w:color w:val="auto"/>
          <w:szCs w:val="22"/>
          <w:u w:val="single" w:color="000000" w:themeColor="text1"/>
        </w:rPr>
        <w:t>(e)</w:t>
      </w:r>
      <w:r w:rsidRPr="005C77F2">
        <w:rPr>
          <w:color w:val="auto"/>
          <w:szCs w:val="22"/>
        </w:rPr>
        <w:tab/>
        <w:t>subject to the limitations of Section 58</w:t>
      </w:r>
      <w:r w:rsidRPr="005C77F2">
        <w:rPr>
          <w:color w:val="auto"/>
          <w:szCs w:val="22"/>
        </w:rPr>
        <w:noBreakHyphen/>
        <w:t>31</w:t>
      </w:r>
      <w:r w:rsidRPr="005C77F2">
        <w:rPr>
          <w:color w:val="auto"/>
          <w:szCs w:val="22"/>
        </w:rPr>
        <w:noBreakHyphen/>
        <w:t>30(B) and item (A)(3)(a) of this section, exercise of the powers of the authority set forth in Section 58</w:t>
      </w:r>
      <w:r w:rsidRPr="005C77F2">
        <w:rPr>
          <w:color w:val="auto"/>
          <w:szCs w:val="22"/>
        </w:rPr>
        <w:noBreakHyphen/>
        <w:t>31</w:t>
      </w:r>
      <w:r w:rsidRPr="005C77F2">
        <w:rPr>
          <w:color w:val="auto"/>
          <w:szCs w:val="22"/>
        </w:rPr>
        <w:noBreakHyphen/>
        <w:t>30 in accordance with good business practices and the requirements of applicable licenses, laws, and regulations.</w:t>
      </w:r>
    </w:p>
    <w:p w:rsidR="005C77F2" w:rsidRPr="005C77F2" w:rsidRDefault="005C77F2" w:rsidP="005C77F2">
      <w:pPr>
        <w:rPr>
          <w:color w:val="auto"/>
          <w:szCs w:val="22"/>
        </w:rPr>
      </w:pPr>
      <w:r w:rsidRPr="005C77F2">
        <w:rPr>
          <w:color w:val="auto"/>
          <w:szCs w:val="22"/>
        </w:rPr>
        <w:tab/>
        <w:t>(B)</w:t>
      </w:r>
      <w:r w:rsidRPr="005C77F2">
        <w:rPr>
          <w:color w:val="auto"/>
          <w:szCs w:val="22"/>
        </w:rPr>
        <w:tab/>
        <w:t>In discharging his duties, a director is entitled to rely on information, opinions, reports, or statements, including financial statements and other financial data, if prepared or presented by:</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one or more officers or employees of the Public Service Authority whom the director reasonably believes to be reliable and competent in the matters presented;</w:t>
      </w:r>
      <w:r w:rsidRPr="005C77F2">
        <w:rPr>
          <w:color w:val="auto"/>
          <w:szCs w:val="22"/>
        </w:rPr>
        <w:tab/>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legal counsel, public accountants, or other persons as to matters the director reasonably believes are within the person’s professional or expert competence; or</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a committee of the board of directors of which he is not a member if the director reasonably believes the committee merits confidence.</w:t>
      </w:r>
    </w:p>
    <w:p w:rsidR="005C77F2" w:rsidRPr="005C77F2" w:rsidRDefault="005C77F2" w:rsidP="005C77F2">
      <w:pPr>
        <w:rPr>
          <w:color w:val="auto"/>
          <w:szCs w:val="22"/>
        </w:rPr>
      </w:pPr>
      <w:r w:rsidRPr="005C77F2">
        <w:rPr>
          <w:color w:val="auto"/>
          <w:szCs w:val="22"/>
        </w:rPr>
        <w:tab/>
        <w:t>(C)</w:t>
      </w:r>
      <w:r w:rsidRPr="005C77F2">
        <w:rPr>
          <w:color w:val="auto"/>
          <w:szCs w:val="22"/>
        </w:rPr>
        <w:tab/>
        <w:t>A director is not acting in good faith if he has knowledge concerning the matter in question that makes reliance otherwise permitted by subsection (B) unwarranted.</w:t>
      </w:r>
    </w:p>
    <w:p w:rsidR="005C77F2" w:rsidRPr="005C77F2" w:rsidRDefault="005C77F2" w:rsidP="005C77F2">
      <w:pPr>
        <w:rPr>
          <w:color w:val="auto"/>
          <w:szCs w:val="22"/>
        </w:rPr>
      </w:pPr>
      <w:r w:rsidRPr="005C77F2">
        <w:rPr>
          <w:color w:val="auto"/>
          <w:szCs w:val="22"/>
        </w:rPr>
        <w:tab/>
        <w:t>(D)</w:t>
      </w:r>
      <w:r w:rsidRPr="005C77F2">
        <w:rPr>
          <w:color w:val="auto"/>
          <w:szCs w:val="22"/>
        </w:rPr>
        <w:tab/>
        <w:t>A director is not liable for any action taken as a director, or any failure to take any action, if he performed the duties of his office in compliance with this section.</w:t>
      </w:r>
    </w:p>
    <w:p w:rsidR="005C77F2" w:rsidRPr="005C77F2" w:rsidRDefault="005C77F2" w:rsidP="005C77F2">
      <w:pPr>
        <w:rPr>
          <w:szCs w:val="22"/>
        </w:rPr>
      </w:pPr>
      <w:r w:rsidRPr="005C77F2">
        <w:rPr>
          <w:color w:val="auto"/>
          <w:szCs w:val="22"/>
        </w:rPr>
        <w:tab/>
        <w:t>(E)</w:t>
      </w:r>
      <w:r w:rsidRPr="005C77F2">
        <w:rPr>
          <w:color w:val="auto"/>
          <w:szCs w:val="22"/>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10.</w:t>
      </w:r>
      <w:r w:rsidRPr="005C77F2">
        <w:rPr>
          <w:color w:val="auto"/>
          <w:szCs w:val="22"/>
        </w:rPr>
        <w:tab/>
        <w:t>Chapter 31, Title 58 of the 1976 Code is amended by adding:</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31</w:t>
      </w:r>
      <w:r w:rsidRPr="005C77F2">
        <w:rPr>
          <w:color w:val="auto"/>
          <w:szCs w:val="22"/>
        </w:rPr>
        <w:noBreakHyphen/>
        <w:t>227.</w:t>
      </w:r>
      <w:r w:rsidRPr="005C77F2">
        <w:rPr>
          <w:color w:val="auto"/>
          <w:szCs w:val="22"/>
        </w:rPr>
        <w:tab/>
        <w:t>(A)</w:t>
      </w:r>
      <w:r w:rsidRPr="005C77F2">
        <w:rPr>
          <w:color w:val="auto"/>
          <w:szCs w:val="22"/>
        </w:rPr>
        <w:tab/>
        <w:t>The Public Service Authority shall procure renewable energy resources subject to the following requirements:</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Renewable energy resources procured by the Public Service Authority shall be procured via a competitive solicitation process open to all independent market participants that meet minimum eligibility requirements.</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Renewable energy facilities eligible to participate in a competitive procurement are those that have a valid interconnection request on file and that use renewable energy resources identified in Section 58</w:t>
      </w:r>
      <w:r w:rsidRPr="005C77F2">
        <w:rPr>
          <w:color w:val="auto"/>
          <w:szCs w:val="22"/>
        </w:rPr>
        <w:noBreakHyphen/>
        <w:t>39</w:t>
      </w:r>
      <w:r w:rsidRPr="005C77F2">
        <w:rPr>
          <w:color w:val="auto"/>
          <w:szCs w:val="22"/>
        </w:rPr>
        <w:noBreakHyphen/>
        <w:t>120(F) and may include battery storage devices charged exclusively by renewable energy.</w:t>
      </w:r>
    </w:p>
    <w:p w:rsidR="005C77F2" w:rsidRPr="005C77F2" w:rsidRDefault="005C77F2" w:rsidP="005C77F2">
      <w:pPr>
        <w:rPr>
          <w:color w:val="auto"/>
          <w:szCs w:val="22"/>
        </w:rPr>
      </w:pPr>
      <w:r w:rsidRPr="005C77F2">
        <w:rPr>
          <w:color w:val="auto"/>
          <w:szCs w:val="22"/>
        </w:rPr>
        <w:tab/>
        <w:t>(B)</w:t>
      </w:r>
      <w:r w:rsidRPr="005C77F2">
        <w:rPr>
          <w:color w:val="auto"/>
          <w:szCs w:val="22"/>
        </w:rPr>
        <w:tab/>
        <w:t>The Public Service Authority shall make publicly available at least forty</w:t>
      </w:r>
      <w:r w:rsidRPr="005C77F2">
        <w:rPr>
          <w:color w:val="auto"/>
          <w:szCs w:val="22"/>
        </w:rPr>
        <w:noBreakHyphen/>
        <w:t>five days prior to each competitive solicitation:</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A bid evaluation methodology that ensures all bids are treated equitably, including price and non</w:t>
      </w:r>
      <w:r w:rsidRPr="005C77F2">
        <w:rPr>
          <w:color w:val="auto"/>
          <w:szCs w:val="22"/>
        </w:rPr>
        <w:noBreakHyphen/>
        <w:t>price evaluation criteria. Non</w:t>
      </w:r>
      <w:r w:rsidRPr="005C77F2">
        <w:rPr>
          <w:color w:val="auto"/>
          <w:szCs w:val="22"/>
        </w:rPr>
        <w:noBreakHyphen/>
        <w:t>price criteria will include, at minimum, consideration of diversity in resource size and geographic location.</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Interconnection requirements and study methodology, including how bids without existing interconnection studies will be treated for purposes of evaluation.</w:t>
      </w:r>
    </w:p>
    <w:p w:rsidR="005C77F2" w:rsidRPr="005C77F2" w:rsidRDefault="005C77F2" w:rsidP="005C77F2">
      <w:pPr>
        <w:rPr>
          <w:color w:val="auto"/>
          <w:szCs w:val="22"/>
        </w:rPr>
      </w:pPr>
      <w:r w:rsidRPr="005C77F2">
        <w:rPr>
          <w:color w:val="auto"/>
          <w:szCs w:val="22"/>
        </w:rPr>
        <w:tab/>
        <w:t>(C)</w:t>
      </w:r>
      <w:r w:rsidRPr="005C77F2">
        <w:rPr>
          <w:color w:val="auto"/>
          <w:szCs w:val="22"/>
        </w:rPr>
        <w:tab/>
        <w:t xml:space="preserve">After bids are submitted and evaluated, winning bids will be selected based upon the published evaluation methodology. </w:t>
      </w:r>
    </w:p>
    <w:p w:rsidR="005C77F2" w:rsidRPr="005C77F2" w:rsidRDefault="005C77F2" w:rsidP="005C77F2">
      <w:pPr>
        <w:rPr>
          <w:szCs w:val="22"/>
        </w:rPr>
      </w:pPr>
      <w:r w:rsidRPr="005C77F2">
        <w:rPr>
          <w:szCs w:val="22"/>
        </w:rPr>
        <w:tab/>
      </w:r>
      <w:r w:rsidRPr="005C77F2">
        <w:rPr>
          <w:color w:val="auto"/>
          <w:szCs w:val="22"/>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5C77F2" w:rsidRPr="005C77F2" w:rsidRDefault="005C77F2" w:rsidP="005C77F2">
      <w:pPr>
        <w:rPr>
          <w:szCs w:val="22"/>
        </w:rPr>
      </w:pPr>
      <w:r w:rsidRPr="005C77F2">
        <w:rPr>
          <w:snapToGrid w:val="0"/>
          <w:szCs w:val="22"/>
        </w:rPr>
        <w:tab/>
      </w:r>
      <w:r w:rsidRPr="005C77F2">
        <w:rPr>
          <w:snapToGrid w:val="0"/>
          <w:color w:val="auto"/>
          <w:szCs w:val="22"/>
        </w:rPr>
        <w:t>SECTION</w:t>
      </w:r>
      <w:r w:rsidRPr="005C77F2">
        <w:rPr>
          <w:snapToGrid w:val="0"/>
          <w:color w:val="auto"/>
          <w:szCs w:val="22"/>
        </w:rPr>
        <w:tab/>
        <w:t>11.</w:t>
      </w:r>
      <w:r w:rsidRPr="005C77F2">
        <w:rPr>
          <w:szCs w:val="22"/>
        </w:rPr>
        <w:tab/>
        <w:t>Article 1, Chapter 31, Title 58 of the 1976 Code is amended by adding:</w:t>
      </w:r>
    </w:p>
    <w:p w:rsidR="005C77F2" w:rsidRPr="005C77F2" w:rsidRDefault="005C77F2" w:rsidP="005C77F2">
      <w:pPr>
        <w:rPr>
          <w:color w:val="auto"/>
          <w:szCs w:val="22"/>
        </w:rPr>
      </w:pPr>
      <w:r w:rsidRPr="005C77F2">
        <w:rPr>
          <w:szCs w:val="22"/>
        </w:rPr>
        <w:tab/>
      </w:r>
      <w:r w:rsidRPr="005C77F2">
        <w:rPr>
          <w:color w:val="auto"/>
          <w:szCs w:val="22"/>
        </w:rPr>
        <w:t>“Section 58</w:t>
      </w:r>
      <w:r w:rsidRPr="005C77F2">
        <w:rPr>
          <w:color w:val="auto"/>
          <w:szCs w:val="22"/>
        </w:rPr>
        <w:noBreakHyphen/>
        <w:t>31</w:t>
      </w:r>
      <w:r w:rsidRPr="005C77F2">
        <w:rPr>
          <w:color w:val="auto"/>
          <w:szCs w:val="22"/>
        </w:rPr>
        <w:noBreakHyphen/>
        <w:t>240.</w:t>
      </w:r>
      <w:r w:rsidRPr="005C77F2">
        <w:rPr>
          <w:color w:val="auto"/>
          <w:szCs w:val="22"/>
        </w:rPr>
        <w:tab/>
        <w:t>(A)</w:t>
      </w:r>
      <w:r w:rsidRPr="005C77F2">
        <w:rPr>
          <w:color w:val="auto"/>
          <w:szCs w:val="22"/>
        </w:rPr>
        <w:tab/>
        <w:t>For purposes of this section:</w:t>
      </w:r>
    </w:p>
    <w:p w:rsidR="005C77F2" w:rsidRPr="005C77F2" w:rsidRDefault="005C77F2" w:rsidP="005C77F2">
      <w:pPr>
        <w:rPr>
          <w:color w:val="auto"/>
          <w:szCs w:val="22"/>
        </w:rPr>
      </w:pPr>
      <w:r w:rsidRPr="005C77F2">
        <w:rPr>
          <w:color w:val="auto"/>
          <w:szCs w:val="22"/>
        </w:rPr>
        <w:tab/>
      </w:r>
      <w:r w:rsidRPr="005C77F2">
        <w:rPr>
          <w:color w:val="auto"/>
          <w:szCs w:val="22"/>
        </w:rPr>
        <w:tab/>
        <w:t>(1) ‘JBRC’ means the Joint Bond Review Committee.</w:t>
      </w:r>
    </w:p>
    <w:p w:rsidR="005C77F2" w:rsidRPr="005C77F2" w:rsidRDefault="00EC5AA8" w:rsidP="005C77F2">
      <w:pPr>
        <w:rPr>
          <w:color w:val="auto"/>
          <w:szCs w:val="22"/>
        </w:rPr>
      </w:pPr>
      <w:r>
        <w:rPr>
          <w:color w:val="auto"/>
          <w:szCs w:val="22"/>
        </w:rPr>
        <w:tab/>
      </w:r>
      <w:r>
        <w:rPr>
          <w:color w:val="auto"/>
          <w:szCs w:val="22"/>
        </w:rPr>
        <w:tab/>
        <w:t xml:space="preserve">(2) </w:t>
      </w:r>
      <w:r w:rsidR="005C77F2" w:rsidRPr="005C77F2">
        <w:rPr>
          <w:color w:val="auto"/>
          <w:szCs w:val="22"/>
        </w:rPr>
        <w:t>‘Committee’ or ‘committees’ means the Senate Finance Committee and the House Ways and Means Committee.</w:t>
      </w:r>
    </w:p>
    <w:p w:rsidR="005C77F2" w:rsidRPr="005C77F2" w:rsidRDefault="005C77F2" w:rsidP="005C77F2">
      <w:pPr>
        <w:rPr>
          <w:color w:val="auto"/>
          <w:szCs w:val="22"/>
        </w:rPr>
      </w:pPr>
      <w:r w:rsidRPr="005C77F2">
        <w:rPr>
          <w:color w:val="auto"/>
          <w:szCs w:val="22"/>
        </w:rPr>
        <w:tab/>
        <w:t>(B)</w:t>
      </w:r>
      <w:r w:rsidRPr="005C77F2">
        <w:rPr>
          <w:color w:val="auto"/>
          <w:szCs w:val="22"/>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5C77F2" w:rsidRPr="005C77F2" w:rsidRDefault="005C77F2" w:rsidP="005C77F2">
      <w:pPr>
        <w:rPr>
          <w:color w:val="auto"/>
          <w:szCs w:val="22"/>
        </w:rPr>
      </w:pPr>
      <w:r w:rsidRPr="005C77F2">
        <w:rPr>
          <w:color w:val="auto"/>
          <w:szCs w:val="22"/>
        </w:rPr>
        <w:tab/>
        <w:t>(C)(1)</w:t>
      </w:r>
      <w:r w:rsidRPr="005C77F2">
        <w:rPr>
          <w:color w:val="auto"/>
          <w:szCs w:val="22"/>
        </w:rPr>
        <w:tab/>
        <w:t>Every two years, or as often as requested by either committee, the authority must submit to the committees: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annual audited financial statements;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t>projected and actual annual revenue;</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(c)</w:t>
      </w:r>
      <w:r w:rsidRPr="005C77F2">
        <w:rPr>
          <w:color w:val="auto"/>
          <w:szCs w:val="22"/>
        </w:rPr>
        <w:tab/>
        <w:t>actual annual expenditures;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(d)</w:t>
      </w:r>
      <w:r w:rsidRPr="005C77F2">
        <w:rPr>
          <w:color w:val="auto"/>
          <w:szCs w:val="22"/>
        </w:rPr>
        <w:tab/>
        <w:t>any debt issuances in the previous five years, whether short</w:t>
      </w:r>
      <w:r w:rsidRPr="005C77F2">
        <w:rPr>
          <w:color w:val="auto"/>
          <w:szCs w:val="22"/>
        </w:rPr>
        <w:noBreakHyphen/>
        <w:t>term or long</w:t>
      </w:r>
      <w:r w:rsidRPr="005C77F2">
        <w:rPr>
          <w:color w:val="auto"/>
          <w:szCs w:val="22"/>
        </w:rPr>
        <w:noBreakHyphen/>
        <w:t>term;</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(e)</w:t>
      </w:r>
      <w:r w:rsidRPr="005C77F2">
        <w:rPr>
          <w:color w:val="auto"/>
          <w:szCs w:val="22"/>
        </w:rPr>
        <w:tab/>
        <w:t>percent of annual revenues utilized for administration.  For purposes of this item, ‘administration’ includes executive level employees compensation and other operating costs;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(f)</w:t>
      </w:r>
      <w:r w:rsidRPr="005C77F2">
        <w:rPr>
          <w:color w:val="auto"/>
          <w:szCs w:val="22"/>
        </w:rPr>
        <w:tab/>
        <w:t>organizational flow chart displaying the position titles and name of executive</w:t>
      </w:r>
      <w:r w:rsidRPr="005C77F2">
        <w:rPr>
          <w:color w:val="auto"/>
          <w:szCs w:val="22"/>
        </w:rPr>
        <w:noBreakHyphen/>
        <w:t>level employees;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(g)</w:t>
      </w:r>
      <w:r w:rsidRPr="005C77F2">
        <w:rPr>
          <w:color w:val="auto"/>
          <w:szCs w:val="22"/>
        </w:rPr>
        <w:tab/>
        <w:t>major components of any long</w:t>
      </w:r>
      <w:r w:rsidRPr="005C77F2">
        <w:rPr>
          <w:color w:val="auto"/>
          <w:szCs w:val="22"/>
        </w:rPr>
        <w:noBreakHyphen/>
        <w:t>term capital plan, including timing and cost estimates, and financing plan for such capital investments whether paid from operations or debt;</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(h)</w:t>
      </w:r>
      <w:r w:rsidRPr="005C77F2">
        <w:rPr>
          <w:color w:val="auto"/>
          <w:szCs w:val="22"/>
        </w:rPr>
        <w:tab/>
        <w:t>performance objectives and results;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 xml:space="preserve">(i) </w:t>
      </w:r>
      <w:r w:rsidRPr="005C77F2">
        <w:rPr>
          <w:color w:val="auto"/>
          <w:szCs w:val="22"/>
        </w:rPr>
        <w:tab/>
        <w:t>performance measurements used to evaluate program effectiveness;</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 xml:space="preserve">(j) </w:t>
      </w:r>
      <w:r w:rsidRPr="005C77F2">
        <w:rPr>
          <w:color w:val="auto"/>
          <w:szCs w:val="22"/>
        </w:rPr>
        <w:tab/>
        <w:t>any outstanding litigation issues;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(k)</w:t>
      </w:r>
      <w:r w:rsidRPr="005C77F2">
        <w:rPr>
          <w:color w:val="auto"/>
          <w:szCs w:val="22"/>
        </w:rPr>
        <w:tab/>
        <w:t>planning documents and progress reports, including budgeted and actual expenditures.</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The authority must post its annual audited financial report in a conspicuous place on the authority’s website and distribute the reports to members of the General Assembly.</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5C77F2" w:rsidRPr="005C77F2" w:rsidRDefault="005C77F2" w:rsidP="005C77F2">
      <w:pPr>
        <w:rPr>
          <w:strike/>
          <w:color w:val="auto"/>
          <w:szCs w:val="22"/>
        </w:rPr>
      </w:pPr>
      <w:r w:rsidRPr="005C77F2">
        <w:rPr>
          <w:color w:val="auto"/>
          <w:szCs w:val="22"/>
        </w:rPr>
        <w:tab/>
        <w:t>(D)(1) Prior to issuing any bonds, notes, or other indebtedness, including any refinancing that does not achieve a savings in total debt service, JBRC must approve, reject, or modify the issuance by the authority.</w:t>
      </w:r>
    </w:p>
    <w:p w:rsidR="005C77F2" w:rsidRPr="005C77F2" w:rsidRDefault="005C77F2" w:rsidP="005C77F2">
      <w:pPr>
        <w:rPr>
          <w:color w:val="auto"/>
          <w:szCs w:val="22"/>
        </w:rPr>
      </w:pPr>
      <w:r w:rsidRPr="005C77F2">
        <w:rPr>
          <w:color w:val="auto"/>
          <w:szCs w:val="22"/>
        </w:rPr>
        <w:tab/>
      </w:r>
      <w:r w:rsidRPr="005C77F2">
        <w:rPr>
          <w:color w:val="auto"/>
          <w:szCs w:val="22"/>
        </w:rPr>
        <w:tab/>
        <w:t>(2) If JBRC does not take action on the issuance within 60 days, the issuance is considered approved.</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For purposes of this subsection, debt capacity means the total amount of debt that can be undertaken by the authority while maintaining compliance with its legal, contractual or rating</w:t>
      </w:r>
      <w:r w:rsidRPr="005C77F2">
        <w:rPr>
          <w:color w:val="auto"/>
          <w:szCs w:val="22"/>
        </w:rPr>
        <w:noBreakHyphen/>
        <w:t xml:space="preserve">dependent debt service coverage requirements, incorporating reasonable assumptions and projections for future revenue, interest rates, and term of the indebtedness. </w:t>
      </w:r>
      <w:r w:rsidRPr="005C77F2">
        <w:rPr>
          <w:strike/>
          <w:color w:val="auto"/>
          <w:szCs w:val="22"/>
        </w:rPr>
        <w:t xml:space="preserve"> </w:t>
      </w:r>
    </w:p>
    <w:p w:rsidR="005C77F2" w:rsidRPr="005C77F2" w:rsidRDefault="005C77F2" w:rsidP="005C77F2">
      <w:pPr>
        <w:rPr>
          <w:color w:val="auto"/>
          <w:szCs w:val="22"/>
        </w:rPr>
      </w:pPr>
      <w:r w:rsidRPr="005C77F2">
        <w:rPr>
          <w:color w:val="auto"/>
          <w:szCs w:val="22"/>
        </w:rPr>
        <w:tab/>
        <w:t>(E)(1)</w:t>
      </w:r>
      <w:r w:rsidRPr="005C77F2">
        <w:rPr>
          <w:color w:val="auto"/>
          <w:szCs w:val="22"/>
        </w:rPr>
        <w:tab/>
        <w:t>By September first of each year, the authority shall provide an annual report regarding every transaction involving an interest in real property and executed during the preceding twelve months, including:</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(a)</w:t>
      </w:r>
      <w:r w:rsidRPr="005C77F2">
        <w:rPr>
          <w:color w:val="auto"/>
          <w:szCs w:val="22"/>
        </w:rPr>
        <w:tab/>
        <w:t>a summary of the key terms of all contracts effectuating or related to such transactions; and</w:t>
      </w:r>
    </w:p>
    <w:p w:rsidR="005C77F2" w:rsidRPr="005C77F2" w:rsidRDefault="005C77F2" w:rsidP="005C77F2">
      <w:pPr>
        <w:rPr>
          <w:color w:val="auto"/>
          <w:szCs w:val="22"/>
        </w:rPr>
      </w:pPr>
      <w:r w:rsidRPr="005C77F2">
        <w:rPr>
          <w:color w:val="auto"/>
          <w:szCs w:val="22"/>
        </w:rPr>
        <w:tab/>
      </w:r>
      <w:r w:rsidRPr="005C77F2">
        <w:rPr>
          <w:color w:val="auto"/>
          <w:szCs w:val="22"/>
        </w:rPr>
        <w:tab/>
      </w:r>
      <w:r w:rsidRPr="005C77F2">
        <w:rPr>
          <w:color w:val="auto"/>
          <w:szCs w:val="22"/>
        </w:rPr>
        <w:tab/>
        <w:t>(b)</w:t>
      </w:r>
      <w:r w:rsidRPr="005C77F2">
        <w:rPr>
          <w:color w:val="auto"/>
          <w:szCs w:val="22"/>
        </w:rPr>
        <w:tab/>
        <w:t>parties involved in the transaction, including all entities or persons with any type of ownership interest or authority to control.</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A transfer of any interest in real property by the authority, regardless of the value of the transaction, requires approval, rejection, or modification by JBRC.</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The reporting and other requirements of this item do not apply to encroachment agreements, rights</w:t>
      </w:r>
      <w:r w:rsidRPr="005C77F2">
        <w:rPr>
          <w:color w:val="auto"/>
          <w:szCs w:val="22"/>
        </w:rPr>
        <w:noBreakHyphen/>
        <w:t>of</w:t>
      </w:r>
      <w:r w:rsidRPr="005C77F2">
        <w:rPr>
          <w:color w:val="auto"/>
          <w:szCs w:val="22"/>
        </w:rPr>
        <w:noBreakHyphen/>
        <w:t xml:space="preserve">way, or lease agreements made by the authority and private individuals for residential use on and near lakes in this State. </w:t>
      </w:r>
    </w:p>
    <w:p w:rsidR="005C77F2" w:rsidRPr="005C77F2" w:rsidRDefault="005C77F2" w:rsidP="005C77F2">
      <w:pPr>
        <w:rPr>
          <w:color w:val="auto"/>
          <w:szCs w:val="22"/>
        </w:rPr>
      </w:pPr>
      <w:r w:rsidRPr="005C77F2">
        <w:rPr>
          <w:color w:val="auto"/>
          <w:szCs w:val="22"/>
        </w:rPr>
        <w:tab/>
        <w:t>(F)</w:t>
      </w:r>
      <w:r w:rsidRPr="005C77F2">
        <w:rPr>
          <w:color w:val="auto"/>
          <w:szCs w:val="22"/>
        </w:rPr>
        <w:tab/>
        <w:t>JBRC, may adopt instructions which must be followed by the authority for any submission pursuant to this section.</w:t>
      </w:r>
    </w:p>
    <w:p w:rsidR="005C77F2" w:rsidRPr="005C77F2" w:rsidRDefault="005C77F2" w:rsidP="005C77F2">
      <w:pPr>
        <w:rPr>
          <w:color w:val="auto"/>
          <w:szCs w:val="22"/>
        </w:rPr>
      </w:pPr>
      <w:r w:rsidRPr="005C77F2">
        <w:rPr>
          <w:color w:val="auto"/>
          <w:szCs w:val="22"/>
        </w:rPr>
        <w:tab/>
        <w:t>(G)</w:t>
      </w:r>
      <w:r w:rsidRPr="005C77F2">
        <w:rPr>
          <w:color w:val="auto"/>
          <w:szCs w:val="22"/>
        </w:rPr>
        <w:tab/>
        <w:t>Any and all executive compensation and retention programs must be reviewed by the Agency Head Salary Commission.  Additionally, any employment contracts or retention contracts that last longer than five years, and all contract extensions, must be reviewed by the Agency Head Salary Commission.</w:t>
      </w:r>
    </w:p>
    <w:p w:rsidR="005C77F2" w:rsidRPr="005C77F2" w:rsidRDefault="005C77F2" w:rsidP="005C77F2">
      <w:pPr>
        <w:rPr>
          <w:color w:val="auto"/>
          <w:szCs w:val="22"/>
        </w:rPr>
      </w:pPr>
      <w:r w:rsidRPr="005C77F2">
        <w:rPr>
          <w:color w:val="auto"/>
          <w:szCs w:val="22"/>
        </w:rPr>
        <w:tab/>
        <w:t>(H)</w:t>
      </w:r>
      <w:r w:rsidRPr="005C77F2">
        <w:rPr>
          <w:color w:val="auto"/>
          <w:szCs w:val="22"/>
        </w:rPr>
        <w:tab/>
        <w:t>The authority is a public body for purposes of the Freedom of Information Act.</w:t>
      </w:r>
    </w:p>
    <w:p w:rsidR="005C77F2" w:rsidRPr="005C77F2" w:rsidRDefault="005C77F2" w:rsidP="005C77F2">
      <w:pPr>
        <w:rPr>
          <w:color w:val="auto"/>
          <w:szCs w:val="22"/>
        </w:rPr>
      </w:pPr>
      <w:r w:rsidRPr="005C77F2">
        <w:rPr>
          <w:color w:val="auto"/>
          <w:szCs w:val="22"/>
        </w:rPr>
        <w:tab/>
        <w:t>(I)</w:t>
      </w:r>
      <w:r w:rsidRPr="005C77F2">
        <w:rPr>
          <w:color w:val="auto"/>
          <w:szCs w:val="22"/>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12.</w:t>
      </w:r>
      <w:r w:rsidRPr="005C77F2">
        <w:rPr>
          <w:rFonts w:eastAsia="Calibri"/>
          <w:color w:val="auto"/>
          <w:szCs w:val="22"/>
        </w:rPr>
        <w:tab/>
        <w:t>Section 58</w:t>
      </w:r>
      <w:r w:rsidRPr="005C77F2">
        <w:rPr>
          <w:rFonts w:eastAsia="Calibri"/>
          <w:color w:val="auto"/>
          <w:szCs w:val="22"/>
        </w:rPr>
        <w:noBreakHyphen/>
        <w:t>31</w:t>
      </w:r>
      <w:r w:rsidRPr="005C77F2">
        <w:rPr>
          <w:rFonts w:eastAsia="Calibri"/>
          <w:color w:val="auto"/>
          <w:szCs w:val="22"/>
        </w:rPr>
        <w:noBreakHyphen/>
        <w:t>430 of the 1976 Codes of Laws is amended to read:</w:t>
      </w:r>
    </w:p>
    <w:p w:rsidR="005C77F2" w:rsidRPr="005C77F2" w:rsidRDefault="005C77F2" w:rsidP="005C77F2">
      <w:pPr>
        <w:rPr>
          <w:rFonts w:eastAsia="Calibri"/>
          <w:color w:val="auto"/>
          <w:szCs w:val="22"/>
        </w:rPr>
      </w:pPr>
      <w:r w:rsidRPr="005C77F2">
        <w:rPr>
          <w:rFonts w:eastAsia="Calibri"/>
          <w:bCs/>
          <w:color w:val="auto"/>
          <w:szCs w:val="22"/>
        </w:rPr>
        <w:tab/>
        <w:t>“Section 58</w:t>
      </w:r>
      <w:r w:rsidRPr="005C77F2">
        <w:rPr>
          <w:rFonts w:eastAsia="Calibri"/>
          <w:bCs/>
          <w:color w:val="auto"/>
          <w:szCs w:val="22"/>
        </w:rPr>
        <w:noBreakHyphen/>
        <w:t>31</w:t>
      </w:r>
      <w:r w:rsidRPr="005C77F2">
        <w:rPr>
          <w:rFonts w:eastAsia="Calibri"/>
          <w:bCs/>
          <w:color w:val="auto"/>
          <w:szCs w:val="22"/>
        </w:rPr>
        <w:noBreakHyphen/>
        <w:t>430.</w:t>
      </w:r>
      <w:r w:rsidRPr="005C77F2">
        <w:rPr>
          <w:rFonts w:eastAsia="Calibri"/>
          <w:bCs/>
          <w:color w:val="auto"/>
          <w:szCs w:val="22"/>
        </w:rPr>
        <w:tab/>
      </w:r>
      <w:r w:rsidRPr="005C77F2">
        <w:rPr>
          <w:rFonts w:eastAsia="Calibri"/>
          <w:color w:val="auto"/>
          <w:szCs w:val="22"/>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5C77F2">
        <w:rPr>
          <w:rFonts w:eastAsia="Calibri"/>
          <w:color w:val="auto"/>
          <w:szCs w:val="22"/>
          <w:u w:val="single" w:color="000000" w:themeColor="text1"/>
        </w:rPr>
        <w:t>unless otherwise agreed to by the Public Service Authority as described in this section</w:t>
      </w:r>
      <w:r w:rsidRPr="005C77F2">
        <w:rPr>
          <w:rFonts w:eastAsia="Calibri"/>
          <w:color w:val="auto"/>
          <w:szCs w:val="22"/>
        </w:rPr>
        <w:t>. Santee Electric Cooperative, Inc., Berkeley Electric Cooperative, Inc., Horry Electric Cooperative, Inc. may serve those areas reserved to them as provided in Section 58</w:t>
      </w:r>
      <w:r w:rsidRPr="005C77F2">
        <w:rPr>
          <w:rFonts w:eastAsia="Calibri"/>
          <w:color w:val="auto"/>
          <w:szCs w:val="22"/>
        </w:rPr>
        <w:noBreakHyphen/>
        <w:t>31</w:t>
      </w:r>
      <w:r w:rsidRPr="005C77F2">
        <w:rPr>
          <w:rFonts w:eastAsia="Calibri"/>
          <w:color w:val="auto"/>
          <w:szCs w:val="22"/>
        </w:rPr>
        <w:noBreakHyphen/>
        <w:t>330. The Public Service Commission is directed to conform the present assignment under Section 58</w:t>
      </w:r>
      <w:r w:rsidRPr="005C77F2">
        <w:rPr>
          <w:rFonts w:eastAsia="Calibri"/>
          <w:color w:val="auto"/>
          <w:szCs w:val="22"/>
        </w:rPr>
        <w:noBreakHyphen/>
        <w:t>27</w:t>
      </w:r>
      <w:r w:rsidRPr="005C77F2">
        <w:rPr>
          <w:rFonts w:eastAsia="Calibri"/>
          <w:color w:val="auto"/>
          <w:szCs w:val="22"/>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5C77F2">
        <w:rPr>
          <w:rFonts w:eastAsia="Calibri"/>
          <w:color w:val="auto"/>
          <w:szCs w:val="22"/>
          <w:u w:val="single" w:color="000000" w:themeColor="text1"/>
        </w:rPr>
        <w:t>,</w:t>
      </w:r>
      <w:r w:rsidRPr="005C77F2">
        <w:rPr>
          <w:rFonts w:eastAsia="Calibri"/>
          <w:color w:val="auto"/>
          <w:szCs w:val="22"/>
        </w:rPr>
        <w:t xml:space="preserve"> </w:t>
      </w:r>
      <w:r w:rsidRPr="005C77F2">
        <w:rPr>
          <w:rFonts w:eastAsia="Calibri"/>
          <w:strike/>
          <w:color w:val="auto"/>
          <w:szCs w:val="22"/>
        </w:rPr>
        <w:t xml:space="preserve">or </w:t>
      </w:r>
      <w:r w:rsidRPr="005C77F2">
        <w:rPr>
          <w:rFonts w:eastAsia="Calibri"/>
          <w:color w:val="auto"/>
          <w:szCs w:val="22"/>
        </w:rPr>
        <w:t>an electric cooperative mentioned above</w:t>
      </w:r>
      <w:r w:rsidRPr="005C77F2">
        <w:rPr>
          <w:rFonts w:eastAsia="Calibri"/>
          <w:color w:val="auto"/>
          <w:szCs w:val="22"/>
          <w:u w:val="single" w:color="000000" w:themeColor="text1"/>
        </w:rPr>
        <w:t>, or Edisto Electric Cooperative, Inc.</w:t>
      </w:r>
      <w:r w:rsidRPr="005C77F2">
        <w:rPr>
          <w:rFonts w:eastAsia="Calibri"/>
          <w:color w:val="auto"/>
          <w:szCs w:val="22"/>
        </w:rPr>
        <w:t xml:space="preserve"> may furnish electric service to any new premises which the other supplier has the right to serve, upon agreement of the affected suppliers. </w:t>
      </w:r>
    </w:p>
    <w:p w:rsidR="005C77F2" w:rsidRPr="005C77F2" w:rsidRDefault="005C77F2" w:rsidP="005C77F2">
      <w:pPr>
        <w:rPr>
          <w:rFonts w:eastAsia="Calibri"/>
          <w:color w:val="auto"/>
          <w:szCs w:val="22"/>
          <w:u w:val="single" w:color="000000" w:themeColor="text1"/>
        </w:rPr>
      </w:pPr>
      <w:r w:rsidRPr="005C77F2">
        <w:rPr>
          <w:rFonts w:eastAsia="Calibri"/>
          <w:color w:val="auto"/>
          <w:szCs w:val="22"/>
        </w:rPr>
        <w:tab/>
      </w:r>
      <w:r w:rsidRPr="005C77F2">
        <w:rPr>
          <w:rFonts w:eastAsia="Calibri"/>
          <w:color w:val="auto"/>
          <w:szCs w:val="22"/>
          <w:u w:val="single" w:color="000000" w:themeColor="text1"/>
        </w:rPr>
        <w:t>Notwithstanding the foregoing, the Public Service Authority shall have the right to enter into agreements with other electric suppliers, as defined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610, concerning service areas, as contemplated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640, and corridor rights, as defined by Section 58</w:t>
      </w:r>
      <w:r w:rsidRPr="005C77F2">
        <w:rPr>
          <w:rFonts w:eastAsia="Calibri"/>
          <w:color w:val="auto"/>
          <w:szCs w:val="22"/>
          <w:u w:val="single" w:color="000000" w:themeColor="text1"/>
        </w:rPr>
        <w:noBreakHyphen/>
        <w:t>27</w:t>
      </w:r>
      <w:r w:rsidRPr="005C77F2">
        <w:rPr>
          <w:rFonts w:eastAsia="Calibri"/>
          <w:color w:val="auto"/>
          <w:szCs w:val="22"/>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5C77F2">
        <w:rPr>
          <w:color w:val="auto"/>
          <w:szCs w:val="22"/>
          <w:u w:val="single" w:color="000000" w:themeColor="text1"/>
        </w:rPr>
        <w:t xml:space="preserve">but not be limited to, </w:t>
      </w:r>
      <w:r w:rsidRPr="005C77F2">
        <w:rPr>
          <w:rFonts w:eastAsia="Calibri"/>
          <w:color w:val="auto"/>
          <w:szCs w:val="22"/>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5C77F2">
        <w:rPr>
          <w:rFonts w:eastAsia="Calibri"/>
          <w:color w:val="auto"/>
          <w:szCs w:val="22"/>
          <w:u w:val="single" w:color="000000" w:themeColor="text1"/>
        </w:rPr>
        <w:noBreakHyphen/>
        <w:t>31</w:t>
      </w:r>
      <w:r w:rsidRPr="005C77F2">
        <w:rPr>
          <w:rFonts w:eastAsia="Calibri"/>
          <w:color w:val="auto"/>
          <w:szCs w:val="22"/>
          <w:u w:val="single" w:color="000000" w:themeColor="text1"/>
        </w:rPr>
        <w:noBreakHyphen/>
        <w:t>330 and Section 58</w:t>
      </w:r>
      <w:r w:rsidRPr="005C77F2">
        <w:rPr>
          <w:rFonts w:eastAsia="Calibri"/>
          <w:color w:val="auto"/>
          <w:szCs w:val="22"/>
          <w:u w:val="single" w:color="000000" w:themeColor="text1"/>
        </w:rPr>
        <w:noBreakHyphen/>
        <w:t>31</w:t>
      </w:r>
      <w:r w:rsidRPr="005C77F2">
        <w:rPr>
          <w:rFonts w:eastAsia="Calibri"/>
          <w:color w:val="auto"/>
          <w:szCs w:val="22"/>
          <w:u w:val="single" w:color="000000" w:themeColor="text1"/>
        </w:rPr>
        <w:noBreakHyphen/>
        <w:t>320(2).</w:t>
      </w:r>
      <w:r w:rsidRPr="005C77F2">
        <w:rPr>
          <w:rFonts w:eastAsia="Calibri"/>
          <w:color w:val="auto"/>
          <w:szCs w:val="22"/>
        </w:rPr>
        <w:t>”</w:t>
      </w:r>
    </w:p>
    <w:p w:rsidR="005C77F2" w:rsidRPr="005C77F2" w:rsidRDefault="005C77F2" w:rsidP="005C77F2">
      <w:pPr>
        <w:rPr>
          <w:rFonts w:eastAsia="Calibri"/>
          <w:color w:val="auto"/>
          <w:szCs w:val="22"/>
          <w:lang w:val="en"/>
        </w:rPr>
      </w:pPr>
      <w:r w:rsidRPr="005C77F2">
        <w:rPr>
          <w:rFonts w:eastAsia="Calibri"/>
          <w:szCs w:val="22"/>
        </w:rPr>
        <w:tab/>
      </w:r>
      <w:r w:rsidRPr="005C77F2">
        <w:rPr>
          <w:rFonts w:eastAsia="Calibri"/>
          <w:color w:val="auto"/>
          <w:szCs w:val="22"/>
        </w:rPr>
        <w:t>SECTION</w:t>
      </w:r>
      <w:r w:rsidRPr="005C77F2">
        <w:rPr>
          <w:rFonts w:eastAsia="Calibri"/>
          <w:color w:val="auto"/>
          <w:szCs w:val="22"/>
        </w:rPr>
        <w:tab/>
        <w:t>13.</w:t>
      </w:r>
      <w:r w:rsidRPr="005C77F2">
        <w:rPr>
          <w:rFonts w:eastAsia="Calibri"/>
          <w:color w:val="auto"/>
          <w:szCs w:val="22"/>
        </w:rPr>
        <w:tab/>
        <w:t xml:space="preserve">As part of the process of retiring its coal units, the Public Service Authority </w:t>
      </w:r>
      <w:r w:rsidRPr="005C77F2">
        <w:rPr>
          <w:rFonts w:eastAsia="Calibri"/>
          <w:color w:val="auto"/>
          <w:szCs w:val="22"/>
          <w:lang w:val="en"/>
        </w:rPr>
        <w:t>shall develop and implement a plan, with community engagement and participation, that</w:t>
      </w:r>
      <w:r w:rsidRPr="005C77F2">
        <w:rPr>
          <w:rFonts w:eastAsia="Calibri"/>
          <w:color w:val="auto"/>
          <w:szCs w:val="22"/>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5C77F2">
        <w:rPr>
          <w:rFonts w:eastAsia="Calibri"/>
          <w:color w:val="auto"/>
          <w:szCs w:val="22"/>
          <w:lang w:val="en"/>
        </w:rPr>
        <w:t>Annual written status reports shall be provided to the SC Public Utilities Review Committee.</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14.</w:t>
      </w:r>
      <w:r w:rsidRPr="005C77F2">
        <w:rPr>
          <w:color w:val="auto"/>
          <w:szCs w:val="22"/>
        </w:rPr>
        <w:tab/>
        <w:t>(A)</w:t>
      </w:r>
      <w:r w:rsidRPr="005C77F2">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The terms for the members representing the 2nd and 4th congressional districts and the at-large seat designated as the Chair shall expire on January 1, 2022;</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The terms for the members representing the 1</w:t>
      </w:r>
      <w:r w:rsidRPr="005C77F2">
        <w:rPr>
          <w:color w:val="auto"/>
          <w:szCs w:val="22"/>
          <w:vertAlign w:val="superscript"/>
        </w:rPr>
        <w:t>st</w:t>
      </w:r>
      <w:r w:rsidRPr="005C77F2">
        <w:rPr>
          <w:color w:val="auto"/>
          <w:szCs w:val="22"/>
        </w:rPr>
        <w:t xml:space="preserve"> and 7th congressional districts and Berkeley County shall expire on January 1, 2023;  </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The terms for members representing the 3rd and 6th congressional districts and the other at</w:t>
      </w:r>
      <w:r w:rsidRPr="005C77F2">
        <w:rPr>
          <w:color w:val="auto"/>
          <w:szCs w:val="22"/>
        </w:rPr>
        <w:noBreakHyphen/>
        <w:t>large seat shall expire on January 1, 2024; and</w:t>
      </w:r>
    </w:p>
    <w:p w:rsidR="005C77F2" w:rsidRPr="005C77F2" w:rsidRDefault="005C77F2" w:rsidP="005C77F2">
      <w:pPr>
        <w:rPr>
          <w:color w:val="auto"/>
          <w:szCs w:val="22"/>
        </w:rPr>
      </w:pPr>
      <w:r w:rsidRPr="005C77F2">
        <w:rPr>
          <w:color w:val="auto"/>
          <w:szCs w:val="22"/>
        </w:rPr>
        <w:tab/>
      </w:r>
      <w:r w:rsidRPr="005C77F2">
        <w:rPr>
          <w:color w:val="auto"/>
          <w:szCs w:val="22"/>
        </w:rPr>
        <w:tab/>
        <w:t>(4)</w:t>
      </w:r>
      <w:r w:rsidRPr="005C77F2">
        <w:rPr>
          <w:color w:val="auto"/>
          <w:szCs w:val="22"/>
        </w:rPr>
        <w:tab/>
        <w:t>The terms for members representing the 5th congressional district and Georgetown and Horry counties shall expire on January 1, 2025.</w:t>
      </w:r>
    </w:p>
    <w:p w:rsidR="005C77F2" w:rsidRPr="005C77F2" w:rsidRDefault="005C77F2" w:rsidP="005C77F2">
      <w:pPr>
        <w:rPr>
          <w:color w:val="auto"/>
          <w:szCs w:val="22"/>
        </w:rPr>
      </w:pPr>
      <w:r w:rsidRPr="005C77F2">
        <w:rPr>
          <w:szCs w:val="22"/>
        </w:rPr>
        <w:tab/>
      </w:r>
      <w:r w:rsidRPr="005C77F2">
        <w:rPr>
          <w:color w:val="auto"/>
          <w:szCs w:val="22"/>
        </w:rPr>
        <w:t>If any vacancy occurs prior to respective dates established in this SECTION, the Governor may appoint a successor pursuant to Section 58</w:t>
      </w:r>
      <w:r w:rsidRPr="005C77F2">
        <w:rPr>
          <w:color w:val="auto"/>
          <w:szCs w:val="22"/>
        </w:rPr>
        <w:noBreakHyphen/>
        <w:t>31</w:t>
      </w:r>
      <w:r w:rsidRPr="005C77F2">
        <w:rPr>
          <w:color w:val="auto"/>
          <w:szCs w:val="22"/>
        </w:rPr>
        <w:noBreakHyphen/>
        <w:t>20.</w:t>
      </w:r>
    </w:p>
    <w:p w:rsidR="005C77F2" w:rsidRPr="005C77F2" w:rsidRDefault="005C77F2" w:rsidP="005C77F2">
      <w:pPr>
        <w:rPr>
          <w:szCs w:val="22"/>
        </w:rPr>
      </w:pPr>
      <w:r w:rsidRPr="005C77F2">
        <w:rPr>
          <w:color w:val="auto"/>
          <w:szCs w:val="22"/>
        </w:rPr>
        <w:tab/>
        <w:t>(B)</w:t>
      </w:r>
      <w:r w:rsidRPr="005C77F2">
        <w:rPr>
          <w:color w:val="auto"/>
          <w:szCs w:val="22"/>
        </w:rPr>
        <w:tab/>
        <w:t>Notwithstanding the term limit provisions in subsection 58</w:t>
      </w:r>
      <w:r w:rsidRPr="005C77F2">
        <w:rPr>
          <w:color w:val="auto"/>
          <w:szCs w:val="22"/>
        </w:rPr>
        <w:noBreakHyphen/>
        <w:t>31</w:t>
      </w:r>
      <w:r w:rsidRPr="005C77F2">
        <w:rPr>
          <w:color w:val="auto"/>
          <w:szCs w:val="22"/>
        </w:rPr>
        <w:noBreakHyphen/>
        <w:t>20(A), a director serving as of the effective date of this act is ineligible for reappointment unless that director was first appointed after January 1, 2018.</w:t>
      </w:r>
    </w:p>
    <w:p w:rsidR="005C77F2" w:rsidRPr="005C77F2" w:rsidRDefault="005C77F2" w:rsidP="005C77F2">
      <w:pPr>
        <w:rPr>
          <w:color w:val="auto"/>
          <w:szCs w:val="22"/>
        </w:rPr>
      </w:pPr>
      <w:r w:rsidRPr="005C77F2">
        <w:rPr>
          <w:szCs w:val="22"/>
        </w:rPr>
        <w:tab/>
      </w:r>
      <w:r w:rsidRPr="005C77F2">
        <w:rPr>
          <w:color w:val="auto"/>
          <w:szCs w:val="22"/>
        </w:rPr>
        <w:t xml:space="preserve">SECTION </w:t>
      </w:r>
      <w:r w:rsidRPr="005C77F2">
        <w:rPr>
          <w:color w:val="auto"/>
          <w:szCs w:val="22"/>
        </w:rPr>
        <w:tab/>
        <w:t>15.</w:t>
      </w:r>
      <w:r w:rsidRPr="005C77F2">
        <w:rPr>
          <w:color w:val="auto"/>
          <w:szCs w:val="22"/>
        </w:rPr>
        <w:tab/>
        <w:t>Chapter 4, Title 58 of the 1976 Code is amended by adding Section 58</w:t>
      </w:r>
      <w:r w:rsidRPr="005C77F2">
        <w:rPr>
          <w:color w:val="auto"/>
          <w:szCs w:val="22"/>
        </w:rPr>
        <w:noBreakHyphen/>
        <w:t>4</w:t>
      </w:r>
      <w:r w:rsidRPr="005C77F2">
        <w:rPr>
          <w:color w:val="auto"/>
          <w:szCs w:val="22"/>
        </w:rPr>
        <w:noBreakHyphen/>
        <w:t>51:</w:t>
      </w:r>
    </w:p>
    <w:p w:rsidR="005C77F2" w:rsidRPr="005C77F2" w:rsidRDefault="005C77F2" w:rsidP="005C77F2">
      <w:pPr>
        <w:rPr>
          <w:color w:val="auto"/>
          <w:szCs w:val="22"/>
        </w:rPr>
      </w:pPr>
      <w:r w:rsidRPr="005C77F2">
        <w:rPr>
          <w:color w:val="auto"/>
          <w:szCs w:val="22"/>
        </w:rPr>
        <w:tab/>
        <w:t>“Section 58</w:t>
      </w:r>
      <w:r w:rsidRPr="005C77F2">
        <w:rPr>
          <w:color w:val="auto"/>
          <w:szCs w:val="22"/>
        </w:rPr>
        <w:noBreakHyphen/>
        <w:t>4</w:t>
      </w:r>
      <w:r w:rsidRPr="005C77F2">
        <w:rPr>
          <w:color w:val="auto"/>
          <w:szCs w:val="22"/>
        </w:rPr>
        <w:noBreakHyphen/>
        <w:t>51.</w:t>
      </w:r>
      <w:r w:rsidRPr="005C77F2">
        <w:rPr>
          <w:color w:val="auto"/>
          <w:szCs w:val="22"/>
        </w:rPr>
        <w:tab/>
        <w:t>(A)</w:t>
      </w:r>
      <w:r w:rsidRPr="005C77F2">
        <w:rPr>
          <w:color w:val="auto"/>
          <w:szCs w:val="22"/>
        </w:rPr>
        <w:tab/>
        <w:t>Regulatory staff shall have the following duties and responsibilities concerning the Public Service Authority to:</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5C77F2" w:rsidRPr="005C77F2" w:rsidRDefault="005C77F2" w:rsidP="005C77F2">
      <w:pPr>
        <w:rPr>
          <w:color w:val="auto"/>
          <w:szCs w:val="22"/>
        </w:rPr>
      </w:pPr>
      <w:r w:rsidRPr="005C77F2">
        <w:rPr>
          <w:color w:val="auto"/>
          <w:szCs w:val="22"/>
        </w:rPr>
        <w:tab/>
      </w:r>
      <w:r w:rsidRPr="005C77F2">
        <w:rPr>
          <w:color w:val="auto"/>
          <w:szCs w:val="22"/>
        </w:rPr>
        <w:tab/>
        <w:t>(3)</w:t>
      </w:r>
      <w:r w:rsidRPr="005C77F2">
        <w:rPr>
          <w:color w:val="auto"/>
          <w:szCs w:val="22"/>
        </w:rPr>
        <w:tab/>
        <w:t>upon request by the commission, make studies and recommendations to the commission with respect to standards, regulations, practices, or electric service provided by the Public Service Authority for matters within the commission’s jurisdiction; and</w:t>
      </w:r>
    </w:p>
    <w:p w:rsidR="005C77F2" w:rsidRPr="005C77F2" w:rsidRDefault="005C77F2" w:rsidP="005C77F2">
      <w:pPr>
        <w:rPr>
          <w:color w:val="auto"/>
          <w:szCs w:val="22"/>
        </w:rPr>
      </w:pPr>
      <w:r w:rsidRPr="005C77F2">
        <w:rPr>
          <w:color w:val="auto"/>
          <w:szCs w:val="22"/>
        </w:rPr>
        <w:tab/>
      </w:r>
      <w:r w:rsidRPr="005C77F2">
        <w:rPr>
          <w:color w:val="auto"/>
          <w:szCs w:val="22"/>
        </w:rPr>
        <w:tab/>
        <w:t>(4)</w:t>
      </w:r>
      <w:r w:rsidRPr="005C77F2">
        <w:rPr>
          <w:color w:val="auto"/>
          <w:szCs w:val="22"/>
        </w:rPr>
        <w:tab/>
        <w:t>when considered necessary by the Executive Director of the Office of Regulatory Staff, investigate and examine the condition of generation, transmission, or distribution electric facilities owned or operated by the Public Service Authority.</w:t>
      </w:r>
    </w:p>
    <w:p w:rsidR="005C77F2" w:rsidRPr="005C77F2" w:rsidRDefault="005C77F2" w:rsidP="005C77F2">
      <w:pPr>
        <w:rPr>
          <w:color w:val="auto"/>
          <w:szCs w:val="22"/>
        </w:rPr>
      </w:pPr>
      <w:r w:rsidRPr="005C77F2">
        <w:rPr>
          <w:color w:val="auto"/>
          <w:szCs w:val="22"/>
        </w:rPr>
        <w:tab/>
        <w:t>(B)</w:t>
      </w:r>
      <w:r w:rsidRPr="005C77F2">
        <w:rPr>
          <w:color w:val="auto"/>
          <w:szCs w:val="22"/>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5C77F2" w:rsidRPr="005C77F2" w:rsidRDefault="005C77F2" w:rsidP="005C77F2">
      <w:pPr>
        <w:rPr>
          <w:szCs w:val="22"/>
        </w:rPr>
      </w:pPr>
      <w:r w:rsidRPr="005C77F2">
        <w:rPr>
          <w:color w:val="auto"/>
          <w:szCs w:val="22"/>
        </w:rPr>
        <w:tab/>
        <w:t>(C)</w:t>
      </w:r>
      <w:r w:rsidRPr="005C77F2">
        <w:rPr>
          <w:color w:val="auto"/>
          <w:szCs w:val="22"/>
        </w:rPr>
        <w:tab/>
        <w:t>The regulatory staff may have additional duties and responsibilities related to the Public Service Authority as otherwise provided by law.”</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16.</w:t>
      </w:r>
      <w:r w:rsidRPr="005C77F2">
        <w:rPr>
          <w:color w:val="auto"/>
          <w:szCs w:val="22"/>
        </w:rPr>
        <w:tab/>
        <w:t>Section 58</w:t>
      </w:r>
      <w:r w:rsidRPr="005C77F2">
        <w:rPr>
          <w:color w:val="auto"/>
          <w:szCs w:val="22"/>
        </w:rPr>
        <w:noBreakHyphen/>
        <w:t>4</w:t>
      </w:r>
      <w:r w:rsidRPr="005C77F2">
        <w:rPr>
          <w:color w:val="auto"/>
          <w:szCs w:val="22"/>
        </w:rPr>
        <w:noBreakHyphen/>
        <w:t>55 of the 1976 Code is amended to read:</w:t>
      </w:r>
    </w:p>
    <w:p w:rsidR="005C77F2" w:rsidRPr="005C77F2" w:rsidRDefault="005C77F2" w:rsidP="005C77F2">
      <w:pPr>
        <w:rPr>
          <w:color w:val="auto"/>
          <w:szCs w:val="22"/>
          <w:u w:val="single" w:color="000000" w:themeColor="text1"/>
        </w:rPr>
      </w:pPr>
      <w:r w:rsidRPr="005C77F2">
        <w:rPr>
          <w:color w:val="auto"/>
          <w:szCs w:val="22"/>
        </w:rPr>
        <w:tab/>
        <w:t>“Section 58</w:t>
      </w:r>
      <w:r w:rsidRPr="005C77F2">
        <w:rPr>
          <w:color w:val="auto"/>
          <w:szCs w:val="22"/>
        </w:rPr>
        <w:noBreakHyphen/>
        <w:t>4</w:t>
      </w:r>
      <w:r w:rsidRPr="005C77F2">
        <w:rPr>
          <w:color w:val="auto"/>
          <w:szCs w:val="22"/>
        </w:rPr>
        <w:noBreakHyphen/>
        <w:t>55.</w:t>
      </w:r>
      <w:r w:rsidRPr="005C77F2">
        <w:rPr>
          <w:color w:val="auto"/>
          <w:szCs w:val="22"/>
        </w:rPr>
        <w:tab/>
        <w:t>(A)</w:t>
      </w:r>
      <w:r w:rsidRPr="005C77F2">
        <w:rPr>
          <w:color w:val="auto"/>
          <w:szCs w:val="22"/>
        </w:rPr>
        <w:tab/>
        <w:t>The regulatory staff, in accomplishing its responsibilities under Section 58</w:t>
      </w:r>
      <w:r w:rsidRPr="005C77F2">
        <w:rPr>
          <w:color w:val="auto"/>
          <w:szCs w:val="22"/>
        </w:rPr>
        <w:noBreakHyphen/>
        <w:t>4</w:t>
      </w:r>
      <w:r w:rsidRPr="005C77F2">
        <w:rPr>
          <w:color w:val="auto"/>
          <w:szCs w:val="22"/>
        </w:rPr>
        <w:noBreakHyphen/>
        <w:t>50</w:t>
      </w:r>
      <w:r w:rsidRPr="005C77F2">
        <w:rPr>
          <w:color w:val="auto"/>
          <w:szCs w:val="22"/>
          <w:u w:val="single" w:color="000000" w:themeColor="text1"/>
        </w:rPr>
        <w:t xml:space="preserve"> and Section 58</w:t>
      </w:r>
      <w:r w:rsidRPr="005C77F2">
        <w:rPr>
          <w:color w:val="auto"/>
          <w:szCs w:val="22"/>
          <w:u w:val="single" w:color="000000" w:themeColor="text1"/>
        </w:rPr>
        <w:noBreakHyphen/>
        <w:t>4</w:t>
      </w:r>
      <w:r w:rsidRPr="005C77F2">
        <w:rPr>
          <w:color w:val="auto"/>
          <w:szCs w:val="22"/>
          <w:u w:val="single" w:color="000000" w:themeColor="text1"/>
        </w:rPr>
        <w:noBreakHyphen/>
        <w:t>51</w:t>
      </w:r>
      <w:r w:rsidRPr="005C77F2">
        <w:rPr>
          <w:color w:val="auto"/>
          <w:szCs w:val="22"/>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the</w:t>
      </w:r>
      <w:r w:rsidRPr="005C77F2">
        <w:rPr>
          <w:color w:val="auto"/>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5C77F2">
        <w:rPr>
          <w:color w:val="auto"/>
          <w:szCs w:val="22"/>
        </w:rPr>
        <w:noBreakHyphen/>
        <w:t>4</w:t>
      </w:r>
      <w:r w:rsidRPr="005C77F2">
        <w:rPr>
          <w:color w:val="auto"/>
          <w:szCs w:val="22"/>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5C77F2">
        <w:rPr>
          <w:color w:val="auto"/>
          <w:szCs w:val="22"/>
          <w:u w:val="single" w:color="000000" w:themeColor="text1"/>
        </w:rPr>
        <w:t>Although the Public Service Authority is subject to the Freedom of Information Act pursuant to Sections 30</w:t>
      </w:r>
      <w:r w:rsidRPr="005C77F2">
        <w:rPr>
          <w:color w:val="auto"/>
          <w:szCs w:val="22"/>
          <w:u w:val="single" w:color="000000" w:themeColor="text1"/>
        </w:rPr>
        <w:noBreakHyphen/>
        <w:t>4</w:t>
      </w:r>
      <w:r w:rsidRPr="005C77F2">
        <w:rPr>
          <w:color w:val="auto"/>
          <w:szCs w:val="22"/>
          <w:u w:val="single" w:color="000000" w:themeColor="text1"/>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5C77F2" w:rsidRPr="005C77F2" w:rsidRDefault="005C77F2" w:rsidP="005C77F2">
      <w:pPr>
        <w:rPr>
          <w:color w:val="auto"/>
          <w:szCs w:val="22"/>
        </w:rPr>
      </w:pPr>
      <w:r w:rsidRPr="005C77F2">
        <w:rPr>
          <w:color w:val="auto"/>
          <w:szCs w:val="22"/>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C77F2" w:rsidRPr="005C77F2" w:rsidRDefault="005C77F2" w:rsidP="005C77F2">
      <w:pPr>
        <w:rPr>
          <w:color w:val="auto"/>
          <w:szCs w:val="22"/>
        </w:rPr>
      </w:pPr>
      <w:r w:rsidRPr="005C77F2">
        <w:rPr>
          <w:color w:val="auto"/>
          <w:szCs w:val="22"/>
        </w:rPr>
        <w:tab/>
        <w:t>(B)</w:t>
      </w:r>
      <w:r w:rsidRPr="005C77F2">
        <w:rPr>
          <w:color w:val="auto"/>
          <w:szCs w:val="22"/>
        </w:rPr>
        <w:tab/>
        <w:t>If the regulatory staff initiates an inspection, audit, or examination of a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 xml:space="preserve">an </w:t>
      </w:r>
      <w:r w:rsidRPr="005C77F2">
        <w:rPr>
          <w:color w:val="auto"/>
          <w:szCs w:val="22"/>
        </w:rPr>
        <w:t>electric cooperative, the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 xml:space="preserve">the </w:t>
      </w:r>
      <w:r w:rsidRPr="005C77F2">
        <w:rPr>
          <w:color w:val="auto"/>
          <w:szCs w:val="22"/>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5C77F2">
        <w:rPr>
          <w:color w:val="auto"/>
          <w:szCs w:val="22"/>
          <w:u w:val="single" w:color="000000" w:themeColor="text1"/>
        </w:rPr>
        <w:t>,</w:t>
      </w:r>
      <w:r w:rsidRPr="005C77F2">
        <w:rPr>
          <w:color w:val="auto"/>
          <w:szCs w:val="22"/>
        </w:rPr>
        <w:t xml:space="preserve"> </w:t>
      </w:r>
      <w:r w:rsidRPr="005C77F2">
        <w:rPr>
          <w:color w:val="auto"/>
          <w:szCs w:val="22"/>
          <w:u w:val="single" w:color="000000" w:themeColor="text1"/>
        </w:rPr>
        <w:t>the Public Service Authority,</w:t>
      </w:r>
      <w:r w:rsidRPr="005C77F2">
        <w:rPr>
          <w:color w:val="auto"/>
          <w:szCs w:val="22"/>
        </w:rPr>
        <w:t xml:space="preserve"> or </w:t>
      </w:r>
      <w:r w:rsidRPr="005C77F2">
        <w:rPr>
          <w:color w:val="auto"/>
          <w:szCs w:val="22"/>
          <w:u w:val="single" w:color="000000" w:themeColor="text1"/>
        </w:rPr>
        <w:t xml:space="preserve">the </w:t>
      </w:r>
      <w:r w:rsidRPr="005C77F2">
        <w:rPr>
          <w:color w:val="auto"/>
          <w:szCs w:val="22"/>
        </w:rPr>
        <w:t>electric cooperative.</w:t>
      </w:r>
    </w:p>
    <w:p w:rsidR="005C77F2" w:rsidRPr="005C77F2" w:rsidRDefault="005C77F2" w:rsidP="005C77F2">
      <w:pPr>
        <w:rPr>
          <w:color w:val="auto"/>
          <w:szCs w:val="22"/>
        </w:rPr>
      </w:pPr>
      <w:r w:rsidRPr="005C77F2">
        <w:rPr>
          <w:color w:val="auto"/>
          <w:szCs w:val="22"/>
        </w:rPr>
        <w:tab/>
      </w:r>
      <w:r w:rsidRPr="005C77F2">
        <w:rPr>
          <w:color w:val="auto"/>
          <w:szCs w:val="22"/>
        </w:rPr>
        <w:tab/>
        <w:t>(1)</w:t>
      </w:r>
      <w:r w:rsidRPr="005C77F2">
        <w:rPr>
          <w:color w:val="auto"/>
          <w:szCs w:val="22"/>
        </w:rPr>
        <w:tab/>
        <w:t>If such an inspection, audit, or examination is not part of a contested case proceeding, the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the</w:t>
      </w:r>
      <w:r w:rsidRPr="005C77F2">
        <w:rPr>
          <w:color w:val="auto"/>
          <w:szCs w:val="22"/>
        </w:rPr>
        <w:t xml:space="preserv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 xml:space="preserve">the </w:t>
      </w:r>
      <w:r w:rsidRPr="005C77F2">
        <w:rPr>
          <w:color w:val="auto"/>
          <w:szCs w:val="22"/>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 xml:space="preserve">the </w:t>
      </w:r>
      <w:r w:rsidRPr="005C77F2">
        <w:rPr>
          <w:color w:val="auto"/>
          <w:szCs w:val="22"/>
        </w:rPr>
        <w:t>electric cooperative making such an objection or request is not required to produce or provide access to any documents or information that is the subject of the objection or request.</w:t>
      </w:r>
    </w:p>
    <w:p w:rsidR="005C77F2" w:rsidRPr="005C77F2" w:rsidRDefault="005C77F2" w:rsidP="005C77F2">
      <w:pPr>
        <w:rPr>
          <w:color w:val="auto"/>
          <w:szCs w:val="22"/>
        </w:rPr>
      </w:pPr>
      <w:r w:rsidRPr="005C77F2">
        <w:rPr>
          <w:color w:val="auto"/>
          <w:szCs w:val="22"/>
        </w:rPr>
        <w:tab/>
      </w:r>
      <w:r w:rsidRPr="005C77F2">
        <w:rPr>
          <w:color w:val="auto"/>
          <w:szCs w:val="22"/>
        </w:rPr>
        <w:tab/>
        <w:t>(2)</w:t>
      </w:r>
      <w:r w:rsidRPr="005C77F2">
        <w:rPr>
          <w:color w:val="auto"/>
          <w:szCs w:val="22"/>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C77F2" w:rsidRPr="005C77F2" w:rsidRDefault="005C77F2" w:rsidP="005C77F2">
      <w:pPr>
        <w:rPr>
          <w:color w:val="auto"/>
          <w:szCs w:val="22"/>
        </w:rPr>
      </w:pPr>
      <w:r w:rsidRPr="005C77F2">
        <w:rPr>
          <w:color w:val="auto"/>
          <w:szCs w:val="22"/>
        </w:rPr>
        <w:tab/>
        <w:t>(C)</w:t>
      </w:r>
      <w:r w:rsidRPr="005C77F2">
        <w:rPr>
          <w:color w:val="auto"/>
          <w:szCs w:val="22"/>
        </w:rPr>
        <w:tab/>
        <w:t>Any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 xml:space="preserve">any </w:t>
      </w:r>
      <w:r w:rsidRPr="005C77F2">
        <w:rPr>
          <w:color w:val="auto"/>
          <w:szCs w:val="22"/>
        </w:rPr>
        <w:t>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5C77F2">
        <w:rPr>
          <w:color w:val="auto"/>
          <w:szCs w:val="22"/>
        </w:rPr>
        <w:noBreakHyphen/>
        <w:t>4</w:t>
      </w:r>
      <w:r w:rsidRPr="005C77F2">
        <w:rPr>
          <w:color w:val="auto"/>
          <w:szCs w:val="22"/>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C77F2" w:rsidRPr="005C77F2" w:rsidRDefault="005C77F2" w:rsidP="005C77F2">
      <w:pPr>
        <w:rPr>
          <w:color w:val="auto"/>
          <w:szCs w:val="22"/>
        </w:rPr>
      </w:pPr>
      <w:r w:rsidRPr="005C77F2">
        <w:rPr>
          <w:color w:val="auto"/>
          <w:szCs w:val="22"/>
        </w:rPr>
        <w:tab/>
        <w:t>(D)</w:t>
      </w:r>
      <w:r w:rsidRPr="005C77F2">
        <w:rPr>
          <w:color w:val="auto"/>
          <w:szCs w:val="22"/>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5C77F2">
        <w:rPr>
          <w:color w:val="auto"/>
          <w:szCs w:val="22"/>
          <w:u w:val="single" w:color="000000" w:themeColor="text1"/>
        </w:rPr>
        <w:t>, the Public Service Authority,</w:t>
      </w:r>
      <w:r w:rsidRPr="005C77F2">
        <w:rPr>
          <w:color w:val="auto"/>
          <w:szCs w:val="22"/>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5C77F2">
        <w:rPr>
          <w:color w:val="auto"/>
          <w:szCs w:val="22"/>
          <w:u w:val="single" w:color="000000" w:themeColor="text1"/>
        </w:rPr>
        <w:t>, the Public Service Authority,</w:t>
      </w:r>
      <w:r w:rsidRPr="005C77F2">
        <w:rPr>
          <w:color w:val="auto"/>
          <w:szCs w:val="22"/>
        </w:rPr>
        <w:t xml:space="preserve"> or </w:t>
      </w:r>
      <w:r w:rsidRPr="005C77F2">
        <w:rPr>
          <w:color w:val="auto"/>
          <w:szCs w:val="22"/>
          <w:u w:val="single" w:color="000000" w:themeColor="text1"/>
        </w:rPr>
        <w:t>an</w:t>
      </w:r>
      <w:r w:rsidRPr="005C77F2">
        <w:rPr>
          <w:color w:val="auto"/>
          <w:szCs w:val="22"/>
        </w:rPr>
        <w:t xml:space="preserve"> electric cooperative, and such information or documents must be treated as confidential or proprietary unless or until the commission rules such information is not entitled to protection from public disclosure or the public utility</w:t>
      </w:r>
      <w:r w:rsidRPr="005C77F2">
        <w:rPr>
          <w:color w:val="auto"/>
          <w:szCs w:val="22"/>
          <w:u w:val="single" w:color="000000" w:themeColor="text1"/>
        </w:rPr>
        <w:t>,</w:t>
      </w:r>
      <w:r w:rsidRPr="005C77F2">
        <w:rPr>
          <w:color w:val="auto"/>
          <w:szCs w:val="22"/>
        </w:rPr>
        <w:t xml:space="preserve"> </w:t>
      </w:r>
      <w:r w:rsidRPr="005C77F2">
        <w:rPr>
          <w:color w:val="auto"/>
          <w:szCs w:val="22"/>
          <w:u w:val="single" w:color="000000" w:themeColor="text1"/>
        </w:rPr>
        <w:t>the Public Service Authority,</w:t>
      </w:r>
      <w:r w:rsidRPr="005C77F2">
        <w:rPr>
          <w:color w:val="auto"/>
          <w:szCs w:val="22"/>
        </w:rPr>
        <w:t xml:space="preserve"> or </w:t>
      </w:r>
      <w:r w:rsidRPr="005C77F2">
        <w:rPr>
          <w:color w:val="auto"/>
          <w:szCs w:val="22"/>
          <w:u w:val="single" w:color="000000" w:themeColor="text1"/>
        </w:rPr>
        <w:t>the</w:t>
      </w:r>
      <w:r w:rsidRPr="005C77F2">
        <w:rPr>
          <w:color w:val="auto"/>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5C77F2">
        <w:rPr>
          <w:color w:val="auto"/>
          <w:szCs w:val="22"/>
        </w:rPr>
        <w:noBreakHyphen/>
        <w:t>4</w:t>
      </w:r>
      <w:r w:rsidRPr="005C77F2">
        <w:rPr>
          <w:color w:val="auto"/>
          <w:szCs w:val="22"/>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C77F2" w:rsidRPr="005C77F2" w:rsidRDefault="005C77F2" w:rsidP="005C77F2">
      <w:pPr>
        <w:rPr>
          <w:color w:val="auto"/>
          <w:szCs w:val="22"/>
        </w:rPr>
      </w:pPr>
      <w:r w:rsidRPr="005C77F2">
        <w:rPr>
          <w:color w:val="auto"/>
          <w:szCs w:val="22"/>
        </w:rPr>
        <w:tab/>
        <w:t>(E)</w:t>
      </w:r>
      <w:r w:rsidRPr="005C77F2">
        <w:rPr>
          <w:color w:val="auto"/>
          <w:szCs w:val="22"/>
          <w:u w:val="single" w:color="000000" w:themeColor="text1"/>
        </w:rPr>
        <w:t>(1)</w:t>
      </w:r>
      <w:r w:rsidRPr="005C77F2">
        <w:rPr>
          <w:color w:val="auto"/>
          <w:szCs w:val="22"/>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5C77F2" w:rsidRPr="005C77F2" w:rsidRDefault="005C77F2" w:rsidP="005C77F2">
      <w:pPr>
        <w:rPr>
          <w:color w:val="auto"/>
          <w:szCs w:val="22"/>
          <w:u w:val="single" w:color="000000" w:themeColor="text1"/>
        </w:rPr>
      </w:pPr>
      <w:r w:rsidRPr="005C77F2">
        <w:rPr>
          <w:color w:val="auto"/>
          <w:szCs w:val="22"/>
        </w:rPr>
        <w:tab/>
      </w:r>
      <w:r w:rsidRPr="005C77F2">
        <w:rPr>
          <w:color w:val="auto"/>
          <w:szCs w:val="22"/>
        </w:rPr>
        <w:tab/>
      </w:r>
      <w:r w:rsidRPr="005C77F2">
        <w:rPr>
          <w:color w:val="auto"/>
          <w:szCs w:val="22"/>
          <w:u w:val="single" w:color="000000" w:themeColor="text1"/>
        </w:rPr>
        <w:t>(2)</w:t>
      </w:r>
      <w:r w:rsidRPr="005C77F2">
        <w:rPr>
          <w:color w:val="auto"/>
          <w:szCs w:val="22"/>
          <w:u w:val="single" w:color="000000" w:themeColor="text1"/>
        </w:rPr>
        <w:tab/>
        <w:t>In order to accomplish any of the responsibilities assigned to the Office of Regulatory Staff regarding the Public Service Authority in which the commission does not have jurisdiction, regulatory staff may request a hearing with the Administrative Law Court.</w:t>
      </w:r>
    </w:p>
    <w:p w:rsidR="005C77F2" w:rsidRPr="005C77F2" w:rsidRDefault="005C77F2" w:rsidP="005C77F2">
      <w:pPr>
        <w:rPr>
          <w:color w:val="auto"/>
          <w:szCs w:val="22"/>
        </w:rPr>
      </w:pPr>
      <w:r w:rsidRPr="005C77F2">
        <w:rPr>
          <w:color w:val="auto"/>
          <w:szCs w:val="22"/>
        </w:rPr>
        <w:tab/>
        <w:t>(F)</w:t>
      </w:r>
      <w:r w:rsidRPr="005C77F2">
        <w:rPr>
          <w:color w:val="auto"/>
          <w:szCs w:val="22"/>
        </w:rPr>
        <w:tab/>
        <w:t>The actual expenses of the Office of Regulatory Staff incurred in carrying out its duties under Section 58</w:t>
      </w:r>
      <w:r w:rsidRPr="005C77F2">
        <w:rPr>
          <w:color w:val="auto"/>
          <w:szCs w:val="22"/>
        </w:rPr>
        <w:noBreakHyphen/>
        <w:t>4</w:t>
      </w:r>
      <w:r w:rsidRPr="005C77F2">
        <w:rPr>
          <w:color w:val="auto"/>
          <w:szCs w:val="22"/>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17.</w:t>
      </w: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190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190.</w:t>
      </w:r>
      <w:r w:rsidRPr="005C77F2">
        <w:rPr>
          <w:rFonts w:eastAsia="Calibri"/>
          <w:color w:val="auto"/>
          <w:szCs w:val="22"/>
        </w:rPr>
        <w:tab/>
        <w:t>The Office of Regulatory Staff has the right at any and all times to inspect the property, plant, and facilities of any electrical utility</w:t>
      </w:r>
      <w:r w:rsidRPr="005C77F2">
        <w:rPr>
          <w:rFonts w:eastAsia="Calibri"/>
          <w:color w:val="auto"/>
          <w:szCs w:val="22"/>
          <w:u w:val="single" w:color="000000" w:themeColor="text1"/>
        </w:rPr>
        <w:t xml:space="preserve"> and the South Carolina Public Service Authority</w:t>
      </w:r>
      <w:r w:rsidRPr="005C77F2">
        <w:rPr>
          <w:rFonts w:eastAsia="Calibri"/>
          <w:color w:val="auto"/>
          <w:szCs w:val="22"/>
        </w:rPr>
        <w:t xml:space="preserve"> and to inspect or audit at reasonable times the accounts, books, papers, and documents of any electrical utility </w:t>
      </w:r>
      <w:r w:rsidRPr="005C77F2">
        <w:rPr>
          <w:rFonts w:eastAsia="Calibri"/>
          <w:color w:val="auto"/>
          <w:szCs w:val="22"/>
          <w:u w:val="single" w:color="000000" w:themeColor="text1"/>
        </w:rPr>
        <w:t>and the South Carolina Public Service Authority</w:t>
      </w:r>
      <w:r w:rsidRPr="005C77F2">
        <w:rPr>
          <w:rFonts w:eastAsia="Calibri"/>
          <w:color w:val="auto"/>
          <w:szCs w:val="22"/>
        </w:rPr>
        <w:t xml:space="preserve">. For the purposes herein mentioned an employee or agent of the Office of Regulatory Staff may during all reasonable hours enter upon any premises occupied by or under the control of any electrical utility </w:t>
      </w:r>
      <w:r w:rsidRPr="005C77F2">
        <w:rPr>
          <w:rFonts w:eastAsia="Calibri"/>
          <w:color w:val="auto"/>
          <w:szCs w:val="22"/>
          <w:u w:val="single" w:color="000000" w:themeColor="text1"/>
        </w:rPr>
        <w:t>or the South Carolina Public Service Authority</w:t>
      </w:r>
      <w:r w:rsidRPr="005C77F2">
        <w:rPr>
          <w:rFonts w:eastAsia="Calibri"/>
          <w:color w:val="auto"/>
          <w:szCs w:val="22"/>
        </w:rPr>
        <w:t xml:space="preserve">. An employee or agent of the Office of Regulatory Staff authorized to administer oaths has the power to examine under oath any officer, agent, or employee of the electrical utility </w:t>
      </w:r>
      <w:r w:rsidRPr="005C77F2">
        <w:rPr>
          <w:rFonts w:eastAsia="Calibri"/>
          <w:color w:val="auto"/>
          <w:szCs w:val="22"/>
          <w:u w:val="single" w:color="000000" w:themeColor="text1"/>
        </w:rPr>
        <w:t>and the South Carolina Public Service Authority</w:t>
      </w:r>
      <w:r w:rsidRPr="005C77F2">
        <w:rPr>
          <w:rFonts w:eastAsia="Calibri"/>
          <w:color w:val="auto"/>
          <w:szCs w:val="22"/>
        </w:rPr>
        <w:t xml:space="preserve"> in relation to the business and affairs of the electrical utility </w:t>
      </w:r>
      <w:r w:rsidRPr="005C77F2">
        <w:rPr>
          <w:rFonts w:eastAsia="Calibri"/>
          <w:color w:val="auto"/>
          <w:szCs w:val="22"/>
          <w:u w:val="single" w:color="000000" w:themeColor="text1"/>
        </w:rPr>
        <w:t>or the South Carolina Public Service Authority</w:t>
      </w:r>
      <w:r w:rsidRPr="005C77F2">
        <w:rPr>
          <w:rFonts w:eastAsia="Calibri"/>
          <w:color w:val="auto"/>
          <w:szCs w:val="22"/>
        </w:rPr>
        <w:t>, but written record of the testimony or statement so given under oath must be made.”</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18.</w:t>
      </w: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200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200.</w:t>
      </w:r>
      <w:r w:rsidRPr="005C77F2">
        <w:rPr>
          <w:rFonts w:eastAsia="Calibri"/>
          <w:color w:val="auto"/>
          <w:szCs w:val="22"/>
        </w:rPr>
        <w:tab/>
        <w:t>In the performance of its duties under this chapter, an employee or agent of the Office of Regulatory Staff may inspect or make copies of all income, property, or other tax returns, reports, or other information filed by electrical utilities</w:t>
      </w:r>
      <w:r w:rsidRPr="005C77F2">
        <w:rPr>
          <w:rFonts w:eastAsia="Calibri"/>
          <w:color w:val="auto"/>
          <w:szCs w:val="22"/>
          <w:u w:val="single" w:color="000000" w:themeColor="text1"/>
        </w:rPr>
        <w:t xml:space="preserve"> or the South Carolina Public Service Authority,</w:t>
      </w:r>
      <w:r w:rsidRPr="005C77F2">
        <w:rPr>
          <w:rFonts w:eastAsia="Calibri"/>
          <w:color w:val="auto"/>
          <w:szCs w:val="22"/>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w:t>
      </w:r>
      <w:r w:rsidRPr="005C77F2">
        <w:rPr>
          <w:rFonts w:eastAsia="Calibri"/>
          <w:color w:val="auto"/>
          <w:szCs w:val="22"/>
          <w:u w:val="single" w:color="000000" w:themeColor="text1"/>
        </w:rPr>
        <w:t xml:space="preserve"> or the South Carolina Public Service Authority</w:t>
      </w:r>
      <w:r w:rsidRPr="005C77F2">
        <w:rPr>
          <w:rFonts w:eastAsia="Calibri"/>
          <w:color w:val="auto"/>
          <w:szCs w:val="22"/>
        </w:rPr>
        <w:t xml:space="preserve"> with or otherwise obtained by the department, commission, board, or agency of the state government.”</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19.</w:t>
      </w: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210 of the 1976 Code is amended to read:</w:t>
      </w:r>
    </w:p>
    <w:p w:rsidR="005C77F2" w:rsidRPr="005C77F2" w:rsidRDefault="005C77F2" w:rsidP="005C77F2">
      <w:pPr>
        <w:rPr>
          <w:rFonts w:eastAsia="Calibri"/>
          <w:color w:val="auto"/>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210.</w:t>
      </w:r>
      <w:r w:rsidRPr="005C77F2">
        <w:rPr>
          <w:rFonts w:eastAsia="Calibri"/>
          <w:color w:val="auto"/>
          <w:szCs w:val="22"/>
        </w:rPr>
        <w:tab/>
        <w:t>Whenever it shall appear that any electrical utility, electric cooperative,</w:t>
      </w:r>
      <w:r w:rsidRPr="005C77F2">
        <w:rPr>
          <w:rFonts w:eastAsia="Calibri"/>
          <w:color w:val="auto"/>
          <w:szCs w:val="22"/>
          <w:u w:val="single" w:color="000000" w:themeColor="text1"/>
        </w:rPr>
        <w:t xml:space="preserve"> the South Carolina Public Service Authority regarding its provision of electric services,</w:t>
      </w:r>
      <w:r w:rsidRPr="005C77F2">
        <w:rPr>
          <w:rFonts w:eastAsia="Calibri"/>
          <w:color w:val="auto"/>
          <w:szCs w:val="22"/>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5C77F2" w:rsidRPr="005C77F2" w:rsidRDefault="005C77F2" w:rsidP="005C77F2">
      <w:pPr>
        <w:rPr>
          <w:rFonts w:eastAsia="Calibri"/>
          <w:color w:val="auto"/>
          <w:szCs w:val="22"/>
        </w:rPr>
      </w:pPr>
      <w:r w:rsidRPr="005C77F2">
        <w:rPr>
          <w:rFonts w:eastAsia="Calibri"/>
          <w:szCs w:val="22"/>
        </w:rPr>
        <w:tab/>
      </w:r>
      <w:r w:rsidRPr="005C77F2">
        <w:rPr>
          <w:rFonts w:eastAsia="Calibri"/>
          <w:color w:val="auto"/>
          <w:szCs w:val="22"/>
        </w:rPr>
        <w:t>SECTION</w:t>
      </w:r>
      <w:r w:rsidRPr="005C77F2">
        <w:rPr>
          <w:rFonts w:eastAsia="Calibri"/>
          <w:color w:val="auto"/>
          <w:szCs w:val="22"/>
        </w:rPr>
        <w:tab/>
        <w:t>20.</w:t>
      </w: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220 is amended to read:</w:t>
      </w:r>
    </w:p>
    <w:p w:rsidR="005C77F2" w:rsidRPr="005C77F2" w:rsidRDefault="005C77F2" w:rsidP="005C77F2">
      <w:pPr>
        <w:rPr>
          <w:szCs w:val="22"/>
        </w:rPr>
      </w:pPr>
      <w:r w:rsidRPr="005C77F2">
        <w:rPr>
          <w:rFonts w:eastAsia="Calibri"/>
          <w:color w:val="auto"/>
          <w:szCs w:val="22"/>
        </w:rPr>
        <w:tab/>
        <w:t>“Section 58</w:t>
      </w:r>
      <w:r w:rsidRPr="005C77F2">
        <w:rPr>
          <w:rFonts w:eastAsia="Calibri"/>
          <w:color w:val="auto"/>
          <w:szCs w:val="22"/>
        </w:rPr>
        <w:noBreakHyphen/>
        <w:t>27</w:t>
      </w:r>
      <w:r w:rsidRPr="005C77F2">
        <w:rPr>
          <w:rFonts w:eastAsia="Calibri"/>
          <w:color w:val="auto"/>
          <w:szCs w:val="22"/>
        </w:rPr>
        <w:noBreakHyphen/>
        <w:t>220.</w:t>
      </w:r>
      <w:r w:rsidRPr="005C77F2">
        <w:rPr>
          <w:rFonts w:eastAsia="Calibri"/>
          <w:color w:val="auto"/>
          <w:szCs w:val="22"/>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5C77F2">
        <w:rPr>
          <w:rFonts w:eastAsia="Calibri"/>
          <w:color w:val="auto"/>
          <w:szCs w:val="22"/>
          <w:u w:val="single" w:color="000000" w:themeColor="text1"/>
        </w:rPr>
        <w:t xml:space="preserve"> and the South Carolina Public Service Authority</w:t>
      </w:r>
      <w:r w:rsidRPr="005C77F2">
        <w:rPr>
          <w:rFonts w:eastAsia="Calibri"/>
          <w:color w:val="auto"/>
          <w:szCs w:val="22"/>
        </w:rPr>
        <w:t xml:space="preserve"> by this chapter or any other provisions of the law of this State regulating electrical utilities</w:t>
      </w:r>
      <w:r w:rsidRPr="005C77F2">
        <w:rPr>
          <w:rFonts w:eastAsia="Calibri"/>
          <w:color w:val="auto"/>
          <w:szCs w:val="22"/>
          <w:u w:val="single" w:color="000000" w:themeColor="text1"/>
        </w:rPr>
        <w:t xml:space="preserve"> and the South Carolina Public Service Authority regarding its provision of electric services</w:t>
      </w:r>
      <w:r w:rsidRPr="005C77F2">
        <w:rPr>
          <w:rFonts w:eastAsia="Calibri"/>
          <w:color w:val="auto"/>
          <w:szCs w:val="22"/>
        </w:rPr>
        <w:t>.”</w:t>
      </w:r>
    </w:p>
    <w:p w:rsidR="005C77F2" w:rsidRPr="005C77F2" w:rsidRDefault="005C77F2" w:rsidP="005C77F2">
      <w:pPr>
        <w:rPr>
          <w:color w:val="auto"/>
          <w:szCs w:val="22"/>
        </w:rPr>
      </w:pPr>
      <w:r w:rsidRPr="005C77F2">
        <w:rPr>
          <w:szCs w:val="22"/>
        </w:rPr>
        <w:tab/>
      </w:r>
      <w:r w:rsidRPr="005C77F2">
        <w:rPr>
          <w:color w:val="auto"/>
          <w:szCs w:val="22"/>
        </w:rPr>
        <w:t>SECTION</w:t>
      </w:r>
      <w:r w:rsidRPr="005C77F2">
        <w:rPr>
          <w:color w:val="auto"/>
          <w:szCs w:val="22"/>
        </w:rPr>
        <w:tab/>
        <w:t>21.</w:t>
      </w:r>
      <w:r w:rsidRPr="005C77F2">
        <w:rPr>
          <w:color w:val="auto"/>
          <w:szCs w:val="22"/>
        </w:rPr>
        <w:tab/>
        <w:t>Section 11 in Act 135 of 2020 is repealed on the effective date of this act.</w:t>
      </w:r>
    </w:p>
    <w:p w:rsidR="005C77F2" w:rsidRPr="005C77F2" w:rsidRDefault="005C77F2" w:rsidP="005C77F2">
      <w:pPr>
        <w:rPr>
          <w:szCs w:val="22"/>
        </w:rPr>
      </w:pPr>
      <w:r w:rsidRPr="005C77F2">
        <w:rPr>
          <w:szCs w:val="22"/>
        </w:rPr>
        <w:tab/>
      </w:r>
      <w:r w:rsidRPr="005C77F2">
        <w:rPr>
          <w:color w:val="auto"/>
          <w:szCs w:val="22"/>
        </w:rPr>
        <w:t>SECTION</w:t>
      </w:r>
      <w:r w:rsidRPr="005C77F2">
        <w:rPr>
          <w:color w:val="auto"/>
          <w:szCs w:val="22"/>
        </w:rPr>
        <w:tab/>
        <w:t>22.</w:t>
      </w:r>
      <w:r w:rsidRPr="005C77F2">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C77F2" w:rsidRPr="005C77F2" w:rsidRDefault="005C77F2" w:rsidP="005C77F2">
      <w:pPr>
        <w:rPr>
          <w:szCs w:val="22"/>
        </w:rPr>
      </w:pPr>
      <w:r w:rsidRPr="005C77F2">
        <w:rPr>
          <w:snapToGrid w:val="0"/>
          <w:szCs w:val="22"/>
        </w:rPr>
        <w:tab/>
      </w:r>
      <w:r w:rsidRPr="005C77F2">
        <w:rPr>
          <w:snapToGrid w:val="0"/>
          <w:color w:val="auto"/>
          <w:szCs w:val="22"/>
        </w:rPr>
        <w:t>SECTION</w:t>
      </w:r>
      <w:r w:rsidRPr="005C77F2">
        <w:rPr>
          <w:snapToGrid w:val="0"/>
          <w:color w:val="auto"/>
          <w:szCs w:val="22"/>
        </w:rPr>
        <w:tab/>
        <w:t>23.</w:t>
      </w:r>
      <w:r w:rsidRPr="005C77F2">
        <w:rPr>
          <w:snapToGrid w:val="0"/>
          <w:color w:val="auto"/>
          <w:szCs w:val="22"/>
        </w:rPr>
        <w:tab/>
        <w:t>Section 58</w:t>
      </w:r>
      <w:r w:rsidRPr="005C77F2">
        <w:rPr>
          <w:snapToGrid w:val="0"/>
          <w:color w:val="auto"/>
          <w:szCs w:val="22"/>
        </w:rPr>
        <w:noBreakHyphen/>
        <w:t>31</w:t>
      </w:r>
      <w:r w:rsidRPr="005C77F2">
        <w:rPr>
          <w:snapToGrid w:val="0"/>
          <w:color w:val="auto"/>
          <w:szCs w:val="22"/>
        </w:rPr>
        <w:noBreakHyphen/>
        <w:t>30(C), SECTION 3, takes effect upon approval by the Governor. The other provisions of this act takes effect on January 1, 2022.  However, the screening process for the Public Service Authority Board of Directors as provided in this act may begin prior to the effective date so that the directors may begin service on January 2, 2022.</w:t>
      </w:r>
      <w:r w:rsidRPr="005C77F2">
        <w:rPr>
          <w:snapToGrid w:val="0"/>
          <w:color w:val="auto"/>
          <w:szCs w:val="22"/>
        </w:rPr>
        <w:tab/>
      </w:r>
      <w:r w:rsidRPr="005C77F2">
        <w:rPr>
          <w:snapToGrid w:val="0"/>
          <w:color w:val="auto"/>
          <w:szCs w:val="22"/>
        </w:rPr>
        <w:tab/>
        <w:t>/</w:t>
      </w:r>
    </w:p>
    <w:p w:rsidR="005C77F2" w:rsidRPr="005C77F2" w:rsidRDefault="005C77F2" w:rsidP="005C77F2">
      <w:pPr>
        <w:rPr>
          <w:snapToGrid w:val="0"/>
          <w:color w:val="auto"/>
          <w:szCs w:val="22"/>
        </w:rPr>
      </w:pPr>
      <w:r w:rsidRPr="005C77F2">
        <w:rPr>
          <w:snapToGrid w:val="0"/>
          <w:color w:val="auto"/>
          <w:szCs w:val="22"/>
        </w:rPr>
        <w:tab/>
        <w:t>Renumber sections to conform.</w:t>
      </w:r>
    </w:p>
    <w:p w:rsidR="005C77F2" w:rsidRPr="005C77F2" w:rsidRDefault="005C77F2" w:rsidP="005C77F2">
      <w:pPr>
        <w:rPr>
          <w:snapToGrid w:val="0"/>
          <w:szCs w:val="22"/>
        </w:rPr>
      </w:pPr>
      <w:r w:rsidRPr="005C77F2">
        <w:rPr>
          <w:snapToGrid w:val="0"/>
          <w:color w:val="auto"/>
          <w:szCs w:val="22"/>
        </w:rPr>
        <w:tab/>
        <w:t>Amend title to conform.</w:t>
      </w:r>
    </w:p>
    <w:p w:rsidR="005C77F2" w:rsidRPr="005C77F2" w:rsidRDefault="005C77F2" w:rsidP="005C77F2">
      <w:pPr>
        <w:rPr>
          <w:snapToGrid w:val="0"/>
          <w:szCs w:val="22"/>
        </w:rPr>
      </w:pPr>
    </w:p>
    <w:p w:rsidR="005C77F2" w:rsidRPr="005C77F2" w:rsidRDefault="005C77F2" w:rsidP="005C77F2">
      <w:pPr>
        <w:rPr>
          <w:snapToGrid w:val="0"/>
          <w:color w:val="auto"/>
          <w:szCs w:val="22"/>
        </w:rPr>
      </w:pPr>
      <w:r w:rsidRPr="005C77F2">
        <w:rPr>
          <w:snapToGrid w:val="0"/>
          <w:color w:val="auto"/>
          <w:szCs w:val="22"/>
        </w:rPr>
        <w:tab/>
        <w:t>Senator RANKIN explained the amendment.</w:t>
      </w:r>
    </w:p>
    <w:p w:rsidR="005C77F2" w:rsidRPr="005C77F2" w:rsidRDefault="005C77F2" w:rsidP="005C77F2">
      <w:pPr>
        <w:rPr>
          <w:snapToGrid w:val="0"/>
          <w:szCs w:val="22"/>
        </w:rPr>
      </w:pPr>
    </w:p>
    <w:p w:rsidR="005C77F2" w:rsidRPr="005C77F2" w:rsidRDefault="005C77F2" w:rsidP="005C77F2">
      <w:pPr>
        <w:rPr>
          <w:snapToGrid w:val="0"/>
          <w:color w:val="auto"/>
          <w:szCs w:val="22"/>
        </w:rPr>
      </w:pPr>
      <w:r w:rsidRPr="005C77F2">
        <w:rPr>
          <w:snapToGrid w:val="0"/>
          <w:color w:val="auto"/>
          <w:szCs w:val="22"/>
        </w:rPr>
        <w:tab/>
        <w:t>The amendment was adopted.</w:t>
      </w:r>
    </w:p>
    <w:p w:rsidR="005C77F2" w:rsidRPr="005C77F2" w:rsidRDefault="005C77F2" w:rsidP="005C77F2">
      <w:pPr>
        <w:rPr>
          <w:snapToGrid w:val="0"/>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The question being the second reading of the Bill.</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enter" w:pos="4320"/>
          <w:tab w:val="right" w:pos="8640"/>
        </w:tabs>
        <w:rPr>
          <w:bCs/>
          <w:color w:val="auto"/>
          <w:szCs w:val="22"/>
        </w:rPr>
      </w:pPr>
      <w:r w:rsidRPr="005C77F2">
        <w:rPr>
          <w:bCs/>
          <w:color w:val="auto"/>
          <w:szCs w:val="22"/>
        </w:rPr>
        <w:tab/>
        <w:t>The "ayes" and "nays" were demanded and taken, resulting as follows:</w:t>
      </w:r>
    </w:p>
    <w:p w:rsidR="005C77F2" w:rsidRPr="005C77F2" w:rsidRDefault="005C77F2" w:rsidP="005C77F2">
      <w:pPr>
        <w:tabs>
          <w:tab w:val="center" w:pos="4320"/>
          <w:tab w:val="right" w:pos="8640"/>
        </w:tabs>
        <w:jc w:val="center"/>
        <w:rPr>
          <w:b/>
          <w:bCs/>
          <w:color w:val="auto"/>
          <w:szCs w:val="22"/>
        </w:rPr>
      </w:pPr>
      <w:r w:rsidRPr="005C77F2">
        <w:rPr>
          <w:b/>
          <w:bCs/>
          <w:color w:val="auto"/>
          <w:szCs w:val="22"/>
        </w:rPr>
        <w:t>Ayes 44; Nays 1</w:t>
      </w:r>
    </w:p>
    <w:p w:rsidR="005C77F2" w:rsidRPr="005C77F2" w:rsidRDefault="005C77F2" w:rsidP="005C77F2">
      <w:pPr>
        <w:tabs>
          <w:tab w:val="center" w:pos="4320"/>
          <w:tab w:val="right" w:pos="8640"/>
        </w:tabs>
        <w:rPr>
          <w:bCs/>
          <w:color w:val="auto"/>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bCs/>
          <w:color w:val="auto"/>
          <w:szCs w:val="22"/>
        </w:rPr>
      </w:pPr>
      <w:r w:rsidRPr="005C77F2">
        <w:rPr>
          <w:b/>
          <w:bCs/>
          <w:color w:val="auto"/>
          <w:szCs w:val="22"/>
        </w:rPr>
        <w:t>AYES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Adams</w:t>
      </w:r>
      <w:r w:rsidRPr="005C77F2">
        <w:rPr>
          <w:bCs/>
          <w:color w:val="auto"/>
          <w:szCs w:val="22"/>
        </w:rPr>
        <w:tab/>
        <w:t>Alexander</w:t>
      </w:r>
      <w:r w:rsidRPr="005C77F2">
        <w:rPr>
          <w:bCs/>
          <w:color w:val="auto"/>
          <w:szCs w:val="22"/>
        </w:rPr>
        <w:tab/>
        <w:t>Allen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Bennett</w:t>
      </w:r>
      <w:r w:rsidRPr="005C77F2">
        <w:rPr>
          <w:bCs/>
          <w:color w:val="auto"/>
          <w:szCs w:val="22"/>
        </w:rPr>
        <w:tab/>
        <w:t>Campsen</w:t>
      </w:r>
      <w:r w:rsidRPr="005C77F2">
        <w:rPr>
          <w:bCs/>
          <w:color w:val="auto"/>
          <w:szCs w:val="22"/>
        </w:rPr>
        <w:tab/>
        <w:t>Cash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Climer</w:t>
      </w:r>
      <w:r w:rsidRPr="005C77F2">
        <w:rPr>
          <w:bCs/>
          <w:color w:val="auto"/>
          <w:szCs w:val="22"/>
        </w:rPr>
        <w:tab/>
        <w:t>Davis</w:t>
      </w:r>
      <w:r w:rsidRPr="005C77F2">
        <w:rPr>
          <w:bCs/>
          <w:color w:val="auto"/>
          <w:szCs w:val="22"/>
        </w:rPr>
        <w:tab/>
        <w:t>Fanning</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Gambrell</w:t>
      </w:r>
      <w:r w:rsidRPr="005C77F2">
        <w:rPr>
          <w:bCs/>
          <w:color w:val="auto"/>
          <w:szCs w:val="22"/>
        </w:rPr>
        <w:tab/>
        <w:t>Garrett</w:t>
      </w:r>
      <w:r w:rsidRPr="005C77F2">
        <w:rPr>
          <w:bCs/>
          <w:color w:val="auto"/>
          <w:szCs w:val="22"/>
        </w:rPr>
        <w:tab/>
        <w:t>Goldfinch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Grooms</w:t>
      </w:r>
      <w:r w:rsidRPr="005C77F2">
        <w:rPr>
          <w:bCs/>
          <w:color w:val="auto"/>
          <w:szCs w:val="22"/>
        </w:rPr>
        <w:tab/>
        <w:t>Gustafson</w:t>
      </w:r>
      <w:r w:rsidRPr="005C77F2">
        <w:rPr>
          <w:bCs/>
          <w:color w:val="auto"/>
          <w:szCs w:val="22"/>
        </w:rPr>
        <w:tab/>
        <w:t>Harpootlian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Hembree</w:t>
      </w:r>
      <w:r w:rsidRPr="005C77F2">
        <w:rPr>
          <w:bCs/>
          <w:color w:val="auto"/>
          <w:szCs w:val="22"/>
        </w:rPr>
        <w:tab/>
        <w:t>Hutto</w:t>
      </w:r>
      <w:r w:rsidRPr="005C77F2">
        <w:rPr>
          <w:bCs/>
          <w:color w:val="auto"/>
          <w:szCs w:val="22"/>
        </w:rPr>
        <w:tab/>
        <w:t>Jackson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i/>
          <w:color w:val="auto"/>
          <w:szCs w:val="22"/>
        </w:rPr>
        <w:t>Johnson, Kevin</w:t>
      </w:r>
      <w:r w:rsidRPr="005C77F2">
        <w:rPr>
          <w:bCs/>
          <w:i/>
          <w:color w:val="auto"/>
          <w:szCs w:val="22"/>
        </w:rPr>
        <w:tab/>
        <w:t>Johnson, Michael</w:t>
      </w:r>
      <w:r w:rsidRPr="005C77F2">
        <w:rPr>
          <w:bCs/>
          <w:i/>
          <w:color w:val="auto"/>
          <w:szCs w:val="22"/>
        </w:rPr>
        <w:tab/>
      </w:r>
      <w:r w:rsidRPr="005C77F2">
        <w:rPr>
          <w:bCs/>
          <w:color w:val="auto"/>
          <w:szCs w:val="22"/>
        </w:rPr>
        <w:t>Kimbrell</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Kimpson</w:t>
      </w:r>
      <w:r w:rsidRPr="005C77F2">
        <w:rPr>
          <w:bCs/>
          <w:color w:val="auto"/>
          <w:szCs w:val="22"/>
        </w:rPr>
        <w:tab/>
        <w:t>Leatherman</w:t>
      </w:r>
      <w:r w:rsidRPr="005C77F2">
        <w:rPr>
          <w:bCs/>
          <w:color w:val="auto"/>
          <w:szCs w:val="22"/>
        </w:rPr>
        <w:tab/>
        <w:t>Loftis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Malloy</w:t>
      </w:r>
      <w:r w:rsidRPr="005C77F2">
        <w:rPr>
          <w:bCs/>
          <w:color w:val="auto"/>
          <w:szCs w:val="22"/>
        </w:rPr>
        <w:tab/>
        <w:t>Martin</w:t>
      </w:r>
      <w:r w:rsidRPr="005C77F2">
        <w:rPr>
          <w:bCs/>
          <w:color w:val="auto"/>
          <w:szCs w:val="22"/>
        </w:rPr>
        <w:tab/>
        <w:t>Massey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Matthews</w:t>
      </w:r>
      <w:r w:rsidRPr="005C77F2">
        <w:rPr>
          <w:bCs/>
          <w:color w:val="auto"/>
          <w:szCs w:val="22"/>
        </w:rPr>
        <w:tab/>
        <w:t>McElveen</w:t>
      </w:r>
      <w:r w:rsidRPr="005C77F2">
        <w:rPr>
          <w:bCs/>
          <w:color w:val="auto"/>
          <w:szCs w:val="22"/>
        </w:rPr>
        <w:tab/>
        <w:t>McLeod</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Peeler</w:t>
      </w:r>
      <w:r w:rsidRPr="005C77F2">
        <w:rPr>
          <w:bCs/>
          <w:color w:val="auto"/>
          <w:szCs w:val="22"/>
        </w:rPr>
        <w:tab/>
        <w:t>Rankin</w:t>
      </w:r>
      <w:r w:rsidRPr="005C77F2">
        <w:rPr>
          <w:bCs/>
          <w:color w:val="auto"/>
          <w:szCs w:val="22"/>
        </w:rPr>
        <w:tab/>
        <w:t>Rice</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Sabb</w:t>
      </w:r>
      <w:r w:rsidRPr="005C77F2">
        <w:rPr>
          <w:bCs/>
          <w:color w:val="auto"/>
          <w:szCs w:val="22"/>
        </w:rPr>
        <w:tab/>
        <w:t>Scott</w:t>
      </w:r>
      <w:r w:rsidRPr="005C77F2">
        <w:rPr>
          <w:bCs/>
          <w:color w:val="auto"/>
          <w:szCs w:val="22"/>
        </w:rPr>
        <w:tab/>
        <w:t>Senn</w:t>
      </w:r>
      <w:r w:rsidR="00E14823">
        <w:rPr>
          <w:bCs/>
          <w:color w:val="auto"/>
          <w:szCs w:val="22"/>
        </w:rPr>
        <w:br/>
      </w:r>
      <w:r w:rsidR="00E14823">
        <w:rPr>
          <w:bCs/>
          <w:color w:val="auto"/>
          <w:szCs w:val="22"/>
        </w:rPr>
        <w:br/>
      </w:r>
      <w:r w:rsidR="00E14823">
        <w:rPr>
          <w:bCs/>
          <w:color w:val="auto"/>
          <w:szCs w:val="22"/>
        </w:rPr>
        <w:br/>
      </w:r>
      <w:r w:rsidR="00E14823">
        <w:rPr>
          <w:bCs/>
          <w:color w:val="auto"/>
          <w:szCs w:val="22"/>
        </w:rPr>
        <w:br/>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Setzler</w:t>
      </w:r>
      <w:r w:rsidRPr="005C77F2">
        <w:rPr>
          <w:bCs/>
          <w:color w:val="auto"/>
          <w:szCs w:val="22"/>
        </w:rPr>
        <w:tab/>
        <w:t>Shealy</w:t>
      </w:r>
      <w:r w:rsidRPr="005C77F2">
        <w:rPr>
          <w:bCs/>
          <w:color w:val="auto"/>
          <w:szCs w:val="22"/>
        </w:rPr>
        <w:tab/>
        <w:t>Stephens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Talley</w:t>
      </w:r>
      <w:r w:rsidRPr="005C77F2">
        <w:rPr>
          <w:bCs/>
          <w:color w:val="auto"/>
          <w:szCs w:val="22"/>
        </w:rPr>
        <w:tab/>
        <w:t>Turner</w:t>
      </w:r>
      <w:r w:rsidRPr="005C77F2">
        <w:rPr>
          <w:bCs/>
          <w:color w:val="auto"/>
          <w:szCs w:val="22"/>
        </w:rPr>
        <w:tab/>
        <w:t>Verdin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Williams</w:t>
      </w:r>
      <w:r w:rsidRPr="005C77F2">
        <w:rPr>
          <w:bCs/>
          <w:color w:val="auto"/>
          <w:szCs w:val="22"/>
        </w:rPr>
        <w:tab/>
        <w:t>Young</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77F2">
        <w:rPr>
          <w:b/>
          <w:bCs/>
          <w:color w:val="auto"/>
          <w:szCs w:val="22"/>
        </w:rPr>
        <w:t>Total--44</w:t>
      </w:r>
    </w:p>
    <w:p w:rsidR="005C77F2" w:rsidRPr="005C77F2" w:rsidRDefault="005C77F2" w:rsidP="005C77F2">
      <w:pPr>
        <w:tabs>
          <w:tab w:val="right" w:pos="8640"/>
        </w:tabs>
        <w:rPr>
          <w:bCs/>
          <w:color w:val="auto"/>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bCs/>
          <w:color w:val="auto"/>
          <w:szCs w:val="22"/>
        </w:rPr>
      </w:pPr>
      <w:r w:rsidRPr="005C77F2">
        <w:rPr>
          <w:b/>
          <w:bCs/>
          <w:color w:val="auto"/>
          <w:szCs w:val="22"/>
        </w:rPr>
        <w:t>NAYS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77F2">
        <w:rPr>
          <w:bCs/>
          <w:color w:val="auto"/>
          <w:szCs w:val="22"/>
        </w:rPr>
        <w:t>Corbin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77F2">
        <w:rPr>
          <w:b/>
          <w:bCs/>
          <w:color w:val="auto"/>
          <w:szCs w:val="22"/>
        </w:rPr>
        <w:t>Total--1</w:t>
      </w:r>
    </w:p>
    <w:p w:rsidR="005C77F2" w:rsidRPr="005C77F2" w:rsidRDefault="005C77F2" w:rsidP="005C77F2">
      <w:pPr>
        <w:tabs>
          <w:tab w:val="right" w:pos="8640"/>
        </w:tabs>
        <w:rPr>
          <w:bCs/>
          <w:color w:val="auto"/>
          <w:szCs w:val="22"/>
        </w:rPr>
      </w:pPr>
    </w:p>
    <w:p w:rsidR="005C77F2" w:rsidRPr="005C77F2" w:rsidRDefault="005C77F2" w:rsidP="005C77F2">
      <w:pPr>
        <w:tabs>
          <w:tab w:val="right" w:pos="8640"/>
        </w:tabs>
        <w:rPr>
          <w:bCs/>
          <w:color w:val="auto"/>
          <w:szCs w:val="22"/>
        </w:rPr>
      </w:pPr>
      <w:r w:rsidRPr="005C77F2">
        <w:rPr>
          <w:bCs/>
          <w:color w:val="auto"/>
          <w:szCs w:val="22"/>
        </w:rPr>
        <w:tab/>
        <w:t>There being no further amendments, the Bill, as amended, was read the second time, passed and ordered to a third reading.</w:t>
      </w:r>
    </w:p>
    <w:p w:rsidR="005C77F2" w:rsidRPr="005C77F2" w:rsidRDefault="005C77F2" w:rsidP="005C77F2">
      <w:pPr>
        <w:jc w:val="center"/>
        <w:rPr>
          <w:b/>
          <w:szCs w:val="22"/>
        </w:rPr>
      </w:pPr>
    </w:p>
    <w:p w:rsidR="005C77F2" w:rsidRPr="005C77F2" w:rsidRDefault="005C77F2" w:rsidP="005C77F2">
      <w:pPr>
        <w:jc w:val="center"/>
        <w:rPr>
          <w:szCs w:val="22"/>
        </w:rPr>
      </w:pPr>
      <w:r w:rsidRPr="005C77F2">
        <w:rPr>
          <w:b/>
          <w:szCs w:val="22"/>
        </w:rPr>
        <w:t>H. 3194--Ordered to a Third Reading</w:t>
      </w:r>
    </w:p>
    <w:p w:rsidR="005C77F2" w:rsidRPr="005C77F2" w:rsidRDefault="005C77F2" w:rsidP="005C77F2">
      <w:pPr>
        <w:rPr>
          <w:szCs w:val="22"/>
        </w:rPr>
      </w:pPr>
      <w:r w:rsidRPr="005C77F2">
        <w:rPr>
          <w:szCs w:val="22"/>
        </w:rPr>
        <w:tab/>
        <w:t>On motion of Senator MASSEY, H. 3194 was ordered to receive a third reading on Friday, April 23, 2021.</w:t>
      </w:r>
    </w:p>
    <w:p w:rsidR="005C77F2" w:rsidRPr="005C77F2" w:rsidRDefault="005C77F2" w:rsidP="005C77F2">
      <w:pPr>
        <w:rPr>
          <w:szCs w:val="22"/>
        </w:rPr>
      </w:pPr>
    </w:p>
    <w:p w:rsidR="005C77F2" w:rsidRPr="005C77F2" w:rsidRDefault="005C77F2" w:rsidP="005C77F2">
      <w:pPr>
        <w:tabs>
          <w:tab w:val="right" w:pos="8640"/>
        </w:tabs>
        <w:jc w:val="center"/>
        <w:rPr>
          <w:b/>
          <w:szCs w:val="22"/>
        </w:rPr>
      </w:pPr>
      <w:r w:rsidRPr="005C77F2">
        <w:rPr>
          <w:b/>
          <w:szCs w:val="22"/>
        </w:rPr>
        <w:t>CARRIED OVER</w:t>
      </w:r>
    </w:p>
    <w:p w:rsidR="005C77F2" w:rsidRPr="005C77F2" w:rsidRDefault="005C77F2" w:rsidP="005C77F2">
      <w:pPr>
        <w:rPr>
          <w:szCs w:val="22"/>
        </w:rPr>
      </w:pPr>
      <w:r w:rsidRPr="005C77F2">
        <w:rPr>
          <w:color w:val="FF0000"/>
          <w:szCs w:val="22"/>
        </w:rPr>
        <w:tab/>
      </w:r>
      <w:r w:rsidRPr="005C77F2">
        <w:rPr>
          <w:szCs w:val="22"/>
        </w:rPr>
        <w:t>H. 3545</w:t>
      </w:r>
      <w:r w:rsidRPr="005C77F2">
        <w:rPr>
          <w:szCs w:val="22"/>
        </w:rPr>
        <w:fldChar w:fldCharType="begin"/>
      </w:r>
      <w:r w:rsidRPr="005C77F2">
        <w:rPr>
          <w:szCs w:val="22"/>
        </w:rPr>
        <w:instrText xml:space="preserve"> XE "H. 3545" \b </w:instrText>
      </w:r>
      <w:r w:rsidRPr="005C77F2">
        <w:rPr>
          <w:szCs w:val="22"/>
        </w:rPr>
        <w:fldChar w:fldCharType="end"/>
      </w:r>
      <w:r w:rsidRPr="005C77F2">
        <w:rPr>
          <w:szCs w:val="22"/>
        </w:rPr>
        <w:t xml:space="preserve"> -- Reps. W. Newton, Erickson, Bradley, Rivers and S. Williams:  A BILL </w:t>
      </w:r>
      <w:r w:rsidRPr="005C77F2">
        <w:rPr>
          <w:color w:val="000000" w:themeColor="text1"/>
          <w:szCs w:val="22"/>
        </w:rPr>
        <w:t>TO AMEND SECTION 51</w:t>
      </w:r>
      <w:r w:rsidRPr="005C77F2">
        <w:rPr>
          <w:color w:val="000000" w:themeColor="text1"/>
          <w:szCs w:val="22"/>
        </w:rPr>
        <w:noBreakHyphen/>
        <w:t>7</w:t>
      </w:r>
      <w:r w:rsidRPr="005C77F2">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5C77F2">
        <w:rPr>
          <w:color w:val="000000" w:themeColor="text1"/>
          <w:szCs w:val="22"/>
        </w:rPr>
        <w:noBreakHyphen/>
        <w:t>7</w:t>
      </w:r>
      <w:r w:rsidRPr="005C77F2">
        <w:rPr>
          <w:color w:val="000000" w:themeColor="text1"/>
          <w:szCs w:val="22"/>
        </w:rPr>
        <w:noBreakHyphen/>
        <w:t>20 RELATING TO LEASES OF RESIDENTIAL AREAS ON HUNTING ISLAND.</w:t>
      </w:r>
    </w:p>
    <w:p w:rsidR="005C77F2" w:rsidRPr="005C77F2" w:rsidRDefault="005C77F2" w:rsidP="005C77F2">
      <w:pPr>
        <w:tabs>
          <w:tab w:val="right" w:pos="8640"/>
        </w:tabs>
        <w:rPr>
          <w:color w:val="auto"/>
          <w:szCs w:val="22"/>
        </w:rPr>
      </w:pPr>
      <w:r w:rsidRPr="005C77F2">
        <w:rPr>
          <w:color w:val="auto"/>
          <w:szCs w:val="22"/>
        </w:rPr>
        <w:tab/>
        <w:t>On motion of Senator YOUNG, the Bill was carried over.</w:t>
      </w:r>
    </w:p>
    <w:p w:rsidR="005C77F2" w:rsidRPr="005C77F2" w:rsidRDefault="005C77F2" w:rsidP="005C77F2">
      <w:pPr>
        <w:tabs>
          <w:tab w:val="right" w:pos="8640"/>
        </w:tabs>
        <w:rPr>
          <w:color w:val="FF0000"/>
          <w:szCs w:val="22"/>
        </w:rPr>
      </w:pPr>
    </w:p>
    <w:p w:rsidR="005C77F2" w:rsidRPr="005C77F2" w:rsidRDefault="005C77F2" w:rsidP="005C77F2">
      <w:pPr>
        <w:tabs>
          <w:tab w:val="right" w:pos="8640"/>
        </w:tabs>
        <w:jc w:val="center"/>
        <w:rPr>
          <w:b/>
          <w:szCs w:val="22"/>
        </w:rPr>
      </w:pPr>
      <w:r w:rsidRPr="005C77F2">
        <w:rPr>
          <w:b/>
          <w:szCs w:val="22"/>
        </w:rPr>
        <w:t>CARRIED OVER</w:t>
      </w:r>
    </w:p>
    <w:p w:rsidR="005C77F2" w:rsidRPr="005C77F2" w:rsidRDefault="005C77F2" w:rsidP="005C77F2">
      <w:pPr>
        <w:rPr>
          <w:szCs w:val="22"/>
        </w:rPr>
      </w:pPr>
      <w:r w:rsidRPr="005C77F2">
        <w:rPr>
          <w:color w:val="FF0000"/>
          <w:szCs w:val="22"/>
        </w:rPr>
        <w:tab/>
      </w:r>
      <w:r w:rsidRPr="005C77F2">
        <w:rPr>
          <w:szCs w:val="22"/>
        </w:rPr>
        <w:t>H. 3884</w:t>
      </w:r>
      <w:r w:rsidRPr="005C77F2">
        <w:rPr>
          <w:szCs w:val="22"/>
        </w:rPr>
        <w:fldChar w:fldCharType="begin"/>
      </w:r>
      <w:r w:rsidRPr="005C77F2">
        <w:rPr>
          <w:szCs w:val="22"/>
        </w:rPr>
        <w:instrText xml:space="preserve"> XE "H. 3884" \b </w:instrText>
      </w:r>
      <w:r w:rsidRPr="005C77F2">
        <w:rPr>
          <w:szCs w:val="22"/>
        </w:rPr>
        <w:fldChar w:fldCharType="end"/>
      </w:r>
      <w:r w:rsidRPr="005C77F2">
        <w:rPr>
          <w:szCs w:val="22"/>
        </w:rPr>
        <w:t xml:space="preserve"> -- Rep. Hiott:  A BILL </w:t>
      </w:r>
      <w:r w:rsidRPr="005C77F2">
        <w:rPr>
          <w:color w:val="000000" w:themeColor="text1"/>
          <w:szCs w:val="22"/>
        </w:rPr>
        <w:t>TO AMEND THE CODE OF LAWS OF SOUTH CAROLINA, 1976, BY ADDING SECTION 50</w:t>
      </w:r>
      <w:r w:rsidRPr="005C77F2">
        <w:rPr>
          <w:color w:val="000000" w:themeColor="text1"/>
          <w:szCs w:val="22"/>
        </w:rPr>
        <w:noBreakHyphen/>
        <w:t>23</w:t>
      </w:r>
      <w:r w:rsidRPr="005C77F2">
        <w:rPr>
          <w:color w:val="000000" w:themeColor="text1"/>
          <w:szCs w:val="22"/>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5C77F2">
        <w:rPr>
          <w:color w:val="000000" w:themeColor="text1"/>
          <w:szCs w:val="22"/>
        </w:rPr>
        <w:noBreakHyphen/>
        <w:t>23</w:t>
      </w:r>
      <w:r w:rsidRPr="005C77F2">
        <w:rPr>
          <w:color w:val="000000" w:themeColor="text1"/>
          <w:szCs w:val="22"/>
        </w:rPr>
        <w:noBreakHyphen/>
        <w:t>140, RELATING TO THE PRIORITY AND VALIDITY OF LIENS UPON A CERTIFICATE OF TITLE FOR A WATERCRAFT OR OUTBOARD MOTOR, SO AS TO ALLOW FOR THE RETENTION OR DISCHARGE OF A LIEN ELECTRONICALLY.</w:t>
      </w:r>
    </w:p>
    <w:p w:rsidR="005C77F2" w:rsidRPr="005C77F2" w:rsidRDefault="005C77F2" w:rsidP="005C77F2">
      <w:pPr>
        <w:tabs>
          <w:tab w:val="right" w:pos="8640"/>
        </w:tabs>
        <w:rPr>
          <w:color w:val="auto"/>
          <w:szCs w:val="22"/>
        </w:rPr>
      </w:pPr>
      <w:r w:rsidRPr="005C77F2">
        <w:rPr>
          <w:color w:val="auto"/>
          <w:szCs w:val="22"/>
        </w:rPr>
        <w:tab/>
        <w:t>On motion of Senator YOUNG, the Bill was carried over.</w:t>
      </w:r>
    </w:p>
    <w:p w:rsidR="001D3CA9" w:rsidRPr="005C77F2" w:rsidRDefault="001D3CA9" w:rsidP="005C77F2">
      <w:pPr>
        <w:tabs>
          <w:tab w:val="right" w:pos="8640"/>
        </w:tabs>
        <w:rPr>
          <w:color w:val="FF0000"/>
          <w:szCs w:val="22"/>
        </w:rPr>
      </w:pPr>
    </w:p>
    <w:p w:rsidR="005C77F2" w:rsidRPr="005C77F2" w:rsidRDefault="005C77F2" w:rsidP="005C77F2">
      <w:pPr>
        <w:tabs>
          <w:tab w:val="right" w:pos="8640"/>
        </w:tabs>
        <w:jc w:val="center"/>
        <w:rPr>
          <w:color w:val="auto"/>
          <w:szCs w:val="22"/>
        </w:rPr>
      </w:pPr>
      <w:r w:rsidRPr="005C77F2">
        <w:rPr>
          <w:b/>
          <w:color w:val="auto"/>
          <w:szCs w:val="22"/>
        </w:rPr>
        <w:t>Expression of Personal Interest</w:t>
      </w:r>
    </w:p>
    <w:p w:rsidR="005C77F2" w:rsidRPr="005C77F2" w:rsidRDefault="005C77F2" w:rsidP="005C77F2">
      <w:pPr>
        <w:tabs>
          <w:tab w:val="right" w:pos="8640"/>
        </w:tabs>
        <w:rPr>
          <w:color w:val="auto"/>
          <w:szCs w:val="22"/>
        </w:rPr>
      </w:pPr>
      <w:r w:rsidRPr="005C77F2">
        <w:rPr>
          <w:color w:val="auto"/>
          <w:szCs w:val="22"/>
        </w:rPr>
        <w:tab/>
        <w:t>Senator MARTIN rose for an Expression of Personal Interest.</w:t>
      </w:r>
    </w:p>
    <w:p w:rsidR="005C77F2" w:rsidRPr="005C77F2" w:rsidRDefault="005C77F2" w:rsidP="005C77F2">
      <w:pPr>
        <w:tabs>
          <w:tab w:val="right" w:pos="8640"/>
        </w:tabs>
        <w:rPr>
          <w:color w:val="auto"/>
          <w:szCs w:val="22"/>
        </w:rPr>
      </w:pPr>
    </w:p>
    <w:p w:rsidR="005C77F2" w:rsidRPr="005C77F2" w:rsidRDefault="005C77F2" w:rsidP="005C77F2">
      <w:pPr>
        <w:tabs>
          <w:tab w:val="right" w:pos="8640"/>
        </w:tabs>
        <w:jc w:val="center"/>
        <w:rPr>
          <w:color w:val="auto"/>
          <w:szCs w:val="22"/>
        </w:rPr>
      </w:pPr>
      <w:r w:rsidRPr="005C77F2">
        <w:rPr>
          <w:b/>
          <w:color w:val="auto"/>
          <w:szCs w:val="22"/>
        </w:rPr>
        <w:t>Expression of Personal Interest</w:t>
      </w:r>
    </w:p>
    <w:p w:rsidR="005C77F2" w:rsidRPr="005C77F2" w:rsidRDefault="005C77F2" w:rsidP="005C77F2">
      <w:pPr>
        <w:tabs>
          <w:tab w:val="right" w:pos="8640"/>
        </w:tabs>
        <w:rPr>
          <w:color w:val="auto"/>
          <w:szCs w:val="22"/>
        </w:rPr>
      </w:pPr>
      <w:r w:rsidRPr="005C77F2">
        <w:rPr>
          <w:color w:val="auto"/>
          <w:szCs w:val="22"/>
        </w:rPr>
        <w:tab/>
        <w:t>Senator STEPHENS rose for an Expression of Personal Interest.</w:t>
      </w:r>
    </w:p>
    <w:p w:rsidR="005C77F2" w:rsidRDefault="005C77F2" w:rsidP="005C77F2">
      <w:pPr>
        <w:tabs>
          <w:tab w:val="right" w:pos="8640"/>
        </w:tabs>
        <w:rPr>
          <w:color w:val="FF0000"/>
          <w:szCs w:val="22"/>
        </w:rPr>
      </w:pPr>
    </w:p>
    <w:p w:rsidR="00BF7907" w:rsidRDefault="00BF7907" w:rsidP="00BF7907">
      <w:pPr>
        <w:jc w:val="center"/>
        <w:rPr>
          <w:b/>
          <w:szCs w:val="22"/>
        </w:rPr>
      </w:pPr>
      <w:r>
        <w:rPr>
          <w:b/>
          <w:szCs w:val="22"/>
        </w:rPr>
        <w:t>Remarks by Senator STEPHENS</w:t>
      </w:r>
    </w:p>
    <w:p w:rsidR="00BF7907" w:rsidRDefault="00BF7907" w:rsidP="00BF7907">
      <w:pPr>
        <w:rPr>
          <w:spacing w:val="29"/>
          <w:szCs w:val="22"/>
        </w:rPr>
      </w:pPr>
      <w:r>
        <w:rPr>
          <w:szCs w:val="22"/>
        </w:rPr>
        <w:tab/>
        <w:t>Thank</w:t>
      </w:r>
      <w:r>
        <w:rPr>
          <w:spacing w:val="25"/>
          <w:szCs w:val="22"/>
        </w:rPr>
        <w:t xml:space="preserve"> </w:t>
      </w:r>
      <w:r>
        <w:rPr>
          <w:szCs w:val="22"/>
        </w:rPr>
        <w:t>you,</w:t>
      </w:r>
      <w:r>
        <w:rPr>
          <w:spacing w:val="35"/>
          <w:szCs w:val="22"/>
        </w:rPr>
        <w:t xml:space="preserve"> </w:t>
      </w:r>
      <w:r>
        <w:rPr>
          <w:spacing w:val="8"/>
          <w:szCs w:val="22"/>
        </w:rPr>
        <w:t>Mr.</w:t>
      </w:r>
      <w:r>
        <w:rPr>
          <w:spacing w:val="27"/>
          <w:szCs w:val="22"/>
        </w:rPr>
        <w:t xml:space="preserve"> </w:t>
      </w:r>
      <w:r>
        <w:rPr>
          <w:szCs w:val="22"/>
        </w:rPr>
        <w:t>PRESIDENT.</w:t>
      </w:r>
      <w:r>
        <w:rPr>
          <w:spacing w:val="27"/>
          <w:szCs w:val="22"/>
        </w:rPr>
        <w:t xml:space="preserve"> </w:t>
      </w:r>
      <w:r>
        <w:rPr>
          <w:szCs w:val="22"/>
        </w:rPr>
        <w:t>Good</w:t>
      </w:r>
      <w:r>
        <w:rPr>
          <w:spacing w:val="26"/>
          <w:szCs w:val="22"/>
        </w:rPr>
        <w:t xml:space="preserve"> </w:t>
      </w:r>
      <w:r>
        <w:rPr>
          <w:szCs w:val="22"/>
        </w:rPr>
        <w:t>morning</w:t>
      </w:r>
      <w:r>
        <w:rPr>
          <w:spacing w:val="26"/>
          <w:szCs w:val="22"/>
        </w:rPr>
        <w:t xml:space="preserve"> </w:t>
      </w:r>
      <w:r>
        <w:rPr>
          <w:szCs w:val="22"/>
        </w:rPr>
        <w:t>to</w:t>
      </w:r>
      <w:r>
        <w:rPr>
          <w:spacing w:val="18"/>
          <w:szCs w:val="22"/>
        </w:rPr>
        <w:t xml:space="preserve"> </w:t>
      </w:r>
      <w:r>
        <w:rPr>
          <w:szCs w:val="22"/>
        </w:rPr>
        <w:t>my</w:t>
      </w:r>
      <w:r>
        <w:rPr>
          <w:spacing w:val="29"/>
          <w:szCs w:val="22"/>
        </w:rPr>
        <w:t xml:space="preserve"> </w:t>
      </w:r>
      <w:r>
        <w:rPr>
          <w:szCs w:val="22"/>
        </w:rPr>
        <w:t>esteemed</w:t>
      </w:r>
      <w:r>
        <w:rPr>
          <w:spacing w:val="27"/>
          <w:szCs w:val="22"/>
        </w:rPr>
        <w:t xml:space="preserve"> </w:t>
      </w:r>
      <w:r>
        <w:rPr>
          <w:szCs w:val="22"/>
        </w:rPr>
        <w:t>colleagues</w:t>
      </w:r>
      <w:r>
        <w:rPr>
          <w:spacing w:val="34"/>
          <w:szCs w:val="22"/>
        </w:rPr>
        <w:t xml:space="preserve"> </w:t>
      </w:r>
      <w:r>
        <w:rPr>
          <w:szCs w:val="22"/>
        </w:rPr>
        <w:t>here in the</w:t>
      </w:r>
      <w:r>
        <w:rPr>
          <w:spacing w:val="21"/>
          <w:w w:val="101"/>
          <w:szCs w:val="22"/>
        </w:rPr>
        <w:t xml:space="preserve"> </w:t>
      </w:r>
      <w:r>
        <w:rPr>
          <w:szCs w:val="22"/>
        </w:rPr>
        <w:t>South</w:t>
      </w:r>
      <w:r>
        <w:rPr>
          <w:spacing w:val="9"/>
          <w:szCs w:val="22"/>
        </w:rPr>
        <w:t xml:space="preserve"> </w:t>
      </w:r>
      <w:r>
        <w:rPr>
          <w:szCs w:val="22"/>
        </w:rPr>
        <w:t>Carol</w:t>
      </w:r>
      <w:r>
        <w:rPr>
          <w:spacing w:val="12"/>
          <w:szCs w:val="22"/>
        </w:rPr>
        <w:t>i</w:t>
      </w:r>
      <w:r>
        <w:rPr>
          <w:spacing w:val="7"/>
          <w:szCs w:val="22"/>
        </w:rPr>
        <w:t>na</w:t>
      </w:r>
      <w:r>
        <w:rPr>
          <w:spacing w:val="18"/>
          <w:szCs w:val="22"/>
        </w:rPr>
        <w:t xml:space="preserve"> </w:t>
      </w:r>
      <w:r>
        <w:rPr>
          <w:szCs w:val="22"/>
        </w:rPr>
        <w:t>Senate,</w:t>
      </w:r>
      <w:r>
        <w:rPr>
          <w:spacing w:val="5"/>
          <w:szCs w:val="22"/>
        </w:rPr>
        <w:t xml:space="preserve"> </w:t>
      </w:r>
      <w:r>
        <w:rPr>
          <w:szCs w:val="22"/>
        </w:rPr>
        <w:t>staff,</w:t>
      </w:r>
      <w:r>
        <w:rPr>
          <w:spacing w:val="9"/>
          <w:szCs w:val="22"/>
        </w:rPr>
        <w:t xml:space="preserve"> </w:t>
      </w:r>
      <w:r>
        <w:rPr>
          <w:szCs w:val="22"/>
        </w:rPr>
        <w:t>ladies</w:t>
      </w:r>
      <w:r>
        <w:rPr>
          <w:spacing w:val="-1"/>
          <w:szCs w:val="22"/>
        </w:rPr>
        <w:t xml:space="preserve"> </w:t>
      </w:r>
      <w:r>
        <w:rPr>
          <w:szCs w:val="22"/>
        </w:rPr>
        <w:t>and</w:t>
      </w:r>
      <w:r>
        <w:rPr>
          <w:spacing w:val="2"/>
          <w:szCs w:val="22"/>
        </w:rPr>
        <w:t xml:space="preserve"> </w:t>
      </w:r>
      <w:r>
        <w:rPr>
          <w:szCs w:val="22"/>
        </w:rPr>
        <w:t>gentlemen,</w:t>
      </w:r>
      <w:r>
        <w:rPr>
          <w:spacing w:val="33"/>
          <w:szCs w:val="22"/>
        </w:rPr>
        <w:t xml:space="preserve"> </w:t>
      </w:r>
      <w:r>
        <w:rPr>
          <w:szCs w:val="22"/>
        </w:rPr>
        <w:t>it</w:t>
      </w:r>
      <w:r>
        <w:rPr>
          <w:spacing w:val="7"/>
          <w:szCs w:val="22"/>
        </w:rPr>
        <w:t xml:space="preserve"> </w:t>
      </w:r>
      <w:r>
        <w:rPr>
          <w:szCs w:val="22"/>
        </w:rPr>
        <w:t>has</w:t>
      </w:r>
      <w:r>
        <w:rPr>
          <w:spacing w:val="6"/>
          <w:szCs w:val="22"/>
        </w:rPr>
        <w:t xml:space="preserve"> </w:t>
      </w:r>
      <w:r>
        <w:rPr>
          <w:szCs w:val="22"/>
        </w:rPr>
        <w:t>been</w:t>
      </w:r>
      <w:r>
        <w:rPr>
          <w:spacing w:val="23"/>
          <w:szCs w:val="22"/>
        </w:rPr>
        <w:t xml:space="preserve"> </w:t>
      </w:r>
      <w:r>
        <w:rPr>
          <w:szCs w:val="22"/>
        </w:rPr>
        <w:t>said</w:t>
      </w:r>
      <w:r>
        <w:rPr>
          <w:spacing w:val="6"/>
          <w:szCs w:val="22"/>
        </w:rPr>
        <w:t xml:space="preserve"> </w:t>
      </w:r>
      <w:r>
        <w:rPr>
          <w:szCs w:val="22"/>
        </w:rPr>
        <w:t>that</w:t>
      </w:r>
      <w:r>
        <w:rPr>
          <w:spacing w:val="7"/>
          <w:szCs w:val="22"/>
        </w:rPr>
        <w:t xml:space="preserve"> </w:t>
      </w:r>
      <w:r>
        <w:rPr>
          <w:szCs w:val="22"/>
        </w:rPr>
        <w:t>we too</w:t>
      </w:r>
      <w:r>
        <w:rPr>
          <w:spacing w:val="6"/>
          <w:szCs w:val="22"/>
        </w:rPr>
        <w:t xml:space="preserve"> </w:t>
      </w:r>
      <w:r>
        <w:rPr>
          <w:szCs w:val="22"/>
        </w:rPr>
        <w:t>forget,</w:t>
      </w:r>
      <w:r>
        <w:rPr>
          <w:spacing w:val="7"/>
          <w:szCs w:val="22"/>
        </w:rPr>
        <w:t xml:space="preserve"> </w:t>
      </w:r>
      <w:r>
        <w:rPr>
          <w:szCs w:val="22"/>
        </w:rPr>
        <w:t>no</w:t>
      </w:r>
      <w:r>
        <w:rPr>
          <w:spacing w:val="18"/>
          <w:szCs w:val="22"/>
        </w:rPr>
        <w:t xml:space="preserve"> </w:t>
      </w:r>
      <w:r>
        <w:rPr>
          <w:szCs w:val="22"/>
        </w:rPr>
        <w:t>longer</w:t>
      </w:r>
      <w:r>
        <w:rPr>
          <w:spacing w:val="17"/>
          <w:szCs w:val="22"/>
        </w:rPr>
        <w:t xml:space="preserve"> </w:t>
      </w:r>
      <w:r>
        <w:rPr>
          <w:szCs w:val="22"/>
        </w:rPr>
        <w:t>remember</w:t>
      </w:r>
      <w:r>
        <w:rPr>
          <w:spacing w:val="22"/>
          <w:w w:val="98"/>
          <w:szCs w:val="22"/>
        </w:rPr>
        <w:t xml:space="preserve"> </w:t>
      </w:r>
      <w:r>
        <w:rPr>
          <w:szCs w:val="22"/>
        </w:rPr>
        <w:t>what</w:t>
      </w:r>
      <w:r>
        <w:rPr>
          <w:spacing w:val="16"/>
          <w:szCs w:val="22"/>
        </w:rPr>
        <w:t xml:space="preserve"> </w:t>
      </w:r>
      <w:r>
        <w:rPr>
          <w:szCs w:val="22"/>
        </w:rPr>
        <w:t>we</w:t>
      </w:r>
      <w:r>
        <w:rPr>
          <w:spacing w:val="13"/>
          <w:szCs w:val="22"/>
        </w:rPr>
        <w:t xml:space="preserve"> </w:t>
      </w:r>
      <w:r>
        <w:rPr>
          <w:szCs w:val="22"/>
        </w:rPr>
        <w:t>say</w:t>
      </w:r>
      <w:r>
        <w:rPr>
          <w:spacing w:val="11"/>
          <w:szCs w:val="22"/>
        </w:rPr>
        <w:t xml:space="preserve"> </w:t>
      </w:r>
      <w:r>
        <w:rPr>
          <w:szCs w:val="22"/>
        </w:rPr>
        <w:t>here,</w:t>
      </w:r>
      <w:r>
        <w:rPr>
          <w:spacing w:val="18"/>
          <w:szCs w:val="22"/>
        </w:rPr>
        <w:t xml:space="preserve"> </w:t>
      </w:r>
      <w:r>
        <w:rPr>
          <w:szCs w:val="22"/>
        </w:rPr>
        <w:t>but</w:t>
      </w:r>
      <w:r>
        <w:rPr>
          <w:spacing w:val="10"/>
          <w:szCs w:val="22"/>
        </w:rPr>
        <w:t xml:space="preserve"> </w:t>
      </w:r>
      <w:r>
        <w:rPr>
          <w:szCs w:val="22"/>
        </w:rPr>
        <w:t>we</w:t>
      </w:r>
      <w:r>
        <w:rPr>
          <w:spacing w:val="13"/>
          <w:szCs w:val="22"/>
        </w:rPr>
        <w:t xml:space="preserve"> </w:t>
      </w:r>
      <w:r>
        <w:rPr>
          <w:szCs w:val="22"/>
        </w:rPr>
        <w:t>can</w:t>
      </w:r>
      <w:r>
        <w:rPr>
          <w:spacing w:val="12"/>
          <w:szCs w:val="22"/>
        </w:rPr>
        <w:t xml:space="preserve"> </w:t>
      </w:r>
      <w:r>
        <w:rPr>
          <w:szCs w:val="22"/>
        </w:rPr>
        <w:t>never</w:t>
      </w:r>
      <w:r>
        <w:rPr>
          <w:spacing w:val="10"/>
          <w:szCs w:val="22"/>
        </w:rPr>
        <w:t xml:space="preserve"> </w:t>
      </w:r>
      <w:r>
        <w:rPr>
          <w:szCs w:val="22"/>
        </w:rPr>
        <w:t>forget</w:t>
      </w:r>
      <w:r>
        <w:rPr>
          <w:spacing w:val="11"/>
          <w:szCs w:val="22"/>
        </w:rPr>
        <w:t xml:space="preserve"> </w:t>
      </w:r>
      <w:r>
        <w:rPr>
          <w:szCs w:val="22"/>
        </w:rPr>
        <w:t>what</w:t>
      </w:r>
      <w:r>
        <w:rPr>
          <w:spacing w:val="17"/>
          <w:szCs w:val="22"/>
        </w:rPr>
        <w:t xml:space="preserve"> </w:t>
      </w:r>
      <w:r>
        <w:rPr>
          <w:szCs w:val="22"/>
        </w:rPr>
        <w:t>we</w:t>
      </w:r>
      <w:r>
        <w:rPr>
          <w:spacing w:val="6"/>
          <w:szCs w:val="22"/>
        </w:rPr>
        <w:t xml:space="preserve"> </w:t>
      </w:r>
      <w:r>
        <w:rPr>
          <w:szCs w:val="22"/>
        </w:rPr>
        <w:t>did</w:t>
      </w:r>
      <w:r>
        <w:rPr>
          <w:spacing w:val="22"/>
          <w:szCs w:val="22"/>
        </w:rPr>
        <w:t xml:space="preserve"> </w:t>
      </w:r>
      <w:r>
        <w:rPr>
          <w:szCs w:val="22"/>
        </w:rPr>
        <w:t>here.</w:t>
      </w:r>
      <w:r>
        <w:rPr>
          <w:spacing w:val="22"/>
          <w:szCs w:val="22"/>
        </w:rPr>
        <w:t xml:space="preserve"> </w:t>
      </w:r>
      <w:r>
        <w:rPr>
          <w:w w:val="85"/>
          <w:szCs w:val="22"/>
        </w:rPr>
        <w:t>I</w:t>
      </w:r>
      <w:r>
        <w:rPr>
          <w:spacing w:val="26"/>
          <w:w w:val="85"/>
          <w:szCs w:val="22"/>
        </w:rPr>
        <w:t xml:space="preserve"> </w:t>
      </w:r>
      <w:r>
        <w:rPr>
          <w:szCs w:val="22"/>
        </w:rPr>
        <w:t>am</w:t>
      </w:r>
      <w:r>
        <w:rPr>
          <w:spacing w:val="12"/>
          <w:szCs w:val="22"/>
        </w:rPr>
        <w:t xml:space="preserve"> </w:t>
      </w:r>
      <w:r>
        <w:rPr>
          <w:szCs w:val="22"/>
        </w:rPr>
        <w:t>honored</w:t>
      </w:r>
      <w:r>
        <w:rPr>
          <w:spacing w:val="17"/>
          <w:szCs w:val="22"/>
        </w:rPr>
        <w:t xml:space="preserve"> </w:t>
      </w:r>
      <w:r>
        <w:rPr>
          <w:szCs w:val="22"/>
        </w:rPr>
        <w:t>to</w:t>
      </w:r>
      <w:r>
        <w:rPr>
          <w:spacing w:val="10"/>
          <w:szCs w:val="22"/>
        </w:rPr>
        <w:t xml:space="preserve"> </w:t>
      </w:r>
      <w:r>
        <w:rPr>
          <w:szCs w:val="22"/>
        </w:rPr>
        <w:t>be</w:t>
      </w:r>
      <w:r>
        <w:rPr>
          <w:spacing w:val="15"/>
          <w:szCs w:val="22"/>
        </w:rPr>
        <w:t xml:space="preserve"> </w:t>
      </w:r>
      <w:r>
        <w:rPr>
          <w:szCs w:val="22"/>
        </w:rPr>
        <w:t>a</w:t>
      </w:r>
      <w:r>
        <w:rPr>
          <w:spacing w:val="-3"/>
          <w:szCs w:val="22"/>
        </w:rPr>
        <w:t xml:space="preserve"> </w:t>
      </w:r>
      <w:r>
        <w:rPr>
          <w:szCs w:val="22"/>
        </w:rPr>
        <w:t>member</w:t>
      </w:r>
      <w:r>
        <w:rPr>
          <w:spacing w:val="17"/>
          <w:szCs w:val="22"/>
        </w:rPr>
        <w:t xml:space="preserve"> </w:t>
      </w:r>
      <w:r>
        <w:rPr>
          <w:szCs w:val="22"/>
        </w:rPr>
        <w:t>of</w:t>
      </w:r>
      <w:r>
        <w:rPr>
          <w:spacing w:val="5"/>
          <w:szCs w:val="22"/>
        </w:rPr>
        <w:t xml:space="preserve"> </w:t>
      </w:r>
      <w:r>
        <w:rPr>
          <w:szCs w:val="22"/>
        </w:rPr>
        <w:t>one</w:t>
      </w:r>
      <w:r>
        <w:rPr>
          <w:w w:val="104"/>
          <w:szCs w:val="22"/>
        </w:rPr>
        <w:t xml:space="preserve"> of </w:t>
      </w:r>
      <w:r>
        <w:rPr>
          <w:szCs w:val="22"/>
        </w:rPr>
        <w:t>the</w:t>
      </w:r>
      <w:r>
        <w:rPr>
          <w:spacing w:val="33"/>
          <w:szCs w:val="22"/>
        </w:rPr>
        <w:t xml:space="preserve"> </w:t>
      </w:r>
      <w:r>
        <w:rPr>
          <w:szCs w:val="22"/>
        </w:rPr>
        <w:t>greatest</w:t>
      </w:r>
      <w:r>
        <w:rPr>
          <w:spacing w:val="40"/>
          <w:szCs w:val="22"/>
        </w:rPr>
        <w:t xml:space="preserve"> </w:t>
      </w:r>
      <w:r>
        <w:rPr>
          <w:szCs w:val="22"/>
        </w:rPr>
        <w:t>deliberative</w:t>
      </w:r>
      <w:r>
        <w:rPr>
          <w:spacing w:val="51"/>
          <w:szCs w:val="22"/>
        </w:rPr>
        <w:t xml:space="preserve"> </w:t>
      </w:r>
      <w:r>
        <w:rPr>
          <w:szCs w:val="22"/>
        </w:rPr>
        <w:t>bod</w:t>
      </w:r>
      <w:r>
        <w:rPr>
          <w:spacing w:val="-20"/>
          <w:szCs w:val="22"/>
        </w:rPr>
        <w:t>i</w:t>
      </w:r>
      <w:r>
        <w:rPr>
          <w:szCs w:val="22"/>
        </w:rPr>
        <w:t>es</w:t>
      </w:r>
      <w:r>
        <w:rPr>
          <w:spacing w:val="27"/>
          <w:szCs w:val="22"/>
        </w:rPr>
        <w:t xml:space="preserve"> </w:t>
      </w:r>
      <w:r>
        <w:rPr>
          <w:szCs w:val="22"/>
        </w:rPr>
        <w:t>in</w:t>
      </w:r>
      <w:r>
        <w:rPr>
          <w:b/>
          <w:spacing w:val="25"/>
          <w:szCs w:val="22"/>
        </w:rPr>
        <w:t xml:space="preserve"> </w:t>
      </w:r>
      <w:r>
        <w:rPr>
          <w:szCs w:val="22"/>
        </w:rPr>
        <w:t>this</w:t>
      </w:r>
      <w:r>
        <w:rPr>
          <w:spacing w:val="34"/>
          <w:szCs w:val="22"/>
        </w:rPr>
        <w:t xml:space="preserve"> </w:t>
      </w:r>
      <w:r>
        <w:rPr>
          <w:szCs w:val="22"/>
        </w:rPr>
        <w:t>Nation.</w:t>
      </w:r>
      <w:r>
        <w:rPr>
          <w:spacing w:val="29"/>
          <w:szCs w:val="22"/>
        </w:rPr>
        <w:t xml:space="preserve"> </w:t>
      </w:r>
    </w:p>
    <w:p w:rsidR="00BF7907" w:rsidRDefault="00BF7907" w:rsidP="00BF7907">
      <w:pPr>
        <w:rPr>
          <w:szCs w:val="22"/>
        </w:rPr>
      </w:pPr>
      <w:r>
        <w:rPr>
          <w:spacing w:val="29"/>
          <w:szCs w:val="22"/>
        </w:rPr>
        <w:tab/>
      </w:r>
      <w:r>
        <w:rPr>
          <w:szCs w:val="22"/>
        </w:rPr>
        <w:t>The</w:t>
      </w:r>
      <w:r>
        <w:rPr>
          <w:spacing w:val="31"/>
          <w:szCs w:val="22"/>
        </w:rPr>
        <w:t xml:space="preserve"> </w:t>
      </w:r>
      <w:r>
        <w:rPr>
          <w:szCs w:val="22"/>
        </w:rPr>
        <w:t>passion</w:t>
      </w:r>
      <w:r>
        <w:rPr>
          <w:spacing w:val="46"/>
          <w:szCs w:val="22"/>
        </w:rPr>
        <w:t xml:space="preserve"> </w:t>
      </w:r>
      <w:r>
        <w:rPr>
          <w:szCs w:val="22"/>
        </w:rPr>
        <w:t>for</w:t>
      </w:r>
      <w:r>
        <w:rPr>
          <w:spacing w:val="19"/>
          <w:szCs w:val="22"/>
        </w:rPr>
        <w:t xml:space="preserve"> </w:t>
      </w:r>
      <w:r>
        <w:rPr>
          <w:szCs w:val="22"/>
        </w:rPr>
        <w:t>all</w:t>
      </w:r>
      <w:r>
        <w:rPr>
          <w:spacing w:val="29"/>
          <w:szCs w:val="22"/>
        </w:rPr>
        <w:t xml:space="preserve"> </w:t>
      </w:r>
      <w:r>
        <w:rPr>
          <w:szCs w:val="22"/>
        </w:rPr>
        <w:t>to</w:t>
      </w:r>
      <w:r>
        <w:rPr>
          <w:spacing w:val="29"/>
          <w:szCs w:val="22"/>
        </w:rPr>
        <w:t xml:space="preserve"> </w:t>
      </w:r>
      <w:r>
        <w:rPr>
          <w:szCs w:val="22"/>
        </w:rPr>
        <w:t>do</w:t>
      </w:r>
      <w:r>
        <w:rPr>
          <w:spacing w:val="19"/>
          <w:szCs w:val="22"/>
        </w:rPr>
        <w:t xml:space="preserve"> </w:t>
      </w:r>
      <w:r>
        <w:rPr>
          <w:szCs w:val="22"/>
        </w:rPr>
        <w:t>their</w:t>
      </w:r>
      <w:r>
        <w:rPr>
          <w:spacing w:val="35"/>
          <w:szCs w:val="22"/>
        </w:rPr>
        <w:t xml:space="preserve"> </w:t>
      </w:r>
      <w:r>
        <w:rPr>
          <w:spacing w:val="7"/>
          <w:szCs w:val="22"/>
        </w:rPr>
        <w:t>d</w:t>
      </w:r>
      <w:r>
        <w:rPr>
          <w:spacing w:val="6"/>
          <w:szCs w:val="22"/>
        </w:rPr>
        <w:t>ue</w:t>
      </w:r>
      <w:r>
        <w:rPr>
          <w:spacing w:val="36"/>
          <w:szCs w:val="22"/>
        </w:rPr>
        <w:t xml:space="preserve"> </w:t>
      </w:r>
      <w:r>
        <w:rPr>
          <w:szCs w:val="22"/>
        </w:rPr>
        <w:t>d</w:t>
      </w:r>
      <w:r>
        <w:rPr>
          <w:w w:val="85"/>
          <w:szCs w:val="22"/>
        </w:rPr>
        <w:t>i</w:t>
      </w:r>
      <w:r>
        <w:rPr>
          <w:spacing w:val="5"/>
          <w:szCs w:val="22"/>
        </w:rPr>
        <w:t>l</w:t>
      </w:r>
      <w:r>
        <w:rPr>
          <w:spacing w:val="3"/>
          <w:szCs w:val="22"/>
        </w:rPr>
        <w:t>igence</w:t>
      </w:r>
      <w:r>
        <w:rPr>
          <w:spacing w:val="30"/>
          <w:szCs w:val="22"/>
        </w:rPr>
        <w:t xml:space="preserve"> </w:t>
      </w:r>
      <w:r>
        <w:rPr>
          <w:szCs w:val="22"/>
        </w:rPr>
        <w:t>on</w:t>
      </w:r>
      <w:r>
        <w:rPr>
          <w:spacing w:val="38"/>
          <w:szCs w:val="22"/>
        </w:rPr>
        <w:t xml:space="preserve"> </w:t>
      </w:r>
      <w:r>
        <w:rPr>
          <w:szCs w:val="22"/>
        </w:rPr>
        <w:t>Bills</w:t>
      </w:r>
      <w:r>
        <w:rPr>
          <w:spacing w:val="30"/>
          <w:szCs w:val="22"/>
        </w:rPr>
        <w:t xml:space="preserve"> </w:t>
      </w:r>
      <w:r>
        <w:rPr>
          <w:szCs w:val="22"/>
        </w:rPr>
        <w:t>and</w:t>
      </w:r>
      <w:r>
        <w:rPr>
          <w:spacing w:val="22"/>
          <w:w w:val="99"/>
          <w:szCs w:val="22"/>
        </w:rPr>
        <w:t xml:space="preserve"> </w:t>
      </w:r>
      <w:r>
        <w:rPr>
          <w:szCs w:val="22"/>
        </w:rPr>
        <w:t>Resolutions</w:t>
      </w:r>
      <w:r>
        <w:rPr>
          <w:spacing w:val="20"/>
          <w:szCs w:val="22"/>
        </w:rPr>
        <w:t xml:space="preserve"> </w:t>
      </w:r>
      <w:r>
        <w:rPr>
          <w:szCs w:val="22"/>
        </w:rPr>
        <w:t>that</w:t>
      </w:r>
      <w:r>
        <w:rPr>
          <w:spacing w:val="21"/>
          <w:szCs w:val="22"/>
        </w:rPr>
        <w:t xml:space="preserve"> </w:t>
      </w:r>
      <w:r>
        <w:rPr>
          <w:szCs w:val="22"/>
        </w:rPr>
        <w:t>come</w:t>
      </w:r>
      <w:r>
        <w:rPr>
          <w:spacing w:val="27"/>
          <w:szCs w:val="22"/>
        </w:rPr>
        <w:t xml:space="preserve"> </w:t>
      </w:r>
      <w:r>
        <w:rPr>
          <w:szCs w:val="22"/>
        </w:rPr>
        <w:t>before</w:t>
      </w:r>
      <w:r>
        <w:rPr>
          <w:spacing w:val="22"/>
          <w:szCs w:val="22"/>
        </w:rPr>
        <w:t xml:space="preserve"> </w:t>
      </w:r>
      <w:r>
        <w:rPr>
          <w:szCs w:val="22"/>
        </w:rPr>
        <w:t>this</w:t>
      </w:r>
      <w:r>
        <w:rPr>
          <w:spacing w:val="29"/>
          <w:szCs w:val="22"/>
        </w:rPr>
        <w:t xml:space="preserve"> </w:t>
      </w:r>
      <w:r>
        <w:rPr>
          <w:szCs w:val="22"/>
        </w:rPr>
        <w:t>Body</w:t>
      </w:r>
      <w:r>
        <w:rPr>
          <w:spacing w:val="34"/>
          <w:szCs w:val="22"/>
        </w:rPr>
        <w:t xml:space="preserve"> </w:t>
      </w:r>
      <w:r>
        <w:rPr>
          <w:szCs w:val="22"/>
        </w:rPr>
        <w:t>shows</w:t>
      </w:r>
      <w:r>
        <w:rPr>
          <w:spacing w:val="10"/>
          <w:szCs w:val="22"/>
        </w:rPr>
        <w:t xml:space="preserve"> </w:t>
      </w:r>
      <w:r>
        <w:rPr>
          <w:szCs w:val="22"/>
        </w:rPr>
        <w:t>the</w:t>
      </w:r>
      <w:r>
        <w:rPr>
          <w:spacing w:val="22"/>
          <w:szCs w:val="22"/>
        </w:rPr>
        <w:t xml:space="preserve"> </w:t>
      </w:r>
      <w:r>
        <w:rPr>
          <w:szCs w:val="22"/>
        </w:rPr>
        <w:t>genuineness</w:t>
      </w:r>
      <w:r>
        <w:rPr>
          <w:spacing w:val="19"/>
          <w:szCs w:val="22"/>
        </w:rPr>
        <w:t xml:space="preserve"> </w:t>
      </w:r>
      <w:r>
        <w:rPr>
          <w:szCs w:val="22"/>
        </w:rPr>
        <w:t>of</w:t>
      </w:r>
      <w:r>
        <w:rPr>
          <w:spacing w:val="9"/>
          <w:szCs w:val="22"/>
        </w:rPr>
        <w:t xml:space="preserve"> </w:t>
      </w:r>
      <w:r>
        <w:rPr>
          <w:szCs w:val="22"/>
        </w:rPr>
        <w:t>all</w:t>
      </w:r>
      <w:r>
        <w:rPr>
          <w:spacing w:val="24"/>
          <w:szCs w:val="22"/>
        </w:rPr>
        <w:t xml:space="preserve"> </w:t>
      </w:r>
      <w:r>
        <w:rPr>
          <w:szCs w:val="22"/>
        </w:rPr>
        <w:t>in</w:t>
      </w:r>
      <w:r>
        <w:rPr>
          <w:spacing w:val="14"/>
          <w:szCs w:val="22"/>
        </w:rPr>
        <w:t xml:space="preserve"> </w:t>
      </w:r>
      <w:r>
        <w:rPr>
          <w:szCs w:val="22"/>
        </w:rPr>
        <w:t>the</w:t>
      </w:r>
      <w:r>
        <w:rPr>
          <w:spacing w:val="23"/>
          <w:szCs w:val="22"/>
        </w:rPr>
        <w:t xml:space="preserve"> </w:t>
      </w:r>
      <w:r>
        <w:rPr>
          <w:szCs w:val="22"/>
        </w:rPr>
        <w:t>rights</w:t>
      </w:r>
      <w:r>
        <w:rPr>
          <w:spacing w:val="25"/>
          <w:szCs w:val="22"/>
        </w:rPr>
        <w:t xml:space="preserve"> </w:t>
      </w:r>
      <w:r>
        <w:rPr>
          <w:szCs w:val="22"/>
        </w:rPr>
        <w:t>of</w:t>
      </w:r>
      <w:r>
        <w:rPr>
          <w:spacing w:val="9"/>
          <w:szCs w:val="22"/>
        </w:rPr>
        <w:t xml:space="preserve"> </w:t>
      </w:r>
      <w:r>
        <w:rPr>
          <w:szCs w:val="22"/>
        </w:rPr>
        <w:t>all</w:t>
      </w:r>
      <w:r>
        <w:rPr>
          <w:spacing w:val="24"/>
          <w:szCs w:val="22"/>
        </w:rPr>
        <w:t xml:space="preserve"> </w:t>
      </w:r>
      <w:r>
        <w:rPr>
          <w:szCs w:val="22"/>
        </w:rPr>
        <w:t>South</w:t>
      </w:r>
      <w:r>
        <w:rPr>
          <w:spacing w:val="29"/>
          <w:szCs w:val="22"/>
        </w:rPr>
        <w:t xml:space="preserve"> </w:t>
      </w:r>
      <w:r>
        <w:rPr>
          <w:szCs w:val="22"/>
        </w:rPr>
        <w:t>Carol</w:t>
      </w:r>
      <w:r>
        <w:rPr>
          <w:spacing w:val="-20"/>
          <w:szCs w:val="22"/>
        </w:rPr>
        <w:t>i</w:t>
      </w:r>
      <w:r>
        <w:rPr>
          <w:szCs w:val="22"/>
        </w:rPr>
        <w:t>nians.</w:t>
      </w:r>
      <w:r>
        <w:rPr>
          <w:w w:val="98"/>
          <w:szCs w:val="22"/>
        </w:rPr>
        <w:t xml:space="preserve"> </w:t>
      </w:r>
      <w:r>
        <w:rPr>
          <w:szCs w:val="22"/>
        </w:rPr>
        <w:t>The</w:t>
      </w:r>
      <w:r>
        <w:rPr>
          <w:spacing w:val="2"/>
          <w:szCs w:val="22"/>
        </w:rPr>
        <w:t xml:space="preserve"> </w:t>
      </w:r>
      <w:r>
        <w:rPr>
          <w:szCs w:val="22"/>
        </w:rPr>
        <w:t>genuineness</w:t>
      </w:r>
      <w:r>
        <w:rPr>
          <w:spacing w:val="13"/>
          <w:szCs w:val="22"/>
        </w:rPr>
        <w:t xml:space="preserve"> </w:t>
      </w:r>
      <w:r>
        <w:rPr>
          <w:szCs w:val="22"/>
        </w:rPr>
        <w:t>of</w:t>
      </w:r>
      <w:r>
        <w:rPr>
          <w:spacing w:val="-7"/>
          <w:szCs w:val="22"/>
        </w:rPr>
        <w:t xml:space="preserve"> </w:t>
      </w:r>
      <w:r>
        <w:rPr>
          <w:szCs w:val="22"/>
        </w:rPr>
        <w:t>these</w:t>
      </w:r>
      <w:r>
        <w:rPr>
          <w:spacing w:val="17"/>
          <w:szCs w:val="22"/>
        </w:rPr>
        <w:t xml:space="preserve"> </w:t>
      </w:r>
      <w:r>
        <w:rPr>
          <w:spacing w:val="1"/>
          <w:szCs w:val="22"/>
        </w:rPr>
        <w:t>individuals</w:t>
      </w:r>
      <w:r>
        <w:rPr>
          <w:spacing w:val="23"/>
          <w:szCs w:val="22"/>
        </w:rPr>
        <w:t xml:space="preserve"> </w:t>
      </w:r>
      <w:r>
        <w:rPr>
          <w:szCs w:val="22"/>
        </w:rPr>
        <w:t>still</w:t>
      </w:r>
      <w:r>
        <w:rPr>
          <w:spacing w:val="9"/>
          <w:szCs w:val="22"/>
        </w:rPr>
        <w:t xml:space="preserve"> </w:t>
      </w:r>
      <w:r>
        <w:rPr>
          <w:szCs w:val="22"/>
        </w:rPr>
        <w:t>remain</w:t>
      </w:r>
      <w:r>
        <w:rPr>
          <w:spacing w:val="17"/>
          <w:szCs w:val="22"/>
        </w:rPr>
        <w:t xml:space="preserve"> </w:t>
      </w:r>
      <w:r>
        <w:rPr>
          <w:szCs w:val="22"/>
        </w:rPr>
        <w:t>at</w:t>
      </w:r>
      <w:r>
        <w:rPr>
          <w:spacing w:val="-7"/>
          <w:szCs w:val="22"/>
        </w:rPr>
        <w:t xml:space="preserve"> </w:t>
      </w:r>
      <w:r>
        <w:rPr>
          <w:szCs w:val="22"/>
        </w:rPr>
        <w:t>the forefront</w:t>
      </w:r>
      <w:r>
        <w:rPr>
          <w:spacing w:val="11"/>
          <w:szCs w:val="22"/>
        </w:rPr>
        <w:t xml:space="preserve"> </w:t>
      </w:r>
      <w:r>
        <w:rPr>
          <w:szCs w:val="22"/>
        </w:rPr>
        <w:t>of</w:t>
      </w:r>
      <w:r>
        <w:rPr>
          <w:spacing w:val="1"/>
          <w:szCs w:val="22"/>
        </w:rPr>
        <w:t xml:space="preserve"> </w:t>
      </w:r>
      <w:r>
        <w:rPr>
          <w:spacing w:val="8"/>
          <w:szCs w:val="22"/>
        </w:rPr>
        <w:t>ou</w:t>
      </w:r>
      <w:r>
        <w:rPr>
          <w:spacing w:val="10"/>
          <w:szCs w:val="22"/>
        </w:rPr>
        <w:t>r</w:t>
      </w:r>
      <w:r>
        <w:rPr>
          <w:spacing w:val="11"/>
          <w:szCs w:val="22"/>
        </w:rPr>
        <w:t xml:space="preserve"> </w:t>
      </w:r>
      <w:r>
        <w:rPr>
          <w:szCs w:val="22"/>
        </w:rPr>
        <w:t>reason</w:t>
      </w:r>
      <w:r>
        <w:rPr>
          <w:spacing w:val="22"/>
          <w:szCs w:val="22"/>
        </w:rPr>
        <w:t xml:space="preserve"> </w:t>
      </w:r>
      <w:r>
        <w:rPr>
          <w:szCs w:val="22"/>
        </w:rPr>
        <w:t>for making</w:t>
      </w:r>
      <w:r>
        <w:rPr>
          <w:spacing w:val="10"/>
          <w:szCs w:val="22"/>
        </w:rPr>
        <w:t xml:space="preserve"> </w:t>
      </w:r>
      <w:r>
        <w:rPr>
          <w:szCs w:val="22"/>
        </w:rPr>
        <w:t>a</w:t>
      </w:r>
      <w:r>
        <w:rPr>
          <w:spacing w:val="-3"/>
          <w:szCs w:val="22"/>
        </w:rPr>
        <w:t xml:space="preserve"> </w:t>
      </w:r>
      <w:r>
        <w:rPr>
          <w:szCs w:val="22"/>
        </w:rPr>
        <w:t>government</w:t>
      </w:r>
      <w:r>
        <w:rPr>
          <w:spacing w:val="19"/>
          <w:szCs w:val="22"/>
        </w:rPr>
        <w:t xml:space="preserve"> </w:t>
      </w:r>
      <w:r>
        <w:rPr>
          <w:szCs w:val="22"/>
        </w:rPr>
        <w:t>of</w:t>
      </w:r>
      <w:r>
        <w:rPr>
          <w:spacing w:val="22"/>
          <w:w w:val="101"/>
          <w:szCs w:val="22"/>
        </w:rPr>
        <w:t xml:space="preserve"> </w:t>
      </w:r>
      <w:r>
        <w:rPr>
          <w:szCs w:val="22"/>
        </w:rPr>
        <w:t>the</w:t>
      </w:r>
      <w:r>
        <w:rPr>
          <w:spacing w:val="23"/>
          <w:szCs w:val="22"/>
        </w:rPr>
        <w:t xml:space="preserve"> </w:t>
      </w:r>
      <w:r>
        <w:rPr>
          <w:szCs w:val="22"/>
        </w:rPr>
        <w:t>people,</w:t>
      </w:r>
      <w:r>
        <w:rPr>
          <w:spacing w:val="35"/>
          <w:szCs w:val="22"/>
        </w:rPr>
        <w:t xml:space="preserve"> </w:t>
      </w:r>
      <w:r>
        <w:rPr>
          <w:szCs w:val="22"/>
        </w:rPr>
        <w:t>by</w:t>
      </w:r>
      <w:r>
        <w:rPr>
          <w:spacing w:val="23"/>
          <w:szCs w:val="22"/>
        </w:rPr>
        <w:t xml:space="preserve"> </w:t>
      </w:r>
      <w:r>
        <w:rPr>
          <w:szCs w:val="22"/>
        </w:rPr>
        <w:t>the</w:t>
      </w:r>
      <w:r>
        <w:rPr>
          <w:spacing w:val="24"/>
          <w:szCs w:val="22"/>
        </w:rPr>
        <w:t xml:space="preserve"> </w:t>
      </w:r>
      <w:r>
        <w:rPr>
          <w:szCs w:val="22"/>
        </w:rPr>
        <w:t>people,</w:t>
      </w:r>
      <w:r>
        <w:rPr>
          <w:spacing w:val="34"/>
          <w:szCs w:val="22"/>
        </w:rPr>
        <w:t xml:space="preserve"> </w:t>
      </w:r>
      <w:r>
        <w:rPr>
          <w:szCs w:val="22"/>
        </w:rPr>
        <w:t>and</w:t>
      </w:r>
      <w:r>
        <w:rPr>
          <w:spacing w:val="25"/>
          <w:szCs w:val="22"/>
        </w:rPr>
        <w:t xml:space="preserve"> </w:t>
      </w:r>
      <w:r>
        <w:rPr>
          <w:szCs w:val="22"/>
        </w:rPr>
        <w:t>for</w:t>
      </w:r>
      <w:r>
        <w:rPr>
          <w:spacing w:val="16"/>
          <w:szCs w:val="22"/>
        </w:rPr>
        <w:t xml:space="preserve"> </w:t>
      </w:r>
      <w:r>
        <w:rPr>
          <w:szCs w:val="22"/>
        </w:rPr>
        <w:t>the</w:t>
      </w:r>
      <w:r>
        <w:rPr>
          <w:spacing w:val="24"/>
          <w:szCs w:val="22"/>
        </w:rPr>
        <w:t xml:space="preserve"> </w:t>
      </w:r>
      <w:r>
        <w:rPr>
          <w:szCs w:val="22"/>
        </w:rPr>
        <w:t>people.</w:t>
      </w:r>
      <w:r>
        <w:rPr>
          <w:spacing w:val="33"/>
          <w:szCs w:val="22"/>
        </w:rPr>
        <w:t xml:space="preserve"> </w:t>
      </w:r>
      <w:r>
        <w:rPr>
          <w:szCs w:val="22"/>
        </w:rPr>
        <w:t>I</w:t>
      </w:r>
      <w:r>
        <w:rPr>
          <w:spacing w:val="19"/>
          <w:szCs w:val="22"/>
        </w:rPr>
        <w:t xml:space="preserve"> </w:t>
      </w:r>
      <w:r>
        <w:rPr>
          <w:szCs w:val="22"/>
        </w:rPr>
        <w:t>must</w:t>
      </w:r>
      <w:r>
        <w:rPr>
          <w:spacing w:val="28"/>
          <w:szCs w:val="22"/>
        </w:rPr>
        <w:t xml:space="preserve"> </w:t>
      </w:r>
      <w:r>
        <w:rPr>
          <w:szCs w:val="22"/>
        </w:rPr>
        <w:t>admit</w:t>
      </w:r>
      <w:r>
        <w:rPr>
          <w:spacing w:val="15"/>
          <w:szCs w:val="22"/>
        </w:rPr>
        <w:t xml:space="preserve"> </w:t>
      </w:r>
      <w:r>
        <w:rPr>
          <w:szCs w:val="22"/>
        </w:rPr>
        <w:t>that</w:t>
      </w:r>
      <w:r>
        <w:rPr>
          <w:spacing w:val="30"/>
          <w:szCs w:val="22"/>
        </w:rPr>
        <w:t xml:space="preserve"> </w:t>
      </w:r>
      <w:r>
        <w:rPr>
          <w:w w:val="85"/>
          <w:szCs w:val="22"/>
        </w:rPr>
        <w:t>I</w:t>
      </w:r>
      <w:r>
        <w:rPr>
          <w:spacing w:val="36"/>
          <w:w w:val="85"/>
          <w:szCs w:val="22"/>
        </w:rPr>
        <w:t xml:space="preserve"> </w:t>
      </w:r>
      <w:r>
        <w:rPr>
          <w:szCs w:val="22"/>
        </w:rPr>
        <w:t>saw</w:t>
      </w:r>
      <w:r>
        <w:rPr>
          <w:spacing w:val="13"/>
          <w:szCs w:val="22"/>
        </w:rPr>
        <w:t xml:space="preserve"> </w:t>
      </w:r>
      <w:r>
        <w:rPr>
          <w:szCs w:val="22"/>
        </w:rPr>
        <w:t>democracy</w:t>
      </w:r>
      <w:r>
        <w:rPr>
          <w:spacing w:val="43"/>
          <w:szCs w:val="22"/>
        </w:rPr>
        <w:t xml:space="preserve"> </w:t>
      </w:r>
      <w:r>
        <w:rPr>
          <w:szCs w:val="22"/>
        </w:rPr>
        <w:t>here</w:t>
      </w:r>
      <w:r>
        <w:rPr>
          <w:spacing w:val="32"/>
          <w:szCs w:val="22"/>
        </w:rPr>
        <w:t xml:space="preserve"> </w:t>
      </w:r>
      <w:r>
        <w:rPr>
          <w:szCs w:val="22"/>
        </w:rPr>
        <w:t>in</w:t>
      </w:r>
      <w:r>
        <w:rPr>
          <w:spacing w:val="22"/>
          <w:szCs w:val="22"/>
        </w:rPr>
        <w:t xml:space="preserve"> </w:t>
      </w:r>
      <w:r>
        <w:rPr>
          <w:szCs w:val="22"/>
        </w:rPr>
        <w:t>this</w:t>
      </w:r>
      <w:r>
        <w:rPr>
          <w:spacing w:val="16"/>
          <w:szCs w:val="22"/>
        </w:rPr>
        <w:t xml:space="preserve"> </w:t>
      </w:r>
      <w:r>
        <w:rPr>
          <w:szCs w:val="22"/>
        </w:rPr>
        <w:t>assembly</w:t>
      </w:r>
      <w:r>
        <w:rPr>
          <w:spacing w:val="41"/>
          <w:szCs w:val="22"/>
        </w:rPr>
        <w:t xml:space="preserve"> </w:t>
      </w:r>
      <w:r>
        <w:rPr>
          <w:szCs w:val="22"/>
        </w:rPr>
        <w:t>in</w:t>
      </w:r>
      <w:r>
        <w:rPr>
          <w:w w:val="89"/>
          <w:szCs w:val="22"/>
        </w:rPr>
        <w:t xml:space="preserve"> </w:t>
      </w:r>
      <w:r>
        <w:rPr>
          <w:szCs w:val="22"/>
        </w:rPr>
        <w:t>action.</w:t>
      </w:r>
      <w:r>
        <w:rPr>
          <w:spacing w:val="18"/>
          <w:szCs w:val="22"/>
        </w:rPr>
        <w:t xml:space="preserve"> </w:t>
      </w:r>
      <w:r>
        <w:rPr>
          <w:szCs w:val="22"/>
        </w:rPr>
        <w:t>The</w:t>
      </w:r>
      <w:r>
        <w:rPr>
          <w:spacing w:val="14"/>
          <w:szCs w:val="22"/>
        </w:rPr>
        <w:t xml:space="preserve"> </w:t>
      </w:r>
      <w:r>
        <w:rPr>
          <w:spacing w:val="27"/>
          <w:szCs w:val="22"/>
        </w:rPr>
        <w:t>qu</w:t>
      </w:r>
      <w:r>
        <w:rPr>
          <w:szCs w:val="22"/>
        </w:rPr>
        <w:t>estions</w:t>
      </w:r>
      <w:r>
        <w:rPr>
          <w:spacing w:val="42"/>
          <w:szCs w:val="22"/>
        </w:rPr>
        <w:t xml:space="preserve"> </w:t>
      </w:r>
      <w:r>
        <w:rPr>
          <w:szCs w:val="22"/>
        </w:rPr>
        <w:t>of</w:t>
      </w:r>
      <w:r>
        <w:rPr>
          <w:spacing w:val="26"/>
          <w:szCs w:val="22"/>
        </w:rPr>
        <w:t xml:space="preserve"> </w:t>
      </w:r>
      <w:r>
        <w:rPr>
          <w:szCs w:val="22"/>
        </w:rPr>
        <w:t>Senators,</w:t>
      </w:r>
      <w:r>
        <w:rPr>
          <w:spacing w:val="22"/>
          <w:szCs w:val="22"/>
        </w:rPr>
        <w:t xml:space="preserve"> </w:t>
      </w:r>
      <w:r>
        <w:rPr>
          <w:szCs w:val="22"/>
        </w:rPr>
        <w:t>one</w:t>
      </w:r>
      <w:r>
        <w:rPr>
          <w:spacing w:val="14"/>
          <w:szCs w:val="22"/>
        </w:rPr>
        <w:t xml:space="preserve"> </w:t>
      </w:r>
      <w:r>
        <w:rPr>
          <w:szCs w:val="22"/>
        </w:rPr>
        <w:t>to</w:t>
      </w:r>
      <w:r>
        <w:rPr>
          <w:spacing w:val="8"/>
          <w:szCs w:val="22"/>
        </w:rPr>
        <w:t xml:space="preserve"> </w:t>
      </w:r>
      <w:r>
        <w:rPr>
          <w:szCs w:val="22"/>
        </w:rPr>
        <w:t>the</w:t>
      </w:r>
      <w:r>
        <w:rPr>
          <w:spacing w:val="19"/>
          <w:szCs w:val="22"/>
        </w:rPr>
        <w:t xml:space="preserve"> </w:t>
      </w:r>
      <w:r>
        <w:rPr>
          <w:szCs w:val="22"/>
        </w:rPr>
        <w:t>other,</w:t>
      </w:r>
      <w:r>
        <w:rPr>
          <w:spacing w:val="20"/>
          <w:szCs w:val="22"/>
        </w:rPr>
        <w:t xml:space="preserve"> </w:t>
      </w:r>
      <w:r>
        <w:rPr>
          <w:spacing w:val="2"/>
          <w:szCs w:val="22"/>
        </w:rPr>
        <w:t>exemplify</w:t>
      </w:r>
      <w:r>
        <w:rPr>
          <w:spacing w:val="24"/>
          <w:szCs w:val="22"/>
        </w:rPr>
        <w:t xml:space="preserve"> </w:t>
      </w:r>
      <w:r>
        <w:rPr>
          <w:szCs w:val="22"/>
        </w:rPr>
        <w:t>the</w:t>
      </w:r>
      <w:r>
        <w:rPr>
          <w:spacing w:val="20"/>
          <w:szCs w:val="22"/>
        </w:rPr>
        <w:t xml:space="preserve"> </w:t>
      </w:r>
      <w:r>
        <w:rPr>
          <w:szCs w:val="22"/>
        </w:rPr>
        <w:t>spirit</w:t>
      </w:r>
      <w:r>
        <w:rPr>
          <w:spacing w:val="4"/>
          <w:szCs w:val="22"/>
        </w:rPr>
        <w:t xml:space="preserve"> </w:t>
      </w:r>
      <w:r>
        <w:rPr>
          <w:szCs w:val="22"/>
        </w:rPr>
        <w:t>of</w:t>
      </w:r>
      <w:r>
        <w:rPr>
          <w:spacing w:val="12"/>
          <w:szCs w:val="22"/>
        </w:rPr>
        <w:t xml:space="preserve"> </w:t>
      </w:r>
      <w:r>
        <w:rPr>
          <w:szCs w:val="22"/>
        </w:rPr>
        <w:t>cooperativeness</w:t>
      </w:r>
      <w:r>
        <w:rPr>
          <w:spacing w:val="35"/>
          <w:szCs w:val="22"/>
        </w:rPr>
        <w:t xml:space="preserve"> </w:t>
      </w:r>
      <w:r>
        <w:rPr>
          <w:szCs w:val="22"/>
        </w:rPr>
        <w:t>and</w:t>
      </w:r>
      <w:r>
        <w:rPr>
          <w:spacing w:val="22"/>
          <w:szCs w:val="22"/>
        </w:rPr>
        <w:t xml:space="preserve"> </w:t>
      </w:r>
      <w:r>
        <w:rPr>
          <w:szCs w:val="22"/>
        </w:rPr>
        <w:t>respect.</w:t>
      </w:r>
      <w:r>
        <w:rPr>
          <w:spacing w:val="32"/>
          <w:szCs w:val="22"/>
        </w:rPr>
        <w:t xml:space="preserve"> </w:t>
      </w:r>
      <w:r>
        <w:rPr>
          <w:szCs w:val="22"/>
        </w:rPr>
        <w:t>We</w:t>
      </w:r>
      <w:r>
        <w:rPr>
          <w:spacing w:val="54"/>
          <w:w w:val="96"/>
          <w:szCs w:val="22"/>
        </w:rPr>
        <w:t xml:space="preserve"> </w:t>
      </w:r>
      <w:r>
        <w:rPr>
          <w:szCs w:val="22"/>
        </w:rPr>
        <w:t>al</w:t>
      </w:r>
      <w:r>
        <w:rPr>
          <w:spacing w:val="-35"/>
          <w:szCs w:val="22"/>
        </w:rPr>
        <w:t xml:space="preserve"> </w:t>
      </w:r>
      <w:r>
        <w:rPr>
          <w:w w:val="85"/>
          <w:szCs w:val="22"/>
        </w:rPr>
        <w:t>l</w:t>
      </w:r>
      <w:r>
        <w:rPr>
          <w:spacing w:val="44"/>
          <w:w w:val="85"/>
          <w:szCs w:val="22"/>
        </w:rPr>
        <w:t xml:space="preserve"> </w:t>
      </w:r>
      <w:r>
        <w:rPr>
          <w:szCs w:val="22"/>
        </w:rPr>
        <w:t>may</w:t>
      </w:r>
      <w:r>
        <w:rPr>
          <w:spacing w:val="32"/>
          <w:szCs w:val="22"/>
        </w:rPr>
        <w:t xml:space="preserve"> </w:t>
      </w:r>
      <w:r>
        <w:rPr>
          <w:szCs w:val="22"/>
        </w:rPr>
        <w:t>never</w:t>
      </w:r>
      <w:r>
        <w:rPr>
          <w:spacing w:val="28"/>
          <w:szCs w:val="22"/>
        </w:rPr>
        <w:t xml:space="preserve"> </w:t>
      </w:r>
      <w:r>
        <w:rPr>
          <w:szCs w:val="22"/>
        </w:rPr>
        <w:t>agree</w:t>
      </w:r>
      <w:r>
        <w:rPr>
          <w:spacing w:val="22"/>
          <w:szCs w:val="22"/>
        </w:rPr>
        <w:t xml:space="preserve"> </w:t>
      </w:r>
      <w:r>
        <w:rPr>
          <w:szCs w:val="22"/>
        </w:rPr>
        <w:t>on</w:t>
      </w:r>
      <w:r>
        <w:rPr>
          <w:spacing w:val="43"/>
          <w:szCs w:val="22"/>
        </w:rPr>
        <w:t xml:space="preserve"> </w:t>
      </w:r>
      <w:r>
        <w:rPr>
          <w:szCs w:val="22"/>
        </w:rPr>
        <w:t>items,</w:t>
      </w:r>
      <w:r>
        <w:rPr>
          <w:spacing w:val="32"/>
          <w:szCs w:val="22"/>
        </w:rPr>
        <w:t xml:space="preserve"> </w:t>
      </w:r>
      <w:r>
        <w:rPr>
          <w:szCs w:val="22"/>
        </w:rPr>
        <w:t>large</w:t>
      </w:r>
      <w:r>
        <w:rPr>
          <w:spacing w:val="24"/>
          <w:szCs w:val="22"/>
        </w:rPr>
        <w:t xml:space="preserve"> </w:t>
      </w:r>
      <w:r>
        <w:rPr>
          <w:szCs w:val="22"/>
        </w:rPr>
        <w:t>and</w:t>
      </w:r>
      <w:r>
        <w:rPr>
          <w:spacing w:val="41"/>
          <w:szCs w:val="22"/>
        </w:rPr>
        <w:t xml:space="preserve"> </w:t>
      </w:r>
      <w:r>
        <w:rPr>
          <w:spacing w:val="3"/>
          <w:szCs w:val="22"/>
        </w:rPr>
        <w:t xml:space="preserve">small, </w:t>
      </w:r>
      <w:r>
        <w:rPr>
          <w:szCs w:val="22"/>
        </w:rPr>
        <w:t>but</w:t>
      </w:r>
      <w:r>
        <w:rPr>
          <w:spacing w:val="32"/>
          <w:szCs w:val="22"/>
        </w:rPr>
        <w:t xml:space="preserve"> </w:t>
      </w:r>
      <w:r>
        <w:rPr>
          <w:szCs w:val="22"/>
        </w:rPr>
        <w:t>it</w:t>
      </w:r>
      <w:r>
        <w:rPr>
          <w:spacing w:val="22"/>
          <w:w w:val="94"/>
          <w:szCs w:val="22"/>
        </w:rPr>
        <w:t xml:space="preserve"> </w:t>
      </w:r>
      <w:r>
        <w:rPr>
          <w:szCs w:val="22"/>
        </w:rPr>
        <w:t>appears</w:t>
      </w:r>
      <w:r>
        <w:rPr>
          <w:spacing w:val="14"/>
          <w:szCs w:val="22"/>
        </w:rPr>
        <w:t xml:space="preserve"> </w:t>
      </w:r>
      <w:r>
        <w:rPr>
          <w:szCs w:val="22"/>
        </w:rPr>
        <w:t>to</w:t>
      </w:r>
      <w:r>
        <w:rPr>
          <w:spacing w:val="20"/>
          <w:szCs w:val="22"/>
        </w:rPr>
        <w:t xml:space="preserve"> </w:t>
      </w:r>
      <w:r>
        <w:rPr>
          <w:szCs w:val="22"/>
        </w:rPr>
        <w:t>be</w:t>
      </w:r>
      <w:r>
        <w:rPr>
          <w:spacing w:val="17"/>
          <w:szCs w:val="22"/>
        </w:rPr>
        <w:t xml:space="preserve"> </w:t>
      </w:r>
      <w:r>
        <w:rPr>
          <w:szCs w:val="22"/>
        </w:rPr>
        <w:t>that</w:t>
      </w:r>
      <w:r>
        <w:rPr>
          <w:spacing w:val="18"/>
          <w:szCs w:val="22"/>
        </w:rPr>
        <w:t xml:space="preserve"> </w:t>
      </w:r>
      <w:r>
        <w:rPr>
          <w:szCs w:val="22"/>
        </w:rPr>
        <w:t>after</w:t>
      </w:r>
      <w:r>
        <w:rPr>
          <w:spacing w:val="10"/>
          <w:szCs w:val="22"/>
        </w:rPr>
        <w:t xml:space="preserve"> </w:t>
      </w:r>
      <w:r>
        <w:rPr>
          <w:szCs w:val="22"/>
        </w:rPr>
        <w:t>the</w:t>
      </w:r>
      <w:r>
        <w:rPr>
          <w:spacing w:val="16"/>
          <w:szCs w:val="22"/>
        </w:rPr>
        <w:t xml:space="preserve"> </w:t>
      </w:r>
      <w:r>
        <w:rPr>
          <w:spacing w:val="7"/>
          <w:szCs w:val="22"/>
        </w:rPr>
        <w:t>d</w:t>
      </w:r>
      <w:r>
        <w:rPr>
          <w:spacing w:val="6"/>
          <w:szCs w:val="22"/>
        </w:rPr>
        <w:t>ust</w:t>
      </w:r>
      <w:r>
        <w:rPr>
          <w:spacing w:val="19"/>
          <w:szCs w:val="22"/>
        </w:rPr>
        <w:t xml:space="preserve"> </w:t>
      </w:r>
      <w:r>
        <w:rPr>
          <w:szCs w:val="22"/>
        </w:rPr>
        <w:t>settles,</w:t>
      </w:r>
      <w:r>
        <w:rPr>
          <w:spacing w:val="9"/>
          <w:szCs w:val="22"/>
        </w:rPr>
        <w:t xml:space="preserve"> </w:t>
      </w:r>
      <w:r>
        <w:rPr>
          <w:szCs w:val="22"/>
        </w:rPr>
        <w:t>the</w:t>
      </w:r>
      <w:r>
        <w:rPr>
          <w:spacing w:val="23"/>
          <w:szCs w:val="22"/>
        </w:rPr>
        <w:t xml:space="preserve"> </w:t>
      </w:r>
      <w:r>
        <w:rPr>
          <w:szCs w:val="22"/>
        </w:rPr>
        <w:t>Senate</w:t>
      </w:r>
      <w:r>
        <w:rPr>
          <w:spacing w:val="19"/>
          <w:szCs w:val="22"/>
        </w:rPr>
        <w:t xml:space="preserve"> </w:t>
      </w:r>
      <w:r>
        <w:rPr>
          <w:szCs w:val="22"/>
        </w:rPr>
        <w:t>is</w:t>
      </w:r>
      <w:r>
        <w:rPr>
          <w:spacing w:val="9"/>
          <w:szCs w:val="22"/>
        </w:rPr>
        <w:t xml:space="preserve"> </w:t>
      </w:r>
      <w:r>
        <w:rPr>
          <w:szCs w:val="22"/>
        </w:rPr>
        <w:t>still</w:t>
      </w:r>
      <w:r>
        <w:rPr>
          <w:spacing w:val="17"/>
          <w:szCs w:val="22"/>
        </w:rPr>
        <w:t xml:space="preserve"> </w:t>
      </w:r>
      <w:r>
        <w:rPr>
          <w:szCs w:val="22"/>
        </w:rPr>
        <w:t>intact.</w:t>
      </w:r>
      <w:r>
        <w:rPr>
          <w:spacing w:val="23"/>
          <w:szCs w:val="22"/>
        </w:rPr>
        <w:t xml:space="preserve"> </w:t>
      </w:r>
      <w:r>
        <w:rPr>
          <w:w w:val="85"/>
          <w:szCs w:val="22"/>
        </w:rPr>
        <w:t>I</w:t>
      </w:r>
      <w:r>
        <w:rPr>
          <w:spacing w:val="29"/>
          <w:w w:val="85"/>
          <w:szCs w:val="22"/>
        </w:rPr>
        <w:t xml:space="preserve"> </w:t>
      </w:r>
      <w:r>
        <w:rPr>
          <w:szCs w:val="22"/>
        </w:rPr>
        <w:t>applaud</w:t>
      </w:r>
      <w:r>
        <w:rPr>
          <w:spacing w:val="17"/>
          <w:szCs w:val="22"/>
        </w:rPr>
        <w:t xml:space="preserve"> </w:t>
      </w:r>
      <w:r>
        <w:rPr>
          <w:szCs w:val="22"/>
        </w:rPr>
        <w:t>the</w:t>
      </w:r>
      <w:r>
        <w:rPr>
          <w:spacing w:val="17"/>
          <w:szCs w:val="22"/>
        </w:rPr>
        <w:t xml:space="preserve"> </w:t>
      </w:r>
      <w:r>
        <w:rPr>
          <w:szCs w:val="22"/>
        </w:rPr>
        <w:t>efforts</w:t>
      </w:r>
      <w:r>
        <w:rPr>
          <w:spacing w:val="15"/>
          <w:szCs w:val="22"/>
        </w:rPr>
        <w:t xml:space="preserve"> </w:t>
      </w:r>
      <w:r>
        <w:rPr>
          <w:szCs w:val="22"/>
        </w:rPr>
        <w:t>of</w:t>
      </w:r>
      <w:r>
        <w:rPr>
          <w:spacing w:val="1"/>
          <w:szCs w:val="22"/>
        </w:rPr>
        <w:t xml:space="preserve"> </w:t>
      </w:r>
      <w:r>
        <w:rPr>
          <w:szCs w:val="22"/>
        </w:rPr>
        <w:t>those</w:t>
      </w:r>
      <w:r>
        <w:rPr>
          <w:spacing w:val="27"/>
          <w:szCs w:val="22"/>
        </w:rPr>
        <w:t xml:space="preserve"> </w:t>
      </w:r>
      <w:r>
        <w:rPr>
          <w:szCs w:val="22"/>
        </w:rPr>
        <w:t>in</w:t>
      </w:r>
      <w:r>
        <w:rPr>
          <w:spacing w:val="17"/>
          <w:szCs w:val="22"/>
        </w:rPr>
        <w:t xml:space="preserve"> </w:t>
      </w:r>
      <w:r>
        <w:rPr>
          <w:szCs w:val="22"/>
        </w:rPr>
        <w:t>this</w:t>
      </w:r>
      <w:r>
        <w:rPr>
          <w:spacing w:val="24"/>
          <w:szCs w:val="22"/>
        </w:rPr>
        <w:t xml:space="preserve"> </w:t>
      </w:r>
      <w:r>
        <w:rPr>
          <w:szCs w:val="22"/>
        </w:rPr>
        <w:t>Body,</w:t>
      </w:r>
      <w:r>
        <w:rPr>
          <w:spacing w:val="21"/>
          <w:w w:val="99"/>
          <w:szCs w:val="22"/>
        </w:rPr>
        <w:t xml:space="preserve"> </w:t>
      </w:r>
      <w:r>
        <w:rPr>
          <w:szCs w:val="22"/>
        </w:rPr>
        <w:t>with</w:t>
      </w:r>
      <w:r>
        <w:rPr>
          <w:spacing w:val="25"/>
          <w:szCs w:val="22"/>
        </w:rPr>
        <w:t xml:space="preserve"> </w:t>
      </w:r>
      <w:r>
        <w:rPr>
          <w:szCs w:val="22"/>
        </w:rPr>
        <w:t>seniority</w:t>
      </w:r>
      <w:r>
        <w:rPr>
          <w:spacing w:val="19"/>
          <w:szCs w:val="22"/>
        </w:rPr>
        <w:t xml:space="preserve"> </w:t>
      </w:r>
      <w:r>
        <w:rPr>
          <w:szCs w:val="22"/>
        </w:rPr>
        <w:t>and</w:t>
      </w:r>
      <w:r>
        <w:rPr>
          <w:spacing w:val="20"/>
          <w:szCs w:val="22"/>
        </w:rPr>
        <w:t xml:space="preserve"> </w:t>
      </w:r>
      <w:r>
        <w:rPr>
          <w:szCs w:val="22"/>
        </w:rPr>
        <w:t>respect,</w:t>
      </w:r>
      <w:r>
        <w:rPr>
          <w:spacing w:val="23"/>
          <w:szCs w:val="22"/>
        </w:rPr>
        <w:t xml:space="preserve"> </w:t>
      </w:r>
      <w:r>
        <w:rPr>
          <w:szCs w:val="22"/>
        </w:rPr>
        <w:t>for</w:t>
      </w:r>
      <w:r>
        <w:rPr>
          <w:spacing w:val="-5"/>
          <w:szCs w:val="22"/>
        </w:rPr>
        <w:t xml:space="preserve"> </w:t>
      </w:r>
      <w:r>
        <w:rPr>
          <w:szCs w:val="22"/>
        </w:rPr>
        <w:t>the</w:t>
      </w:r>
      <w:r>
        <w:rPr>
          <w:spacing w:val="10"/>
          <w:szCs w:val="22"/>
        </w:rPr>
        <w:t xml:space="preserve"> </w:t>
      </w:r>
      <w:r>
        <w:rPr>
          <w:szCs w:val="22"/>
        </w:rPr>
        <w:t>role</w:t>
      </w:r>
      <w:r>
        <w:rPr>
          <w:spacing w:val="4"/>
          <w:szCs w:val="22"/>
        </w:rPr>
        <w:t xml:space="preserve"> </w:t>
      </w:r>
      <w:r>
        <w:rPr>
          <w:szCs w:val="22"/>
        </w:rPr>
        <w:t>that</w:t>
      </w:r>
      <w:r>
        <w:rPr>
          <w:spacing w:val="9"/>
          <w:szCs w:val="22"/>
        </w:rPr>
        <w:t xml:space="preserve"> </w:t>
      </w:r>
      <w:r>
        <w:rPr>
          <w:szCs w:val="22"/>
        </w:rPr>
        <w:t>they</w:t>
      </w:r>
      <w:r>
        <w:rPr>
          <w:spacing w:val="19"/>
          <w:szCs w:val="22"/>
        </w:rPr>
        <w:t xml:space="preserve"> </w:t>
      </w:r>
      <w:r>
        <w:rPr>
          <w:szCs w:val="22"/>
        </w:rPr>
        <w:t>play</w:t>
      </w:r>
      <w:r>
        <w:rPr>
          <w:spacing w:val="42"/>
          <w:szCs w:val="22"/>
        </w:rPr>
        <w:t xml:space="preserve"> </w:t>
      </w:r>
      <w:r>
        <w:rPr>
          <w:szCs w:val="22"/>
        </w:rPr>
        <w:t>in</w:t>
      </w:r>
      <w:r>
        <w:rPr>
          <w:spacing w:val="9"/>
          <w:szCs w:val="22"/>
        </w:rPr>
        <w:t xml:space="preserve"> </w:t>
      </w:r>
      <w:r>
        <w:rPr>
          <w:szCs w:val="22"/>
        </w:rPr>
        <w:t>taking</w:t>
      </w:r>
      <w:r>
        <w:rPr>
          <w:spacing w:val="12"/>
          <w:szCs w:val="22"/>
        </w:rPr>
        <w:t xml:space="preserve"> </w:t>
      </w:r>
      <w:r>
        <w:rPr>
          <w:szCs w:val="22"/>
        </w:rPr>
        <w:t>me</w:t>
      </w:r>
      <w:r>
        <w:rPr>
          <w:spacing w:val="26"/>
          <w:szCs w:val="22"/>
        </w:rPr>
        <w:t xml:space="preserve"> </w:t>
      </w:r>
      <w:r>
        <w:rPr>
          <w:szCs w:val="22"/>
        </w:rPr>
        <w:t>and</w:t>
      </w:r>
      <w:r>
        <w:rPr>
          <w:spacing w:val="12"/>
          <w:szCs w:val="22"/>
        </w:rPr>
        <w:t xml:space="preserve"> </w:t>
      </w:r>
      <w:r>
        <w:rPr>
          <w:szCs w:val="22"/>
        </w:rPr>
        <w:t>other</w:t>
      </w:r>
      <w:r>
        <w:rPr>
          <w:spacing w:val="9"/>
          <w:szCs w:val="22"/>
        </w:rPr>
        <w:t xml:space="preserve"> </w:t>
      </w:r>
      <w:r>
        <w:rPr>
          <w:szCs w:val="22"/>
        </w:rPr>
        <w:t>freshmen</w:t>
      </w:r>
      <w:r>
        <w:rPr>
          <w:spacing w:val="37"/>
          <w:szCs w:val="22"/>
        </w:rPr>
        <w:t xml:space="preserve"> </w:t>
      </w:r>
      <w:r>
        <w:rPr>
          <w:szCs w:val="22"/>
        </w:rPr>
        <w:t>Senators</w:t>
      </w:r>
      <w:r>
        <w:rPr>
          <w:spacing w:val="16"/>
          <w:szCs w:val="22"/>
        </w:rPr>
        <w:t xml:space="preserve"> </w:t>
      </w:r>
      <w:r>
        <w:rPr>
          <w:szCs w:val="22"/>
        </w:rPr>
        <w:t>under</w:t>
      </w:r>
      <w:r>
        <w:rPr>
          <w:w w:val="99"/>
          <w:szCs w:val="22"/>
        </w:rPr>
        <w:t xml:space="preserve"> </w:t>
      </w:r>
      <w:r>
        <w:rPr>
          <w:szCs w:val="22"/>
        </w:rPr>
        <w:t>their</w:t>
      </w:r>
      <w:r>
        <w:rPr>
          <w:spacing w:val="-27"/>
          <w:szCs w:val="22"/>
        </w:rPr>
        <w:t xml:space="preserve"> </w:t>
      </w:r>
      <w:r>
        <w:rPr>
          <w:spacing w:val="11"/>
          <w:szCs w:val="22"/>
        </w:rPr>
        <w:t xml:space="preserve"> </w:t>
      </w:r>
      <w:r>
        <w:rPr>
          <w:szCs w:val="22"/>
        </w:rPr>
        <w:t>wings</w:t>
      </w:r>
      <w:r>
        <w:rPr>
          <w:spacing w:val="24"/>
          <w:szCs w:val="22"/>
        </w:rPr>
        <w:t xml:space="preserve"> </w:t>
      </w:r>
      <w:r>
        <w:rPr>
          <w:szCs w:val="22"/>
        </w:rPr>
        <w:t>and</w:t>
      </w:r>
      <w:r>
        <w:rPr>
          <w:spacing w:val="32"/>
          <w:szCs w:val="22"/>
        </w:rPr>
        <w:t xml:space="preserve"> </w:t>
      </w:r>
      <w:r>
        <w:rPr>
          <w:szCs w:val="22"/>
        </w:rPr>
        <w:t>showing</w:t>
      </w:r>
      <w:r>
        <w:rPr>
          <w:spacing w:val="17"/>
          <w:szCs w:val="22"/>
        </w:rPr>
        <w:t xml:space="preserve"> </w:t>
      </w:r>
      <w:r>
        <w:rPr>
          <w:szCs w:val="22"/>
        </w:rPr>
        <w:t>and</w:t>
      </w:r>
      <w:r>
        <w:rPr>
          <w:spacing w:val="24"/>
          <w:szCs w:val="22"/>
        </w:rPr>
        <w:t xml:space="preserve"> </w:t>
      </w:r>
      <w:r>
        <w:rPr>
          <w:szCs w:val="22"/>
        </w:rPr>
        <w:t>telling,</w:t>
      </w:r>
      <w:r>
        <w:rPr>
          <w:spacing w:val="14"/>
          <w:szCs w:val="22"/>
        </w:rPr>
        <w:t xml:space="preserve"> </w:t>
      </w:r>
      <w:r>
        <w:rPr>
          <w:szCs w:val="22"/>
        </w:rPr>
        <w:t>through</w:t>
      </w:r>
      <w:r>
        <w:rPr>
          <w:spacing w:val="26"/>
          <w:szCs w:val="22"/>
        </w:rPr>
        <w:t xml:space="preserve"> </w:t>
      </w:r>
      <w:r>
        <w:rPr>
          <w:szCs w:val="22"/>
        </w:rPr>
        <w:t>their</w:t>
      </w:r>
      <w:r>
        <w:rPr>
          <w:spacing w:val="11"/>
          <w:szCs w:val="22"/>
        </w:rPr>
        <w:t xml:space="preserve"> </w:t>
      </w:r>
      <w:r>
        <w:rPr>
          <w:szCs w:val="22"/>
        </w:rPr>
        <w:t>actions,</w:t>
      </w:r>
      <w:r>
        <w:rPr>
          <w:spacing w:val="26"/>
          <w:szCs w:val="22"/>
        </w:rPr>
        <w:t xml:space="preserve"> </w:t>
      </w:r>
      <w:r>
        <w:rPr>
          <w:szCs w:val="22"/>
        </w:rPr>
        <w:t>how</w:t>
      </w:r>
      <w:r>
        <w:rPr>
          <w:spacing w:val="14"/>
          <w:szCs w:val="22"/>
        </w:rPr>
        <w:t xml:space="preserve"> </w:t>
      </w:r>
      <w:r>
        <w:rPr>
          <w:szCs w:val="22"/>
        </w:rPr>
        <w:t>to</w:t>
      </w:r>
      <w:r>
        <w:rPr>
          <w:spacing w:val="17"/>
          <w:szCs w:val="22"/>
        </w:rPr>
        <w:t xml:space="preserve"> </w:t>
      </w:r>
      <w:r>
        <w:rPr>
          <w:szCs w:val="22"/>
        </w:rPr>
        <w:t>become</w:t>
      </w:r>
      <w:r>
        <w:rPr>
          <w:spacing w:val="25"/>
          <w:szCs w:val="22"/>
        </w:rPr>
        <w:t xml:space="preserve"> </w:t>
      </w:r>
      <w:r>
        <w:rPr>
          <w:szCs w:val="22"/>
        </w:rPr>
        <w:t>a</w:t>
      </w:r>
      <w:r>
        <w:rPr>
          <w:spacing w:val="5"/>
          <w:szCs w:val="22"/>
        </w:rPr>
        <w:t xml:space="preserve"> </w:t>
      </w:r>
      <w:r>
        <w:rPr>
          <w:szCs w:val="22"/>
        </w:rPr>
        <w:t>good</w:t>
      </w:r>
      <w:r>
        <w:rPr>
          <w:spacing w:val="32"/>
          <w:szCs w:val="22"/>
        </w:rPr>
        <w:t xml:space="preserve"> </w:t>
      </w:r>
      <w:r>
        <w:rPr>
          <w:szCs w:val="22"/>
        </w:rPr>
        <w:t>statesman.</w:t>
      </w:r>
      <w:r>
        <w:rPr>
          <w:spacing w:val="25"/>
          <w:szCs w:val="22"/>
        </w:rPr>
        <w:t xml:space="preserve"> </w:t>
      </w:r>
      <w:r>
        <w:rPr>
          <w:w w:val="85"/>
          <w:szCs w:val="22"/>
        </w:rPr>
        <w:t>I</w:t>
      </w:r>
      <w:r>
        <w:rPr>
          <w:spacing w:val="34"/>
          <w:w w:val="85"/>
          <w:szCs w:val="22"/>
        </w:rPr>
        <w:t xml:space="preserve"> </w:t>
      </w:r>
      <w:r>
        <w:rPr>
          <w:szCs w:val="22"/>
        </w:rPr>
        <w:t>said</w:t>
      </w:r>
      <w:r>
        <w:rPr>
          <w:spacing w:val="21"/>
          <w:szCs w:val="22"/>
        </w:rPr>
        <w:t xml:space="preserve"> </w:t>
      </w:r>
      <w:r>
        <w:rPr>
          <w:szCs w:val="22"/>
        </w:rPr>
        <w:t>in</w:t>
      </w:r>
      <w:r>
        <w:rPr>
          <w:spacing w:val="28"/>
          <w:szCs w:val="22"/>
        </w:rPr>
        <w:t xml:space="preserve"> </w:t>
      </w:r>
      <w:r>
        <w:rPr>
          <w:szCs w:val="22"/>
        </w:rPr>
        <w:t>my</w:t>
      </w:r>
      <w:r>
        <w:rPr>
          <w:w w:val="95"/>
          <w:szCs w:val="22"/>
        </w:rPr>
        <w:t xml:space="preserve"> </w:t>
      </w:r>
      <w:r>
        <w:rPr>
          <w:spacing w:val="4"/>
          <w:szCs w:val="22"/>
        </w:rPr>
        <w:t>i</w:t>
      </w:r>
      <w:r>
        <w:rPr>
          <w:spacing w:val="3"/>
          <w:szCs w:val="22"/>
        </w:rPr>
        <w:t>ntrod</w:t>
      </w:r>
      <w:r>
        <w:rPr>
          <w:szCs w:val="22"/>
        </w:rPr>
        <w:t>uctory</w:t>
      </w:r>
      <w:r>
        <w:rPr>
          <w:spacing w:val="32"/>
          <w:szCs w:val="22"/>
        </w:rPr>
        <w:t xml:space="preserve"> </w:t>
      </w:r>
      <w:r>
        <w:rPr>
          <w:szCs w:val="22"/>
        </w:rPr>
        <w:t>address</w:t>
      </w:r>
      <w:r>
        <w:rPr>
          <w:spacing w:val="19"/>
          <w:szCs w:val="22"/>
        </w:rPr>
        <w:t xml:space="preserve"> </w:t>
      </w:r>
      <w:r>
        <w:rPr>
          <w:szCs w:val="22"/>
        </w:rPr>
        <w:t>that</w:t>
      </w:r>
      <w:r>
        <w:rPr>
          <w:spacing w:val="33"/>
          <w:szCs w:val="22"/>
        </w:rPr>
        <w:t xml:space="preserve"> </w:t>
      </w:r>
      <w:r>
        <w:rPr>
          <w:w w:val="85"/>
          <w:szCs w:val="22"/>
        </w:rPr>
        <w:t>I</w:t>
      </w:r>
      <w:r>
        <w:rPr>
          <w:spacing w:val="32"/>
          <w:w w:val="85"/>
          <w:szCs w:val="22"/>
        </w:rPr>
        <w:t xml:space="preserve"> </w:t>
      </w:r>
      <w:r>
        <w:rPr>
          <w:szCs w:val="22"/>
        </w:rPr>
        <w:t>will</w:t>
      </w:r>
      <w:r>
        <w:rPr>
          <w:spacing w:val="29"/>
          <w:szCs w:val="22"/>
        </w:rPr>
        <w:t xml:space="preserve"> </w:t>
      </w:r>
      <w:r>
        <w:rPr>
          <w:szCs w:val="22"/>
        </w:rPr>
        <w:t>not</w:t>
      </w:r>
      <w:r>
        <w:rPr>
          <w:spacing w:val="-8"/>
          <w:szCs w:val="22"/>
        </w:rPr>
        <w:t xml:space="preserve"> </w:t>
      </w:r>
      <w:r>
        <w:rPr>
          <w:szCs w:val="22"/>
        </w:rPr>
        <w:t>just</w:t>
      </w:r>
      <w:r>
        <w:rPr>
          <w:spacing w:val="44"/>
          <w:szCs w:val="22"/>
        </w:rPr>
        <w:t xml:space="preserve"> </w:t>
      </w:r>
      <w:r>
        <w:rPr>
          <w:szCs w:val="22"/>
        </w:rPr>
        <w:t>propose</w:t>
      </w:r>
      <w:r>
        <w:rPr>
          <w:spacing w:val="41"/>
          <w:szCs w:val="22"/>
        </w:rPr>
        <w:t xml:space="preserve"> </w:t>
      </w:r>
      <w:r>
        <w:rPr>
          <w:szCs w:val="22"/>
        </w:rPr>
        <w:t>Bills</w:t>
      </w:r>
      <w:r>
        <w:rPr>
          <w:spacing w:val="24"/>
          <w:szCs w:val="22"/>
        </w:rPr>
        <w:t xml:space="preserve"> </w:t>
      </w:r>
      <w:r>
        <w:rPr>
          <w:szCs w:val="22"/>
        </w:rPr>
        <w:t>and</w:t>
      </w:r>
      <w:r>
        <w:rPr>
          <w:spacing w:val="29"/>
          <w:szCs w:val="22"/>
        </w:rPr>
        <w:t xml:space="preserve"> </w:t>
      </w:r>
      <w:r>
        <w:rPr>
          <w:szCs w:val="22"/>
        </w:rPr>
        <w:t>Resolutions</w:t>
      </w:r>
      <w:r>
        <w:rPr>
          <w:spacing w:val="-3"/>
          <w:szCs w:val="22"/>
        </w:rPr>
        <w:t xml:space="preserve"> </w:t>
      </w:r>
      <w:r>
        <w:rPr>
          <w:szCs w:val="22"/>
        </w:rPr>
        <w:t>just</w:t>
      </w:r>
      <w:r>
        <w:rPr>
          <w:spacing w:val="37"/>
          <w:szCs w:val="22"/>
        </w:rPr>
        <w:t xml:space="preserve"> </w:t>
      </w:r>
      <w:r>
        <w:rPr>
          <w:szCs w:val="22"/>
        </w:rPr>
        <w:t>to</w:t>
      </w:r>
      <w:r>
        <w:rPr>
          <w:spacing w:val="23"/>
          <w:szCs w:val="22"/>
        </w:rPr>
        <w:t xml:space="preserve"> </w:t>
      </w:r>
      <w:r>
        <w:rPr>
          <w:szCs w:val="22"/>
        </w:rPr>
        <w:t>please</w:t>
      </w:r>
      <w:r>
        <w:rPr>
          <w:spacing w:val="30"/>
          <w:szCs w:val="22"/>
        </w:rPr>
        <w:t xml:space="preserve"> </w:t>
      </w:r>
      <w:r>
        <w:rPr>
          <w:szCs w:val="22"/>
        </w:rPr>
        <w:t>my</w:t>
      </w:r>
      <w:r>
        <w:rPr>
          <w:spacing w:val="26"/>
          <w:szCs w:val="22"/>
        </w:rPr>
        <w:t xml:space="preserve"> </w:t>
      </w:r>
      <w:r>
        <w:rPr>
          <w:szCs w:val="22"/>
        </w:rPr>
        <w:t>ego,</w:t>
      </w:r>
      <w:r>
        <w:rPr>
          <w:spacing w:val="19"/>
          <w:szCs w:val="22"/>
        </w:rPr>
        <w:t xml:space="preserve"> </w:t>
      </w:r>
      <w:r>
        <w:rPr>
          <w:szCs w:val="22"/>
        </w:rPr>
        <w:t>but</w:t>
      </w:r>
      <w:r>
        <w:rPr>
          <w:spacing w:val="16"/>
          <w:szCs w:val="22"/>
        </w:rPr>
        <w:t xml:space="preserve"> </w:t>
      </w:r>
      <w:r>
        <w:rPr>
          <w:szCs w:val="22"/>
        </w:rPr>
        <w:t>that</w:t>
      </w:r>
      <w:r>
        <w:rPr>
          <w:spacing w:val="26"/>
          <w:szCs w:val="22"/>
        </w:rPr>
        <w:t xml:space="preserve"> </w:t>
      </w:r>
      <w:r>
        <w:rPr>
          <w:szCs w:val="22"/>
        </w:rPr>
        <w:t>such</w:t>
      </w:r>
      <w:r>
        <w:rPr>
          <w:spacing w:val="23"/>
          <w:w w:val="99"/>
          <w:szCs w:val="22"/>
        </w:rPr>
        <w:t xml:space="preserve"> </w:t>
      </w:r>
      <w:r>
        <w:rPr>
          <w:szCs w:val="22"/>
        </w:rPr>
        <w:t>will</w:t>
      </w:r>
      <w:r>
        <w:rPr>
          <w:spacing w:val="-19"/>
          <w:szCs w:val="22"/>
        </w:rPr>
        <w:t xml:space="preserve"> </w:t>
      </w:r>
      <w:r>
        <w:rPr>
          <w:szCs w:val="22"/>
        </w:rPr>
        <w:t>be</w:t>
      </w:r>
      <w:r>
        <w:rPr>
          <w:spacing w:val="10"/>
          <w:szCs w:val="22"/>
        </w:rPr>
        <w:t xml:space="preserve"> </w:t>
      </w:r>
      <w:r>
        <w:rPr>
          <w:szCs w:val="22"/>
        </w:rPr>
        <w:t>to</w:t>
      </w:r>
      <w:r>
        <w:rPr>
          <w:spacing w:val="14"/>
          <w:szCs w:val="22"/>
        </w:rPr>
        <w:t xml:space="preserve"> </w:t>
      </w:r>
      <w:r>
        <w:rPr>
          <w:szCs w:val="22"/>
        </w:rPr>
        <w:t>assure</w:t>
      </w:r>
      <w:r>
        <w:rPr>
          <w:spacing w:val="11"/>
          <w:szCs w:val="22"/>
        </w:rPr>
        <w:t xml:space="preserve"> </w:t>
      </w:r>
      <w:r>
        <w:rPr>
          <w:szCs w:val="22"/>
        </w:rPr>
        <w:t>the</w:t>
      </w:r>
      <w:r>
        <w:rPr>
          <w:spacing w:val="9"/>
          <w:szCs w:val="22"/>
        </w:rPr>
        <w:t xml:space="preserve"> </w:t>
      </w:r>
      <w:r>
        <w:rPr>
          <w:szCs w:val="22"/>
        </w:rPr>
        <w:t>health,</w:t>
      </w:r>
      <w:r>
        <w:rPr>
          <w:spacing w:val="27"/>
          <w:szCs w:val="22"/>
        </w:rPr>
        <w:t xml:space="preserve"> </w:t>
      </w:r>
      <w:r>
        <w:rPr>
          <w:szCs w:val="22"/>
        </w:rPr>
        <w:t>safety,</w:t>
      </w:r>
      <w:r>
        <w:rPr>
          <w:spacing w:val="17"/>
          <w:szCs w:val="22"/>
        </w:rPr>
        <w:t xml:space="preserve"> </w:t>
      </w:r>
      <w:r>
        <w:rPr>
          <w:szCs w:val="22"/>
        </w:rPr>
        <w:t>and</w:t>
      </w:r>
      <w:r>
        <w:rPr>
          <w:spacing w:val="19"/>
          <w:szCs w:val="22"/>
        </w:rPr>
        <w:t xml:space="preserve"> </w:t>
      </w:r>
      <w:r>
        <w:rPr>
          <w:szCs w:val="22"/>
        </w:rPr>
        <w:t>welfare</w:t>
      </w:r>
      <w:r>
        <w:rPr>
          <w:spacing w:val="25"/>
          <w:szCs w:val="22"/>
        </w:rPr>
        <w:t xml:space="preserve"> </w:t>
      </w:r>
      <w:r>
        <w:rPr>
          <w:szCs w:val="22"/>
        </w:rPr>
        <w:t>for</w:t>
      </w:r>
      <w:r>
        <w:rPr>
          <w:spacing w:val="2"/>
          <w:szCs w:val="22"/>
        </w:rPr>
        <w:t xml:space="preserve"> </w:t>
      </w:r>
      <w:r>
        <w:rPr>
          <w:szCs w:val="22"/>
        </w:rPr>
        <w:t>all</w:t>
      </w:r>
      <w:r>
        <w:rPr>
          <w:spacing w:val="12"/>
          <w:szCs w:val="22"/>
        </w:rPr>
        <w:t xml:space="preserve"> </w:t>
      </w:r>
      <w:r>
        <w:rPr>
          <w:szCs w:val="22"/>
        </w:rPr>
        <w:t>that</w:t>
      </w:r>
      <w:r>
        <w:rPr>
          <w:spacing w:val="17"/>
          <w:szCs w:val="22"/>
        </w:rPr>
        <w:t xml:space="preserve"> </w:t>
      </w:r>
      <w:r>
        <w:rPr>
          <w:szCs w:val="22"/>
        </w:rPr>
        <w:t>saw the</w:t>
      </w:r>
      <w:r>
        <w:rPr>
          <w:spacing w:val="10"/>
          <w:szCs w:val="22"/>
        </w:rPr>
        <w:t xml:space="preserve"> </w:t>
      </w:r>
      <w:r>
        <w:rPr>
          <w:szCs w:val="22"/>
        </w:rPr>
        <w:t>need</w:t>
      </w:r>
      <w:r>
        <w:rPr>
          <w:spacing w:val="26"/>
          <w:szCs w:val="22"/>
        </w:rPr>
        <w:t xml:space="preserve"> </w:t>
      </w:r>
      <w:r>
        <w:rPr>
          <w:szCs w:val="22"/>
        </w:rPr>
        <w:t>to</w:t>
      </w:r>
      <w:r>
        <w:rPr>
          <w:spacing w:val="7"/>
          <w:szCs w:val="22"/>
        </w:rPr>
        <w:t xml:space="preserve"> </w:t>
      </w:r>
      <w:r>
        <w:rPr>
          <w:szCs w:val="22"/>
        </w:rPr>
        <w:t>elect</w:t>
      </w:r>
      <w:r>
        <w:rPr>
          <w:spacing w:val="7"/>
          <w:szCs w:val="22"/>
        </w:rPr>
        <w:t xml:space="preserve"> </w:t>
      </w:r>
      <w:r>
        <w:rPr>
          <w:szCs w:val="22"/>
        </w:rPr>
        <w:t>me</w:t>
      </w:r>
      <w:r>
        <w:rPr>
          <w:spacing w:val="10"/>
          <w:szCs w:val="22"/>
        </w:rPr>
        <w:t xml:space="preserve"> </w:t>
      </w:r>
      <w:r>
        <w:rPr>
          <w:szCs w:val="22"/>
        </w:rPr>
        <w:t>to</w:t>
      </w:r>
      <w:r>
        <w:rPr>
          <w:spacing w:val="6"/>
          <w:szCs w:val="22"/>
        </w:rPr>
        <w:t xml:space="preserve"> </w:t>
      </w:r>
      <w:r>
        <w:rPr>
          <w:szCs w:val="22"/>
        </w:rPr>
        <w:t>this</w:t>
      </w:r>
      <w:r>
        <w:rPr>
          <w:spacing w:val="8"/>
          <w:szCs w:val="22"/>
        </w:rPr>
        <w:t xml:space="preserve"> </w:t>
      </w:r>
      <w:r>
        <w:rPr>
          <w:szCs w:val="22"/>
        </w:rPr>
        <w:t>position</w:t>
      </w:r>
      <w:r>
        <w:rPr>
          <w:spacing w:val="34"/>
          <w:szCs w:val="22"/>
        </w:rPr>
        <w:t xml:space="preserve"> </w:t>
      </w:r>
      <w:r>
        <w:rPr>
          <w:szCs w:val="22"/>
        </w:rPr>
        <w:t>and</w:t>
      </w:r>
      <w:r>
        <w:rPr>
          <w:spacing w:val="19"/>
          <w:szCs w:val="22"/>
        </w:rPr>
        <w:t xml:space="preserve"> </w:t>
      </w:r>
      <w:r>
        <w:rPr>
          <w:szCs w:val="22"/>
        </w:rPr>
        <w:t>for</w:t>
      </w:r>
      <w:r>
        <w:rPr>
          <w:w w:val="104"/>
          <w:szCs w:val="22"/>
        </w:rPr>
        <w:t xml:space="preserve"> </w:t>
      </w:r>
      <w:r>
        <w:rPr>
          <w:szCs w:val="22"/>
        </w:rPr>
        <w:t>the</w:t>
      </w:r>
      <w:r>
        <w:rPr>
          <w:spacing w:val="28"/>
          <w:szCs w:val="22"/>
        </w:rPr>
        <w:t xml:space="preserve"> </w:t>
      </w:r>
      <w:r>
        <w:rPr>
          <w:szCs w:val="22"/>
        </w:rPr>
        <w:t>citizens</w:t>
      </w:r>
      <w:r>
        <w:rPr>
          <w:spacing w:val="27"/>
          <w:szCs w:val="22"/>
        </w:rPr>
        <w:t xml:space="preserve"> </w:t>
      </w:r>
      <w:r>
        <w:rPr>
          <w:szCs w:val="22"/>
        </w:rPr>
        <w:t>of</w:t>
      </w:r>
      <w:r>
        <w:rPr>
          <w:spacing w:val="27"/>
          <w:szCs w:val="22"/>
        </w:rPr>
        <w:t xml:space="preserve"> </w:t>
      </w:r>
      <w:r>
        <w:rPr>
          <w:szCs w:val="22"/>
        </w:rPr>
        <w:t>South</w:t>
      </w:r>
      <w:r>
        <w:rPr>
          <w:spacing w:val="28"/>
          <w:szCs w:val="22"/>
        </w:rPr>
        <w:t xml:space="preserve"> </w:t>
      </w:r>
      <w:r>
        <w:rPr>
          <w:szCs w:val="22"/>
        </w:rPr>
        <w:t>Carolina</w:t>
      </w:r>
      <w:r>
        <w:rPr>
          <w:spacing w:val="27"/>
          <w:szCs w:val="22"/>
        </w:rPr>
        <w:t xml:space="preserve"> </w:t>
      </w:r>
      <w:r>
        <w:rPr>
          <w:szCs w:val="22"/>
        </w:rPr>
        <w:t>as</w:t>
      </w:r>
      <w:r>
        <w:rPr>
          <w:spacing w:val="16"/>
          <w:szCs w:val="22"/>
        </w:rPr>
        <w:t xml:space="preserve"> </w:t>
      </w:r>
      <w:r>
        <w:rPr>
          <w:szCs w:val="22"/>
        </w:rPr>
        <w:t>a</w:t>
      </w:r>
      <w:r>
        <w:rPr>
          <w:spacing w:val="17"/>
          <w:szCs w:val="22"/>
        </w:rPr>
        <w:t xml:space="preserve"> </w:t>
      </w:r>
      <w:r>
        <w:rPr>
          <w:szCs w:val="22"/>
        </w:rPr>
        <w:t>whole.</w:t>
      </w:r>
    </w:p>
    <w:p w:rsidR="00BF7907" w:rsidRDefault="00BF7907" w:rsidP="00BF7907">
      <w:pPr>
        <w:rPr>
          <w:szCs w:val="22"/>
        </w:rPr>
      </w:pPr>
      <w:r>
        <w:rPr>
          <w:szCs w:val="22"/>
        </w:rPr>
        <w:tab/>
        <w:t>Over</w:t>
      </w:r>
      <w:r>
        <w:rPr>
          <w:spacing w:val="31"/>
          <w:szCs w:val="22"/>
        </w:rPr>
        <w:t xml:space="preserve"> </w:t>
      </w:r>
      <w:r>
        <w:rPr>
          <w:szCs w:val="22"/>
        </w:rPr>
        <w:t>the</w:t>
      </w:r>
      <w:r>
        <w:rPr>
          <w:spacing w:val="31"/>
          <w:szCs w:val="22"/>
        </w:rPr>
        <w:t xml:space="preserve"> </w:t>
      </w:r>
      <w:r>
        <w:rPr>
          <w:szCs w:val="22"/>
        </w:rPr>
        <w:t>past</w:t>
      </w:r>
      <w:r>
        <w:rPr>
          <w:spacing w:val="35"/>
          <w:szCs w:val="22"/>
        </w:rPr>
        <w:t xml:space="preserve"> </w:t>
      </w:r>
      <w:r>
        <w:rPr>
          <w:szCs w:val="22"/>
        </w:rPr>
        <w:t>few</w:t>
      </w:r>
      <w:r>
        <w:rPr>
          <w:spacing w:val="31"/>
          <w:szCs w:val="22"/>
        </w:rPr>
        <w:t xml:space="preserve"> </w:t>
      </w:r>
      <w:r>
        <w:rPr>
          <w:szCs w:val="22"/>
        </w:rPr>
        <w:t>months,</w:t>
      </w:r>
      <w:r>
        <w:rPr>
          <w:spacing w:val="41"/>
          <w:szCs w:val="22"/>
        </w:rPr>
        <w:t xml:space="preserve"> </w:t>
      </w:r>
      <w:r>
        <w:rPr>
          <w:szCs w:val="22"/>
        </w:rPr>
        <w:t>I</w:t>
      </w:r>
      <w:r>
        <w:rPr>
          <w:spacing w:val="43"/>
          <w:szCs w:val="22"/>
        </w:rPr>
        <w:t xml:space="preserve"> </w:t>
      </w:r>
      <w:r>
        <w:rPr>
          <w:szCs w:val="22"/>
        </w:rPr>
        <w:t>have</w:t>
      </w:r>
      <w:r>
        <w:rPr>
          <w:spacing w:val="37"/>
          <w:szCs w:val="22"/>
        </w:rPr>
        <w:t xml:space="preserve"> </w:t>
      </w:r>
      <w:r>
        <w:rPr>
          <w:szCs w:val="22"/>
        </w:rPr>
        <w:t>read</w:t>
      </w:r>
      <w:r>
        <w:rPr>
          <w:spacing w:val="48"/>
          <w:szCs w:val="22"/>
        </w:rPr>
        <w:t xml:space="preserve"> </w:t>
      </w:r>
      <w:r>
        <w:rPr>
          <w:szCs w:val="22"/>
        </w:rPr>
        <w:t>pamphlets,</w:t>
      </w:r>
      <w:r>
        <w:rPr>
          <w:spacing w:val="45"/>
          <w:szCs w:val="22"/>
        </w:rPr>
        <w:t xml:space="preserve"> </w:t>
      </w:r>
      <w:r>
        <w:rPr>
          <w:szCs w:val="22"/>
        </w:rPr>
        <w:t>received</w:t>
      </w:r>
      <w:r>
        <w:rPr>
          <w:spacing w:val="51"/>
          <w:szCs w:val="22"/>
        </w:rPr>
        <w:t xml:space="preserve"> </w:t>
      </w:r>
      <w:r>
        <w:rPr>
          <w:szCs w:val="22"/>
        </w:rPr>
        <w:t>numerous</w:t>
      </w:r>
      <w:r>
        <w:rPr>
          <w:spacing w:val="46"/>
          <w:szCs w:val="22"/>
        </w:rPr>
        <w:t xml:space="preserve"> </w:t>
      </w:r>
      <w:r>
        <w:rPr>
          <w:szCs w:val="22"/>
        </w:rPr>
        <w:t>emails,</w:t>
      </w:r>
      <w:r>
        <w:rPr>
          <w:spacing w:val="26"/>
          <w:szCs w:val="22"/>
        </w:rPr>
        <w:t xml:space="preserve"> </w:t>
      </w:r>
      <w:r>
        <w:rPr>
          <w:szCs w:val="22"/>
        </w:rPr>
        <w:t>text</w:t>
      </w:r>
      <w:r>
        <w:rPr>
          <w:spacing w:val="40"/>
          <w:szCs w:val="22"/>
        </w:rPr>
        <w:t xml:space="preserve"> </w:t>
      </w:r>
      <w:r>
        <w:rPr>
          <w:szCs w:val="22"/>
        </w:rPr>
        <w:t>messages,</w:t>
      </w:r>
      <w:r>
        <w:rPr>
          <w:spacing w:val="36"/>
          <w:szCs w:val="22"/>
        </w:rPr>
        <w:t xml:space="preserve"> </w:t>
      </w:r>
      <w:r>
        <w:rPr>
          <w:szCs w:val="22"/>
        </w:rPr>
        <w:t>as</w:t>
      </w:r>
      <w:r>
        <w:rPr>
          <w:w w:val="105"/>
          <w:szCs w:val="22"/>
        </w:rPr>
        <w:t xml:space="preserve"> </w:t>
      </w:r>
      <w:r>
        <w:rPr>
          <w:szCs w:val="22"/>
        </w:rPr>
        <w:t>well</w:t>
      </w:r>
      <w:r>
        <w:rPr>
          <w:spacing w:val="42"/>
          <w:szCs w:val="22"/>
        </w:rPr>
        <w:t xml:space="preserve"> </w:t>
      </w:r>
      <w:r>
        <w:rPr>
          <w:szCs w:val="22"/>
        </w:rPr>
        <w:t>as</w:t>
      </w:r>
      <w:r>
        <w:rPr>
          <w:spacing w:val="20"/>
          <w:szCs w:val="22"/>
        </w:rPr>
        <w:t xml:space="preserve"> </w:t>
      </w:r>
      <w:r>
        <w:rPr>
          <w:szCs w:val="22"/>
        </w:rPr>
        <w:t>presentations,</w:t>
      </w:r>
      <w:r>
        <w:rPr>
          <w:spacing w:val="49"/>
          <w:szCs w:val="22"/>
        </w:rPr>
        <w:t xml:space="preserve"> </w:t>
      </w:r>
      <w:r>
        <w:rPr>
          <w:szCs w:val="22"/>
        </w:rPr>
        <w:t>from individuals</w:t>
      </w:r>
      <w:r>
        <w:rPr>
          <w:spacing w:val="37"/>
          <w:szCs w:val="22"/>
        </w:rPr>
        <w:t xml:space="preserve"> </w:t>
      </w:r>
      <w:r>
        <w:rPr>
          <w:szCs w:val="22"/>
        </w:rPr>
        <w:t>who</w:t>
      </w:r>
      <w:r>
        <w:rPr>
          <w:spacing w:val="31"/>
          <w:szCs w:val="22"/>
        </w:rPr>
        <w:t xml:space="preserve"> </w:t>
      </w:r>
      <w:r>
        <w:rPr>
          <w:szCs w:val="22"/>
        </w:rPr>
        <w:t>are</w:t>
      </w:r>
      <w:r>
        <w:rPr>
          <w:spacing w:val="30"/>
          <w:szCs w:val="22"/>
        </w:rPr>
        <w:t xml:space="preserve"> </w:t>
      </w:r>
      <w:r>
        <w:rPr>
          <w:szCs w:val="22"/>
        </w:rPr>
        <w:t>for</w:t>
      </w:r>
      <w:r>
        <w:rPr>
          <w:spacing w:val="31"/>
          <w:szCs w:val="22"/>
        </w:rPr>
        <w:t xml:space="preserve"> </w:t>
      </w:r>
      <w:r>
        <w:rPr>
          <w:szCs w:val="22"/>
        </w:rPr>
        <w:t>and</w:t>
      </w:r>
      <w:r>
        <w:rPr>
          <w:spacing w:val="40"/>
          <w:szCs w:val="22"/>
        </w:rPr>
        <w:t xml:space="preserve"> </w:t>
      </w:r>
      <w:r>
        <w:rPr>
          <w:szCs w:val="22"/>
        </w:rPr>
        <w:t>against</w:t>
      </w:r>
      <w:r>
        <w:rPr>
          <w:spacing w:val="45"/>
          <w:szCs w:val="22"/>
        </w:rPr>
        <w:t xml:space="preserve"> </w:t>
      </w:r>
      <w:r>
        <w:rPr>
          <w:szCs w:val="22"/>
        </w:rPr>
        <w:t>Santee</w:t>
      </w:r>
      <w:r>
        <w:rPr>
          <w:spacing w:val="34"/>
          <w:szCs w:val="22"/>
        </w:rPr>
        <w:t xml:space="preserve"> </w:t>
      </w:r>
      <w:r>
        <w:rPr>
          <w:szCs w:val="22"/>
        </w:rPr>
        <w:t>Cooper.</w:t>
      </w:r>
      <w:r>
        <w:rPr>
          <w:spacing w:val="40"/>
          <w:szCs w:val="22"/>
        </w:rPr>
        <w:t xml:space="preserve"> </w:t>
      </w:r>
      <w:r>
        <w:rPr>
          <w:szCs w:val="22"/>
        </w:rPr>
        <w:t>I</w:t>
      </w:r>
      <w:r>
        <w:rPr>
          <w:spacing w:val="41"/>
          <w:szCs w:val="22"/>
        </w:rPr>
        <w:t xml:space="preserve"> </w:t>
      </w:r>
      <w:r>
        <w:rPr>
          <w:szCs w:val="22"/>
        </w:rPr>
        <w:t>must</w:t>
      </w:r>
      <w:r>
        <w:rPr>
          <w:spacing w:val="39"/>
          <w:szCs w:val="22"/>
        </w:rPr>
        <w:t xml:space="preserve"> </w:t>
      </w:r>
      <w:r>
        <w:rPr>
          <w:spacing w:val="3"/>
          <w:szCs w:val="22"/>
        </w:rPr>
        <w:t>admit,</w:t>
      </w:r>
      <w:r>
        <w:rPr>
          <w:spacing w:val="30"/>
          <w:szCs w:val="22"/>
        </w:rPr>
        <w:t xml:space="preserve"> </w:t>
      </w:r>
      <w:r>
        <w:rPr>
          <w:szCs w:val="22"/>
        </w:rPr>
        <w:t>all</w:t>
      </w:r>
      <w:r>
        <w:rPr>
          <w:spacing w:val="40"/>
          <w:szCs w:val="22"/>
        </w:rPr>
        <w:t xml:space="preserve"> </w:t>
      </w:r>
      <w:r>
        <w:rPr>
          <w:szCs w:val="22"/>
        </w:rPr>
        <w:t>parties</w:t>
      </w:r>
      <w:r>
        <w:rPr>
          <w:spacing w:val="25"/>
          <w:w w:val="98"/>
          <w:szCs w:val="22"/>
        </w:rPr>
        <w:t xml:space="preserve"> </w:t>
      </w:r>
      <w:r>
        <w:rPr>
          <w:szCs w:val="22"/>
        </w:rPr>
        <w:t>were</w:t>
      </w:r>
      <w:r>
        <w:rPr>
          <w:spacing w:val="11"/>
          <w:szCs w:val="22"/>
        </w:rPr>
        <w:t xml:space="preserve"> </w:t>
      </w:r>
      <w:r>
        <w:rPr>
          <w:szCs w:val="22"/>
        </w:rPr>
        <w:t>good</w:t>
      </w:r>
      <w:r>
        <w:rPr>
          <w:spacing w:val="28"/>
          <w:szCs w:val="22"/>
        </w:rPr>
        <w:t xml:space="preserve"> </w:t>
      </w:r>
      <w:r>
        <w:rPr>
          <w:szCs w:val="22"/>
        </w:rPr>
        <w:t>in</w:t>
      </w:r>
      <w:r>
        <w:rPr>
          <w:spacing w:val="7"/>
          <w:szCs w:val="22"/>
        </w:rPr>
        <w:t xml:space="preserve"> </w:t>
      </w:r>
      <w:r>
        <w:rPr>
          <w:szCs w:val="22"/>
        </w:rPr>
        <w:t>their</w:t>
      </w:r>
      <w:r>
        <w:rPr>
          <w:spacing w:val="5"/>
          <w:szCs w:val="22"/>
        </w:rPr>
        <w:t xml:space="preserve"> </w:t>
      </w:r>
      <w:r>
        <w:rPr>
          <w:szCs w:val="22"/>
        </w:rPr>
        <w:t>pitch</w:t>
      </w:r>
      <w:r>
        <w:rPr>
          <w:spacing w:val="12"/>
          <w:szCs w:val="22"/>
        </w:rPr>
        <w:t xml:space="preserve"> </w:t>
      </w:r>
      <w:r>
        <w:rPr>
          <w:szCs w:val="22"/>
        </w:rPr>
        <w:t>to</w:t>
      </w:r>
      <w:r>
        <w:rPr>
          <w:spacing w:val="5"/>
          <w:szCs w:val="22"/>
        </w:rPr>
        <w:t xml:space="preserve"> </w:t>
      </w:r>
      <w:r>
        <w:rPr>
          <w:szCs w:val="22"/>
        </w:rPr>
        <w:t>persuade</w:t>
      </w:r>
      <w:r>
        <w:rPr>
          <w:spacing w:val="19"/>
          <w:szCs w:val="22"/>
        </w:rPr>
        <w:t xml:space="preserve"> </w:t>
      </w:r>
      <w:r>
        <w:rPr>
          <w:szCs w:val="22"/>
        </w:rPr>
        <w:t>me</w:t>
      </w:r>
      <w:r>
        <w:rPr>
          <w:spacing w:val="-5"/>
          <w:szCs w:val="22"/>
        </w:rPr>
        <w:t xml:space="preserve"> </w:t>
      </w:r>
      <w:r>
        <w:rPr>
          <w:szCs w:val="22"/>
        </w:rPr>
        <w:t>to</w:t>
      </w:r>
      <w:r>
        <w:rPr>
          <w:spacing w:val="5"/>
          <w:szCs w:val="22"/>
        </w:rPr>
        <w:t xml:space="preserve"> </w:t>
      </w:r>
      <w:r>
        <w:rPr>
          <w:szCs w:val="22"/>
        </w:rPr>
        <w:t>do,</w:t>
      </w:r>
      <w:r>
        <w:rPr>
          <w:spacing w:val="-3"/>
          <w:szCs w:val="22"/>
        </w:rPr>
        <w:t xml:space="preserve"> </w:t>
      </w:r>
      <w:r>
        <w:rPr>
          <w:szCs w:val="22"/>
        </w:rPr>
        <w:t>as</w:t>
      </w:r>
      <w:r>
        <w:rPr>
          <w:spacing w:val="-8"/>
          <w:szCs w:val="22"/>
        </w:rPr>
        <w:t xml:space="preserve"> </w:t>
      </w:r>
      <w:r>
        <w:rPr>
          <w:szCs w:val="22"/>
        </w:rPr>
        <w:t>they</w:t>
      </w:r>
      <w:r>
        <w:rPr>
          <w:spacing w:val="17"/>
          <w:szCs w:val="22"/>
        </w:rPr>
        <w:t xml:space="preserve"> </w:t>
      </w:r>
      <w:r>
        <w:rPr>
          <w:szCs w:val="22"/>
        </w:rPr>
        <w:t>say,</w:t>
      </w:r>
      <w:r>
        <w:rPr>
          <w:spacing w:val="-5"/>
          <w:szCs w:val="22"/>
        </w:rPr>
        <w:t xml:space="preserve"> </w:t>
      </w:r>
      <w:r>
        <w:rPr>
          <w:szCs w:val="22"/>
        </w:rPr>
        <w:t>"right</w:t>
      </w:r>
      <w:r>
        <w:rPr>
          <w:spacing w:val="7"/>
          <w:szCs w:val="22"/>
        </w:rPr>
        <w:t xml:space="preserve"> </w:t>
      </w:r>
      <w:r>
        <w:rPr>
          <w:szCs w:val="22"/>
        </w:rPr>
        <w:t>by the</w:t>
      </w:r>
      <w:r>
        <w:rPr>
          <w:spacing w:val="2"/>
          <w:szCs w:val="22"/>
        </w:rPr>
        <w:t xml:space="preserve"> </w:t>
      </w:r>
      <w:r>
        <w:rPr>
          <w:szCs w:val="22"/>
        </w:rPr>
        <w:t>citizens</w:t>
      </w:r>
      <w:r>
        <w:rPr>
          <w:spacing w:val="11"/>
          <w:szCs w:val="22"/>
        </w:rPr>
        <w:t xml:space="preserve"> </w:t>
      </w:r>
      <w:r>
        <w:rPr>
          <w:szCs w:val="22"/>
        </w:rPr>
        <w:t>of</w:t>
      </w:r>
      <w:r>
        <w:rPr>
          <w:spacing w:val="-1"/>
          <w:szCs w:val="22"/>
        </w:rPr>
        <w:t xml:space="preserve"> </w:t>
      </w:r>
      <w:r>
        <w:rPr>
          <w:szCs w:val="22"/>
        </w:rPr>
        <w:t>South</w:t>
      </w:r>
      <w:r>
        <w:rPr>
          <w:spacing w:val="4"/>
          <w:szCs w:val="22"/>
        </w:rPr>
        <w:t xml:space="preserve"> </w:t>
      </w:r>
      <w:r>
        <w:rPr>
          <w:szCs w:val="22"/>
        </w:rPr>
        <w:t>Carol</w:t>
      </w:r>
      <w:r>
        <w:rPr>
          <w:spacing w:val="-19"/>
          <w:szCs w:val="22"/>
        </w:rPr>
        <w:t>i</w:t>
      </w:r>
      <w:r>
        <w:rPr>
          <w:spacing w:val="1"/>
          <w:szCs w:val="22"/>
        </w:rPr>
        <w:t>na"</w:t>
      </w:r>
      <w:r>
        <w:rPr>
          <w:szCs w:val="22"/>
        </w:rPr>
        <w:t>,</w:t>
      </w:r>
      <w:r>
        <w:rPr>
          <w:spacing w:val="-14"/>
          <w:szCs w:val="22"/>
        </w:rPr>
        <w:t xml:space="preserve"> </w:t>
      </w:r>
      <w:r>
        <w:rPr>
          <w:szCs w:val="22"/>
        </w:rPr>
        <w:t>whether</w:t>
      </w:r>
      <w:r>
        <w:rPr>
          <w:spacing w:val="21"/>
          <w:szCs w:val="22"/>
        </w:rPr>
        <w:t xml:space="preserve"> </w:t>
      </w:r>
      <w:r>
        <w:rPr>
          <w:szCs w:val="22"/>
        </w:rPr>
        <w:t>it</w:t>
      </w:r>
      <w:r>
        <w:rPr>
          <w:spacing w:val="-1"/>
          <w:szCs w:val="22"/>
        </w:rPr>
        <w:t xml:space="preserve"> </w:t>
      </w:r>
      <w:r>
        <w:rPr>
          <w:szCs w:val="22"/>
        </w:rPr>
        <w:t>be</w:t>
      </w:r>
      <w:r>
        <w:rPr>
          <w:spacing w:val="1"/>
          <w:szCs w:val="22"/>
        </w:rPr>
        <w:t xml:space="preserve"> </w:t>
      </w:r>
      <w:r>
        <w:rPr>
          <w:szCs w:val="22"/>
        </w:rPr>
        <w:t>the</w:t>
      </w:r>
      <w:r>
        <w:rPr>
          <w:spacing w:val="6"/>
          <w:szCs w:val="22"/>
        </w:rPr>
        <w:t xml:space="preserve"> </w:t>
      </w:r>
      <w:r>
        <w:rPr>
          <w:szCs w:val="22"/>
        </w:rPr>
        <w:t>ratepayers</w:t>
      </w:r>
      <w:r>
        <w:rPr>
          <w:spacing w:val="13"/>
          <w:szCs w:val="22"/>
        </w:rPr>
        <w:t xml:space="preserve"> </w:t>
      </w:r>
      <w:r>
        <w:rPr>
          <w:szCs w:val="22"/>
        </w:rPr>
        <w:t>or</w:t>
      </w:r>
      <w:r>
        <w:rPr>
          <w:spacing w:val="-7"/>
          <w:szCs w:val="22"/>
        </w:rPr>
        <w:t xml:space="preserve"> </w:t>
      </w:r>
      <w:r>
        <w:rPr>
          <w:szCs w:val="22"/>
        </w:rPr>
        <w:t>the taxpayers.</w:t>
      </w:r>
      <w:r>
        <w:rPr>
          <w:spacing w:val="10"/>
          <w:szCs w:val="22"/>
        </w:rPr>
        <w:t xml:space="preserve"> </w:t>
      </w:r>
      <w:r>
        <w:rPr>
          <w:szCs w:val="22"/>
        </w:rPr>
        <w:t>I</w:t>
      </w:r>
      <w:r>
        <w:rPr>
          <w:spacing w:val="3"/>
          <w:szCs w:val="22"/>
        </w:rPr>
        <w:t xml:space="preserve"> </w:t>
      </w:r>
      <w:r>
        <w:rPr>
          <w:szCs w:val="22"/>
        </w:rPr>
        <w:t>applaud</w:t>
      </w:r>
      <w:r>
        <w:rPr>
          <w:spacing w:val="13"/>
          <w:szCs w:val="22"/>
        </w:rPr>
        <w:t xml:space="preserve"> </w:t>
      </w:r>
      <w:r>
        <w:rPr>
          <w:szCs w:val="22"/>
        </w:rPr>
        <w:t>al</w:t>
      </w:r>
      <w:r>
        <w:rPr>
          <w:spacing w:val="-27"/>
          <w:szCs w:val="22"/>
        </w:rPr>
        <w:t>l</w:t>
      </w:r>
      <w:r>
        <w:rPr>
          <w:spacing w:val="23"/>
          <w:w w:val="80"/>
          <w:szCs w:val="22"/>
        </w:rPr>
        <w:t xml:space="preserve"> </w:t>
      </w:r>
      <w:r>
        <w:rPr>
          <w:szCs w:val="22"/>
        </w:rPr>
        <w:t>Senators</w:t>
      </w:r>
      <w:r>
        <w:rPr>
          <w:spacing w:val="-2"/>
          <w:szCs w:val="22"/>
        </w:rPr>
        <w:t xml:space="preserve"> </w:t>
      </w:r>
      <w:r>
        <w:rPr>
          <w:szCs w:val="22"/>
        </w:rPr>
        <w:t>who</w:t>
      </w:r>
      <w:r>
        <w:rPr>
          <w:spacing w:val="7"/>
          <w:szCs w:val="22"/>
        </w:rPr>
        <w:t xml:space="preserve"> </w:t>
      </w:r>
      <w:r>
        <w:rPr>
          <w:szCs w:val="22"/>
        </w:rPr>
        <w:t>have</w:t>
      </w:r>
      <w:r>
        <w:rPr>
          <w:spacing w:val="-26"/>
          <w:szCs w:val="22"/>
        </w:rPr>
        <w:t xml:space="preserve"> </w:t>
      </w:r>
      <w:r>
        <w:rPr>
          <w:szCs w:val="22"/>
        </w:rPr>
        <w:t>joined</w:t>
      </w:r>
      <w:r>
        <w:rPr>
          <w:spacing w:val="44"/>
          <w:szCs w:val="22"/>
        </w:rPr>
        <w:t xml:space="preserve"> </w:t>
      </w:r>
      <w:r>
        <w:rPr>
          <w:szCs w:val="22"/>
        </w:rPr>
        <w:t>in</w:t>
      </w:r>
      <w:r>
        <w:rPr>
          <w:spacing w:val="6"/>
          <w:szCs w:val="22"/>
        </w:rPr>
        <w:t xml:space="preserve"> </w:t>
      </w:r>
      <w:r>
        <w:rPr>
          <w:szCs w:val="22"/>
        </w:rPr>
        <w:t>the debate,</w:t>
      </w:r>
      <w:r>
        <w:rPr>
          <w:spacing w:val="1"/>
          <w:szCs w:val="22"/>
        </w:rPr>
        <w:t xml:space="preserve"> </w:t>
      </w:r>
      <w:r>
        <w:rPr>
          <w:szCs w:val="22"/>
        </w:rPr>
        <w:t>whether</w:t>
      </w:r>
      <w:r>
        <w:rPr>
          <w:spacing w:val="16"/>
          <w:szCs w:val="22"/>
        </w:rPr>
        <w:t xml:space="preserve"> </w:t>
      </w:r>
      <w:r>
        <w:rPr>
          <w:szCs w:val="22"/>
        </w:rPr>
        <w:t>by</w:t>
      </w:r>
      <w:r>
        <w:rPr>
          <w:spacing w:val="12"/>
          <w:szCs w:val="22"/>
        </w:rPr>
        <w:t xml:space="preserve"> </w:t>
      </w:r>
      <w:r>
        <w:rPr>
          <w:szCs w:val="22"/>
        </w:rPr>
        <w:t>speech</w:t>
      </w:r>
      <w:r>
        <w:rPr>
          <w:w w:val="98"/>
          <w:szCs w:val="22"/>
        </w:rPr>
        <w:t xml:space="preserve"> </w:t>
      </w:r>
      <w:r>
        <w:rPr>
          <w:szCs w:val="22"/>
        </w:rPr>
        <w:t>or</w:t>
      </w:r>
      <w:r>
        <w:rPr>
          <w:spacing w:val="3"/>
          <w:szCs w:val="22"/>
        </w:rPr>
        <w:t xml:space="preserve"> </w:t>
      </w:r>
      <w:r>
        <w:rPr>
          <w:szCs w:val="22"/>
        </w:rPr>
        <w:t>vote --</w:t>
      </w:r>
      <w:r>
        <w:rPr>
          <w:spacing w:val="20"/>
          <w:szCs w:val="22"/>
        </w:rPr>
        <w:t xml:space="preserve"> </w:t>
      </w:r>
      <w:r>
        <w:rPr>
          <w:szCs w:val="22"/>
        </w:rPr>
        <w:t>shows</w:t>
      </w:r>
      <w:r>
        <w:rPr>
          <w:spacing w:val="5"/>
          <w:szCs w:val="22"/>
        </w:rPr>
        <w:t xml:space="preserve"> </w:t>
      </w:r>
      <w:r>
        <w:rPr>
          <w:szCs w:val="22"/>
        </w:rPr>
        <w:t>once</w:t>
      </w:r>
      <w:r>
        <w:rPr>
          <w:spacing w:val="8"/>
          <w:szCs w:val="22"/>
        </w:rPr>
        <w:t xml:space="preserve"> </w:t>
      </w:r>
      <w:r>
        <w:rPr>
          <w:szCs w:val="22"/>
        </w:rPr>
        <w:t>again</w:t>
      </w:r>
      <w:r>
        <w:rPr>
          <w:spacing w:val="21"/>
          <w:szCs w:val="22"/>
        </w:rPr>
        <w:t xml:space="preserve"> </w:t>
      </w:r>
      <w:r>
        <w:rPr>
          <w:szCs w:val="22"/>
        </w:rPr>
        <w:t>our</w:t>
      </w:r>
      <w:r>
        <w:rPr>
          <w:spacing w:val="5"/>
          <w:szCs w:val="22"/>
        </w:rPr>
        <w:t xml:space="preserve"> </w:t>
      </w:r>
      <w:r>
        <w:rPr>
          <w:szCs w:val="22"/>
        </w:rPr>
        <w:t>quest</w:t>
      </w:r>
      <w:r>
        <w:rPr>
          <w:spacing w:val="2"/>
          <w:szCs w:val="22"/>
        </w:rPr>
        <w:t xml:space="preserve"> </w:t>
      </w:r>
      <w:r>
        <w:rPr>
          <w:szCs w:val="22"/>
        </w:rPr>
        <w:t>to</w:t>
      </w:r>
      <w:r>
        <w:rPr>
          <w:spacing w:val="7"/>
          <w:szCs w:val="22"/>
        </w:rPr>
        <w:t xml:space="preserve"> </w:t>
      </w:r>
      <w:r>
        <w:rPr>
          <w:szCs w:val="22"/>
        </w:rPr>
        <w:t>do</w:t>
      </w:r>
      <w:r>
        <w:rPr>
          <w:spacing w:val="-4"/>
          <w:szCs w:val="22"/>
        </w:rPr>
        <w:t xml:space="preserve"> </w:t>
      </w:r>
      <w:r>
        <w:rPr>
          <w:szCs w:val="22"/>
        </w:rPr>
        <w:t>the</w:t>
      </w:r>
      <w:r>
        <w:rPr>
          <w:spacing w:val="10"/>
          <w:szCs w:val="22"/>
        </w:rPr>
        <w:t xml:space="preserve"> </w:t>
      </w:r>
      <w:r>
        <w:rPr>
          <w:szCs w:val="22"/>
        </w:rPr>
        <w:t>right</w:t>
      </w:r>
      <w:r>
        <w:rPr>
          <w:spacing w:val="5"/>
          <w:szCs w:val="22"/>
        </w:rPr>
        <w:t xml:space="preserve"> </w:t>
      </w:r>
      <w:r>
        <w:rPr>
          <w:szCs w:val="22"/>
        </w:rPr>
        <w:t>thing.</w:t>
      </w:r>
      <w:r>
        <w:rPr>
          <w:spacing w:val="5"/>
          <w:szCs w:val="22"/>
        </w:rPr>
        <w:t xml:space="preserve"> </w:t>
      </w:r>
      <w:r>
        <w:rPr>
          <w:szCs w:val="22"/>
        </w:rPr>
        <w:t>Now</w:t>
      </w:r>
      <w:r>
        <w:rPr>
          <w:spacing w:val="21"/>
          <w:szCs w:val="22"/>
        </w:rPr>
        <w:t xml:space="preserve"> </w:t>
      </w:r>
      <w:r>
        <w:rPr>
          <w:szCs w:val="22"/>
        </w:rPr>
        <w:t>as</w:t>
      </w:r>
      <w:r>
        <w:rPr>
          <w:spacing w:val="1"/>
          <w:szCs w:val="22"/>
        </w:rPr>
        <w:t xml:space="preserve"> </w:t>
      </w:r>
      <w:r>
        <w:rPr>
          <w:szCs w:val="22"/>
        </w:rPr>
        <w:t>for</w:t>
      </w:r>
      <w:r>
        <w:rPr>
          <w:spacing w:val="11"/>
          <w:szCs w:val="22"/>
        </w:rPr>
        <w:t xml:space="preserve"> </w:t>
      </w:r>
      <w:r>
        <w:rPr>
          <w:szCs w:val="22"/>
        </w:rPr>
        <w:t>myself,</w:t>
      </w:r>
      <w:r>
        <w:rPr>
          <w:spacing w:val="22"/>
          <w:szCs w:val="22"/>
        </w:rPr>
        <w:t xml:space="preserve"> </w:t>
      </w:r>
      <w:r>
        <w:rPr>
          <w:szCs w:val="22"/>
        </w:rPr>
        <w:t>I</w:t>
      </w:r>
      <w:r>
        <w:rPr>
          <w:spacing w:val="8"/>
          <w:szCs w:val="22"/>
        </w:rPr>
        <w:t xml:space="preserve"> </w:t>
      </w:r>
      <w:r>
        <w:rPr>
          <w:szCs w:val="22"/>
        </w:rPr>
        <w:t>del</w:t>
      </w:r>
      <w:r>
        <w:rPr>
          <w:spacing w:val="23"/>
          <w:szCs w:val="22"/>
        </w:rPr>
        <w:t>i</w:t>
      </w:r>
      <w:r>
        <w:rPr>
          <w:szCs w:val="22"/>
        </w:rPr>
        <w:t>berated</w:t>
      </w:r>
      <w:r>
        <w:rPr>
          <w:spacing w:val="28"/>
          <w:szCs w:val="22"/>
        </w:rPr>
        <w:t xml:space="preserve"> </w:t>
      </w:r>
      <w:r>
        <w:rPr>
          <w:szCs w:val="22"/>
        </w:rPr>
        <w:t>hard</w:t>
      </w:r>
      <w:r>
        <w:rPr>
          <w:spacing w:val="33"/>
          <w:szCs w:val="22"/>
        </w:rPr>
        <w:t xml:space="preserve"> </w:t>
      </w:r>
      <w:r>
        <w:rPr>
          <w:szCs w:val="22"/>
        </w:rPr>
        <w:t>into</w:t>
      </w:r>
      <w:r>
        <w:rPr>
          <w:spacing w:val="-2"/>
          <w:szCs w:val="22"/>
        </w:rPr>
        <w:t xml:space="preserve"> </w:t>
      </w:r>
      <w:r>
        <w:rPr>
          <w:szCs w:val="22"/>
        </w:rPr>
        <w:t>the</w:t>
      </w:r>
      <w:r>
        <w:rPr>
          <w:spacing w:val="4"/>
          <w:szCs w:val="22"/>
        </w:rPr>
        <w:t xml:space="preserve"> </w:t>
      </w:r>
      <w:r>
        <w:rPr>
          <w:szCs w:val="22"/>
        </w:rPr>
        <w:t>wee</w:t>
      </w:r>
      <w:r>
        <w:rPr>
          <w:spacing w:val="46"/>
          <w:w w:val="101"/>
          <w:szCs w:val="22"/>
        </w:rPr>
        <w:t xml:space="preserve"> </w:t>
      </w:r>
      <w:r>
        <w:rPr>
          <w:szCs w:val="22"/>
        </w:rPr>
        <w:t>hours</w:t>
      </w:r>
      <w:r>
        <w:rPr>
          <w:spacing w:val="20"/>
          <w:szCs w:val="22"/>
        </w:rPr>
        <w:t xml:space="preserve"> </w:t>
      </w:r>
      <w:r>
        <w:rPr>
          <w:szCs w:val="22"/>
        </w:rPr>
        <w:t>of</w:t>
      </w:r>
      <w:r>
        <w:rPr>
          <w:spacing w:val="7"/>
          <w:szCs w:val="22"/>
        </w:rPr>
        <w:t xml:space="preserve"> </w:t>
      </w:r>
      <w:r>
        <w:rPr>
          <w:szCs w:val="22"/>
        </w:rPr>
        <w:t>the</w:t>
      </w:r>
      <w:r>
        <w:rPr>
          <w:spacing w:val="17"/>
          <w:szCs w:val="22"/>
        </w:rPr>
        <w:t xml:space="preserve"> </w:t>
      </w:r>
      <w:r>
        <w:rPr>
          <w:szCs w:val="22"/>
        </w:rPr>
        <w:t>morning.</w:t>
      </w:r>
      <w:r>
        <w:rPr>
          <w:spacing w:val="30"/>
          <w:szCs w:val="22"/>
        </w:rPr>
        <w:t xml:space="preserve"> </w:t>
      </w:r>
      <w:r>
        <w:rPr>
          <w:szCs w:val="22"/>
        </w:rPr>
        <w:t>I</w:t>
      </w:r>
      <w:r>
        <w:rPr>
          <w:spacing w:val="19"/>
          <w:szCs w:val="22"/>
        </w:rPr>
        <w:t xml:space="preserve"> </w:t>
      </w:r>
      <w:r>
        <w:rPr>
          <w:szCs w:val="22"/>
        </w:rPr>
        <w:t>deliberated</w:t>
      </w:r>
      <w:r>
        <w:rPr>
          <w:spacing w:val="44"/>
          <w:szCs w:val="22"/>
        </w:rPr>
        <w:t xml:space="preserve"> </w:t>
      </w:r>
      <w:r>
        <w:rPr>
          <w:szCs w:val="22"/>
        </w:rPr>
        <w:t>hard</w:t>
      </w:r>
      <w:r>
        <w:rPr>
          <w:spacing w:val="28"/>
          <w:szCs w:val="22"/>
        </w:rPr>
        <w:t xml:space="preserve"> </w:t>
      </w:r>
      <w:r>
        <w:rPr>
          <w:szCs w:val="22"/>
        </w:rPr>
        <w:t>throughout</w:t>
      </w:r>
      <w:r>
        <w:rPr>
          <w:spacing w:val="26"/>
          <w:szCs w:val="22"/>
        </w:rPr>
        <w:t xml:space="preserve"> </w:t>
      </w:r>
      <w:r>
        <w:rPr>
          <w:szCs w:val="22"/>
        </w:rPr>
        <w:t>the</w:t>
      </w:r>
      <w:r>
        <w:rPr>
          <w:spacing w:val="16"/>
          <w:szCs w:val="22"/>
        </w:rPr>
        <w:t xml:space="preserve"> </w:t>
      </w:r>
      <w:r>
        <w:rPr>
          <w:szCs w:val="22"/>
        </w:rPr>
        <w:t>day.</w:t>
      </w:r>
      <w:r>
        <w:rPr>
          <w:spacing w:val="27"/>
          <w:szCs w:val="22"/>
        </w:rPr>
        <w:t xml:space="preserve"> </w:t>
      </w:r>
      <w:r>
        <w:rPr>
          <w:szCs w:val="22"/>
        </w:rPr>
        <w:t>What</w:t>
      </w:r>
      <w:r>
        <w:rPr>
          <w:spacing w:val="24"/>
          <w:szCs w:val="22"/>
        </w:rPr>
        <w:t xml:space="preserve"> </w:t>
      </w:r>
      <w:r>
        <w:rPr>
          <w:szCs w:val="22"/>
        </w:rPr>
        <w:t>is</w:t>
      </w:r>
      <w:r>
        <w:rPr>
          <w:spacing w:val="16"/>
          <w:szCs w:val="22"/>
        </w:rPr>
        <w:t xml:space="preserve"> </w:t>
      </w:r>
      <w:r>
        <w:rPr>
          <w:szCs w:val="22"/>
        </w:rPr>
        <w:t>best</w:t>
      </w:r>
      <w:r>
        <w:rPr>
          <w:spacing w:val="25"/>
          <w:szCs w:val="22"/>
        </w:rPr>
        <w:t xml:space="preserve"> </w:t>
      </w:r>
      <w:r>
        <w:rPr>
          <w:szCs w:val="22"/>
        </w:rPr>
        <w:t>for</w:t>
      </w:r>
      <w:r>
        <w:rPr>
          <w:spacing w:val="24"/>
          <w:szCs w:val="22"/>
        </w:rPr>
        <w:t xml:space="preserve"> </w:t>
      </w:r>
      <w:r>
        <w:rPr>
          <w:szCs w:val="22"/>
        </w:rPr>
        <w:t>South</w:t>
      </w:r>
      <w:r>
        <w:rPr>
          <w:spacing w:val="22"/>
          <w:szCs w:val="22"/>
        </w:rPr>
        <w:t xml:space="preserve"> </w:t>
      </w:r>
      <w:r>
        <w:rPr>
          <w:szCs w:val="22"/>
        </w:rPr>
        <w:t>Caro</w:t>
      </w:r>
      <w:r>
        <w:rPr>
          <w:spacing w:val="25"/>
          <w:szCs w:val="22"/>
        </w:rPr>
        <w:t>l</w:t>
      </w:r>
      <w:r>
        <w:rPr>
          <w:szCs w:val="22"/>
        </w:rPr>
        <w:t>ina,</w:t>
      </w:r>
      <w:r>
        <w:rPr>
          <w:spacing w:val="15"/>
          <w:szCs w:val="22"/>
        </w:rPr>
        <w:t xml:space="preserve"> </w:t>
      </w:r>
      <w:r>
        <w:rPr>
          <w:szCs w:val="22"/>
        </w:rPr>
        <w:t>as</w:t>
      </w:r>
      <w:r>
        <w:rPr>
          <w:spacing w:val="16"/>
          <w:szCs w:val="22"/>
        </w:rPr>
        <w:t xml:space="preserve"> it </w:t>
      </w:r>
      <w:r>
        <w:rPr>
          <w:szCs w:val="22"/>
        </w:rPr>
        <w:t>relates</w:t>
      </w:r>
      <w:r>
        <w:rPr>
          <w:spacing w:val="12"/>
          <w:szCs w:val="22"/>
        </w:rPr>
        <w:t xml:space="preserve"> </w:t>
      </w:r>
      <w:r>
        <w:rPr>
          <w:szCs w:val="22"/>
        </w:rPr>
        <w:t>to</w:t>
      </w:r>
      <w:r>
        <w:rPr>
          <w:spacing w:val="50"/>
          <w:w w:val="104"/>
          <w:szCs w:val="22"/>
        </w:rPr>
        <w:t xml:space="preserve"> </w:t>
      </w:r>
      <w:r>
        <w:rPr>
          <w:szCs w:val="22"/>
        </w:rPr>
        <w:t>the</w:t>
      </w:r>
      <w:r>
        <w:rPr>
          <w:spacing w:val="24"/>
          <w:szCs w:val="22"/>
        </w:rPr>
        <w:t xml:space="preserve"> </w:t>
      </w:r>
      <w:r>
        <w:rPr>
          <w:szCs w:val="22"/>
        </w:rPr>
        <w:t>future</w:t>
      </w:r>
      <w:r>
        <w:rPr>
          <w:spacing w:val="21"/>
          <w:szCs w:val="22"/>
        </w:rPr>
        <w:t xml:space="preserve"> </w:t>
      </w:r>
      <w:r>
        <w:rPr>
          <w:szCs w:val="22"/>
        </w:rPr>
        <w:t>of</w:t>
      </w:r>
      <w:r>
        <w:rPr>
          <w:spacing w:val="24"/>
          <w:szCs w:val="22"/>
        </w:rPr>
        <w:t xml:space="preserve"> </w:t>
      </w:r>
      <w:r>
        <w:rPr>
          <w:szCs w:val="22"/>
        </w:rPr>
        <w:t>Santee</w:t>
      </w:r>
      <w:r>
        <w:rPr>
          <w:spacing w:val="21"/>
          <w:szCs w:val="22"/>
        </w:rPr>
        <w:t xml:space="preserve"> </w:t>
      </w:r>
      <w:r>
        <w:rPr>
          <w:szCs w:val="22"/>
        </w:rPr>
        <w:t>Cooper?</w:t>
      </w:r>
      <w:r>
        <w:rPr>
          <w:spacing w:val="28"/>
          <w:szCs w:val="22"/>
        </w:rPr>
        <w:t xml:space="preserve"> </w:t>
      </w:r>
      <w:r>
        <w:rPr>
          <w:szCs w:val="22"/>
        </w:rPr>
        <w:t>Let</w:t>
      </w:r>
      <w:r>
        <w:rPr>
          <w:spacing w:val="22"/>
          <w:szCs w:val="22"/>
        </w:rPr>
        <w:t xml:space="preserve"> </w:t>
      </w:r>
      <w:r>
        <w:rPr>
          <w:szCs w:val="22"/>
        </w:rPr>
        <w:t>me</w:t>
      </w:r>
      <w:r>
        <w:rPr>
          <w:spacing w:val="25"/>
          <w:szCs w:val="22"/>
        </w:rPr>
        <w:t xml:space="preserve"> </w:t>
      </w:r>
      <w:r>
        <w:rPr>
          <w:szCs w:val="22"/>
        </w:rPr>
        <w:t>say,</w:t>
      </w:r>
      <w:r>
        <w:rPr>
          <w:spacing w:val="12"/>
          <w:szCs w:val="22"/>
        </w:rPr>
        <w:t xml:space="preserve"> </w:t>
      </w:r>
      <w:r>
        <w:rPr>
          <w:szCs w:val="22"/>
        </w:rPr>
        <w:t>the</w:t>
      </w:r>
      <w:r>
        <w:rPr>
          <w:spacing w:val="17"/>
          <w:szCs w:val="22"/>
        </w:rPr>
        <w:t xml:space="preserve"> </w:t>
      </w:r>
      <w:r>
        <w:rPr>
          <w:szCs w:val="22"/>
        </w:rPr>
        <w:t>very</w:t>
      </w:r>
      <w:r>
        <w:rPr>
          <w:spacing w:val="33"/>
          <w:szCs w:val="22"/>
        </w:rPr>
        <w:t xml:space="preserve"> </w:t>
      </w:r>
      <w:r>
        <w:rPr>
          <w:szCs w:val="22"/>
        </w:rPr>
        <w:t>meticulous</w:t>
      </w:r>
      <w:r>
        <w:rPr>
          <w:spacing w:val="19"/>
          <w:szCs w:val="22"/>
        </w:rPr>
        <w:t xml:space="preserve"> </w:t>
      </w:r>
      <w:r>
        <w:rPr>
          <w:szCs w:val="22"/>
        </w:rPr>
        <w:t>wording</w:t>
      </w:r>
      <w:r>
        <w:rPr>
          <w:spacing w:val="32"/>
          <w:szCs w:val="22"/>
        </w:rPr>
        <w:t xml:space="preserve"> </w:t>
      </w:r>
      <w:r>
        <w:rPr>
          <w:szCs w:val="22"/>
        </w:rPr>
        <w:t>of</w:t>
      </w:r>
      <w:r>
        <w:rPr>
          <w:spacing w:val="19"/>
          <w:szCs w:val="22"/>
        </w:rPr>
        <w:t xml:space="preserve"> </w:t>
      </w:r>
      <w:r>
        <w:rPr>
          <w:szCs w:val="22"/>
        </w:rPr>
        <w:t>amendments</w:t>
      </w:r>
      <w:r>
        <w:rPr>
          <w:spacing w:val="31"/>
          <w:szCs w:val="22"/>
        </w:rPr>
        <w:t xml:space="preserve"> </w:t>
      </w:r>
      <w:r>
        <w:rPr>
          <w:szCs w:val="22"/>
        </w:rPr>
        <w:t>to</w:t>
      </w:r>
      <w:r>
        <w:rPr>
          <w:spacing w:val="21"/>
          <w:szCs w:val="22"/>
        </w:rPr>
        <w:t xml:space="preserve"> </w:t>
      </w:r>
      <w:r>
        <w:rPr>
          <w:szCs w:val="22"/>
        </w:rPr>
        <w:t>this</w:t>
      </w:r>
      <w:r>
        <w:rPr>
          <w:spacing w:val="17"/>
          <w:szCs w:val="22"/>
        </w:rPr>
        <w:t xml:space="preserve"> </w:t>
      </w:r>
      <w:r>
        <w:rPr>
          <w:szCs w:val="22"/>
        </w:rPr>
        <w:t>Bill</w:t>
      </w:r>
      <w:r>
        <w:rPr>
          <w:spacing w:val="22"/>
          <w:szCs w:val="22"/>
        </w:rPr>
        <w:t xml:space="preserve"> </w:t>
      </w:r>
      <w:r>
        <w:rPr>
          <w:szCs w:val="22"/>
        </w:rPr>
        <w:t>assured</w:t>
      </w:r>
      <w:r>
        <w:rPr>
          <w:spacing w:val="9"/>
          <w:szCs w:val="22"/>
        </w:rPr>
        <w:t xml:space="preserve"> </w:t>
      </w:r>
      <w:r>
        <w:rPr>
          <w:szCs w:val="22"/>
        </w:rPr>
        <w:t>that nothing</w:t>
      </w:r>
      <w:r>
        <w:rPr>
          <w:spacing w:val="3"/>
          <w:szCs w:val="22"/>
        </w:rPr>
        <w:t xml:space="preserve"> </w:t>
      </w:r>
      <w:r>
        <w:rPr>
          <w:szCs w:val="22"/>
        </w:rPr>
        <w:t>about</w:t>
      </w:r>
      <w:r>
        <w:rPr>
          <w:spacing w:val="-6"/>
          <w:szCs w:val="22"/>
        </w:rPr>
        <w:t xml:space="preserve"> </w:t>
      </w:r>
      <w:r>
        <w:rPr>
          <w:szCs w:val="22"/>
        </w:rPr>
        <w:t>this piece</w:t>
      </w:r>
      <w:r>
        <w:rPr>
          <w:spacing w:val="12"/>
          <w:szCs w:val="22"/>
        </w:rPr>
        <w:t xml:space="preserve"> </w:t>
      </w:r>
      <w:r>
        <w:rPr>
          <w:szCs w:val="22"/>
        </w:rPr>
        <w:t>of</w:t>
      </w:r>
      <w:r>
        <w:rPr>
          <w:spacing w:val="-7"/>
          <w:szCs w:val="22"/>
        </w:rPr>
        <w:t xml:space="preserve"> </w:t>
      </w:r>
      <w:r>
        <w:rPr>
          <w:szCs w:val="22"/>
        </w:rPr>
        <w:t>proposed</w:t>
      </w:r>
      <w:r>
        <w:rPr>
          <w:spacing w:val="31"/>
          <w:szCs w:val="22"/>
        </w:rPr>
        <w:t xml:space="preserve"> </w:t>
      </w:r>
      <w:r>
        <w:rPr>
          <w:szCs w:val="22"/>
        </w:rPr>
        <w:t>legislation</w:t>
      </w:r>
      <w:r>
        <w:rPr>
          <w:spacing w:val="20"/>
          <w:szCs w:val="22"/>
        </w:rPr>
        <w:t xml:space="preserve"> </w:t>
      </w:r>
      <w:r>
        <w:rPr>
          <w:szCs w:val="22"/>
        </w:rPr>
        <w:t>will</w:t>
      </w:r>
      <w:r>
        <w:rPr>
          <w:spacing w:val="10"/>
          <w:szCs w:val="22"/>
        </w:rPr>
        <w:t xml:space="preserve"> </w:t>
      </w:r>
      <w:r>
        <w:rPr>
          <w:szCs w:val="22"/>
        </w:rPr>
        <w:t>not</w:t>
      </w:r>
      <w:r>
        <w:rPr>
          <w:spacing w:val="8"/>
          <w:szCs w:val="22"/>
        </w:rPr>
        <w:t xml:space="preserve"> </w:t>
      </w:r>
      <w:r>
        <w:rPr>
          <w:szCs w:val="22"/>
        </w:rPr>
        <w:t>be</w:t>
      </w:r>
      <w:r>
        <w:rPr>
          <w:spacing w:val="10"/>
          <w:szCs w:val="22"/>
        </w:rPr>
        <w:t xml:space="preserve"> </w:t>
      </w:r>
      <w:r>
        <w:rPr>
          <w:szCs w:val="22"/>
        </w:rPr>
        <w:t>scrutinized</w:t>
      </w:r>
      <w:r>
        <w:rPr>
          <w:spacing w:val="22"/>
          <w:szCs w:val="22"/>
        </w:rPr>
        <w:t xml:space="preserve"> </w:t>
      </w:r>
      <w:r>
        <w:rPr>
          <w:szCs w:val="22"/>
        </w:rPr>
        <w:t>in</w:t>
      </w:r>
      <w:r>
        <w:rPr>
          <w:spacing w:val="7"/>
          <w:szCs w:val="22"/>
        </w:rPr>
        <w:t xml:space="preserve"> </w:t>
      </w:r>
      <w:r>
        <w:rPr>
          <w:szCs w:val="22"/>
        </w:rPr>
        <w:t>that</w:t>
      </w:r>
      <w:r>
        <w:rPr>
          <w:spacing w:val="9"/>
          <w:szCs w:val="22"/>
        </w:rPr>
        <w:t xml:space="preserve"> </w:t>
      </w:r>
      <w:r>
        <w:rPr>
          <w:szCs w:val="22"/>
        </w:rPr>
        <w:t>regard. Lastly,</w:t>
      </w:r>
      <w:r>
        <w:rPr>
          <w:spacing w:val="46"/>
          <w:szCs w:val="22"/>
        </w:rPr>
        <w:t xml:space="preserve"> </w:t>
      </w:r>
      <w:r>
        <w:rPr>
          <w:szCs w:val="22"/>
        </w:rPr>
        <w:t>let</w:t>
      </w:r>
      <w:r>
        <w:rPr>
          <w:spacing w:val="22"/>
          <w:szCs w:val="22"/>
        </w:rPr>
        <w:t xml:space="preserve"> </w:t>
      </w:r>
      <w:r>
        <w:rPr>
          <w:szCs w:val="22"/>
        </w:rPr>
        <w:t>me</w:t>
      </w:r>
      <w:r>
        <w:rPr>
          <w:spacing w:val="5"/>
          <w:szCs w:val="22"/>
        </w:rPr>
        <w:t xml:space="preserve"> </w:t>
      </w:r>
      <w:r>
        <w:rPr>
          <w:szCs w:val="22"/>
        </w:rPr>
        <w:t>just</w:t>
      </w:r>
      <w:r>
        <w:rPr>
          <w:spacing w:val="3"/>
          <w:szCs w:val="22"/>
        </w:rPr>
        <w:t xml:space="preserve"> </w:t>
      </w:r>
      <w:r>
        <w:rPr>
          <w:szCs w:val="22"/>
        </w:rPr>
        <w:t>say</w:t>
      </w:r>
      <w:r>
        <w:rPr>
          <w:spacing w:val="18"/>
          <w:szCs w:val="22"/>
        </w:rPr>
        <w:t xml:space="preserve"> </w:t>
      </w:r>
      <w:r>
        <w:rPr>
          <w:szCs w:val="22"/>
        </w:rPr>
        <w:t>thanks</w:t>
      </w:r>
      <w:r>
        <w:rPr>
          <w:spacing w:val="34"/>
          <w:szCs w:val="22"/>
        </w:rPr>
        <w:t xml:space="preserve"> </w:t>
      </w:r>
      <w:r>
        <w:rPr>
          <w:szCs w:val="22"/>
        </w:rPr>
        <w:t>to</w:t>
      </w:r>
      <w:r>
        <w:rPr>
          <w:spacing w:val="24"/>
          <w:szCs w:val="22"/>
        </w:rPr>
        <w:t xml:space="preserve"> </w:t>
      </w:r>
      <w:r>
        <w:rPr>
          <w:szCs w:val="22"/>
        </w:rPr>
        <w:t>both</w:t>
      </w:r>
      <w:r>
        <w:rPr>
          <w:spacing w:val="46"/>
          <w:szCs w:val="22"/>
        </w:rPr>
        <w:t xml:space="preserve"> </w:t>
      </w:r>
      <w:r>
        <w:rPr>
          <w:szCs w:val="22"/>
        </w:rPr>
        <w:t>sides</w:t>
      </w:r>
      <w:r>
        <w:rPr>
          <w:spacing w:val="30"/>
          <w:szCs w:val="22"/>
        </w:rPr>
        <w:t xml:space="preserve"> </w:t>
      </w:r>
      <w:r>
        <w:rPr>
          <w:szCs w:val="22"/>
        </w:rPr>
        <w:t>of</w:t>
      </w:r>
      <w:r>
        <w:rPr>
          <w:spacing w:val="18"/>
          <w:szCs w:val="22"/>
        </w:rPr>
        <w:t xml:space="preserve"> </w:t>
      </w:r>
      <w:r>
        <w:rPr>
          <w:szCs w:val="22"/>
        </w:rPr>
        <w:t>the</w:t>
      </w:r>
      <w:r>
        <w:rPr>
          <w:spacing w:val="28"/>
          <w:szCs w:val="22"/>
        </w:rPr>
        <w:t xml:space="preserve"> </w:t>
      </w:r>
      <w:r>
        <w:rPr>
          <w:szCs w:val="22"/>
        </w:rPr>
        <w:t>aisle,</w:t>
      </w:r>
      <w:r>
        <w:rPr>
          <w:spacing w:val="26"/>
          <w:szCs w:val="22"/>
        </w:rPr>
        <w:t xml:space="preserve"> </w:t>
      </w:r>
      <w:r>
        <w:rPr>
          <w:szCs w:val="22"/>
        </w:rPr>
        <w:t>in</w:t>
      </w:r>
      <w:r>
        <w:rPr>
          <w:spacing w:val="34"/>
          <w:szCs w:val="22"/>
        </w:rPr>
        <w:t xml:space="preserve"> </w:t>
      </w:r>
      <w:r>
        <w:rPr>
          <w:szCs w:val="22"/>
        </w:rPr>
        <w:t>being</w:t>
      </w:r>
      <w:r>
        <w:rPr>
          <w:spacing w:val="29"/>
          <w:szCs w:val="22"/>
        </w:rPr>
        <w:t xml:space="preserve"> </w:t>
      </w:r>
      <w:r>
        <w:rPr>
          <w:szCs w:val="22"/>
        </w:rPr>
        <w:t>good</w:t>
      </w:r>
      <w:r>
        <w:rPr>
          <w:spacing w:val="47"/>
          <w:szCs w:val="22"/>
        </w:rPr>
        <w:t xml:space="preserve"> </w:t>
      </w:r>
      <w:r>
        <w:rPr>
          <w:szCs w:val="22"/>
        </w:rPr>
        <w:t>stewards</w:t>
      </w:r>
      <w:r>
        <w:rPr>
          <w:spacing w:val="29"/>
          <w:szCs w:val="22"/>
        </w:rPr>
        <w:t xml:space="preserve"> </w:t>
      </w:r>
      <w:r>
        <w:rPr>
          <w:szCs w:val="22"/>
        </w:rPr>
        <w:t>of</w:t>
      </w:r>
      <w:r>
        <w:rPr>
          <w:spacing w:val="18"/>
          <w:szCs w:val="22"/>
        </w:rPr>
        <w:t xml:space="preserve"> </w:t>
      </w:r>
      <w:r>
        <w:rPr>
          <w:szCs w:val="22"/>
        </w:rPr>
        <w:t>this</w:t>
      </w:r>
      <w:r>
        <w:rPr>
          <w:spacing w:val="28"/>
          <w:szCs w:val="22"/>
        </w:rPr>
        <w:t xml:space="preserve"> </w:t>
      </w:r>
      <w:r>
        <w:rPr>
          <w:szCs w:val="22"/>
        </w:rPr>
        <w:t>great</w:t>
      </w:r>
      <w:r>
        <w:rPr>
          <w:spacing w:val="34"/>
          <w:szCs w:val="22"/>
        </w:rPr>
        <w:t xml:space="preserve"> </w:t>
      </w:r>
      <w:r>
        <w:rPr>
          <w:szCs w:val="22"/>
        </w:rPr>
        <w:t>democracy,</w:t>
      </w:r>
      <w:r>
        <w:rPr>
          <w:w w:val="101"/>
          <w:szCs w:val="22"/>
        </w:rPr>
        <w:t xml:space="preserve"> </w:t>
      </w:r>
      <w:r>
        <w:rPr>
          <w:szCs w:val="22"/>
        </w:rPr>
        <w:t>and</w:t>
      </w:r>
      <w:r>
        <w:rPr>
          <w:spacing w:val="31"/>
          <w:szCs w:val="22"/>
        </w:rPr>
        <w:t xml:space="preserve"> </w:t>
      </w:r>
      <w:r>
        <w:rPr>
          <w:szCs w:val="22"/>
        </w:rPr>
        <w:t>with</w:t>
      </w:r>
      <w:r>
        <w:rPr>
          <w:spacing w:val="21"/>
          <w:szCs w:val="22"/>
        </w:rPr>
        <w:t xml:space="preserve"> </w:t>
      </w:r>
      <w:r>
        <w:rPr>
          <w:szCs w:val="22"/>
        </w:rPr>
        <w:t>that</w:t>
      </w:r>
      <w:r>
        <w:rPr>
          <w:spacing w:val="29"/>
          <w:szCs w:val="22"/>
        </w:rPr>
        <w:t xml:space="preserve"> </w:t>
      </w:r>
      <w:r>
        <w:rPr>
          <w:szCs w:val="22"/>
        </w:rPr>
        <w:t>being</w:t>
      </w:r>
      <w:r>
        <w:rPr>
          <w:spacing w:val="24"/>
          <w:szCs w:val="22"/>
        </w:rPr>
        <w:t xml:space="preserve"> </w:t>
      </w:r>
      <w:r>
        <w:rPr>
          <w:szCs w:val="22"/>
        </w:rPr>
        <w:t>said,</w:t>
      </w:r>
      <w:r>
        <w:rPr>
          <w:spacing w:val="25"/>
          <w:szCs w:val="22"/>
        </w:rPr>
        <w:t xml:space="preserve"> </w:t>
      </w:r>
      <w:r>
        <w:rPr>
          <w:szCs w:val="22"/>
        </w:rPr>
        <w:t>I</w:t>
      </w:r>
      <w:r>
        <w:rPr>
          <w:spacing w:val="26"/>
          <w:szCs w:val="22"/>
        </w:rPr>
        <w:t xml:space="preserve"> </w:t>
      </w:r>
      <w:r>
        <w:rPr>
          <w:szCs w:val="22"/>
        </w:rPr>
        <w:t>must</w:t>
      </w:r>
      <w:r>
        <w:rPr>
          <w:spacing w:val="24"/>
          <w:szCs w:val="22"/>
        </w:rPr>
        <w:t xml:space="preserve"> </w:t>
      </w:r>
      <w:r>
        <w:rPr>
          <w:szCs w:val="22"/>
        </w:rPr>
        <w:t>say</w:t>
      </w:r>
      <w:r>
        <w:rPr>
          <w:spacing w:val="4"/>
          <w:szCs w:val="22"/>
        </w:rPr>
        <w:t xml:space="preserve"> </w:t>
      </w:r>
      <w:r>
        <w:rPr>
          <w:szCs w:val="22"/>
        </w:rPr>
        <w:t>to</w:t>
      </w:r>
      <w:r>
        <w:rPr>
          <w:spacing w:val="18"/>
          <w:szCs w:val="22"/>
        </w:rPr>
        <w:t xml:space="preserve"> </w:t>
      </w:r>
      <w:r>
        <w:rPr>
          <w:szCs w:val="22"/>
        </w:rPr>
        <w:t>the</w:t>
      </w:r>
      <w:r>
        <w:rPr>
          <w:spacing w:val="21"/>
          <w:szCs w:val="22"/>
        </w:rPr>
        <w:t xml:space="preserve"> </w:t>
      </w:r>
      <w:r>
        <w:rPr>
          <w:szCs w:val="22"/>
        </w:rPr>
        <w:t>constituents</w:t>
      </w:r>
      <w:r>
        <w:rPr>
          <w:spacing w:val="29"/>
          <w:szCs w:val="22"/>
        </w:rPr>
        <w:t xml:space="preserve"> </w:t>
      </w:r>
      <w:r>
        <w:rPr>
          <w:szCs w:val="22"/>
        </w:rPr>
        <w:t>and</w:t>
      </w:r>
      <w:r>
        <w:rPr>
          <w:spacing w:val="24"/>
          <w:szCs w:val="22"/>
        </w:rPr>
        <w:t xml:space="preserve"> </w:t>
      </w:r>
      <w:r>
        <w:rPr>
          <w:szCs w:val="22"/>
        </w:rPr>
        <w:t>all</w:t>
      </w:r>
      <w:r>
        <w:rPr>
          <w:spacing w:val="16"/>
          <w:szCs w:val="22"/>
        </w:rPr>
        <w:t xml:space="preserve"> </w:t>
      </w:r>
      <w:r>
        <w:rPr>
          <w:szCs w:val="22"/>
        </w:rPr>
        <w:t>the</w:t>
      </w:r>
      <w:r>
        <w:rPr>
          <w:spacing w:val="21"/>
          <w:szCs w:val="22"/>
        </w:rPr>
        <w:t xml:space="preserve"> </w:t>
      </w:r>
      <w:r>
        <w:rPr>
          <w:szCs w:val="22"/>
        </w:rPr>
        <w:t>citizens</w:t>
      </w:r>
      <w:r>
        <w:rPr>
          <w:spacing w:val="25"/>
          <w:szCs w:val="22"/>
        </w:rPr>
        <w:t xml:space="preserve"> </w:t>
      </w:r>
      <w:r>
        <w:rPr>
          <w:szCs w:val="22"/>
        </w:rPr>
        <w:t>of</w:t>
      </w:r>
      <w:r>
        <w:rPr>
          <w:spacing w:val="20"/>
          <w:szCs w:val="22"/>
        </w:rPr>
        <w:t xml:space="preserve"> </w:t>
      </w:r>
      <w:r>
        <w:rPr>
          <w:szCs w:val="22"/>
        </w:rPr>
        <w:t>South</w:t>
      </w:r>
      <w:r>
        <w:rPr>
          <w:spacing w:val="19"/>
          <w:szCs w:val="22"/>
        </w:rPr>
        <w:t xml:space="preserve"> </w:t>
      </w:r>
      <w:r>
        <w:rPr>
          <w:szCs w:val="22"/>
        </w:rPr>
        <w:t>Carolina</w:t>
      </w:r>
      <w:r>
        <w:rPr>
          <w:spacing w:val="8"/>
          <w:szCs w:val="22"/>
        </w:rPr>
        <w:t xml:space="preserve"> </w:t>
      </w:r>
      <w:r>
        <w:rPr>
          <w:szCs w:val="22"/>
        </w:rPr>
        <w:t>that</w:t>
      </w:r>
      <w:r>
        <w:rPr>
          <w:spacing w:val="27"/>
          <w:szCs w:val="22"/>
        </w:rPr>
        <w:t xml:space="preserve"> </w:t>
      </w:r>
      <w:r>
        <w:rPr>
          <w:w w:val="80"/>
          <w:szCs w:val="22"/>
        </w:rPr>
        <w:t>I</w:t>
      </w:r>
      <w:r>
        <w:rPr>
          <w:spacing w:val="37"/>
          <w:w w:val="80"/>
          <w:szCs w:val="22"/>
        </w:rPr>
        <w:t xml:space="preserve"> </w:t>
      </w:r>
      <w:r>
        <w:rPr>
          <w:szCs w:val="22"/>
        </w:rPr>
        <w:t>am</w:t>
      </w:r>
      <w:r>
        <w:rPr>
          <w:spacing w:val="27"/>
          <w:szCs w:val="22"/>
        </w:rPr>
        <w:t xml:space="preserve"> </w:t>
      </w:r>
      <w:r>
        <w:rPr>
          <w:szCs w:val="22"/>
        </w:rPr>
        <w:t>an</w:t>
      </w:r>
      <w:r>
        <w:rPr>
          <w:w w:val="95"/>
          <w:szCs w:val="22"/>
        </w:rPr>
        <w:t xml:space="preserve"> </w:t>
      </w:r>
      <w:r>
        <w:rPr>
          <w:szCs w:val="22"/>
        </w:rPr>
        <w:t>advocate</w:t>
      </w:r>
      <w:r>
        <w:rPr>
          <w:spacing w:val="15"/>
          <w:szCs w:val="22"/>
        </w:rPr>
        <w:t xml:space="preserve"> </w:t>
      </w:r>
      <w:r>
        <w:rPr>
          <w:szCs w:val="22"/>
        </w:rPr>
        <w:t>for</w:t>
      </w:r>
      <w:r>
        <w:rPr>
          <w:spacing w:val="12"/>
          <w:szCs w:val="22"/>
        </w:rPr>
        <w:t xml:space="preserve"> </w:t>
      </w:r>
      <w:r>
        <w:rPr>
          <w:szCs w:val="22"/>
        </w:rPr>
        <w:t>reform of Santee</w:t>
      </w:r>
      <w:r>
        <w:rPr>
          <w:spacing w:val="15"/>
          <w:szCs w:val="22"/>
        </w:rPr>
        <w:t xml:space="preserve"> </w:t>
      </w:r>
      <w:r>
        <w:rPr>
          <w:szCs w:val="22"/>
        </w:rPr>
        <w:t>Cooper.</w:t>
      </w:r>
      <w:r>
        <w:rPr>
          <w:spacing w:val="-5"/>
          <w:szCs w:val="22"/>
        </w:rPr>
        <w:t xml:space="preserve"> </w:t>
      </w:r>
      <w:r>
        <w:rPr>
          <w:szCs w:val="22"/>
        </w:rPr>
        <w:t>Thank</w:t>
      </w:r>
      <w:r>
        <w:rPr>
          <w:spacing w:val="15"/>
          <w:szCs w:val="22"/>
        </w:rPr>
        <w:t xml:space="preserve"> </w:t>
      </w:r>
      <w:r>
        <w:rPr>
          <w:szCs w:val="22"/>
        </w:rPr>
        <w:t>you,</w:t>
      </w:r>
      <w:r>
        <w:rPr>
          <w:spacing w:val="33"/>
          <w:szCs w:val="22"/>
        </w:rPr>
        <w:t xml:space="preserve"> </w:t>
      </w:r>
      <w:r>
        <w:rPr>
          <w:szCs w:val="22"/>
        </w:rPr>
        <w:t>Mr.</w:t>
      </w:r>
      <w:r>
        <w:rPr>
          <w:spacing w:val="27"/>
          <w:szCs w:val="22"/>
        </w:rPr>
        <w:t xml:space="preserve"> </w:t>
      </w:r>
      <w:r>
        <w:rPr>
          <w:szCs w:val="22"/>
        </w:rPr>
        <w:t>PRESIDENT.</w:t>
      </w:r>
    </w:p>
    <w:p w:rsidR="001D3CA9" w:rsidRPr="005C77F2" w:rsidRDefault="001D3CA9" w:rsidP="005C77F2">
      <w:pPr>
        <w:tabs>
          <w:tab w:val="right" w:pos="8640"/>
        </w:tabs>
        <w:rPr>
          <w:color w:val="FF0000"/>
          <w:szCs w:val="22"/>
        </w:rPr>
      </w:pPr>
    </w:p>
    <w:p w:rsidR="005C77F2" w:rsidRPr="005C77F2" w:rsidRDefault="005C77F2" w:rsidP="005C77F2">
      <w:pPr>
        <w:tabs>
          <w:tab w:val="right" w:pos="8640"/>
        </w:tabs>
        <w:rPr>
          <w:color w:val="auto"/>
          <w:szCs w:val="22"/>
        </w:rPr>
      </w:pPr>
      <w:r w:rsidRPr="005C77F2">
        <w:rPr>
          <w:color w:val="auto"/>
          <w:szCs w:val="22"/>
        </w:rPr>
        <w:tab/>
        <w:t>On motion of Senator GUSTAFSON, with unanimous consent, th</w:t>
      </w:r>
      <w:r w:rsidR="001D3CA9">
        <w:rPr>
          <w:color w:val="auto"/>
          <w:szCs w:val="22"/>
        </w:rPr>
        <w:t>e remarks of Senator STEPHENS, were ordered</w:t>
      </w:r>
      <w:r w:rsidRPr="005C77F2">
        <w:rPr>
          <w:color w:val="auto"/>
          <w:szCs w:val="22"/>
        </w:rPr>
        <w:t xml:space="preserve"> printed in the Journal.</w:t>
      </w:r>
    </w:p>
    <w:p w:rsidR="005C77F2" w:rsidRPr="005C77F2" w:rsidRDefault="005C77F2" w:rsidP="005C77F2">
      <w:pPr>
        <w:tabs>
          <w:tab w:val="right" w:pos="8640"/>
        </w:tabs>
        <w:jc w:val="center"/>
        <w:rPr>
          <w:color w:val="FF0000"/>
          <w:szCs w:val="22"/>
        </w:rPr>
      </w:pPr>
    </w:p>
    <w:p w:rsidR="005C77F2" w:rsidRPr="005C77F2" w:rsidRDefault="005C77F2" w:rsidP="005C77F2">
      <w:pPr>
        <w:tabs>
          <w:tab w:val="right" w:pos="8640"/>
        </w:tabs>
        <w:rPr>
          <w:szCs w:val="22"/>
        </w:rPr>
      </w:pPr>
      <w:r w:rsidRPr="005C77F2">
        <w:rPr>
          <w:b/>
          <w:szCs w:val="22"/>
        </w:rPr>
        <w:t xml:space="preserve"> THE SENATE PROCEEDED TO THE MOTION PERIOD.</w:t>
      </w:r>
    </w:p>
    <w:p w:rsidR="005C77F2" w:rsidRPr="005C77F2" w:rsidRDefault="005C77F2" w:rsidP="005C77F2">
      <w:pPr>
        <w:tabs>
          <w:tab w:val="right" w:pos="8640"/>
        </w:tabs>
        <w:rPr>
          <w:szCs w:val="22"/>
        </w:rPr>
      </w:pPr>
    </w:p>
    <w:p w:rsidR="005C77F2" w:rsidRPr="005C77F2" w:rsidRDefault="005C77F2" w:rsidP="005C77F2">
      <w:pPr>
        <w:tabs>
          <w:tab w:val="right" w:pos="8640"/>
        </w:tabs>
        <w:jc w:val="center"/>
        <w:rPr>
          <w:szCs w:val="22"/>
        </w:rPr>
      </w:pPr>
      <w:r w:rsidRPr="005C77F2">
        <w:rPr>
          <w:b/>
          <w:szCs w:val="22"/>
        </w:rPr>
        <w:t>MOTION ADOPTED</w:t>
      </w:r>
    </w:p>
    <w:p w:rsidR="005C77F2" w:rsidRPr="005C77F2" w:rsidRDefault="005C77F2" w:rsidP="005C77F2">
      <w:pPr>
        <w:tabs>
          <w:tab w:val="right" w:pos="8640"/>
        </w:tabs>
        <w:rPr>
          <w:szCs w:val="22"/>
        </w:rPr>
      </w:pPr>
      <w:r w:rsidRPr="005C77F2">
        <w:rPr>
          <w:szCs w:val="22"/>
        </w:rPr>
        <w:tab/>
        <w:t>At 2:53 P.M., on motion of Senator MASSEY, the Senate agreed to dispense with the balance of the Motion Period.</w:t>
      </w:r>
    </w:p>
    <w:p w:rsidR="005C77F2" w:rsidRPr="005C77F2" w:rsidRDefault="005C77F2" w:rsidP="005C77F2">
      <w:pPr>
        <w:tabs>
          <w:tab w:val="clear" w:pos="216"/>
          <w:tab w:val="clear" w:pos="432"/>
          <w:tab w:val="clear" w:pos="648"/>
          <w:tab w:val="left" w:pos="720"/>
        </w:tabs>
        <w:autoSpaceDE w:val="0"/>
        <w:autoSpaceDN w:val="0"/>
        <w:adjustRightInd w:val="0"/>
        <w:rPr>
          <w:b/>
          <w:bCs/>
          <w:color w:val="auto"/>
          <w:szCs w:val="22"/>
        </w:rPr>
      </w:pPr>
    </w:p>
    <w:p w:rsidR="005C77F2" w:rsidRPr="005C77F2" w:rsidRDefault="005C77F2" w:rsidP="005C77F2">
      <w:pPr>
        <w:tabs>
          <w:tab w:val="clear" w:pos="216"/>
          <w:tab w:val="clear" w:pos="432"/>
          <w:tab w:val="clear" w:pos="648"/>
          <w:tab w:val="left" w:pos="720"/>
        </w:tabs>
        <w:autoSpaceDE w:val="0"/>
        <w:autoSpaceDN w:val="0"/>
        <w:adjustRightInd w:val="0"/>
        <w:rPr>
          <w:color w:val="auto"/>
          <w:szCs w:val="22"/>
        </w:rPr>
      </w:pPr>
      <w:r w:rsidRPr="005C77F2">
        <w:rPr>
          <w:b/>
          <w:bCs/>
          <w:color w:val="auto"/>
          <w:szCs w:val="22"/>
        </w:rPr>
        <w:t>THE SENATE PROCEEDED TO A CONSIDERATION OF BILLS AND RESOLUTIONS RETURNED FROM THE HOUSE.</w:t>
      </w:r>
    </w:p>
    <w:p w:rsidR="005C77F2" w:rsidRPr="005C77F2" w:rsidRDefault="005C77F2" w:rsidP="005C77F2">
      <w:pPr>
        <w:tabs>
          <w:tab w:val="clear" w:pos="216"/>
          <w:tab w:val="clear" w:pos="432"/>
          <w:tab w:val="clear" w:pos="648"/>
          <w:tab w:val="left" w:pos="720"/>
        </w:tabs>
        <w:autoSpaceDE w:val="0"/>
        <w:autoSpaceDN w:val="0"/>
        <w:adjustRightInd w:val="0"/>
        <w:jc w:val="left"/>
        <w:rPr>
          <w:b/>
          <w:bCs/>
          <w:color w:val="auto"/>
          <w:szCs w:val="22"/>
        </w:rPr>
      </w:pPr>
    </w:p>
    <w:p w:rsidR="005C77F2" w:rsidRPr="005C77F2" w:rsidRDefault="005C77F2" w:rsidP="005C77F2">
      <w:pPr>
        <w:tabs>
          <w:tab w:val="right" w:pos="8640"/>
        </w:tabs>
        <w:jc w:val="center"/>
        <w:rPr>
          <w:szCs w:val="22"/>
        </w:rPr>
      </w:pPr>
      <w:r w:rsidRPr="005C77F2">
        <w:rPr>
          <w:b/>
          <w:szCs w:val="22"/>
        </w:rPr>
        <w:t>CONCURRENCE</w:t>
      </w:r>
    </w:p>
    <w:p w:rsidR="005C77F2" w:rsidRPr="005C77F2" w:rsidRDefault="005C77F2" w:rsidP="005C77F2">
      <w:pPr>
        <w:suppressAutoHyphens/>
        <w:rPr>
          <w:szCs w:val="22"/>
        </w:rPr>
      </w:pPr>
      <w:r w:rsidRPr="005C77F2">
        <w:rPr>
          <w:b/>
          <w:szCs w:val="22"/>
        </w:rPr>
        <w:tab/>
      </w:r>
      <w:r w:rsidRPr="005C77F2">
        <w:rPr>
          <w:szCs w:val="22"/>
        </w:rPr>
        <w:t>S. 38</w:t>
      </w:r>
      <w:r w:rsidRPr="005C77F2">
        <w:rPr>
          <w:szCs w:val="22"/>
        </w:rPr>
        <w:fldChar w:fldCharType="begin"/>
      </w:r>
      <w:r w:rsidRPr="005C77F2">
        <w:rPr>
          <w:szCs w:val="22"/>
        </w:rPr>
        <w:instrText xml:space="preserve"> XE “S. 38” \b </w:instrText>
      </w:r>
      <w:r w:rsidRPr="005C77F2">
        <w:rPr>
          <w:szCs w:val="22"/>
        </w:rPr>
        <w:fldChar w:fldCharType="end"/>
      </w:r>
      <w:r w:rsidRPr="005C77F2">
        <w:rPr>
          <w:szCs w:val="22"/>
        </w:rPr>
        <w:t xml:space="preserve"> -- Senators Grooms, Rice, Hembree, Verdin, Kimbrell, Corbin, Loftis, Campsen, Bennett and Young:  A BILL </w:t>
      </w:r>
      <w:r w:rsidRPr="005C77F2">
        <w:rPr>
          <w:color w:val="000000" w:themeColor="text1"/>
          <w:szCs w:val="22"/>
        </w:rPr>
        <w:t>TO ENACT THE “REINFORCING COLLEGE EDUCATION ON AMERICA’S CONSTITUTIONAL HERITAGE ACT” OR THE “REACH ACT”; TO AMEND SECTION 59</w:t>
      </w:r>
      <w:r w:rsidRPr="005C77F2">
        <w:rPr>
          <w:color w:val="000000" w:themeColor="text1"/>
          <w:szCs w:val="22"/>
        </w:rPr>
        <w:noBreakHyphen/>
        <w:t>29</w:t>
      </w:r>
      <w:r w:rsidRPr="005C77F2">
        <w:rPr>
          <w:color w:val="000000" w:themeColor="text1"/>
          <w:szCs w:val="22"/>
        </w:rPr>
        <w:noBreakHyphen/>
        <w:t xml:space="preserve">120(A), RELATING TO THE </w:t>
      </w:r>
      <w:r w:rsidRPr="005C77F2">
        <w:rPr>
          <w:szCs w:val="22"/>
        </w:rPr>
        <w:t>STUDY OF THE UNITED STATES CONSTITUTION REQUISITE FOR GRADUATION</w:t>
      </w:r>
      <w:r w:rsidRPr="005C77F2">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C77F2">
        <w:rPr>
          <w:szCs w:val="22"/>
        </w:rPr>
        <w:t>DURATION OF INSTRUCTION IN THE ESSENTIALS OF THE UNITED STATES CONSTITUTION</w:t>
      </w:r>
      <w:r w:rsidRPr="005C77F2">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5C77F2">
        <w:rPr>
          <w:color w:val="000000" w:themeColor="text1"/>
          <w:szCs w:val="22"/>
        </w:rPr>
        <w:noBreakHyphen/>
        <w:t>29</w:t>
      </w:r>
      <w:r w:rsidRPr="005C77F2">
        <w:rPr>
          <w:color w:val="000000" w:themeColor="text1"/>
          <w:szCs w:val="22"/>
        </w:rPr>
        <w:noBreakHyphen/>
        <w:t>140, RELATING TO THE E</w:t>
      </w:r>
      <w:r w:rsidRPr="005C77F2">
        <w:rPr>
          <w:szCs w:val="22"/>
        </w:rPr>
        <w:t>NFORCEMENT OF THE PROGRAM OF STUDY OF THE UNITED STATES CONSTITUTION BY THE STATE SUPERINTENDENT OF EDUCATION</w:t>
      </w:r>
      <w:r w:rsidRPr="005C77F2">
        <w:rPr>
          <w:color w:val="000000" w:themeColor="text1"/>
          <w:szCs w:val="22"/>
        </w:rPr>
        <w:t>.</w:t>
      </w:r>
    </w:p>
    <w:p w:rsidR="005C77F2" w:rsidRPr="005C77F2" w:rsidRDefault="005C77F2" w:rsidP="005C77F2">
      <w:pPr>
        <w:jc w:val="center"/>
        <w:rPr>
          <w:b/>
          <w:szCs w:val="22"/>
        </w:rPr>
      </w:pPr>
    </w:p>
    <w:p w:rsidR="005C77F2" w:rsidRPr="005C77F2" w:rsidRDefault="005C77F2" w:rsidP="005C77F2">
      <w:pPr>
        <w:tabs>
          <w:tab w:val="right" w:pos="8640"/>
        </w:tabs>
        <w:rPr>
          <w:szCs w:val="22"/>
        </w:rPr>
      </w:pPr>
      <w:r w:rsidRPr="005C77F2">
        <w:rPr>
          <w:szCs w:val="22"/>
        </w:rPr>
        <w:tab/>
        <w:t>The House returned the Bill with amendments, the question being concurrence in the House amendments.</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Senator GROOMS explained the amendments.</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The "ayes" and "nays" were demanded and taken, resulting as follows:</w:t>
      </w:r>
    </w:p>
    <w:p w:rsidR="005C77F2" w:rsidRPr="005C77F2" w:rsidRDefault="005C77F2" w:rsidP="005C77F2">
      <w:pPr>
        <w:tabs>
          <w:tab w:val="right" w:pos="8640"/>
        </w:tabs>
        <w:jc w:val="center"/>
        <w:rPr>
          <w:b/>
          <w:szCs w:val="22"/>
        </w:rPr>
      </w:pPr>
      <w:r w:rsidRPr="005C77F2">
        <w:rPr>
          <w:b/>
          <w:szCs w:val="22"/>
        </w:rPr>
        <w:t>Ayes 41; Nays 0</w:t>
      </w:r>
    </w:p>
    <w:p w:rsidR="005C77F2" w:rsidRPr="005C77F2" w:rsidRDefault="005C77F2" w:rsidP="005C77F2">
      <w:pPr>
        <w:tabs>
          <w:tab w:val="right" w:pos="8640"/>
        </w:tabs>
        <w:rPr>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szCs w:val="22"/>
        </w:rPr>
      </w:pPr>
      <w:r w:rsidRPr="005C77F2">
        <w:rPr>
          <w:b/>
          <w:szCs w:val="22"/>
        </w:rPr>
        <w:t>AYES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Adams</w:t>
      </w:r>
      <w:r w:rsidRPr="005C77F2">
        <w:rPr>
          <w:szCs w:val="22"/>
        </w:rPr>
        <w:tab/>
        <w:t>Alexander</w:t>
      </w:r>
      <w:r w:rsidRPr="005C77F2">
        <w:rPr>
          <w:szCs w:val="22"/>
        </w:rPr>
        <w:tab/>
        <w:t>Allen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Bennett</w:t>
      </w:r>
      <w:r w:rsidRPr="005C77F2">
        <w:rPr>
          <w:szCs w:val="22"/>
        </w:rPr>
        <w:tab/>
        <w:t>Campsen</w:t>
      </w:r>
      <w:r w:rsidRPr="005C77F2">
        <w:rPr>
          <w:szCs w:val="22"/>
        </w:rPr>
        <w:tab/>
        <w:t>Cash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Climer</w:t>
      </w:r>
      <w:r w:rsidRPr="005C77F2">
        <w:rPr>
          <w:szCs w:val="22"/>
        </w:rPr>
        <w:tab/>
        <w:t>Corbin</w:t>
      </w:r>
      <w:r w:rsidRPr="005C77F2">
        <w:rPr>
          <w:szCs w:val="22"/>
        </w:rPr>
        <w:tab/>
        <w:t>Davis</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Gambrell</w:t>
      </w:r>
      <w:r w:rsidRPr="005C77F2">
        <w:rPr>
          <w:szCs w:val="22"/>
        </w:rPr>
        <w:tab/>
        <w:t>Garrett</w:t>
      </w:r>
      <w:r w:rsidRPr="005C77F2">
        <w:rPr>
          <w:szCs w:val="22"/>
        </w:rPr>
        <w:tab/>
        <w:t>Goldfinch</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Grooms</w:t>
      </w:r>
      <w:r w:rsidRPr="005C77F2">
        <w:rPr>
          <w:szCs w:val="22"/>
        </w:rPr>
        <w:tab/>
        <w:t>Gustafson</w:t>
      </w:r>
      <w:r w:rsidRPr="005C77F2">
        <w:rPr>
          <w:szCs w:val="22"/>
        </w:rPr>
        <w:tab/>
        <w:t>Harpootlian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C77F2">
        <w:rPr>
          <w:szCs w:val="22"/>
        </w:rPr>
        <w:t>Hembree</w:t>
      </w:r>
      <w:r w:rsidRPr="005C77F2">
        <w:rPr>
          <w:szCs w:val="22"/>
        </w:rPr>
        <w:tab/>
        <w:t>Jackson</w:t>
      </w:r>
      <w:r w:rsidRPr="005C77F2">
        <w:rPr>
          <w:szCs w:val="22"/>
        </w:rPr>
        <w:tab/>
      </w:r>
      <w:r w:rsidRPr="005C77F2">
        <w:rPr>
          <w:i/>
          <w:szCs w:val="22"/>
        </w:rPr>
        <w:t>Johnson, Kevin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i/>
          <w:szCs w:val="22"/>
        </w:rPr>
        <w:t>Johnson, Michael</w:t>
      </w:r>
      <w:r w:rsidRPr="005C77F2">
        <w:rPr>
          <w:i/>
          <w:szCs w:val="22"/>
        </w:rPr>
        <w:tab/>
      </w:r>
      <w:r w:rsidRPr="005C77F2">
        <w:rPr>
          <w:szCs w:val="22"/>
        </w:rPr>
        <w:t>Kimbrell</w:t>
      </w:r>
      <w:r w:rsidRPr="005C77F2">
        <w:rPr>
          <w:szCs w:val="22"/>
        </w:rPr>
        <w:tab/>
        <w:t>Kimpson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Leatherman</w:t>
      </w:r>
      <w:r w:rsidRPr="005C77F2">
        <w:rPr>
          <w:szCs w:val="22"/>
        </w:rPr>
        <w:tab/>
        <w:t>Loftis</w:t>
      </w:r>
      <w:r w:rsidRPr="005C77F2">
        <w:rPr>
          <w:szCs w:val="22"/>
        </w:rPr>
        <w:tab/>
        <w:t>Malloy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Massey</w:t>
      </w:r>
      <w:r w:rsidRPr="005C77F2">
        <w:rPr>
          <w:szCs w:val="22"/>
        </w:rPr>
        <w:tab/>
        <w:t>Matthews</w:t>
      </w:r>
      <w:r w:rsidRPr="005C77F2">
        <w:rPr>
          <w:szCs w:val="22"/>
        </w:rPr>
        <w:tab/>
        <w:t>McElveen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McLeod</w:t>
      </w:r>
      <w:r w:rsidRPr="005C77F2">
        <w:rPr>
          <w:szCs w:val="22"/>
        </w:rPr>
        <w:tab/>
        <w:t>Peeler</w:t>
      </w:r>
      <w:r w:rsidRPr="005C77F2">
        <w:rPr>
          <w:szCs w:val="22"/>
        </w:rPr>
        <w:tab/>
        <w:t>Rankin</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Rice</w:t>
      </w:r>
      <w:r w:rsidRPr="005C77F2">
        <w:rPr>
          <w:szCs w:val="22"/>
        </w:rPr>
        <w:tab/>
        <w:t>Sabb</w:t>
      </w:r>
      <w:r w:rsidRPr="005C77F2">
        <w:rPr>
          <w:szCs w:val="22"/>
        </w:rPr>
        <w:tab/>
        <w:t>Scott</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Senn</w:t>
      </w:r>
      <w:r w:rsidRPr="005C77F2">
        <w:rPr>
          <w:szCs w:val="22"/>
        </w:rPr>
        <w:tab/>
        <w:t>Setzler</w:t>
      </w:r>
      <w:r w:rsidRPr="005C77F2">
        <w:rPr>
          <w:szCs w:val="22"/>
        </w:rPr>
        <w:tab/>
        <w:t>Shealy</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Stephens</w:t>
      </w:r>
      <w:r w:rsidRPr="005C77F2">
        <w:rPr>
          <w:szCs w:val="22"/>
        </w:rPr>
        <w:tab/>
        <w:t>Talley</w:t>
      </w:r>
      <w:r w:rsidRPr="005C77F2">
        <w:rPr>
          <w:szCs w:val="22"/>
        </w:rPr>
        <w:tab/>
        <w:t>Turner</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C77F2">
        <w:rPr>
          <w:szCs w:val="22"/>
        </w:rPr>
        <w:t>Williams</w:t>
      </w:r>
      <w:r w:rsidRPr="005C77F2">
        <w:rPr>
          <w:szCs w:val="22"/>
        </w:rPr>
        <w:tab/>
        <w:t>Young</w:t>
      </w: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C77F2" w:rsidRPr="005C77F2" w:rsidRDefault="005C77F2" w:rsidP="005C7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C77F2">
        <w:rPr>
          <w:b/>
          <w:szCs w:val="22"/>
        </w:rPr>
        <w:t>Total--41</w:t>
      </w:r>
    </w:p>
    <w:p w:rsidR="005C77F2" w:rsidRDefault="005C77F2" w:rsidP="005C77F2">
      <w:pPr>
        <w:tabs>
          <w:tab w:val="right" w:pos="8640"/>
        </w:tabs>
        <w:rPr>
          <w:szCs w:val="22"/>
        </w:rPr>
      </w:pPr>
    </w:p>
    <w:p w:rsidR="00E14823" w:rsidRDefault="00E14823" w:rsidP="005C77F2">
      <w:pPr>
        <w:tabs>
          <w:tab w:val="right" w:pos="8640"/>
        </w:tabs>
        <w:rPr>
          <w:szCs w:val="22"/>
        </w:rPr>
      </w:pPr>
    </w:p>
    <w:p w:rsidR="00E14823" w:rsidRPr="005C77F2" w:rsidRDefault="00E14823" w:rsidP="005C77F2">
      <w:pPr>
        <w:tabs>
          <w:tab w:val="right" w:pos="8640"/>
        </w:tabs>
        <w:rPr>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szCs w:val="22"/>
        </w:rPr>
      </w:pPr>
      <w:r w:rsidRPr="005C77F2">
        <w:rPr>
          <w:b/>
          <w:szCs w:val="22"/>
        </w:rPr>
        <w:t>NAYS</w:t>
      </w:r>
    </w:p>
    <w:p w:rsidR="005C77F2" w:rsidRPr="005C77F2" w:rsidRDefault="005C77F2" w:rsidP="005C77F2">
      <w:pPr>
        <w:tabs>
          <w:tab w:val="clear" w:pos="216"/>
          <w:tab w:val="clear" w:pos="432"/>
          <w:tab w:val="clear" w:pos="648"/>
          <w:tab w:val="left" w:pos="720"/>
          <w:tab w:val="center" w:pos="4320"/>
          <w:tab w:val="right" w:pos="8640"/>
        </w:tabs>
        <w:jc w:val="center"/>
        <w:rPr>
          <w:b/>
          <w:szCs w:val="22"/>
        </w:rPr>
      </w:pPr>
    </w:p>
    <w:p w:rsidR="005C77F2" w:rsidRPr="005C77F2" w:rsidRDefault="005C77F2" w:rsidP="005C77F2">
      <w:pPr>
        <w:tabs>
          <w:tab w:val="clear" w:pos="216"/>
          <w:tab w:val="clear" w:pos="432"/>
          <w:tab w:val="clear" w:pos="648"/>
          <w:tab w:val="left" w:pos="720"/>
          <w:tab w:val="center" w:pos="4320"/>
          <w:tab w:val="right" w:pos="8640"/>
        </w:tabs>
        <w:jc w:val="center"/>
        <w:rPr>
          <w:b/>
          <w:szCs w:val="22"/>
        </w:rPr>
      </w:pPr>
      <w:r w:rsidRPr="005C77F2">
        <w:rPr>
          <w:b/>
          <w:szCs w:val="22"/>
        </w:rPr>
        <w:t>Total--0</w:t>
      </w:r>
    </w:p>
    <w:p w:rsidR="005C77F2" w:rsidRPr="005C77F2" w:rsidRDefault="005C77F2" w:rsidP="005C77F2">
      <w:pPr>
        <w:tabs>
          <w:tab w:val="right" w:pos="8640"/>
        </w:tabs>
        <w:rPr>
          <w:szCs w:val="22"/>
        </w:rPr>
      </w:pPr>
    </w:p>
    <w:p w:rsidR="005C77F2" w:rsidRPr="005C77F2" w:rsidRDefault="005C77F2" w:rsidP="005C77F2">
      <w:pPr>
        <w:tabs>
          <w:tab w:val="right" w:pos="8640"/>
        </w:tabs>
        <w:rPr>
          <w:szCs w:val="22"/>
        </w:rPr>
      </w:pPr>
      <w:r w:rsidRPr="005C77F2">
        <w:rPr>
          <w:szCs w:val="22"/>
        </w:rPr>
        <w:tab/>
        <w:t>On motion of Senator GROOMS, the Senate concurred in the House amendments and a message was sent to the House accordingly.  Ordered that the title be changed to that of an Act and the Act enrolled for Ratification.</w:t>
      </w:r>
    </w:p>
    <w:p w:rsidR="005C77F2" w:rsidRPr="005C77F2" w:rsidRDefault="005C77F2" w:rsidP="005C77F2">
      <w:pPr>
        <w:tabs>
          <w:tab w:val="right" w:pos="8640"/>
        </w:tabs>
        <w:rPr>
          <w:szCs w:val="22"/>
        </w:rPr>
      </w:pPr>
    </w:p>
    <w:p w:rsidR="005C77F2" w:rsidRPr="005C77F2" w:rsidRDefault="005C77F2" w:rsidP="005C77F2">
      <w:pPr>
        <w:tabs>
          <w:tab w:val="center" w:pos="4320"/>
          <w:tab w:val="right" w:pos="8640"/>
        </w:tabs>
        <w:jc w:val="center"/>
        <w:rPr>
          <w:b/>
          <w:szCs w:val="22"/>
        </w:rPr>
      </w:pPr>
      <w:r w:rsidRPr="005C77F2">
        <w:rPr>
          <w:b/>
          <w:szCs w:val="22"/>
        </w:rPr>
        <w:t>Motion Adopted</w:t>
      </w:r>
    </w:p>
    <w:p w:rsidR="005C77F2" w:rsidRPr="005C77F2" w:rsidRDefault="005C77F2" w:rsidP="005C77F2">
      <w:pPr>
        <w:tabs>
          <w:tab w:val="right" w:pos="8640"/>
        </w:tabs>
        <w:rPr>
          <w:szCs w:val="22"/>
        </w:rPr>
      </w:pPr>
      <w:r w:rsidRPr="005C77F2">
        <w:rPr>
          <w:szCs w:val="22"/>
        </w:rPr>
        <w:tab/>
        <w:t>On motion of Senator MASSEY, the Senate agreed to stand adjourned.</w:t>
      </w:r>
    </w:p>
    <w:p w:rsidR="005C77F2" w:rsidRPr="005C77F2" w:rsidRDefault="005C77F2" w:rsidP="005C77F2">
      <w:pPr>
        <w:keepLines/>
        <w:tabs>
          <w:tab w:val="right" w:pos="8640"/>
        </w:tabs>
        <w:jc w:val="center"/>
        <w:rPr>
          <w:b/>
          <w:szCs w:val="22"/>
        </w:rPr>
      </w:pPr>
      <w:bookmarkStart w:id="1" w:name="_GoBack"/>
      <w:bookmarkEnd w:id="1"/>
    </w:p>
    <w:p w:rsidR="005C77F2" w:rsidRPr="005C77F2" w:rsidRDefault="005C77F2" w:rsidP="005C77F2">
      <w:pPr>
        <w:keepLines/>
        <w:tabs>
          <w:tab w:val="right" w:pos="8640"/>
        </w:tabs>
        <w:jc w:val="center"/>
        <w:rPr>
          <w:szCs w:val="22"/>
        </w:rPr>
      </w:pPr>
      <w:r w:rsidRPr="005C77F2">
        <w:rPr>
          <w:b/>
          <w:szCs w:val="22"/>
        </w:rPr>
        <w:t>ADJOURNMENT</w:t>
      </w:r>
    </w:p>
    <w:p w:rsidR="005C77F2" w:rsidRPr="005C77F2" w:rsidRDefault="005C77F2" w:rsidP="005C77F2">
      <w:pPr>
        <w:keepLines/>
        <w:tabs>
          <w:tab w:val="right" w:pos="8640"/>
        </w:tabs>
        <w:rPr>
          <w:szCs w:val="22"/>
        </w:rPr>
      </w:pPr>
      <w:r w:rsidRPr="005C77F2">
        <w:rPr>
          <w:szCs w:val="22"/>
        </w:rPr>
        <w:tab/>
        <w:t>At 2:58 P.M., on motion of Senator MASSEY, the Senate adjourned to meet tomorrow at 11:00 A.M. under the provisions of Rule 1 for the purpose of taking up local matters and uncontested matters which have previously received unanimous consent to be taken up.</w:t>
      </w:r>
    </w:p>
    <w:p w:rsidR="005C77F2" w:rsidRPr="005C77F2" w:rsidRDefault="005C77F2" w:rsidP="005C77F2">
      <w:pPr>
        <w:keepLines/>
        <w:tabs>
          <w:tab w:val="right" w:pos="8640"/>
        </w:tabs>
        <w:rPr>
          <w:szCs w:val="22"/>
        </w:rPr>
      </w:pPr>
    </w:p>
    <w:p w:rsidR="005C77F2" w:rsidRPr="005C77F2" w:rsidRDefault="005C77F2" w:rsidP="005C77F2">
      <w:pPr>
        <w:keepLines/>
        <w:tabs>
          <w:tab w:val="right" w:pos="8640"/>
        </w:tabs>
        <w:jc w:val="center"/>
        <w:rPr>
          <w:szCs w:val="22"/>
        </w:rPr>
      </w:pPr>
      <w:r w:rsidRPr="005C77F2">
        <w:rPr>
          <w:szCs w:val="22"/>
        </w:rPr>
        <w:t>* * *</w:t>
      </w:r>
    </w:p>
    <w:sectPr w:rsidR="005C77F2" w:rsidRPr="005C77F2" w:rsidSect="004F18A0">
      <w:headerReference w:type="default" r:id="rId7"/>
      <w:footerReference w:type="default" r:id="rId8"/>
      <w:footerReference w:type="first" r:id="rId9"/>
      <w:type w:val="continuous"/>
      <w:pgSz w:w="12240" w:h="15840"/>
      <w:pgMar w:top="1008" w:right="4666" w:bottom="3499" w:left="1238" w:header="1008" w:footer="3499" w:gutter="0"/>
      <w:pgNumType w:start="23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CA4" w:rsidRDefault="00342CA4">
      <w:r>
        <w:separator/>
      </w:r>
    </w:p>
  </w:endnote>
  <w:endnote w:type="continuationSeparator" w:id="0">
    <w:p w:rsidR="00342CA4" w:rsidRDefault="0034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A4" w:rsidRDefault="00342CA4" w:rsidP="00E90EB4">
    <w:pPr>
      <w:pStyle w:val="Footer"/>
      <w:spacing w:before="120"/>
      <w:jc w:val="center"/>
    </w:pPr>
    <w:r>
      <w:fldChar w:fldCharType="begin"/>
    </w:r>
    <w:r>
      <w:instrText xml:space="preserve"> PAGE   \* MERGEFORMAT </w:instrText>
    </w:r>
    <w:r>
      <w:fldChar w:fldCharType="separate"/>
    </w:r>
    <w:r w:rsidR="00E14823">
      <w:rPr>
        <w:noProof/>
      </w:rPr>
      <w:t>2447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A4" w:rsidRDefault="00342CA4" w:rsidP="00E90EB4">
    <w:pPr>
      <w:pStyle w:val="Footer"/>
      <w:spacing w:before="120"/>
      <w:jc w:val="center"/>
    </w:pPr>
    <w:r>
      <w:fldChar w:fldCharType="begin"/>
    </w:r>
    <w:r>
      <w:instrText xml:space="preserve"> PAGE   \* MERGEFORMAT </w:instrText>
    </w:r>
    <w:r>
      <w:fldChar w:fldCharType="separate"/>
    </w:r>
    <w:r w:rsidR="00E14823">
      <w:rPr>
        <w:noProof/>
      </w:rPr>
      <w:t>2345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CA4" w:rsidRDefault="00342CA4">
      <w:r>
        <w:separator/>
      </w:r>
    </w:p>
  </w:footnote>
  <w:footnote w:type="continuationSeparator" w:id="0">
    <w:p w:rsidR="00342CA4" w:rsidRDefault="0034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A4" w:rsidRPr="00BB21DE" w:rsidRDefault="00342CA4">
    <w:pPr>
      <w:pStyle w:val="Header"/>
      <w:spacing w:after="120"/>
      <w:jc w:val="center"/>
      <w:rPr>
        <w:b/>
      </w:rPr>
    </w:pPr>
    <w:r>
      <w:rPr>
        <w:b/>
      </w:rPr>
      <w:t>THURSDAY, APRIL 22,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F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3CA9"/>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2CA4"/>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1EC2"/>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0596"/>
    <w:rsid w:val="004F18A0"/>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C77F2"/>
    <w:rsid w:val="005D031D"/>
    <w:rsid w:val="005E16E7"/>
    <w:rsid w:val="005F14C9"/>
    <w:rsid w:val="00601E5A"/>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B6FF0"/>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BF7907"/>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14F9"/>
    <w:rsid w:val="00DE2062"/>
    <w:rsid w:val="00DF7CD1"/>
    <w:rsid w:val="00E01FE7"/>
    <w:rsid w:val="00E14823"/>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5AA8"/>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A8269E"/>
  <w15:docId w15:val="{F902D84B-3C1C-449F-88EC-1DBADF04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7F2"/>
    <w:rPr>
      <w:b/>
      <w:color w:val="000000"/>
      <w:sz w:val="22"/>
    </w:rPr>
  </w:style>
  <w:style w:type="character" w:customStyle="1" w:styleId="Heading2Char">
    <w:name w:val="Heading 2 Char"/>
    <w:basedOn w:val="DefaultParagraphFont"/>
    <w:link w:val="Heading2"/>
    <w:rsid w:val="005C77F2"/>
    <w:rPr>
      <w:color w:val="000000"/>
      <w:sz w:val="22"/>
      <w:u w:val="single"/>
    </w:rPr>
  </w:style>
  <w:style w:type="character" w:customStyle="1" w:styleId="Heading3Char">
    <w:name w:val="Heading 3 Char"/>
    <w:basedOn w:val="DefaultParagraphFont"/>
    <w:link w:val="Heading3"/>
    <w:rsid w:val="005C77F2"/>
    <w:rPr>
      <w:b/>
      <w:color w:val="000000"/>
      <w:sz w:val="22"/>
    </w:rPr>
  </w:style>
  <w:style w:type="character" w:customStyle="1" w:styleId="Heading4Char">
    <w:name w:val="Heading 4 Char"/>
    <w:basedOn w:val="DefaultParagraphFont"/>
    <w:link w:val="Heading4"/>
    <w:rsid w:val="005C77F2"/>
    <w:rPr>
      <w:b/>
      <w:color w:val="000000"/>
      <w:sz w:val="32"/>
    </w:rPr>
  </w:style>
  <w:style w:type="character" w:customStyle="1" w:styleId="Heading5Char">
    <w:name w:val="Heading 5 Char"/>
    <w:basedOn w:val="DefaultParagraphFont"/>
    <w:link w:val="Heading5"/>
    <w:rsid w:val="005C77F2"/>
    <w:rPr>
      <w:b/>
      <w:color w:val="000000"/>
      <w:sz w:val="21"/>
    </w:rPr>
  </w:style>
  <w:style w:type="character" w:customStyle="1" w:styleId="Heading6Char">
    <w:name w:val="Heading 6 Char"/>
    <w:basedOn w:val="DefaultParagraphFont"/>
    <w:link w:val="Heading6"/>
    <w:rsid w:val="005C77F2"/>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5C77F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C77F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5C77F2"/>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5C7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504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296D-A8D0-46BE-AFAB-E44D651E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79</TotalTime>
  <Pages>103</Pages>
  <Words>37300</Words>
  <Characters>203666</Characters>
  <Application>Microsoft Office Word</Application>
  <DocSecurity>0</DocSecurity>
  <Lines>1697</Lines>
  <Paragraphs>480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2021-07-07T17:02:00Z</dcterms:created>
  <dcterms:modified xsi:type="dcterms:W3CDTF">2021-09-20T17:20:00Z</dcterms:modified>
</cp:coreProperties>
</file>