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7BD6" w:rsidRDefault="009B7BD6" w:rsidP="009B7BD6">
      <w:pPr>
        <w:jc w:val="center"/>
        <w:rPr>
          <w:b/>
        </w:rPr>
      </w:pPr>
      <w:r>
        <w:rPr>
          <w:b/>
        </w:rPr>
        <w:t>Wednesday, December 8, 2021</w:t>
      </w:r>
    </w:p>
    <w:p w:rsidR="009B7BD6" w:rsidRDefault="009B7BD6" w:rsidP="009B7BD6">
      <w:pPr>
        <w:jc w:val="center"/>
        <w:rPr>
          <w:b/>
        </w:rPr>
      </w:pPr>
      <w:r>
        <w:rPr>
          <w:b/>
        </w:rPr>
        <w:t>(Statewide Session)</w:t>
      </w:r>
    </w:p>
    <w:p w:rsidR="009B7BD6" w:rsidRDefault="009B7BD6" w:rsidP="009B7BD6">
      <w:pPr>
        <w:rPr>
          <w:sz w:val="20"/>
        </w:rPr>
      </w:pPr>
    </w:p>
    <w:p w:rsidR="009B7BD6" w:rsidRDefault="009B7BD6" w:rsidP="009B7BD6">
      <w:pPr>
        <w:rPr>
          <w:strike/>
        </w:rPr>
      </w:pPr>
      <w:r>
        <w:rPr>
          <w:strike/>
        </w:rPr>
        <w:t>Indicates Matter Stricken</w:t>
      </w:r>
    </w:p>
    <w:p w:rsidR="009B7BD6" w:rsidRDefault="009B7BD6" w:rsidP="009B7BD6">
      <w:pPr>
        <w:rPr>
          <w:u w:val="single"/>
        </w:rPr>
      </w:pPr>
      <w:r>
        <w:rPr>
          <w:u w:val="single"/>
        </w:rPr>
        <w:t>Indicates New Matter</w:t>
      </w:r>
    </w:p>
    <w:p w:rsidR="009B7BD6" w:rsidRDefault="009B7BD6" w:rsidP="009B7BD6">
      <w:pPr>
        <w:rPr>
          <w:sz w:val="20"/>
        </w:rPr>
      </w:pPr>
    </w:p>
    <w:p w:rsidR="009B7BD6" w:rsidRDefault="009B7BD6" w:rsidP="009B7BD6">
      <w:r>
        <w:rPr>
          <w:szCs w:val="22"/>
        </w:rPr>
        <w:tab/>
      </w:r>
      <w:r>
        <w:t xml:space="preserve">The Senate assembled at 11:00 A.M., the hour to which it stood adjourned, and was called to order by the ACTING PRESIDENT, Senator MASSEY.  </w:t>
      </w:r>
      <w:r>
        <w:rPr>
          <w:b/>
          <w:bCs/>
        </w:rPr>
        <w:t>(This is a Statewide Session day established under the provisions of Senate Rule 1B.  Members not having scheduled committee or subcommittee meetings may be in their home districts without effect on their session attendance record.)</w:t>
      </w:r>
    </w:p>
    <w:p w:rsidR="009B7BD6" w:rsidRDefault="009B7BD6" w:rsidP="009B7BD6">
      <w:pPr>
        <w:pStyle w:val="Header"/>
        <w:tabs>
          <w:tab w:val="left" w:pos="4320"/>
        </w:tabs>
        <w:rPr>
          <w:sz w:val="20"/>
        </w:rPr>
      </w:pPr>
    </w:p>
    <w:p w:rsidR="009B7BD6" w:rsidRDefault="009B7BD6" w:rsidP="009B7BD6">
      <w:pPr>
        <w:pStyle w:val="Header"/>
        <w:tabs>
          <w:tab w:val="left" w:pos="1872"/>
          <w:tab w:val="center" w:pos="3168"/>
          <w:tab w:val="left" w:pos="4320"/>
        </w:tabs>
        <w:jc w:val="center"/>
        <w:rPr>
          <w:b/>
          <w:bCs/>
          <w:color w:val="auto"/>
          <w:szCs w:val="22"/>
        </w:rPr>
      </w:pPr>
      <w:r>
        <w:rPr>
          <w:b/>
          <w:bCs/>
          <w:color w:val="auto"/>
          <w:szCs w:val="22"/>
        </w:rPr>
        <w:t>CO-SPONSORS ADDED</w:t>
      </w:r>
    </w:p>
    <w:p w:rsidR="009B7BD6" w:rsidRDefault="009B7BD6" w:rsidP="009B7BD6">
      <w:pPr>
        <w:pStyle w:val="Header"/>
        <w:tabs>
          <w:tab w:val="left" w:pos="4320"/>
        </w:tabs>
        <w:rPr>
          <w:bCs/>
          <w:color w:val="auto"/>
          <w:szCs w:val="22"/>
        </w:rPr>
      </w:pPr>
      <w:r>
        <w:rPr>
          <w:b/>
          <w:bCs/>
          <w:color w:val="auto"/>
          <w:szCs w:val="22"/>
        </w:rPr>
        <w:tab/>
      </w:r>
      <w:r>
        <w:rPr>
          <w:bCs/>
          <w:color w:val="auto"/>
          <w:szCs w:val="22"/>
        </w:rPr>
        <w:t>The following co-sponsors were added to the respective Bill:</w:t>
      </w:r>
    </w:p>
    <w:p w:rsidR="009B7BD6" w:rsidRDefault="009B7BD6" w:rsidP="009B7BD6">
      <w:pPr>
        <w:pStyle w:val="Header"/>
        <w:tabs>
          <w:tab w:val="left" w:pos="4320"/>
        </w:tabs>
        <w:rPr>
          <w:bCs/>
          <w:color w:val="auto"/>
          <w:szCs w:val="22"/>
        </w:rPr>
      </w:pPr>
      <w:r>
        <w:rPr>
          <w:bCs/>
          <w:color w:val="auto"/>
          <w:szCs w:val="22"/>
        </w:rPr>
        <w:t xml:space="preserve">S. 932 </w:t>
      </w:r>
      <w:r>
        <w:rPr>
          <w:bCs/>
          <w:color w:val="auto"/>
          <w:szCs w:val="22"/>
        </w:rPr>
        <w:tab/>
      </w:r>
      <w:r>
        <w:rPr>
          <w:bCs/>
          <w:color w:val="auto"/>
          <w:szCs w:val="22"/>
        </w:rPr>
        <w:tab/>
        <w:t>Sens. Massey and Setzler</w:t>
      </w:r>
    </w:p>
    <w:p w:rsidR="009B7BD6" w:rsidRDefault="009B7BD6" w:rsidP="009B7BD6">
      <w:pPr>
        <w:pStyle w:val="Header"/>
        <w:tabs>
          <w:tab w:val="left" w:pos="4320"/>
        </w:tabs>
        <w:rPr>
          <w:sz w:val="20"/>
        </w:rPr>
      </w:pPr>
    </w:p>
    <w:p w:rsidR="009B7BD6" w:rsidRDefault="009B7BD6" w:rsidP="009B7BD6">
      <w:pPr>
        <w:pStyle w:val="Header"/>
        <w:tabs>
          <w:tab w:val="left" w:pos="4320"/>
        </w:tabs>
        <w:ind w:left="216"/>
        <w:jc w:val="center"/>
        <w:rPr>
          <w:b/>
          <w:bCs/>
          <w:szCs w:val="22"/>
        </w:rPr>
      </w:pPr>
      <w:r>
        <w:rPr>
          <w:b/>
          <w:bCs/>
          <w:szCs w:val="22"/>
        </w:rPr>
        <w:t>CO-SPONSOR REMOVED</w:t>
      </w:r>
    </w:p>
    <w:p w:rsidR="009B7BD6" w:rsidRDefault="009B7BD6" w:rsidP="009B7BD6">
      <w:pPr>
        <w:pStyle w:val="Header"/>
        <w:tabs>
          <w:tab w:val="left" w:pos="4320"/>
        </w:tabs>
        <w:rPr>
          <w:bCs/>
          <w:szCs w:val="22"/>
        </w:rPr>
      </w:pPr>
      <w:r>
        <w:rPr>
          <w:bCs/>
          <w:szCs w:val="22"/>
        </w:rPr>
        <w:tab/>
        <w:t>The following co-sponsor was removed from the respective Bill:</w:t>
      </w:r>
    </w:p>
    <w:p w:rsidR="009B7BD6" w:rsidRDefault="009B7BD6" w:rsidP="009B7BD6">
      <w:pPr>
        <w:pStyle w:val="Header"/>
        <w:tabs>
          <w:tab w:val="left" w:pos="4320"/>
        </w:tabs>
        <w:rPr>
          <w:bCs/>
          <w:szCs w:val="22"/>
        </w:rPr>
      </w:pPr>
      <w:r>
        <w:rPr>
          <w:bCs/>
          <w:szCs w:val="22"/>
        </w:rPr>
        <w:t>S. 530</w:t>
      </w:r>
      <w:r>
        <w:rPr>
          <w:bCs/>
          <w:szCs w:val="22"/>
        </w:rPr>
        <w:tab/>
      </w:r>
      <w:r>
        <w:rPr>
          <w:bCs/>
          <w:szCs w:val="22"/>
        </w:rPr>
        <w:tab/>
        <w:t>Sen. Gustafson</w:t>
      </w:r>
    </w:p>
    <w:p w:rsidR="009B7BD6" w:rsidRDefault="009B7BD6" w:rsidP="009B7BD6">
      <w:pPr>
        <w:pStyle w:val="Header"/>
        <w:tabs>
          <w:tab w:val="left" w:pos="4320"/>
        </w:tabs>
        <w:rPr>
          <w:sz w:val="20"/>
        </w:rPr>
      </w:pPr>
    </w:p>
    <w:p w:rsidR="009B7BD6" w:rsidRDefault="009B7BD6" w:rsidP="009B7BD6">
      <w:pPr>
        <w:pStyle w:val="Header"/>
        <w:tabs>
          <w:tab w:val="left" w:pos="4320"/>
        </w:tabs>
        <w:jc w:val="center"/>
      </w:pPr>
      <w:r>
        <w:rPr>
          <w:b/>
        </w:rPr>
        <w:t>INTRODUCTION OF BILLS AND RESOLUTIONS</w:t>
      </w:r>
    </w:p>
    <w:p w:rsidR="009B7BD6" w:rsidRDefault="009B7BD6" w:rsidP="009B7BD6">
      <w:pPr>
        <w:pStyle w:val="Header"/>
        <w:tabs>
          <w:tab w:val="left" w:pos="4320"/>
        </w:tabs>
      </w:pPr>
      <w:r>
        <w:rPr>
          <w:szCs w:val="22"/>
        </w:rPr>
        <w:tab/>
      </w:r>
      <w:r>
        <w:t>The following was introduced:</w:t>
      </w:r>
    </w:p>
    <w:p w:rsidR="009B7BD6" w:rsidRDefault="009B7BD6" w:rsidP="009B7BD6">
      <w:pPr>
        <w:rPr>
          <w:sz w:val="20"/>
        </w:rPr>
      </w:pPr>
    </w:p>
    <w:p w:rsidR="009B7BD6" w:rsidRDefault="009B7BD6" w:rsidP="009B7BD6">
      <w:r>
        <w:rPr>
          <w:szCs w:val="22"/>
        </w:rPr>
        <w:tab/>
      </w:r>
      <w:r>
        <w:t>S. 936</w:t>
      </w:r>
      <w:r>
        <w:fldChar w:fldCharType="begin"/>
      </w:r>
      <w:r>
        <w:instrText xml:space="preserve"> XE " S. 936" \b</w:instrText>
      </w:r>
      <w:r>
        <w:fldChar w:fldCharType="end"/>
      </w:r>
      <w:r>
        <w:t xml:space="preserve"> -- Senator Grooms:  A SENATE RESOLUTION TO CONGRATULATE HOPE REPAIR MINISTRY UPON THE OCCASION OF ITS ONE THOUSANDTH HOME REPAIR AND TO COMMEND HOPE REPAIR MINISTRY FOR ITS MANY YEARS OF DEDICATED SERVICE TO THE BERKELEY COUNTY COMMUNITY AND THE PEOPLE AND THE STATE OF SOUTH CAROLINA.</w:t>
      </w:r>
    </w:p>
    <w:p w:rsidR="009B7BD6" w:rsidRDefault="009B7BD6" w:rsidP="009B7BD6">
      <w:r>
        <w:t>l:\s-res\lkg\038hope.kmm.lkg.docx</w:t>
      </w:r>
    </w:p>
    <w:p w:rsidR="009B7BD6" w:rsidRDefault="009B7BD6" w:rsidP="009B7BD6">
      <w:r>
        <w:rPr>
          <w:szCs w:val="22"/>
        </w:rPr>
        <w:tab/>
      </w:r>
      <w:r>
        <w:t>The Senate Resolution was adopted.</w:t>
      </w:r>
    </w:p>
    <w:p w:rsidR="009B7BD6" w:rsidRDefault="009B7BD6" w:rsidP="009B7BD6">
      <w:pPr>
        <w:pStyle w:val="Header"/>
        <w:tabs>
          <w:tab w:val="left" w:pos="4320"/>
        </w:tabs>
        <w:rPr>
          <w:sz w:val="20"/>
        </w:rPr>
      </w:pPr>
    </w:p>
    <w:p w:rsidR="009B7BD6" w:rsidRDefault="009B7BD6" w:rsidP="009B7BD6">
      <w:pPr>
        <w:pStyle w:val="Header"/>
        <w:tabs>
          <w:tab w:val="left" w:pos="4320"/>
        </w:tabs>
      </w:pPr>
      <w:r>
        <w:rPr>
          <w:b/>
        </w:rPr>
        <w:t>THE SENATE PROCEEDED TO A CALL OF THE UNCONTESTED LOCAL AND STATEWIDE CALENDAR.</w:t>
      </w:r>
    </w:p>
    <w:p w:rsidR="009B7BD6" w:rsidRDefault="009B7BD6" w:rsidP="009B7BD6">
      <w:pPr>
        <w:pStyle w:val="Header"/>
        <w:tabs>
          <w:tab w:val="left" w:pos="4320"/>
        </w:tabs>
        <w:rPr>
          <w:sz w:val="20"/>
        </w:rPr>
      </w:pPr>
    </w:p>
    <w:p w:rsidR="009B7BD6" w:rsidRDefault="009B7BD6" w:rsidP="009B7BD6">
      <w:pPr>
        <w:jc w:val="center"/>
        <w:rPr>
          <w:b/>
        </w:rPr>
      </w:pPr>
      <w:r>
        <w:rPr>
          <w:b/>
        </w:rPr>
        <w:t>THIRD READING BILLS</w:t>
      </w:r>
    </w:p>
    <w:p w:rsidR="009B7BD6" w:rsidRDefault="009B7BD6" w:rsidP="009B7BD6">
      <w:pPr>
        <w:suppressAutoHyphens/>
      </w:pPr>
      <w:r>
        <w:rPr>
          <w:b/>
          <w:szCs w:val="22"/>
        </w:rPr>
        <w:tab/>
      </w:r>
      <w:r>
        <w:t>S. 909</w:t>
      </w:r>
      <w:r>
        <w:fldChar w:fldCharType="begin"/>
      </w:r>
      <w:r>
        <w:instrText xml:space="preserve"> XE "S. 909" \b </w:instrText>
      </w:r>
      <w:r>
        <w:fldChar w:fldCharType="end"/>
      </w:r>
      <w:r>
        <w:t xml:space="preserve"> -- Senator Williams:  </w:t>
      </w:r>
      <w:r>
        <w:rPr>
          <w:szCs w:val="30"/>
        </w:rPr>
        <w:t xml:space="preserve">A BILL </w:t>
      </w:r>
      <w:r>
        <w:t>TO AUTHORIZE THE MARION COUNTY COUNCIL TO POSTPONE FOR ONE ADDITIONAL YEAR THE IMPLEMENTATION OF ITS COUNTYWIDE PROPERTY TAX EQUALIZATION AND REASSESSMENT PROGRAM FOR THE 2023 TAX YEAR.</w:t>
      </w:r>
    </w:p>
    <w:p w:rsidR="009B7BD6" w:rsidRPr="0066086C" w:rsidRDefault="009B7BD6" w:rsidP="009B7BD6">
      <w:pPr>
        <w:jc w:val="left"/>
        <w:rPr>
          <w:szCs w:val="22"/>
        </w:rPr>
      </w:pPr>
      <w:r>
        <w:rPr>
          <w:szCs w:val="22"/>
        </w:rPr>
        <w:tab/>
      </w:r>
      <w:r w:rsidRPr="0066086C">
        <w:rPr>
          <w:szCs w:val="22"/>
        </w:rPr>
        <w:t>(On motion of Senator WILLIAMS)</w:t>
      </w:r>
    </w:p>
    <w:p w:rsidR="009B7BD6" w:rsidRDefault="009B7BD6" w:rsidP="009B7BD6">
      <w:pPr>
        <w:suppressAutoHyphens/>
      </w:pPr>
      <w:r>
        <w:rPr>
          <w:szCs w:val="22"/>
        </w:rPr>
        <w:lastRenderedPageBreak/>
        <w:tab/>
      </w:r>
      <w:r>
        <w:rPr>
          <w:sz w:val="20"/>
        </w:rPr>
        <w:t>S. 912</w:t>
      </w:r>
      <w:r>
        <w:fldChar w:fldCharType="begin"/>
      </w:r>
      <w:r>
        <w:instrText xml:space="preserve"> XE "S. 912" \b </w:instrText>
      </w:r>
      <w:r>
        <w:fldChar w:fldCharType="end"/>
      </w:r>
      <w:r>
        <w:t xml:space="preserve"> -- Senator Stephens:  </w:t>
      </w:r>
      <w:r>
        <w:rPr>
          <w:szCs w:val="30"/>
        </w:rPr>
        <w:t xml:space="preserve">A BILL </w:t>
      </w:r>
      <w:r>
        <w:rPr>
          <w:color w:val="000000" w:themeColor="text1"/>
        </w:rPr>
        <w:t>TO AMEND ACT 593 OF 1992, AS AMENDED, RELATING TO THE LIMIT ON CASH RESERVES THAT MAY BE MAINTAINED BY DORCHESTER COUNTY SCHOOL DISTRICTS 2 AND 4, SO AS TO PROVIDE THAT THE LIMIT ON CASH RESERVES DOES NOT APPLY TO DORCHESTER COUNTY SCHOOL DISTRICT 4 IN FISCAL YEAR 2021</w:t>
      </w:r>
      <w:r>
        <w:rPr>
          <w:color w:val="000000" w:themeColor="text1"/>
        </w:rPr>
        <w:noBreakHyphen/>
        <w:t>2022.</w:t>
      </w:r>
    </w:p>
    <w:p w:rsidR="009B7BD6" w:rsidRPr="0066086C" w:rsidRDefault="009B7BD6" w:rsidP="009B7BD6">
      <w:pPr>
        <w:jc w:val="left"/>
        <w:rPr>
          <w:szCs w:val="22"/>
        </w:rPr>
      </w:pPr>
      <w:r w:rsidRPr="0066086C">
        <w:rPr>
          <w:szCs w:val="22"/>
        </w:rPr>
        <w:tab/>
        <w:t>(On motion of Senator STEPHENS)</w:t>
      </w:r>
    </w:p>
    <w:p w:rsidR="009B7BD6" w:rsidRDefault="009B7BD6" w:rsidP="009B7BD6">
      <w:pPr>
        <w:jc w:val="center"/>
        <w:rPr>
          <w:b/>
          <w:sz w:val="20"/>
        </w:rPr>
      </w:pPr>
    </w:p>
    <w:p w:rsidR="009B7BD6" w:rsidRDefault="009B7BD6" w:rsidP="009B7BD6">
      <w:pPr>
        <w:jc w:val="center"/>
        <w:rPr>
          <w:b/>
        </w:rPr>
      </w:pPr>
      <w:r>
        <w:rPr>
          <w:b/>
        </w:rPr>
        <w:t>READ THE THIRD TIME</w:t>
      </w:r>
    </w:p>
    <w:p w:rsidR="009B7BD6" w:rsidRDefault="009B7BD6" w:rsidP="009B7BD6">
      <w:pPr>
        <w:jc w:val="center"/>
        <w:rPr>
          <w:b/>
        </w:rPr>
      </w:pPr>
      <w:r>
        <w:rPr>
          <w:b/>
        </w:rPr>
        <w:t>SENT TO THE HOUSE</w:t>
      </w:r>
    </w:p>
    <w:p w:rsidR="009B7BD6" w:rsidRDefault="009B7BD6" w:rsidP="009B7BD6">
      <w:r>
        <w:rPr>
          <w:b/>
          <w:szCs w:val="22"/>
        </w:rPr>
        <w:tab/>
      </w:r>
      <w:r>
        <w:t>S. 865</w:t>
      </w:r>
      <w:r>
        <w:fldChar w:fldCharType="begin"/>
      </w:r>
      <w:r>
        <w:instrText xml:space="preserve"> XE "S. 865" \b </w:instrText>
      </w:r>
      <w:r>
        <w:fldChar w:fldCharType="end"/>
      </w:r>
      <w:r>
        <w:t xml:space="preserve"> -- Senato</w:t>
      </w:r>
      <w:bookmarkStart w:id="0" w:name="_GoBack"/>
      <w:bookmarkEnd w:id="0"/>
      <w:r>
        <w:t xml:space="preserve">rs Rankin, Campsen, Young, Sabb, Matthews, Talley and Harpootlian:  </w:t>
      </w:r>
      <w:r>
        <w:rPr>
          <w:szCs w:val="30"/>
        </w:rPr>
        <w:t xml:space="preserve">A BILL </w:t>
      </w:r>
      <w:r>
        <w:rPr>
          <w:color w:val="000000" w:themeColor="text1"/>
        </w:rPr>
        <w:t>TO AMEND SECTION 1</w:t>
      </w:r>
      <w:r>
        <w:rPr>
          <w:color w:val="000000" w:themeColor="text1"/>
        </w:rPr>
        <w:noBreakHyphen/>
        <w:t>1</w:t>
      </w:r>
      <w:r>
        <w:rPr>
          <w:color w:val="000000" w:themeColor="text1"/>
        </w:rPr>
        <w:noBreakHyphen/>
        <w:t>715, CODE OF LAWS OF SOUTH CAROLINA, 1976, RELATING TO ADOPTION OF THE UNITED STATES CENSUS, SO AS TO ADOPT THE UNITED STATES CENSUS OF 2020 AS THE TRUE AND CORRECT ENUMERATION OF INHABITANTS OF THIS STATE AND TO IDENTIFY THE DATA USED IN THE CODE SECTIONS CONTAINING GEOGRAPHIC ASSIGNMENTS FOR ELECTION DISTRICTS; BY ADDING SECTION 2</w:t>
      </w:r>
      <w:r>
        <w:rPr>
          <w:color w:val="000000" w:themeColor="text1"/>
        </w:rPr>
        <w:noBreakHyphen/>
        <w:t>1</w:t>
      </w:r>
      <w:r>
        <w:rPr>
          <w:color w:val="000000" w:themeColor="text1"/>
        </w:rPr>
        <w:noBreakHyphen/>
        <w:t>75 SO AS TO ESTABLISH ELECTION DISTRICTS FROM WHICH MEMBERS OF THE SOUTH CAROLINA SENATE ARE ELECTED COMMENCING WITH THE 2024 GENERAL ELECTION; BY ADDING SECTION 2</w:t>
      </w:r>
      <w:r>
        <w:rPr>
          <w:color w:val="000000" w:themeColor="text1"/>
        </w:rPr>
        <w:noBreakHyphen/>
        <w:t>1</w:t>
      </w:r>
      <w:r>
        <w:rPr>
          <w:color w:val="000000" w:themeColor="text1"/>
        </w:rPr>
        <w:noBreakHyphen/>
        <w:t>45 SO AS TO ESTABLISH ELECTION DISTRICTS FROM WHICH THE MEMBERS OF THE HOUSE OF REPRESENTATIVES ARE ELECTED BEGINNING WITH THE 2022 GENERAL ELECTION; TO REPEAL SECTION 2</w:t>
      </w:r>
      <w:r>
        <w:rPr>
          <w:color w:val="000000" w:themeColor="text1"/>
        </w:rPr>
        <w:noBreakHyphen/>
        <w:t>1</w:t>
      </w:r>
      <w:r>
        <w:rPr>
          <w:color w:val="000000" w:themeColor="text1"/>
        </w:rPr>
        <w:noBreakHyphen/>
        <w:t>70 RELATING TO ELECTION DISTRICTS FROM WHICH MEMBERS OF THE SENATE WERE FORMERLY ELECTED; TO REPEAL SECTION 2</w:t>
      </w:r>
      <w:r>
        <w:rPr>
          <w:color w:val="000000" w:themeColor="text1"/>
        </w:rPr>
        <w:noBreakHyphen/>
        <w:t>1</w:t>
      </w:r>
      <w:r>
        <w:rPr>
          <w:color w:val="000000" w:themeColor="text1"/>
        </w:rPr>
        <w:noBreakHyphen/>
        <w:t>35 RELATING TO ELECTION DISTRICTS FROM WHICH MEMBERS OF THE HOUSE OF REPRESENTATIVES WERE FORMERLY ELECTED; TO AUTHORIZE THE PRESIDENT OF THE SENATE AND SPEAKER OF THE HOUSE TO INTERVENE IN ANY STATE OR FEDERAL ACTION CONCERNING THIS LEGISLATION; TO AUTHORIZE THE PRESIDENT OF THE SENATE TO INITIATE OR OTHERWISE PARTICIPATE IN LITIGATION ON BEHALF OF THE SENATE REGARDING REDISTRICTING; AND TO AUTHORIZE THE SPEAKER OF THE HOUSE OF REPRESENTATIVES TO INITIATE OR OTHERWISE PARTICIPATE IN LITIGATION ON BEHALF OF THE HOUSE REGARDING REDISTRICTING.</w:t>
      </w:r>
    </w:p>
    <w:p w:rsidR="009B7BD6" w:rsidRDefault="009B7BD6" w:rsidP="009B7BD6">
      <w:pPr>
        <w:jc w:val="left"/>
        <w:rPr>
          <w:sz w:val="20"/>
        </w:rPr>
      </w:pPr>
      <w:r>
        <w:rPr>
          <w:szCs w:val="22"/>
        </w:rPr>
        <w:tab/>
      </w:r>
      <w:r>
        <w:rPr>
          <w:sz w:val="20"/>
        </w:rPr>
        <w:t>(On motion of Senator SENN)</w:t>
      </w:r>
    </w:p>
    <w:p w:rsidR="009B7BD6" w:rsidRDefault="009B7BD6" w:rsidP="009B7BD6">
      <w:pPr>
        <w:jc w:val="center"/>
        <w:rPr>
          <w:b/>
        </w:rPr>
      </w:pPr>
      <w:r>
        <w:rPr>
          <w:b/>
        </w:rPr>
        <w:t>HOUSE BILL RETURNED</w:t>
      </w:r>
    </w:p>
    <w:p w:rsidR="009B7BD6" w:rsidRDefault="009B7BD6" w:rsidP="009B7BD6">
      <w:r>
        <w:rPr>
          <w:b/>
          <w:szCs w:val="22"/>
        </w:rPr>
        <w:tab/>
      </w:r>
      <w:r>
        <w:t>H. 4493</w:t>
      </w:r>
      <w:r>
        <w:fldChar w:fldCharType="begin"/>
      </w:r>
      <w:r>
        <w:instrText xml:space="preserve"> XE "H. 4493" \b </w:instrText>
      </w:r>
      <w:r>
        <w:fldChar w:fldCharType="end"/>
      </w:r>
      <w:r>
        <w:t xml:space="preserve"> -- Reps. Lucas and Murphy:  </w:t>
      </w:r>
      <w:r>
        <w:rPr>
          <w:szCs w:val="30"/>
        </w:rPr>
        <w:t xml:space="preserve">A BILL </w:t>
      </w:r>
      <w:r>
        <w:t>TO AMEND SECTION 1</w:t>
      </w:r>
      <w:r>
        <w:noBreakHyphen/>
        <w:t>1</w:t>
      </w:r>
      <w:r>
        <w:noBreakHyphen/>
        <w:t>715, CODE OF LAWS OF SOUTH CAROLINA, 1976, RELATING TO ADOPTION OF THE UNITED STATES CENSUS, SO AS TO ADOPT THE UNITED STATES CENSUS OF 2020 AS OFFICIAL; BY ADDING SECTION 2</w:t>
      </w:r>
      <w:r>
        <w:noBreakHyphen/>
        <w:t>1</w:t>
      </w:r>
      <w:r>
        <w:noBreakHyphen/>
        <w:t>45 SO AS TO ESTABLISH ELECTION DISTRICTS FROM WHICH THE MEMBERS OF THE HOUSE OF REPRESENTATIVES ARE ELECTED BEGINNING WITH THE 2022 GENERAL ELECTION; AND TO REPEAL SECTION 2</w:t>
      </w:r>
      <w:r>
        <w:noBreakHyphen/>
        <w:t>1</w:t>
      </w:r>
      <w:r>
        <w:noBreakHyphen/>
        <w:t>35 RELATING TO ELECTION DISTRICTS FROM WHICH MEMBERS OF THE HOUSE OF REPRESENTATIVES WERE FORMERLY ELECTED.</w:t>
      </w:r>
    </w:p>
    <w:p w:rsidR="009B7BD6" w:rsidRPr="0066086C" w:rsidRDefault="009B7BD6" w:rsidP="009B7BD6">
      <w:pPr>
        <w:jc w:val="left"/>
        <w:rPr>
          <w:szCs w:val="22"/>
        </w:rPr>
      </w:pPr>
      <w:r>
        <w:rPr>
          <w:szCs w:val="22"/>
        </w:rPr>
        <w:tab/>
      </w:r>
      <w:r w:rsidRPr="0066086C">
        <w:rPr>
          <w:szCs w:val="22"/>
        </w:rPr>
        <w:t>(On motion of Senator RANKIN)</w:t>
      </w:r>
    </w:p>
    <w:p w:rsidR="009B7BD6" w:rsidRDefault="009B7BD6" w:rsidP="009B7BD6">
      <w:pPr>
        <w:pStyle w:val="Header"/>
        <w:keepLines/>
        <w:tabs>
          <w:tab w:val="left" w:pos="4320"/>
        </w:tabs>
        <w:jc w:val="center"/>
        <w:rPr>
          <w:b/>
          <w:sz w:val="20"/>
        </w:rPr>
      </w:pPr>
    </w:p>
    <w:p w:rsidR="009B7BD6" w:rsidRDefault="009B7BD6" w:rsidP="009B7BD6">
      <w:pPr>
        <w:pStyle w:val="Header"/>
        <w:keepLines/>
        <w:tabs>
          <w:tab w:val="left" w:pos="4320"/>
        </w:tabs>
        <w:jc w:val="center"/>
      </w:pPr>
      <w:r>
        <w:rPr>
          <w:b/>
        </w:rPr>
        <w:t>ADJOURNMENT</w:t>
      </w:r>
    </w:p>
    <w:p w:rsidR="009B7BD6" w:rsidRDefault="009B7BD6" w:rsidP="009B7BD6">
      <w:pPr>
        <w:pStyle w:val="Header"/>
        <w:keepLines/>
        <w:tabs>
          <w:tab w:val="left" w:pos="4320"/>
        </w:tabs>
      </w:pPr>
      <w:r>
        <w:rPr>
          <w:szCs w:val="22"/>
        </w:rPr>
        <w:tab/>
      </w:r>
      <w:r>
        <w:t xml:space="preserve">At 11:06 A.M., on motion of Senator SCOTT, the Senate adjourned under the provisions of the </w:t>
      </w:r>
      <w:r>
        <w:rPr>
          <w:i/>
        </w:rPr>
        <w:t>Sine Die</w:t>
      </w:r>
      <w:r>
        <w:t xml:space="preserve"> Resolution, H. 4285. </w:t>
      </w:r>
    </w:p>
    <w:p w:rsidR="009B7BD6" w:rsidRDefault="009B7BD6" w:rsidP="009B7BD6">
      <w:pPr>
        <w:pStyle w:val="Header"/>
        <w:keepLines/>
        <w:tabs>
          <w:tab w:val="left" w:pos="4320"/>
        </w:tabs>
        <w:rPr>
          <w:sz w:val="20"/>
        </w:rPr>
      </w:pPr>
    </w:p>
    <w:p w:rsidR="009B7BD6" w:rsidRDefault="009B7BD6" w:rsidP="009B7BD6">
      <w:pPr>
        <w:pStyle w:val="Header"/>
        <w:keepLines/>
        <w:tabs>
          <w:tab w:val="left" w:pos="4320"/>
        </w:tabs>
        <w:jc w:val="center"/>
      </w:pPr>
      <w:r>
        <w:t>* * *</w:t>
      </w:r>
    </w:p>
    <w:sectPr w:rsidR="009B7BD6" w:rsidSect="00D35152">
      <w:headerReference w:type="default" r:id="rId7"/>
      <w:footerReference w:type="default" r:id="rId8"/>
      <w:footerReference w:type="first" r:id="rId9"/>
      <w:type w:val="continuous"/>
      <w:pgSz w:w="12240" w:h="15840"/>
      <w:pgMar w:top="1008" w:right="4666" w:bottom="3499" w:left="1238" w:header="1008" w:footer="3499" w:gutter="0"/>
      <w:pgNumType w:start="377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BD6" w:rsidRDefault="009B7BD6">
      <w:r>
        <w:separator/>
      </w:r>
    </w:p>
  </w:endnote>
  <w:endnote w:type="continuationSeparator" w:id="0">
    <w:p w:rsidR="009B7BD6" w:rsidRDefault="009B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66086C">
      <w:rPr>
        <w:noProof/>
      </w:rPr>
      <w:t>3773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66086C">
      <w:rPr>
        <w:noProof/>
      </w:rPr>
      <w:t>3772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BD6" w:rsidRDefault="009B7BD6">
      <w:r>
        <w:separator/>
      </w:r>
    </w:p>
  </w:footnote>
  <w:footnote w:type="continuationSeparator" w:id="0">
    <w:p w:rsidR="009B7BD6" w:rsidRDefault="009B7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9B7BD6">
    <w:pPr>
      <w:pStyle w:val="Header"/>
      <w:spacing w:after="120"/>
      <w:jc w:val="center"/>
      <w:rPr>
        <w:b/>
      </w:rPr>
    </w:pPr>
    <w:r>
      <w:rPr>
        <w:b/>
      </w:rPr>
      <w:t>WEDNESDAY, DECEMBER 8,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BD6"/>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086C"/>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26937"/>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B7BD6"/>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E1DE6"/>
    <w:rsid w:val="00CF0448"/>
    <w:rsid w:val="00CF0706"/>
    <w:rsid w:val="00CF18D5"/>
    <w:rsid w:val="00CF36FD"/>
    <w:rsid w:val="00CF402B"/>
    <w:rsid w:val="00CF4FC2"/>
    <w:rsid w:val="00D056CE"/>
    <w:rsid w:val="00D1058A"/>
    <w:rsid w:val="00D21699"/>
    <w:rsid w:val="00D2568E"/>
    <w:rsid w:val="00D274A5"/>
    <w:rsid w:val="00D30D6F"/>
    <w:rsid w:val="00D329A6"/>
    <w:rsid w:val="00D35152"/>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616EC"/>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E80E1DD-C65D-4FC6-ACFD-18477FE65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9B7BD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460745">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5A216-E5A0-43E4-9739-F3A4C1B08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33</TotalTime>
  <Pages>3</Pages>
  <Words>645</Words>
  <Characters>3514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6</cp:revision>
  <cp:lastPrinted>2022-01-13T19:03:00Z</cp:lastPrinted>
  <dcterms:created xsi:type="dcterms:W3CDTF">2022-01-04T19:39:00Z</dcterms:created>
  <dcterms:modified xsi:type="dcterms:W3CDTF">2022-01-18T18:47:00Z</dcterms:modified>
</cp:coreProperties>
</file>