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CA4" w:rsidRPr="00B01CA4" w:rsidRDefault="00B01CA4" w:rsidP="00B01CA4">
      <w:pPr>
        <w:jc w:val="center"/>
        <w:rPr>
          <w:b/>
          <w:szCs w:val="22"/>
        </w:rPr>
      </w:pPr>
      <w:r w:rsidRPr="00B01CA4">
        <w:rPr>
          <w:b/>
          <w:szCs w:val="22"/>
        </w:rPr>
        <w:t>Tuesday, March 1, 2022</w:t>
      </w:r>
    </w:p>
    <w:p w:rsidR="00B01CA4" w:rsidRPr="00B01CA4" w:rsidRDefault="00B01CA4" w:rsidP="00B01CA4">
      <w:pPr>
        <w:jc w:val="center"/>
        <w:rPr>
          <w:b/>
          <w:szCs w:val="22"/>
        </w:rPr>
      </w:pPr>
      <w:r w:rsidRPr="00B01CA4">
        <w:rPr>
          <w:b/>
          <w:szCs w:val="22"/>
        </w:rPr>
        <w:t>(Statewide Session)</w:t>
      </w:r>
    </w:p>
    <w:p w:rsidR="00B01CA4" w:rsidRPr="00B01CA4" w:rsidRDefault="00B01CA4" w:rsidP="00B01CA4">
      <w:pPr>
        <w:rPr>
          <w:szCs w:val="22"/>
        </w:rPr>
      </w:pPr>
    </w:p>
    <w:p w:rsidR="00B01CA4" w:rsidRPr="00B01CA4" w:rsidRDefault="00B01CA4" w:rsidP="00B01CA4">
      <w:pPr>
        <w:rPr>
          <w:strike/>
          <w:szCs w:val="22"/>
        </w:rPr>
      </w:pPr>
      <w:r w:rsidRPr="00B01CA4">
        <w:rPr>
          <w:strike/>
          <w:szCs w:val="22"/>
        </w:rPr>
        <w:t>Indicates Matter Stricken</w:t>
      </w:r>
    </w:p>
    <w:p w:rsidR="00B01CA4" w:rsidRPr="00B01CA4" w:rsidRDefault="00B01CA4" w:rsidP="00B01CA4">
      <w:pPr>
        <w:rPr>
          <w:szCs w:val="22"/>
          <w:u w:val="single"/>
        </w:rPr>
      </w:pPr>
      <w:r w:rsidRPr="00B01CA4">
        <w:rPr>
          <w:szCs w:val="22"/>
          <w:u w:val="single"/>
        </w:rPr>
        <w:t>Indicates New Matter</w:t>
      </w:r>
    </w:p>
    <w:p w:rsidR="00B01CA4" w:rsidRPr="00B01CA4" w:rsidRDefault="00B01CA4" w:rsidP="00B01CA4">
      <w:pPr>
        <w:rPr>
          <w:szCs w:val="22"/>
        </w:rPr>
      </w:pPr>
    </w:p>
    <w:p w:rsidR="00B01CA4" w:rsidRPr="00B01CA4" w:rsidRDefault="00B01CA4" w:rsidP="00B01CA4">
      <w:pPr>
        <w:rPr>
          <w:szCs w:val="22"/>
        </w:rPr>
      </w:pPr>
      <w:r w:rsidRPr="00B01CA4">
        <w:rPr>
          <w:szCs w:val="22"/>
        </w:rPr>
        <w:tab/>
        <w:t>The Senate assembled at 12:00 Noon, the hour to which it stood adjourned, and was called to order by the PRESIDENT.</w:t>
      </w:r>
    </w:p>
    <w:p w:rsidR="00B01CA4" w:rsidRPr="00B01CA4" w:rsidRDefault="00B01CA4" w:rsidP="00B01CA4">
      <w:pPr>
        <w:rPr>
          <w:szCs w:val="22"/>
        </w:rPr>
      </w:pPr>
      <w:r w:rsidRPr="00B01CA4">
        <w:rPr>
          <w:szCs w:val="22"/>
        </w:rPr>
        <w:tab/>
        <w:t>A quorum being present, the proceedings were opened with a devotion by the Chaplain as follows:</w:t>
      </w:r>
    </w:p>
    <w:p w:rsidR="00B01CA4" w:rsidRPr="00B01CA4" w:rsidRDefault="00B01CA4" w:rsidP="00B01CA4">
      <w:pPr>
        <w:rPr>
          <w:szCs w:val="22"/>
        </w:rPr>
      </w:pPr>
    </w:p>
    <w:p w:rsidR="00B01CA4" w:rsidRPr="00B01CA4" w:rsidRDefault="00B01CA4" w:rsidP="00B01CA4">
      <w:pPr>
        <w:rPr>
          <w:szCs w:val="22"/>
        </w:rPr>
      </w:pPr>
      <w:r w:rsidRPr="00B01CA4">
        <w:rPr>
          <w:szCs w:val="22"/>
        </w:rPr>
        <w:t>Psalm 46:1-3</w:t>
      </w:r>
    </w:p>
    <w:p w:rsidR="00B01CA4" w:rsidRPr="00B01CA4" w:rsidRDefault="00B01CA4" w:rsidP="00B01CA4">
      <w:pPr>
        <w:rPr>
          <w:color w:val="auto"/>
          <w:szCs w:val="22"/>
        </w:rPr>
      </w:pPr>
      <w:r w:rsidRPr="00B01CA4">
        <w:rPr>
          <w:szCs w:val="22"/>
        </w:rPr>
        <w:tab/>
        <w:t>The Psalmist reminds us that:</w:t>
      </w:r>
      <w:r w:rsidRPr="00B01CA4">
        <w:rPr>
          <w:color w:val="auto"/>
          <w:szCs w:val="22"/>
        </w:rPr>
        <w:t xml:space="preserve">  </w:t>
      </w:r>
      <w:r w:rsidRPr="00B01CA4">
        <w:rPr>
          <w:szCs w:val="22"/>
        </w:rPr>
        <w:t>“God is our refuge and strength, a very present help in trouble.  Therefore, we will not fear, though the earth should change, though the mountains shake in the heart of the sea;</w:t>
      </w:r>
      <w:r w:rsidRPr="00B01CA4">
        <w:rPr>
          <w:color w:val="auto"/>
          <w:szCs w:val="22"/>
        </w:rPr>
        <w:t xml:space="preserve"> </w:t>
      </w:r>
      <w:r w:rsidRPr="00B01CA4">
        <w:rPr>
          <w:szCs w:val="22"/>
        </w:rPr>
        <w:t>though its waters roar and foam, though the mountains tremble with its tumult.”</w:t>
      </w:r>
    </w:p>
    <w:p w:rsidR="00B01CA4" w:rsidRPr="00B01CA4" w:rsidRDefault="00B01CA4" w:rsidP="00B01CA4">
      <w:pPr>
        <w:rPr>
          <w:szCs w:val="22"/>
        </w:rPr>
      </w:pPr>
      <w:r w:rsidRPr="00B01CA4">
        <w:rPr>
          <w:szCs w:val="22"/>
        </w:rPr>
        <w:tab/>
        <w:t xml:space="preserve">Friends, join me as we bow in prayer:  Most gracious and ever-loving God, we come before </w:t>
      </w:r>
      <w:proofErr w:type="gramStart"/>
      <w:r w:rsidRPr="00B01CA4">
        <w:rPr>
          <w:szCs w:val="22"/>
        </w:rPr>
        <w:t>You</w:t>
      </w:r>
      <w:proofErr w:type="gramEnd"/>
      <w:r w:rsidRPr="00B01CA4">
        <w:rPr>
          <w:szCs w:val="22"/>
        </w:rPr>
        <w:t xml:space="preserve"> today with hearts that remain uneasy and unsettled, for war yet again continues in Europe.  A country that sought to be free and sovereign is being devastated, women and men are dying on both sides of the conflict, and positive resolution to the actions in Ukraine seems distant, if not presently unattainable.  And so we pray for all who are caught up in the chaos.  Indeed, the entire world is impacted by the events, dear Lord.  And knowing as we do that </w:t>
      </w:r>
      <w:proofErr w:type="gramStart"/>
      <w:r w:rsidRPr="00B01CA4">
        <w:rPr>
          <w:szCs w:val="22"/>
        </w:rPr>
        <w:t>You</w:t>
      </w:r>
      <w:proofErr w:type="gramEnd"/>
      <w:r w:rsidRPr="00B01CA4">
        <w:rPr>
          <w:szCs w:val="22"/>
        </w:rPr>
        <w:t xml:space="preserve"> are “our refuge and strength, a very present help in trouble”, we pray fervently that You will restore global peace even as You lead and direct Your servants here in the Senate of South Carolina as they themselves steadily labor on behalf of the people they are called to serve.  We humbly pray all of this in </w:t>
      </w:r>
      <w:proofErr w:type="gramStart"/>
      <w:r w:rsidRPr="00B01CA4">
        <w:rPr>
          <w:szCs w:val="22"/>
        </w:rPr>
        <w:t>Your</w:t>
      </w:r>
      <w:proofErr w:type="gramEnd"/>
      <w:r w:rsidRPr="00B01CA4">
        <w:rPr>
          <w:szCs w:val="22"/>
        </w:rPr>
        <w:t xml:space="preserve"> blessed name, dear Lord.  Amen. </w:t>
      </w:r>
    </w:p>
    <w:p w:rsidR="00B01CA4" w:rsidRPr="00B01CA4" w:rsidRDefault="00B01CA4" w:rsidP="00B01CA4">
      <w:pPr>
        <w:rPr>
          <w:szCs w:val="22"/>
        </w:rPr>
      </w:pPr>
    </w:p>
    <w:p w:rsidR="00B01CA4" w:rsidRPr="00B01CA4" w:rsidRDefault="00B01CA4" w:rsidP="00B01CA4">
      <w:pPr>
        <w:tabs>
          <w:tab w:val="right" w:pos="8640"/>
        </w:tabs>
        <w:rPr>
          <w:szCs w:val="22"/>
        </w:rPr>
      </w:pPr>
      <w:r w:rsidRPr="00B01CA4">
        <w:rPr>
          <w:szCs w:val="22"/>
        </w:rPr>
        <w:tab/>
        <w:t>The PRESIDENT called for Petitions, Memorials, Presentments of Grand Juries and such like papers.</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Point of Quorum</w:t>
      </w:r>
    </w:p>
    <w:p w:rsidR="00B01CA4" w:rsidRPr="00B01CA4" w:rsidRDefault="00B01CA4" w:rsidP="00B01CA4">
      <w:pPr>
        <w:tabs>
          <w:tab w:val="right" w:pos="8640"/>
        </w:tabs>
        <w:rPr>
          <w:szCs w:val="22"/>
        </w:rPr>
      </w:pPr>
      <w:r w:rsidRPr="00B01CA4">
        <w:rPr>
          <w:szCs w:val="22"/>
        </w:rPr>
        <w:tab/>
        <w:t>At 12:04 P.M., Senator SETZLER made the point that a quorum was not present.  It was ascertained that a quorum was not present.</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Call of the Senate</w:t>
      </w:r>
    </w:p>
    <w:p w:rsidR="00B01CA4" w:rsidRPr="00B01CA4" w:rsidRDefault="00B01CA4" w:rsidP="00B01CA4">
      <w:pPr>
        <w:tabs>
          <w:tab w:val="right" w:pos="8640"/>
        </w:tabs>
        <w:rPr>
          <w:szCs w:val="22"/>
        </w:rPr>
      </w:pPr>
      <w:r w:rsidRPr="00B01CA4">
        <w:rPr>
          <w:szCs w:val="22"/>
        </w:rPr>
        <w:tab/>
        <w:t>Senator SETZLER moved that a Call of the Senate be made.  The following Senators answered the Call:</w:t>
      </w:r>
    </w:p>
    <w:p w:rsidR="00B01CA4" w:rsidRDefault="00B01CA4" w:rsidP="00B01CA4">
      <w:pPr>
        <w:tabs>
          <w:tab w:val="clear" w:pos="216"/>
          <w:tab w:val="clear" w:pos="432"/>
          <w:tab w:val="clear" w:pos="648"/>
          <w:tab w:val="left" w:pos="720"/>
          <w:tab w:val="center" w:pos="4320"/>
          <w:tab w:val="right" w:pos="8640"/>
        </w:tabs>
        <w:rPr>
          <w:szCs w:val="22"/>
        </w:rPr>
      </w:pPr>
    </w:p>
    <w:p w:rsidR="00B01CA4" w:rsidRPr="00B01CA4" w:rsidRDefault="00B01CA4" w:rsidP="00B01CA4">
      <w:pPr>
        <w:tabs>
          <w:tab w:val="clear" w:pos="216"/>
          <w:tab w:val="clear" w:pos="432"/>
          <w:tab w:val="clear" w:pos="648"/>
          <w:tab w:val="left" w:pos="720"/>
          <w:tab w:val="center" w:pos="4320"/>
          <w:tab w:val="right" w:pos="8640"/>
        </w:tabs>
        <w:rPr>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szCs w:val="22"/>
        </w:rPr>
        <w:lastRenderedPageBreak/>
        <w:t>Alexander</w:t>
      </w:r>
      <w:r w:rsidRPr="00B01CA4">
        <w:rPr>
          <w:szCs w:val="22"/>
        </w:rPr>
        <w:tab/>
        <w:t>Bennett</w:t>
      </w:r>
      <w:r w:rsidRPr="00B01CA4">
        <w:rPr>
          <w:szCs w:val="22"/>
        </w:rPr>
        <w:tab/>
        <w:t>Cash</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szCs w:val="22"/>
        </w:rPr>
        <w:t>Climer</w:t>
      </w:r>
      <w:r w:rsidRPr="00B01CA4">
        <w:rPr>
          <w:szCs w:val="22"/>
        </w:rPr>
        <w:tab/>
        <w:t>Cromer</w:t>
      </w:r>
      <w:r w:rsidRPr="00B01CA4">
        <w:rPr>
          <w:szCs w:val="22"/>
        </w:rPr>
        <w:tab/>
        <w:t>Davis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szCs w:val="22"/>
        </w:rPr>
        <w:t>Fanning</w:t>
      </w:r>
      <w:r w:rsidRPr="00B01CA4">
        <w:rPr>
          <w:szCs w:val="22"/>
        </w:rPr>
        <w:tab/>
        <w:t>Garrett</w:t>
      </w:r>
      <w:r w:rsidRPr="00B01CA4">
        <w:rPr>
          <w:szCs w:val="22"/>
        </w:rPr>
        <w:tab/>
        <w:t>Goldfinch</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szCs w:val="22"/>
        </w:rPr>
        <w:t>Harpootlian</w:t>
      </w:r>
      <w:r w:rsidRPr="00B01CA4">
        <w:rPr>
          <w:szCs w:val="22"/>
        </w:rPr>
        <w:tab/>
        <w:t>Hembree</w:t>
      </w:r>
      <w:r w:rsidRPr="00B01CA4">
        <w:rPr>
          <w:szCs w:val="22"/>
        </w:rPr>
        <w:tab/>
        <w:t>Hutto</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i/>
          <w:szCs w:val="22"/>
        </w:rPr>
        <w:t>Johnson, Kevin</w:t>
      </w:r>
      <w:r w:rsidRPr="00B01CA4">
        <w:rPr>
          <w:i/>
          <w:szCs w:val="22"/>
        </w:rPr>
        <w:tab/>
        <w:t>Johnson, Michael</w:t>
      </w:r>
      <w:r w:rsidRPr="00B01CA4">
        <w:rPr>
          <w:i/>
          <w:szCs w:val="22"/>
        </w:rPr>
        <w:tab/>
      </w:r>
      <w:r w:rsidRPr="00B01CA4">
        <w:rPr>
          <w:szCs w:val="22"/>
        </w:rPr>
        <w:t>Kimbrell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szCs w:val="22"/>
        </w:rPr>
        <w:t>Kimpson</w:t>
      </w:r>
      <w:r w:rsidRPr="00B01CA4">
        <w:rPr>
          <w:szCs w:val="22"/>
        </w:rPr>
        <w:tab/>
        <w:t>Loftis</w:t>
      </w:r>
      <w:r w:rsidRPr="00B01CA4">
        <w:rPr>
          <w:szCs w:val="22"/>
        </w:rPr>
        <w:tab/>
        <w:t>Martin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szCs w:val="22"/>
        </w:rPr>
        <w:t>Massey</w:t>
      </w:r>
      <w:r w:rsidRPr="00B01CA4">
        <w:rPr>
          <w:szCs w:val="22"/>
        </w:rPr>
        <w:tab/>
        <w:t>Peeler</w:t>
      </w:r>
      <w:r w:rsidRPr="00B01CA4">
        <w:rPr>
          <w:szCs w:val="22"/>
        </w:rPr>
        <w:tab/>
        <w:t>Rice</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szCs w:val="22"/>
        </w:rPr>
        <w:t>Scott</w:t>
      </w:r>
      <w:r w:rsidRPr="00B01CA4">
        <w:rPr>
          <w:szCs w:val="22"/>
        </w:rPr>
        <w:tab/>
        <w:t>Senn</w:t>
      </w:r>
      <w:r w:rsidRPr="00B01CA4">
        <w:rPr>
          <w:szCs w:val="22"/>
        </w:rPr>
        <w:tab/>
        <w:t>Setzler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szCs w:val="22"/>
        </w:rPr>
        <w:t>Shealy</w:t>
      </w:r>
      <w:r w:rsidRPr="00B01CA4">
        <w:rPr>
          <w:szCs w:val="22"/>
        </w:rPr>
        <w:tab/>
        <w:t>Stephens</w:t>
      </w:r>
      <w:r w:rsidRPr="00B01CA4">
        <w:rPr>
          <w:szCs w:val="22"/>
        </w:rPr>
        <w:tab/>
        <w:t>Talley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szCs w:val="22"/>
        </w:rPr>
        <w:t>Turner</w:t>
      </w:r>
      <w:r w:rsidRPr="00B01CA4">
        <w:rPr>
          <w:szCs w:val="22"/>
        </w:rPr>
        <w:tab/>
        <w:t>Verdin</w:t>
      </w:r>
      <w:r w:rsidRPr="00B01CA4">
        <w:rPr>
          <w:szCs w:val="22"/>
        </w:rPr>
        <w:tab/>
        <w:t>Williams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1CA4">
        <w:rPr>
          <w:szCs w:val="22"/>
        </w:rPr>
        <w:t>Young</w:t>
      </w:r>
    </w:p>
    <w:p w:rsidR="00B01CA4" w:rsidRPr="00B01CA4" w:rsidRDefault="00B01CA4" w:rsidP="00B01CA4">
      <w:pPr>
        <w:tabs>
          <w:tab w:val="right" w:pos="8640"/>
        </w:tabs>
        <w:rPr>
          <w:szCs w:val="22"/>
        </w:rPr>
      </w:pPr>
    </w:p>
    <w:p w:rsidR="00B01CA4" w:rsidRPr="00B01CA4" w:rsidRDefault="00B01CA4" w:rsidP="00B01CA4">
      <w:pPr>
        <w:tabs>
          <w:tab w:val="right" w:pos="8640"/>
        </w:tabs>
        <w:rPr>
          <w:szCs w:val="22"/>
        </w:rPr>
      </w:pPr>
      <w:r w:rsidRPr="00B01CA4">
        <w:rPr>
          <w:szCs w:val="22"/>
        </w:rPr>
        <w:tab/>
        <w:t>A quorum being present, the Senate resumed.</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b/>
          <w:szCs w:val="22"/>
        </w:rPr>
      </w:pPr>
      <w:r w:rsidRPr="00B01CA4">
        <w:rPr>
          <w:b/>
          <w:szCs w:val="22"/>
        </w:rPr>
        <w:t>REGULATIONS WITHDRAWN AND RESUBMITTED</w:t>
      </w:r>
    </w:p>
    <w:p w:rsidR="00B01CA4" w:rsidRPr="00B01CA4" w:rsidRDefault="00B01CA4" w:rsidP="00B01CA4">
      <w:pPr>
        <w:tabs>
          <w:tab w:val="right" w:pos="8640"/>
        </w:tabs>
        <w:rPr>
          <w:szCs w:val="22"/>
        </w:rPr>
      </w:pPr>
      <w:r w:rsidRPr="00B01CA4">
        <w:rPr>
          <w:szCs w:val="22"/>
        </w:rPr>
        <w:tab/>
        <w:t>The following were received:</w:t>
      </w:r>
    </w:p>
    <w:p w:rsidR="00B01CA4" w:rsidRPr="00B01CA4" w:rsidRDefault="00B01CA4" w:rsidP="00B01CA4">
      <w:pPr>
        <w:rPr>
          <w:szCs w:val="22"/>
        </w:rPr>
      </w:pPr>
      <w:r w:rsidRPr="00B01CA4">
        <w:rPr>
          <w:szCs w:val="22"/>
        </w:rPr>
        <w:t>Document No. 5065</w:t>
      </w:r>
    </w:p>
    <w:p w:rsidR="00B01CA4" w:rsidRPr="00B01CA4" w:rsidRDefault="00B01CA4" w:rsidP="00B01CA4">
      <w:pPr>
        <w:rPr>
          <w:szCs w:val="22"/>
        </w:rPr>
      </w:pPr>
      <w:r w:rsidRPr="00B01CA4">
        <w:rPr>
          <w:szCs w:val="22"/>
        </w:rPr>
        <w:t>Agency: Department of Insurance</w:t>
      </w:r>
    </w:p>
    <w:p w:rsidR="00B01CA4" w:rsidRPr="00B01CA4" w:rsidRDefault="00B01CA4" w:rsidP="00B01CA4">
      <w:pPr>
        <w:rPr>
          <w:szCs w:val="22"/>
        </w:rPr>
      </w:pPr>
      <w:r w:rsidRPr="00B01CA4">
        <w:rPr>
          <w:szCs w:val="22"/>
        </w:rPr>
        <w:t>Chapter: 69</w:t>
      </w:r>
    </w:p>
    <w:p w:rsidR="00B01CA4" w:rsidRPr="00B01CA4" w:rsidRDefault="00B01CA4" w:rsidP="00B01CA4">
      <w:pPr>
        <w:rPr>
          <w:szCs w:val="22"/>
        </w:rPr>
      </w:pPr>
      <w:r w:rsidRPr="00B01CA4">
        <w:rPr>
          <w:szCs w:val="22"/>
        </w:rPr>
        <w:t>Statutory Authority: 1976 Code Sections 1-23-110, 38-3-110, and 38-69-330</w:t>
      </w:r>
    </w:p>
    <w:p w:rsidR="00B01CA4" w:rsidRPr="00B01CA4" w:rsidRDefault="00B01CA4" w:rsidP="00B01CA4">
      <w:pPr>
        <w:rPr>
          <w:szCs w:val="22"/>
        </w:rPr>
      </w:pPr>
      <w:r w:rsidRPr="00B01CA4">
        <w:rPr>
          <w:szCs w:val="22"/>
        </w:rPr>
        <w:t>SUBJECT: Suitability in Annuity Transactions</w:t>
      </w:r>
    </w:p>
    <w:p w:rsidR="00B01CA4" w:rsidRPr="00B01CA4" w:rsidRDefault="00B01CA4" w:rsidP="00B01CA4">
      <w:pPr>
        <w:rPr>
          <w:szCs w:val="22"/>
        </w:rPr>
      </w:pPr>
      <w:r w:rsidRPr="00B01CA4">
        <w:rPr>
          <w:szCs w:val="22"/>
        </w:rPr>
        <w:t>Received by Lieutenant Governor January 11, 2022</w:t>
      </w:r>
    </w:p>
    <w:p w:rsidR="00B01CA4" w:rsidRPr="00B01CA4" w:rsidRDefault="00B01CA4" w:rsidP="00B01CA4">
      <w:pPr>
        <w:rPr>
          <w:b/>
          <w:szCs w:val="22"/>
        </w:rPr>
      </w:pPr>
      <w:r w:rsidRPr="00B01CA4">
        <w:rPr>
          <w:szCs w:val="22"/>
        </w:rPr>
        <w:t>Referred to Committee on Banking and Insurance</w:t>
      </w:r>
    </w:p>
    <w:p w:rsidR="00B01CA4" w:rsidRPr="00B01CA4" w:rsidRDefault="00B01CA4" w:rsidP="00B01CA4">
      <w:pPr>
        <w:rPr>
          <w:szCs w:val="22"/>
        </w:rPr>
      </w:pPr>
      <w:r w:rsidRPr="00B01CA4">
        <w:rPr>
          <w:szCs w:val="22"/>
        </w:rPr>
        <w:t>Legislative Review Expiration May 11, 2022</w:t>
      </w:r>
    </w:p>
    <w:p w:rsidR="00B01CA4" w:rsidRPr="00B01CA4" w:rsidRDefault="00B01CA4" w:rsidP="00B01CA4">
      <w:pPr>
        <w:tabs>
          <w:tab w:val="right" w:pos="8640"/>
        </w:tabs>
        <w:rPr>
          <w:szCs w:val="22"/>
        </w:rPr>
      </w:pPr>
      <w:r w:rsidRPr="00B01CA4">
        <w:rPr>
          <w:szCs w:val="22"/>
        </w:rPr>
        <w:t>Withdrawn and Resubmitted February 24, 2022</w:t>
      </w:r>
    </w:p>
    <w:p w:rsidR="00B01CA4" w:rsidRPr="00B01CA4" w:rsidRDefault="00B01CA4" w:rsidP="00B01CA4">
      <w:pPr>
        <w:tabs>
          <w:tab w:val="right" w:pos="8640"/>
        </w:tabs>
        <w:rPr>
          <w:szCs w:val="22"/>
        </w:rPr>
      </w:pPr>
    </w:p>
    <w:p w:rsidR="00B01CA4" w:rsidRPr="00B01CA4" w:rsidRDefault="00B01CA4" w:rsidP="00B01CA4">
      <w:pPr>
        <w:rPr>
          <w:szCs w:val="22"/>
        </w:rPr>
      </w:pPr>
      <w:r w:rsidRPr="00B01CA4">
        <w:rPr>
          <w:szCs w:val="22"/>
        </w:rPr>
        <w:t>Document No. 5066</w:t>
      </w:r>
    </w:p>
    <w:p w:rsidR="00B01CA4" w:rsidRPr="00B01CA4" w:rsidRDefault="00B01CA4" w:rsidP="00B01CA4">
      <w:pPr>
        <w:rPr>
          <w:szCs w:val="22"/>
        </w:rPr>
      </w:pPr>
      <w:r w:rsidRPr="00B01CA4">
        <w:rPr>
          <w:szCs w:val="22"/>
        </w:rPr>
        <w:t>Agency: Department of Natural Resources</w:t>
      </w:r>
    </w:p>
    <w:p w:rsidR="00B01CA4" w:rsidRPr="00B01CA4" w:rsidRDefault="00B01CA4" w:rsidP="00B01CA4">
      <w:pPr>
        <w:rPr>
          <w:szCs w:val="22"/>
        </w:rPr>
      </w:pPr>
      <w:r w:rsidRPr="00B01CA4">
        <w:rPr>
          <w:szCs w:val="22"/>
        </w:rPr>
        <w:t>Chapter: 123</w:t>
      </w:r>
    </w:p>
    <w:p w:rsidR="00B01CA4" w:rsidRPr="00B01CA4" w:rsidRDefault="00B01CA4" w:rsidP="00B01CA4">
      <w:pPr>
        <w:rPr>
          <w:szCs w:val="22"/>
        </w:rPr>
      </w:pPr>
      <w:r w:rsidRPr="00B01CA4">
        <w:rPr>
          <w:szCs w:val="22"/>
        </w:rPr>
        <w:t>Statutory Authority: 1976 Code Section 50-11-2200</w:t>
      </w:r>
    </w:p>
    <w:p w:rsidR="00B01CA4" w:rsidRPr="00B01CA4" w:rsidRDefault="00B01CA4" w:rsidP="00B01CA4">
      <w:pPr>
        <w:rPr>
          <w:szCs w:val="22"/>
        </w:rPr>
      </w:pPr>
      <w:r w:rsidRPr="00B01CA4">
        <w:rPr>
          <w:szCs w:val="22"/>
        </w:rPr>
        <w:t>SUBJECT: Term and Conditions for the Public's Use of State Lakes and Ponds Owned or Leased by the Department of Natural Resources</w:t>
      </w:r>
    </w:p>
    <w:p w:rsidR="00B01CA4" w:rsidRPr="00B01CA4" w:rsidRDefault="00B01CA4" w:rsidP="00B01CA4">
      <w:pPr>
        <w:rPr>
          <w:szCs w:val="22"/>
        </w:rPr>
      </w:pPr>
      <w:r w:rsidRPr="00B01CA4">
        <w:rPr>
          <w:szCs w:val="22"/>
        </w:rPr>
        <w:t>Received by President of the Senate January 11, 2022</w:t>
      </w:r>
    </w:p>
    <w:p w:rsidR="00B01CA4" w:rsidRPr="00B01CA4" w:rsidRDefault="00B01CA4" w:rsidP="00B01CA4">
      <w:pPr>
        <w:rPr>
          <w:szCs w:val="22"/>
        </w:rPr>
      </w:pPr>
      <w:r w:rsidRPr="00B01CA4">
        <w:rPr>
          <w:szCs w:val="22"/>
        </w:rPr>
        <w:t>Referred to Committee on Fish, Game and Forestry</w:t>
      </w:r>
    </w:p>
    <w:p w:rsidR="00B01CA4" w:rsidRPr="00B01CA4" w:rsidRDefault="00B01CA4" w:rsidP="00B01CA4">
      <w:pPr>
        <w:rPr>
          <w:szCs w:val="22"/>
        </w:rPr>
      </w:pPr>
      <w:r w:rsidRPr="00B01CA4">
        <w:rPr>
          <w:szCs w:val="22"/>
        </w:rPr>
        <w:t>Legislative Review Expiration May 11, 2022</w:t>
      </w:r>
    </w:p>
    <w:p w:rsidR="00B01CA4" w:rsidRPr="00B01CA4" w:rsidRDefault="00B01CA4" w:rsidP="00B01CA4">
      <w:pPr>
        <w:tabs>
          <w:tab w:val="right" w:pos="8640"/>
        </w:tabs>
        <w:rPr>
          <w:szCs w:val="22"/>
        </w:rPr>
      </w:pPr>
      <w:r w:rsidRPr="00B01CA4">
        <w:rPr>
          <w:szCs w:val="22"/>
        </w:rPr>
        <w:t>Withdrawn and Resubmitted February 24, 2022</w:t>
      </w:r>
    </w:p>
    <w:p w:rsidR="00B01CA4" w:rsidRPr="00B01CA4" w:rsidRDefault="00B01CA4" w:rsidP="00B01CA4">
      <w:pPr>
        <w:tabs>
          <w:tab w:val="right" w:pos="8640"/>
        </w:tabs>
        <w:rPr>
          <w:szCs w:val="22"/>
        </w:rPr>
      </w:pPr>
    </w:p>
    <w:p w:rsidR="00B01CA4" w:rsidRPr="00B01CA4" w:rsidRDefault="00B01CA4" w:rsidP="00B01CA4">
      <w:pPr>
        <w:rPr>
          <w:szCs w:val="22"/>
        </w:rPr>
      </w:pPr>
      <w:r w:rsidRPr="00B01CA4">
        <w:rPr>
          <w:szCs w:val="22"/>
        </w:rPr>
        <w:t>Document No. 5074</w:t>
      </w:r>
    </w:p>
    <w:p w:rsidR="00B01CA4" w:rsidRPr="00B01CA4" w:rsidRDefault="00B01CA4" w:rsidP="00B01CA4">
      <w:pPr>
        <w:rPr>
          <w:szCs w:val="22"/>
        </w:rPr>
      </w:pPr>
      <w:r w:rsidRPr="00B01CA4">
        <w:rPr>
          <w:szCs w:val="22"/>
        </w:rPr>
        <w:t>Agency: Department of Labor, Licensing and Regulation-Building Codes Council</w:t>
      </w:r>
    </w:p>
    <w:p w:rsidR="00B01CA4" w:rsidRPr="00B01CA4" w:rsidRDefault="00B01CA4" w:rsidP="00B01CA4">
      <w:pPr>
        <w:rPr>
          <w:szCs w:val="22"/>
        </w:rPr>
      </w:pPr>
      <w:r w:rsidRPr="00B01CA4">
        <w:rPr>
          <w:szCs w:val="22"/>
        </w:rPr>
        <w:lastRenderedPageBreak/>
        <w:t>Chapter: 8</w:t>
      </w:r>
    </w:p>
    <w:p w:rsidR="00B01CA4" w:rsidRPr="00B01CA4" w:rsidRDefault="00B01CA4" w:rsidP="00B01CA4">
      <w:pPr>
        <w:rPr>
          <w:szCs w:val="22"/>
        </w:rPr>
      </w:pPr>
      <w:r w:rsidRPr="00B01CA4">
        <w:rPr>
          <w:szCs w:val="22"/>
        </w:rPr>
        <w:t>Statutory Authority: 1976 Code Sections 6-9-40, 6-9-50, and 6-9-55</w:t>
      </w:r>
    </w:p>
    <w:p w:rsidR="00B01CA4" w:rsidRPr="00B01CA4" w:rsidRDefault="00B01CA4" w:rsidP="00B01CA4">
      <w:pPr>
        <w:rPr>
          <w:szCs w:val="22"/>
        </w:rPr>
      </w:pPr>
      <w:r w:rsidRPr="00B01CA4">
        <w:rPr>
          <w:szCs w:val="22"/>
        </w:rPr>
        <w:t>SUBJECT: International Residential Code</w:t>
      </w:r>
    </w:p>
    <w:p w:rsidR="00B01CA4" w:rsidRPr="00B01CA4" w:rsidRDefault="00B01CA4" w:rsidP="00B01CA4">
      <w:pPr>
        <w:rPr>
          <w:szCs w:val="22"/>
        </w:rPr>
      </w:pPr>
      <w:r w:rsidRPr="00B01CA4">
        <w:rPr>
          <w:szCs w:val="22"/>
        </w:rPr>
        <w:t>Received by Lieutenant Governor January 11, 2022</w:t>
      </w:r>
    </w:p>
    <w:p w:rsidR="00B01CA4" w:rsidRPr="00B01CA4" w:rsidRDefault="00B01CA4" w:rsidP="00B01CA4">
      <w:pPr>
        <w:rPr>
          <w:szCs w:val="22"/>
        </w:rPr>
      </w:pPr>
      <w:r w:rsidRPr="00B01CA4">
        <w:rPr>
          <w:szCs w:val="22"/>
        </w:rPr>
        <w:t>Referred to Committee on Labor, Commerce and Industry</w:t>
      </w:r>
    </w:p>
    <w:p w:rsidR="00B01CA4" w:rsidRPr="00B01CA4" w:rsidRDefault="00B01CA4" w:rsidP="00B01CA4">
      <w:pPr>
        <w:rPr>
          <w:szCs w:val="22"/>
        </w:rPr>
      </w:pPr>
      <w:r w:rsidRPr="00B01CA4">
        <w:rPr>
          <w:szCs w:val="22"/>
        </w:rPr>
        <w:t>Legislative Review Expiration May 11, 2022</w:t>
      </w:r>
    </w:p>
    <w:p w:rsidR="00B01CA4" w:rsidRPr="00B01CA4" w:rsidRDefault="00B01CA4" w:rsidP="00B01CA4">
      <w:pPr>
        <w:tabs>
          <w:tab w:val="right" w:pos="8640"/>
        </w:tabs>
        <w:rPr>
          <w:szCs w:val="22"/>
        </w:rPr>
      </w:pPr>
      <w:r w:rsidRPr="00B01CA4">
        <w:rPr>
          <w:szCs w:val="22"/>
        </w:rPr>
        <w:t>Withdrawn and Resubmitted February 24, 2022</w:t>
      </w:r>
    </w:p>
    <w:p w:rsidR="00B01CA4" w:rsidRPr="00B01CA4" w:rsidRDefault="00B01CA4" w:rsidP="00B01CA4">
      <w:pPr>
        <w:tabs>
          <w:tab w:val="right" w:pos="8640"/>
        </w:tabs>
        <w:rPr>
          <w:szCs w:val="22"/>
        </w:rPr>
      </w:pPr>
    </w:p>
    <w:p w:rsidR="00B01CA4" w:rsidRPr="00B01CA4" w:rsidRDefault="00B01CA4" w:rsidP="00B01CA4">
      <w:pPr>
        <w:rPr>
          <w:szCs w:val="22"/>
        </w:rPr>
      </w:pPr>
      <w:r w:rsidRPr="00B01CA4">
        <w:rPr>
          <w:szCs w:val="22"/>
        </w:rPr>
        <w:t>Document No. 5085</w:t>
      </w:r>
    </w:p>
    <w:p w:rsidR="00B01CA4" w:rsidRPr="00B01CA4" w:rsidRDefault="00B01CA4" w:rsidP="00B01CA4">
      <w:pPr>
        <w:rPr>
          <w:szCs w:val="22"/>
        </w:rPr>
      </w:pPr>
      <w:r w:rsidRPr="00B01CA4">
        <w:rPr>
          <w:szCs w:val="22"/>
        </w:rPr>
        <w:t>Agency: Department of Labor, Licensing and Regulation-Building Codes Council</w:t>
      </w:r>
    </w:p>
    <w:p w:rsidR="00B01CA4" w:rsidRPr="00B01CA4" w:rsidRDefault="00B01CA4" w:rsidP="00B01CA4">
      <w:pPr>
        <w:rPr>
          <w:szCs w:val="22"/>
        </w:rPr>
      </w:pPr>
      <w:r w:rsidRPr="00B01CA4">
        <w:rPr>
          <w:szCs w:val="22"/>
        </w:rPr>
        <w:t>Chapter: 8</w:t>
      </w:r>
    </w:p>
    <w:p w:rsidR="00B01CA4" w:rsidRPr="00B01CA4" w:rsidRDefault="00B01CA4" w:rsidP="00B01CA4">
      <w:pPr>
        <w:rPr>
          <w:szCs w:val="22"/>
        </w:rPr>
      </w:pPr>
      <w:r w:rsidRPr="00B01CA4">
        <w:rPr>
          <w:szCs w:val="22"/>
        </w:rPr>
        <w:t>Statutory Authority: 1976 Code Sections 6-9-40 and 40-1-70</w:t>
      </w:r>
    </w:p>
    <w:p w:rsidR="00B01CA4" w:rsidRPr="00B01CA4" w:rsidRDefault="00B01CA4" w:rsidP="00B01CA4">
      <w:pPr>
        <w:rPr>
          <w:szCs w:val="22"/>
        </w:rPr>
      </w:pPr>
      <w:r w:rsidRPr="00B01CA4">
        <w:rPr>
          <w:szCs w:val="22"/>
        </w:rPr>
        <w:t>SUBJECT: International Fire Code</w:t>
      </w:r>
    </w:p>
    <w:p w:rsidR="00B01CA4" w:rsidRPr="00B01CA4" w:rsidRDefault="00B01CA4" w:rsidP="00B01CA4">
      <w:pPr>
        <w:rPr>
          <w:szCs w:val="22"/>
        </w:rPr>
      </w:pPr>
      <w:r w:rsidRPr="00B01CA4">
        <w:rPr>
          <w:szCs w:val="22"/>
        </w:rPr>
        <w:t>Received by Lieutenant Governor January 11, 2022</w:t>
      </w:r>
    </w:p>
    <w:p w:rsidR="00B01CA4" w:rsidRPr="00B01CA4" w:rsidRDefault="00B01CA4" w:rsidP="00B01CA4">
      <w:pPr>
        <w:rPr>
          <w:szCs w:val="22"/>
        </w:rPr>
      </w:pPr>
      <w:r w:rsidRPr="00B01CA4">
        <w:rPr>
          <w:szCs w:val="22"/>
        </w:rPr>
        <w:t>Referred to Committee on Labor, Commerce and Industry</w:t>
      </w:r>
    </w:p>
    <w:p w:rsidR="00B01CA4" w:rsidRPr="00B01CA4" w:rsidRDefault="00B01CA4" w:rsidP="00B01CA4">
      <w:pPr>
        <w:rPr>
          <w:szCs w:val="22"/>
        </w:rPr>
      </w:pPr>
      <w:r w:rsidRPr="00B01CA4">
        <w:rPr>
          <w:szCs w:val="22"/>
        </w:rPr>
        <w:t>Legislative Review Expiration May 11, 2022</w:t>
      </w:r>
    </w:p>
    <w:p w:rsidR="00B01CA4" w:rsidRPr="00B01CA4" w:rsidRDefault="00B01CA4" w:rsidP="00B01CA4">
      <w:pPr>
        <w:tabs>
          <w:tab w:val="right" w:pos="8640"/>
        </w:tabs>
        <w:rPr>
          <w:szCs w:val="22"/>
        </w:rPr>
      </w:pPr>
      <w:r w:rsidRPr="00B01CA4">
        <w:rPr>
          <w:szCs w:val="22"/>
        </w:rPr>
        <w:t>Withdrawn and Resubmitted February 24, 2022</w:t>
      </w:r>
    </w:p>
    <w:p w:rsidR="00B01CA4" w:rsidRPr="00B01CA4" w:rsidRDefault="00B01CA4" w:rsidP="00B01CA4">
      <w:pPr>
        <w:rPr>
          <w:szCs w:val="22"/>
        </w:rPr>
      </w:pPr>
    </w:p>
    <w:p w:rsidR="00B01CA4" w:rsidRPr="00B01CA4" w:rsidRDefault="00B01CA4" w:rsidP="00B01CA4">
      <w:pPr>
        <w:rPr>
          <w:szCs w:val="22"/>
        </w:rPr>
      </w:pPr>
      <w:r w:rsidRPr="00B01CA4">
        <w:rPr>
          <w:szCs w:val="22"/>
        </w:rPr>
        <w:t>Document No. 5088</w:t>
      </w:r>
    </w:p>
    <w:p w:rsidR="00B01CA4" w:rsidRPr="00B01CA4" w:rsidRDefault="00B01CA4" w:rsidP="00B01CA4">
      <w:pPr>
        <w:rPr>
          <w:szCs w:val="22"/>
        </w:rPr>
      </w:pPr>
      <w:r w:rsidRPr="00B01CA4">
        <w:rPr>
          <w:szCs w:val="22"/>
        </w:rPr>
        <w:t>Agency: Department of Labor, Licensing and Regulation-Building Codes Council</w:t>
      </w:r>
    </w:p>
    <w:p w:rsidR="00B01CA4" w:rsidRPr="00B01CA4" w:rsidRDefault="00B01CA4" w:rsidP="00B01CA4">
      <w:pPr>
        <w:rPr>
          <w:szCs w:val="22"/>
        </w:rPr>
      </w:pPr>
      <w:r w:rsidRPr="00B01CA4">
        <w:rPr>
          <w:szCs w:val="22"/>
        </w:rPr>
        <w:t>Chapter: 8</w:t>
      </w:r>
    </w:p>
    <w:p w:rsidR="00B01CA4" w:rsidRPr="00B01CA4" w:rsidRDefault="00B01CA4" w:rsidP="00B01CA4">
      <w:pPr>
        <w:rPr>
          <w:szCs w:val="22"/>
        </w:rPr>
      </w:pPr>
      <w:r w:rsidRPr="00B01CA4">
        <w:rPr>
          <w:szCs w:val="22"/>
        </w:rPr>
        <w:t>Statutory Authority: 1976 Code Sections 6-9-40 and 40-1-70</w:t>
      </w:r>
    </w:p>
    <w:p w:rsidR="00B01CA4" w:rsidRPr="00B01CA4" w:rsidRDefault="00B01CA4" w:rsidP="00B01CA4">
      <w:pPr>
        <w:rPr>
          <w:szCs w:val="22"/>
        </w:rPr>
      </w:pPr>
      <w:r w:rsidRPr="00B01CA4">
        <w:rPr>
          <w:szCs w:val="22"/>
        </w:rPr>
        <w:t>SUBJECT: National Electrical Code</w:t>
      </w:r>
    </w:p>
    <w:p w:rsidR="00B01CA4" w:rsidRPr="00B01CA4" w:rsidRDefault="00B01CA4" w:rsidP="00B01CA4">
      <w:pPr>
        <w:rPr>
          <w:szCs w:val="22"/>
        </w:rPr>
      </w:pPr>
      <w:r w:rsidRPr="00B01CA4">
        <w:rPr>
          <w:szCs w:val="22"/>
        </w:rPr>
        <w:t>Received by Lieutenant Governor January 11, 2022</w:t>
      </w:r>
    </w:p>
    <w:p w:rsidR="00B01CA4" w:rsidRPr="00B01CA4" w:rsidRDefault="00B01CA4" w:rsidP="00B01CA4">
      <w:pPr>
        <w:rPr>
          <w:szCs w:val="22"/>
        </w:rPr>
      </w:pPr>
      <w:r w:rsidRPr="00B01CA4">
        <w:rPr>
          <w:szCs w:val="22"/>
        </w:rPr>
        <w:t>Referred to Committee on Labor, Commerce and Industry</w:t>
      </w:r>
    </w:p>
    <w:p w:rsidR="00B01CA4" w:rsidRPr="00B01CA4" w:rsidRDefault="00B01CA4" w:rsidP="00B01CA4">
      <w:pPr>
        <w:rPr>
          <w:szCs w:val="22"/>
        </w:rPr>
      </w:pPr>
      <w:r w:rsidRPr="00B01CA4">
        <w:rPr>
          <w:szCs w:val="22"/>
        </w:rPr>
        <w:t>Legislative Review Expiration May 11, 2022</w:t>
      </w:r>
    </w:p>
    <w:p w:rsidR="00B01CA4" w:rsidRPr="00B01CA4" w:rsidRDefault="00B01CA4" w:rsidP="00B01CA4">
      <w:pPr>
        <w:tabs>
          <w:tab w:val="right" w:pos="8640"/>
        </w:tabs>
        <w:rPr>
          <w:szCs w:val="22"/>
        </w:rPr>
      </w:pPr>
      <w:r w:rsidRPr="00B01CA4">
        <w:rPr>
          <w:szCs w:val="22"/>
        </w:rPr>
        <w:t>Withdrawn and Resubmitted February 24, 2022</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Leave of Absence</w:t>
      </w:r>
    </w:p>
    <w:p w:rsidR="00B01CA4" w:rsidRPr="00B01CA4" w:rsidRDefault="00B01CA4" w:rsidP="00B01CA4">
      <w:pPr>
        <w:tabs>
          <w:tab w:val="right" w:pos="8640"/>
        </w:tabs>
        <w:rPr>
          <w:szCs w:val="22"/>
        </w:rPr>
      </w:pPr>
      <w:r w:rsidRPr="00B01CA4">
        <w:rPr>
          <w:szCs w:val="22"/>
        </w:rPr>
        <w:tab/>
        <w:t>On motion of Senator RICE, at 1:14 P.M., Senator ADAMS was granted a leave of absence for Tuesday, March 1, 2022, through Thursday, March 3, 2022.</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Leave of Absence</w:t>
      </w:r>
    </w:p>
    <w:p w:rsidR="00B01CA4" w:rsidRPr="00B01CA4" w:rsidRDefault="00B01CA4" w:rsidP="00B01CA4">
      <w:pPr>
        <w:tabs>
          <w:tab w:val="right" w:pos="8640"/>
        </w:tabs>
        <w:rPr>
          <w:szCs w:val="22"/>
        </w:rPr>
      </w:pPr>
      <w:r w:rsidRPr="00B01CA4">
        <w:rPr>
          <w:szCs w:val="22"/>
        </w:rPr>
        <w:tab/>
        <w:t>On motion of Senator VERDIN, at 1:15 P.M., Senator PEELER was granted a leave of absence until 2:00 P.M.</w:t>
      </w:r>
    </w:p>
    <w:p w:rsidR="00B01CA4" w:rsidRDefault="00B01CA4" w:rsidP="00B01CA4">
      <w:pPr>
        <w:tabs>
          <w:tab w:val="right" w:pos="8640"/>
        </w:tabs>
        <w:rPr>
          <w:szCs w:val="22"/>
        </w:rPr>
      </w:pPr>
    </w:p>
    <w:p w:rsidR="00B01CA4" w:rsidRDefault="00B01CA4" w:rsidP="00B01CA4">
      <w:pPr>
        <w:tabs>
          <w:tab w:val="right" w:pos="8640"/>
        </w:tabs>
        <w:rPr>
          <w:szCs w:val="22"/>
        </w:rPr>
      </w:pP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Leave of Absence</w:t>
      </w:r>
    </w:p>
    <w:p w:rsidR="00B01CA4" w:rsidRDefault="00B01CA4" w:rsidP="00B01CA4">
      <w:pPr>
        <w:tabs>
          <w:tab w:val="right" w:pos="8640"/>
        </w:tabs>
        <w:rPr>
          <w:szCs w:val="22"/>
        </w:rPr>
      </w:pPr>
      <w:r w:rsidRPr="00B01CA4">
        <w:rPr>
          <w:szCs w:val="22"/>
        </w:rPr>
        <w:tab/>
        <w:t>On motion of Senator HUTTO, at 1:15 P.M., Senator MATTHEWS was granted a leave of absence for today.</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Leave of Absence</w:t>
      </w:r>
    </w:p>
    <w:p w:rsidR="00B01CA4" w:rsidRPr="00B01CA4" w:rsidRDefault="00B01CA4" w:rsidP="00B01CA4">
      <w:pPr>
        <w:tabs>
          <w:tab w:val="right" w:pos="8640"/>
        </w:tabs>
        <w:rPr>
          <w:szCs w:val="22"/>
        </w:rPr>
      </w:pPr>
      <w:r w:rsidRPr="00B01CA4">
        <w:rPr>
          <w:szCs w:val="22"/>
        </w:rPr>
        <w:tab/>
        <w:t>On motion of Senator VERDIN, at 1:55 P.M., a leave of absence was granted until 4:00 P.M.</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Leave of Absence</w:t>
      </w:r>
    </w:p>
    <w:p w:rsidR="00B01CA4" w:rsidRPr="00B01CA4" w:rsidRDefault="00B01CA4" w:rsidP="00B01CA4">
      <w:pPr>
        <w:tabs>
          <w:tab w:val="right" w:pos="8640"/>
        </w:tabs>
        <w:rPr>
          <w:szCs w:val="22"/>
        </w:rPr>
      </w:pPr>
      <w:r w:rsidRPr="00B01CA4">
        <w:rPr>
          <w:szCs w:val="22"/>
        </w:rPr>
        <w:tab/>
        <w:t>On motion of Senator KIMPSON, at 2:45 P.M., Senator SABB was granted a leave of absence for the balance of the day.</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color w:val="auto"/>
          <w:szCs w:val="22"/>
        </w:rPr>
      </w:pPr>
      <w:r w:rsidRPr="00B01CA4">
        <w:rPr>
          <w:b/>
          <w:color w:val="auto"/>
          <w:szCs w:val="22"/>
        </w:rPr>
        <w:t>Leave of Absence</w:t>
      </w:r>
    </w:p>
    <w:p w:rsidR="00B01CA4" w:rsidRPr="00B01CA4" w:rsidRDefault="00B01CA4" w:rsidP="00B01CA4">
      <w:pPr>
        <w:tabs>
          <w:tab w:val="right" w:pos="8640"/>
        </w:tabs>
        <w:rPr>
          <w:color w:val="auto"/>
          <w:szCs w:val="22"/>
        </w:rPr>
      </w:pPr>
      <w:r w:rsidRPr="00B01CA4">
        <w:rPr>
          <w:color w:val="auto"/>
          <w:szCs w:val="22"/>
        </w:rPr>
        <w:tab/>
        <w:t>On motion of Senator GAMBRELL, at 5:14 P.M., Senator TALLEY was granted a leave of absence for the balance of the day.</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jc w:val="center"/>
        <w:rPr>
          <w:color w:val="auto"/>
          <w:szCs w:val="22"/>
        </w:rPr>
      </w:pPr>
      <w:r w:rsidRPr="00B01CA4">
        <w:rPr>
          <w:b/>
          <w:color w:val="auto"/>
          <w:szCs w:val="22"/>
        </w:rPr>
        <w:t>Leave of Absence</w:t>
      </w:r>
    </w:p>
    <w:p w:rsidR="00B01CA4" w:rsidRPr="00B01CA4" w:rsidRDefault="00B01CA4" w:rsidP="00B01CA4">
      <w:pPr>
        <w:tabs>
          <w:tab w:val="right" w:pos="8640"/>
        </w:tabs>
        <w:rPr>
          <w:color w:val="auto"/>
          <w:szCs w:val="22"/>
        </w:rPr>
      </w:pPr>
      <w:r w:rsidRPr="00B01CA4">
        <w:rPr>
          <w:color w:val="auto"/>
          <w:szCs w:val="22"/>
        </w:rPr>
        <w:tab/>
        <w:t>On motion of Senator CORBIN, at 5:14 P.M., Senator LOFTIS was granted a leave of absence for the balance of the day.</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jc w:val="center"/>
        <w:rPr>
          <w:color w:val="auto"/>
          <w:szCs w:val="22"/>
        </w:rPr>
      </w:pPr>
      <w:r w:rsidRPr="00B01CA4">
        <w:rPr>
          <w:b/>
          <w:color w:val="auto"/>
          <w:szCs w:val="22"/>
        </w:rPr>
        <w:t>Leave of Absence</w:t>
      </w:r>
    </w:p>
    <w:p w:rsidR="00B01CA4" w:rsidRPr="00B01CA4" w:rsidRDefault="00B01CA4" w:rsidP="00B01CA4">
      <w:pPr>
        <w:tabs>
          <w:tab w:val="right" w:pos="8640"/>
        </w:tabs>
        <w:rPr>
          <w:color w:val="auto"/>
          <w:szCs w:val="22"/>
        </w:rPr>
      </w:pPr>
      <w:r w:rsidRPr="00B01CA4">
        <w:rPr>
          <w:color w:val="auto"/>
          <w:szCs w:val="22"/>
        </w:rPr>
        <w:tab/>
        <w:t>On motion of Senator SENN, at 5:14 P.M., Senator VERDIN was granted a leave of absence for the balance of the day.</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jc w:val="center"/>
        <w:rPr>
          <w:color w:val="auto"/>
          <w:szCs w:val="22"/>
        </w:rPr>
      </w:pPr>
      <w:r w:rsidRPr="00B01CA4">
        <w:rPr>
          <w:b/>
          <w:color w:val="auto"/>
          <w:szCs w:val="22"/>
        </w:rPr>
        <w:t>Leave of Absence</w:t>
      </w:r>
    </w:p>
    <w:p w:rsidR="00B01CA4" w:rsidRPr="00B01CA4" w:rsidRDefault="00B01CA4" w:rsidP="00B01CA4">
      <w:pPr>
        <w:tabs>
          <w:tab w:val="right" w:pos="8640"/>
        </w:tabs>
        <w:rPr>
          <w:color w:val="auto"/>
          <w:szCs w:val="22"/>
        </w:rPr>
      </w:pPr>
      <w:r w:rsidRPr="00B01CA4">
        <w:rPr>
          <w:color w:val="auto"/>
          <w:szCs w:val="22"/>
        </w:rPr>
        <w:tab/>
        <w:t>On motion of Senator SCOTT, at 5:14 P.M., Senator STEPHENS was granted a leave of absence for the balance of the day.</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jc w:val="center"/>
        <w:rPr>
          <w:color w:val="auto"/>
          <w:szCs w:val="22"/>
        </w:rPr>
      </w:pPr>
      <w:r w:rsidRPr="00B01CA4">
        <w:rPr>
          <w:b/>
          <w:color w:val="auto"/>
          <w:szCs w:val="22"/>
        </w:rPr>
        <w:t>Leave of Absence</w:t>
      </w:r>
    </w:p>
    <w:p w:rsidR="00B01CA4" w:rsidRPr="00B01CA4" w:rsidRDefault="00B01CA4" w:rsidP="00B01CA4">
      <w:pPr>
        <w:tabs>
          <w:tab w:val="right" w:pos="8640"/>
        </w:tabs>
        <w:rPr>
          <w:color w:val="auto"/>
          <w:szCs w:val="22"/>
        </w:rPr>
      </w:pPr>
      <w:r w:rsidRPr="00B01CA4">
        <w:rPr>
          <w:color w:val="auto"/>
          <w:szCs w:val="22"/>
        </w:rPr>
        <w:tab/>
        <w:t>On motion of Senator K. JOHNSON, at 5:14 P.M., Senator JACKSON was granted a leave of absence for the balance of the day.</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jc w:val="center"/>
        <w:rPr>
          <w:color w:val="auto"/>
          <w:szCs w:val="22"/>
        </w:rPr>
      </w:pPr>
      <w:r w:rsidRPr="00B01CA4">
        <w:rPr>
          <w:b/>
          <w:color w:val="auto"/>
          <w:szCs w:val="22"/>
        </w:rPr>
        <w:t>Leave of Absence</w:t>
      </w:r>
    </w:p>
    <w:p w:rsidR="00B01CA4" w:rsidRPr="00B01CA4" w:rsidRDefault="00B01CA4" w:rsidP="00B01CA4">
      <w:pPr>
        <w:tabs>
          <w:tab w:val="right" w:pos="8640"/>
        </w:tabs>
        <w:rPr>
          <w:color w:val="auto"/>
          <w:szCs w:val="22"/>
        </w:rPr>
      </w:pPr>
      <w:r w:rsidRPr="00B01CA4">
        <w:rPr>
          <w:color w:val="auto"/>
          <w:szCs w:val="22"/>
        </w:rPr>
        <w:tab/>
        <w:t>On motion of Senator HUTTO, at 5:14 P.M., Senators SETZLER and HARPOOTLIAN were granted a leave of absence for the balance of the day.</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jc w:val="center"/>
        <w:rPr>
          <w:color w:val="auto"/>
          <w:szCs w:val="22"/>
        </w:rPr>
      </w:pPr>
      <w:r w:rsidRPr="00B01CA4">
        <w:rPr>
          <w:b/>
          <w:color w:val="auto"/>
          <w:szCs w:val="22"/>
        </w:rPr>
        <w:t>Leave of Absence</w:t>
      </w:r>
    </w:p>
    <w:p w:rsidR="00B01CA4" w:rsidRPr="00B01CA4" w:rsidRDefault="00B01CA4" w:rsidP="00B01CA4">
      <w:pPr>
        <w:tabs>
          <w:tab w:val="right" w:pos="8640"/>
        </w:tabs>
        <w:rPr>
          <w:color w:val="auto"/>
          <w:szCs w:val="22"/>
        </w:rPr>
      </w:pPr>
      <w:r w:rsidRPr="00B01CA4">
        <w:rPr>
          <w:color w:val="auto"/>
          <w:szCs w:val="22"/>
        </w:rPr>
        <w:tab/>
        <w:t>On motion of Senator GOLDFINCH, at 5:14 P.M., Senator RANKIN was granted a leave of absence for the balance of the day.</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Expression of Personal Interest</w:t>
      </w:r>
    </w:p>
    <w:p w:rsidR="00B01CA4" w:rsidRPr="00B01CA4" w:rsidRDefault="00B01CA4" w:rsidP="00B01CA4">
      <w:pPr>
        <w:tabs>
          <w:tab w:val="right" w:pos="8640"/>
        </w:tabs>
        <w:rPr>
          <w:szCs w:val="22"/>
        </w:rPr>
      </w:pPr>
      <w:r w:rsidRPr="00B01CA4">
        <w:rPr>
          <w:szCs w:val="22"/>
        </w:rPr>
        <w:tab/>
        <w:t>Senator HUTTO rose for an Expression of Personal Interest.</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Expression of Personal Interest</w:t>
      </w:r>
    </w:p>
    <w:p w:rsidR="00B01CA4" w:rsidRPr="00B01CA4" w:rsidRDefault="00B01CA4" w:rsidP="00B01CA4">
      <w:pPr>
        <w:tabs>
          <w:tab w:val="right" w:pos="8640"/>
        </w:tabs>
        <w:rPr>
          <w:szCs w:val="22"/>
        </w:rPr>
      </w:pPr>
      <w:r w:rsidRPr="00B01CA4">
        <w:rPr>
          <w:szCs w:val="22"/>
        </w:rPr>
        <w:tab/>
        <w:t>Senator KIMPSON rose for an Expression of Personal Interest.</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Expression of Personal Interest</w:t>
      </w:r>
    </w:p>
    <w:p w:rsidR="00B01CA4" w:rsidRPr="00B01CA4" w:rsidRDefault="00B01CA4" w:rsidP="00B01CA4">
      <w:pPr>
        <w:tabs>
          <w:tab w:val="right" w:pos="8640"/>
        </w:tabs>
        <w:rPr>
          <w:szCs w:val="22"/>
        </w:rPr>
      </w:pPr>
      <w:r w:rsidRPr="00B01CA4">
        <w:rPr>
          <w:szCs w:val="22"/>
        </w:rPr>
        <w:tab/>
        <w:t>Senator HARPOOTLIAN rose for an Expression of Personal Interest.</w:t>
      </w:r>
    </w:p>
    <w:p w:rsidR="00B01CA4" w:rsidRDefault="00B01CA4" w:rsidP="00B01CA4">
      <w:pPr>
        <w:tabs>
          <w:tab w:val="right" w:pos="8640"/>
        </w:tabs>
        <w:rPr>
          <w:szCs w:val="22"/>
        </w:rPr>
      </w:pPr>
    </w:p>
    <w:p w:rsidR="00B01CA4" w:rsidRDefault="00B01CA4" w:rsidP="00B01CA4">
      <w:pPr>
        <w:jc w:val="center"/>
        <w:rPr>
          <w:b/>
        </w:rPr>
      </w:pPr>
      <w:r>
        <w:rPr>
          <w:b/>
        </w:rPr>
        <w:t>Remarks by Senator HARPOOTLIAN</w:t>
      </w:r>
    </w:p>
    <w:p w:rsidR="00B01CA4" w:rsidRDefault="00B01CA4" w:rsidP="00B01CA4">
      <w:r>
        <w:rPr>
          <w:szCs w:val="22"/>
        </w:rPr>
        <w:tab/>
      </w:r>
      <w:r>
        <w:t xml:space="preserve">As many of you know, I spent the last two weeks a few hundred miles from Ukraine. My wife was presenting her credentials at a very impressive ceremony with military guards and all the bells and whistles. I was merely her arm candy. I just feel it important to share with you what I saw in this small country -- former communist country part of Yugoslavia.  The free market system is flourishing. The people are friendly and kind. These same people lived under the oppression of communism. This democracy is what you see in Hungary and many countries where they lived under an authoritarian figure like Stalin, Tito, or now Putin. Over the last week and a half as I watched television, I had an interesting experience in Slovenia. On some channels you could see CNN, BBC and Sky News where you were getting, I thought, a pretty accurate picture of what was occurring and that is an invasion of brutality like we haven't seen in Europe since 1945. I changed the channel to RT (Russian Television) and was shocked to learn the reasons the Russians gave for invading Ukraine and wanting to conquer it.  According to Russian Television, massive numbers of Russians that live in the Ukraine were being massacred in a huge genocide and buried in mass graves.  Not only were they being massacred, they were being molested, raped, and children were being buried in mass graves. This is not seen on CNN, Sky News or BBC. I am sure the propaganda that Russian Television was putting out inspired some Russians to support Putin, but the people I ran into from former communist countries know what Putin is about and they are ready to resist.  They are ready to fight and they are ready to do whatever is necessary to stop this dictator. As we sit here, we are very comfortable; there is no threat to us physically. People over there realize that threat -- they feel that threat, as we all should.  I want to </w:t>
      </w:r>
      <w:proofErr w:type="gramStart"/>
      <w:r>
        <w:t>commend  Senator</w:t>
      </w:r>
      <w:proofErr w:type="gramEnd"/>
      <w:r>
        <w:t xml:space="preserve"> HUTTO for his comments a few moments ago, but we have to do more than that. We have to understand that those people look to us. They look to this country as the example of how democracy should work and how freedom should work. I think all of us need to understand that these are not just storm clouds on the horizon. These storm clouds could be here if we do not do something. What we have done, what President Biden has done is a beginning, but we are going to have to take much more aggressive action if we are to stop what I think is a psychopathic thug who happens to be running Russia now. It is good to be back. </w:t>
      </w:r>
    </w:p>
    <w:p w:rsidR="00B01CA4" w:rsidRPr="00B01CA4" w:rsidRDefault="00B01CA4" w:rsidP="00B01CA4">
      <w:pPr>
        <w:tabs>
          <w:tab w:val="right" w:pos="8640"/>
        </w:tabs>
        <w:rPr>
          <w:szCs w:val="22"/>
        </w:rPr>
      </w:pPr>
    </w:p>
    <w:p w:rsidR="00B01CA4" w:rsidRPr="00B01CA4" w:rsidRDefault="00B01CA4" w:rsidP="00B01CA4">
      <w:pPr>
        <w:tabs>
          <w:tab w:val="right" w:pos="8640"/>
        </w:tabs>
        <w:rPr>
          <w:szCs w:val="22"/>
        </w:rPr>
      </w:pPr>
      <w:r w:rsidRPr="00B01CA4">
        <w:rPr>
          <w:szCs w:val="22"/>
        </w:rPr>
        <w:tab/>
        <w:t xml:space="preserve">On motion of Senator SCOTT, with unanimous consent, the remarks of Senator HARPOOTLIAN, </w:t>
      </w:r>
      <w:r>
        <w:rPr>
          <w:szCs w:val="22"/>
        </w:rPr>
        <w:t>were ordered</w:t>
      </w:r>
      <w:r w:rsidRPr="00B01CA4">
        <w:rPr>
          <w:szCs w:val="22"/>
        </w:rPr>
        <w:t xml:space="preserve"> printed in the Journal.</w:t>
      </w:r>
    </w:p>
    <w:p w:rsidR="00B01CA4" w:rsidRPr="00B01CA4" w:rsidRDefault="00B01CA4" w:rsidP="00B01CA4">
      <w:pPr>
        <w:tabs>
          <w:tab w:val="right" w:pos="8640"/>
        </w:tabs>
        <w:jc w:val="center"/>
        <w:rPr>
          <w:szCs w:val="22"/>
        </w:rPr>
      </w:pPr>
    </w:p>
    <w:p w:rsidR="00B01CA4" w:rsidRPr="00B01CA4" w:rsidRDefault="00B01CA4" w:rsidP="00B01CA4">
      <w:pPr>
        <w:tabs>
          <w:tab w:val="right" w:pos="8640"/>
        </w:tabs>
        <w:jc w:val="center"/>
        <w:rPr>
          <w:b/>
          <w:bCs/>
          <w:szCs w:val="22"/>
        </w:rPr>
      </w:pPr>
      <w:r w:rsidRPr="00B01CA4">
        <w:rPr>
          <w:b/>
          <w:bCs/>
          <w:szCs w:val="22"/>
        </w:rPr>
        <w:t>CO-SPONSORS ADDED</w:t>
      </w:r>
    </w:p>
    <w:p w:rsidR="00B01CA4" w:rsidRPr="00B01CA4" w:rsidRDefault="00B01CA4" w:rsidP="00B01CA4">
      <w:pPr>
        <w:tabs>
          <w:tab w:val="right" w:pos="8640"/>
        </w:tabs>
        <w:rPr>
          <w:b/>
          <w:bCs/>
          <w:szCs w:val="22"/>
        </w:rPr>
      </w:pPr>
      <w:r w:rsidRPr="00B01CA4">
        <w:rPr>
          <w:b/>
          <w:bCs/>
          <w:szCs w:val="22"/>
        </w:rPr>
        <w:tab/>
      </w:r>
      <w:r w:rsidRPr="00B01CA4">
        <w:rPr>
          <w:bCs/>
          <w:szCs w:val="22"/>
        </w:rPr>
        <w:t>The following co-sponsors were added to the respective Bills:</w:t>
      </w:r>
    </w:p>
    <w:p w:rsidR="00B01CA4" w:rsidRPr="00B01CA4" w:rsidRDefault="00B01CA4" w:rsidP="00B01CA4">
      <w:pPr>
        <w:tabs>
          <w:tab w:val="right" w:pos="8640"/>
        </w:tabs>
        <w:rPr>
          <w:szCs w:val="22"/>
        </w:rPr>
      </w:pPr>
      <w:r w:rsidRPr="00B01CA4">
        <w:rPr>
          <w:szCs w:val="22"/>
        </w:rPr>
        <w:t xml:space="preserve">S.      </w:t>
      </w:r>
      <w:r>
        <w:rPr>
          <w:szCs w:val="22"/>
        </w:rPr>
        <w:t xml:space="preserve"> 5</w:t>
      </w:r>
      <w:r>
        <w:rPr>
          <w:szCs w:val="22"/>
        </w:rPr>
        <w:tab/>
      </w:r>
      <w:r>
        <w:rPr>
          <w:szCs w:val="22"/>
        </w:rPr>
        <w:tab/>
      </w:r>
      <w:r w:rsidRPr="00B01CA4">
        <w:rPr>
          <w:szCs w:val="22"/>
        </w:rPr>
        <w:t xml:space="preserve">Sens. Malloy, Kimpson, McLeod, Sabb, Campsen, </w:t>
      </w:r>
      <w:r w:rsidRPr="00B01CA4">
        <w:rPr>
          <w:szCs w:val="22"/>
        </w:rPr>
        <w:tab/>
      </w:r>
      <w:r w:rsidRPr="00B01CA4">
        <w:rPr>
          <w:szCs w:val="22"/>
        </w:rPr>
        <w:tab/>
      </w:r>
      <w:r w:rsidRPr="00B01CA4">
        <w:rPr>
          <w:szCs w:val="22"/>
        </w:rPr>
        <w:tab/>
      </w:r>
      <w:r w:rsidRPr="00B01CA4">
        <w:rPr>
          <w:szCs w:val="22"/>
        </w:rPr>
        <w:tab/>
      </w:r>
      <w:r w:rsidRPr="00B01CA4">
        <w:rPr>
          <w:szCs w:val="22"/>
        </w:rPr>
        <w:tab/>
        <w:t>Stephens, Davis and McElveen</w:t>
      </w:r>
    </w:p>
    <w:p w:rsidR="00B01CA4" w:rsidRPr="00B01CA4" w:rsidRDefault="00B01CA4" w:rsidP="00B01CA4">
      <w:pPr>
        <w:tabs>
          <w:tab w:val="right" w:pos="8640"/>
        </w:tabs>
        <w:rPr>
          <w:szCs w:val="22"/>
        </w:rPr>
      </w:pPr>
      <w:r w:rsidRPr="00B01CA4">
        <w:rPr>
          <w:szCs w:val="22"/>
        </w:rPr>
        <w:t>S.   262</w:t>
      </w:r>
      <w:r w:rsidRPr="00B01CA4">
        <w:rPr>
          <w:szCs w:val="22"/>
        </w:rPr>
        <w:tab/>
      </w:r>
      <w:r w:rsidRPr="00B01CA4">
        <w:rPr>
          <w:szCs w:val="22"/>
        </w:rPr>
        <w:tab/>
        <w:t>Sen. McLeod</w:t>
      </w:r>
      <w:r w:rsidRPr="00B01CA4">
        <w:rPr>
          <w:szCs w:val="22"/>
        </w:rPr>
        <w:tab/>
      </w:r>
    </w:p>
    <w:p w:rsidR="00B01CA4" w:rsidRPr="00B01CA4" w:rsidRDefault="00B01CA4" w:rsidP="00B01CA4">
      <w:pPr>
        <w:tabs>
          <w:tab w:val="right" w:pos="8640"/>
        </w:tabs>
        <w:rPr>
          <w:szCs w:val="22"/>
        </w:rPr>
      </w:pPr>
      <w:r w:rsidRPr="00B01CA4">
        <w:rPr>
          <w:szCs w:val="22"/>
        </w:rPr>
        <w:t>S.   429</w:t>
      </w:r>
      <w:r w:rsidRPr="00B01CA4">
        <w:rPr>
          <w:szCs w:val="22"/>
        </w:rPr>
        <w:tab/>
      </w:r>
      <w:r w:rsidRPr="00B01CA4">
        <w:rPr>
          <w:szCs w:val="22"/>
        </w:rPr>
        <w:tab/>
        <w:t>Sen. Loftis</w:t>
      </w:r>
    </w:p>
    <w:p w:rsidR="00B01CA4" w:rsidRPr="00B01CA4" w:rsidRDefault="00B01CA4" w:rsidP="00B01CA4">
      <w:pPr>
        <w:tabs>
          <w:tab w:val="right" w:pos="8640"/>
        </w:tabs>
        <w:rPr>
          <w:szCs w:val="22"/>
        </w:rPr>
      </w:pPr>
      <w:r w:rsidRPr="00B01CA4">
        <w:rPr>
          <w:szCs w:val="22"/>
        </w:rPr>
        <w:t>S.   458</w:t>
      </w:r>
      <w:r w:rsidRPr="00B01CA4">
        <w:rPr>
          <w:szCs w:val="22"/>
        </w:rPr>
        <w:tab/>
      </w:r>
      <w:r w:rsidRPr="00B01CA4">
        <w:rPr>
          <w:szCs w:val="22"/>
        </w:rPr>
        <w:tab/>
        <w:t>Sen. Loftis</w:t>
      </w:r>
    </w:p>
    <w:p w:rsidR="00B01CA4" w:rsidRPr="00B01CA4" w:rsidRDefault="00B01CA4" w:rsidP="00B01CA4">
      <w:pPr>
        <w:tabs>
          <w:tab w:val="right" w:pos="8640"/>
        </w:tabs>
        <w:rPr>
          <w:szCs w:val="22"/>
        </w:rPr>
      </w:pPr>
      <w:r w:rsidRPr="00B01CA4">
        <w:rPr>
          <w:szCs w:val="22"/>
        </w:rPr>
        <w:t>S.   961</w:t>
      </w:r>
      <w:r w:rsidRPr="00B01CA4">
        <w:rPr>
          <w:szCs w:val="22"/>
        </w:rPr>
        <w:tab/>
      </w:r>
      <w:r w:rsidRPr="00B01CA4">
        <w:rPr>
          <w:szCs w:val="22"/>
        </w:rPr>
        <w:tab/>
        <w:t>Sens. Loftis and Kimbrell</w:t>
      </w:r>
    </w:p>
    <w:p w:rsidR="00B01CA4" w:rsidRPr="00B01CA4" w:rsidRDefault="00B01CA4" w:rsidP="00B01CA4">
      <w:pPr>
        <w:tabs>
          <w:tab w:val="right" w:pos="8640"/>
        </w:tabs>
        <w:rPr>
          <w:szCs w:val="22"/>
        </w:rPr>
      </w:pPr>
      <w:r w:rsidRPr="00B01CA4">
        <w:rPr>
          <w:szCs w:val="22"/>
        </w:rPr>
        <w:t>S.   983</w:t>
      </w:r>
      <w:r w:rsidRPr="00B01CA4">
        <w:rPr>
          <w:szCs w:val="22"/>
        </w:rPr>
        <w:tab/>
      </w:r>
      <w:r w:rsidRPr="00B01CA4">
        <w:rPr>
          <w:szCs w:val="22"/>
        </w:rPr>
        <w:tab/>
        <w:t>Sen. Young</w:t>
      </w:r>
    </w:p>
    <w:p w:rsidR="00B01CA4" w:rsidRPr="00B01CA4" w:rsidRDefault="00B01CA4" w:rsidP="00B01CA4">
      <w:pPr>
        <w:tabs>
          <w:tab w:val="right" w:pos="8640"/>
        </w:tabs>
        <w:rPr>
          <w:szCs w:val="22"/>
        </w:rPr>
      </w:pPr>
      <w:r w:rsidRPr="00B01CA4">
        <w:rPr>
          <w:szCs w:val="22"/>
        </w:rPr>
        <w:t>S. 1103</w:t>
      </w:r>
      <w:r w:rsidRPr="00B01CA4">
        <w:rPr>
          <w:szCs w:val="22"/>
        </w:rPr>
        <w:tab/>
      </w:r>
      <w:r w:rsidRPr="00B01CA4">
        <w:rPr>
          <w:szCs w:val="22"/>
        </w:rPr>
        <w:tab/>
        <w:t>Sen. Jackson</w:t>
      </w:r>
    </w:p>
    <w:p w:rsidR="00B01CA4" w:rsidRPr="00B01CA4" w:rsidRDefault="00B01CA4" w:rsidP="00B01CA4">
      <w:pPr>
        <w:tabs>
          <w:tab w:val="right" w:pos="8640"/>
        </w:tabs>
        <w:rPr>
          <w:szCs w:val="22"/>
        </w:rPr>
      </w:pPr>
    </w:p>
    <w:p w:rsidR="00B01CA4" w:rsidRPr="00B01CA4" w:rsidRDefault="00B01CA4" w:rsidP="00B01CA4">
      <w:pPr>
        <w:tabs>
          <w:tab w:val="right" w:pos="8640"/>
        </w:tabs>
        <w:ind w:left="216"/>
        <w:jc w:val="center"/>
        <w:rPr>
          <w:b/>
          <w:bCs/>
          <w:szCs w:val="22"/>
        </w:rPr>
      </w:pPr>
      <w:r w:rsidRPr="00B01CA4">
        <w:rPr>
          <w:b/>
          <w:bCs/>
          <w:szCs w:val="22"/>
        </w:rPr>
        <w:t>CO-SPONSOR REMOVED</w:t>
      </w:r>
    </w:p>
    <w:p w:rsidR="00B01CA4" w:rsidRPr="00B01CA4" w:rsidRDefault="00B01CA4" w:rsidP="00B01CA4">
      <w:pPr>
        <w:tabs>
          <w:tab w:val="right" w:pos="8640"/>
        </w:tabs>
        <w:rPr>
          <w:bCs/>
          <w:szCs w:val="22"/>
        </w:rPr>
      </w:pPr>
      <w:r w:rsidRPr="00B01CA4">
        <w:rPr>
          <w:bCs/>
          <w:szCs w:val="22"/>
        </w:rPr>
        <w:tab/>
        <w:t>The following co-sponsor was removed from the respective Bill:</w:t>
      </w:r>
    </w:p>
    <w:p w:rsidR="00B01CA4" w:rsidRPr="00B01CA4" w:rsidRDefault="00B01CA4" w:rsidP="00B01CA4">
      <w:pPr>
        <w:tabs>
          <w:tab w:val="right" w:pos="8640"/>
        </w:tabs>
        <w:rPr>
          <w:bCs/>
          <w:szCs w:val="22"/>
        </w:rPr>
      </w:pPr>
      <w:r w:rsidRPr="00B01CA4">
        <w:rPr>
          <w:bCs/>
          <w:szCs w:val="22"/>
        </w:rPr>
        <w:t>S. 1090</w:t>
      </w:r>
      <w:r w:rsidRPr="00B01CA4">
        <w:rPr>
          <w:bCs/>
          <w:szCs w:val="22"/>
        </w:rPr>
        <w:tab/>
      </w:r>
      <w:r>
        <w:rPr>
          <w:bCs/>
          <w:szCs w:val="22"/>
        </w:rPr>
        <w:tab/>
      </w:r>
      <w:r w:rsidRPr="00B01CA4">
        <w:rPr>
          <w:bCs/>
          <w:szCs w:val="22"/>
        </w:rPr>
        <w:t>Sen. McLeod</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r w:rsidRPr="00B01CA4">
        <w:rPr>
          <w:b/>
          <w:szCs w:val="22"/>
        </w:rPr>
        <w:t>INTRODUCTION OF BILLS AND RESOLUTIONS</w:t>
      </w:r>
    </w:p>
    <w:p w:rsidR="00B01CA4" w:rsidRPr="00B01CA4" w:rsidRDefault="00B01CA4" w:rsidP="00B01CA4">
      <w:pPr>
        <w:tabs>
          <w:tab w:val="right" w:pos="8640"/>
        </w:tabs>
        <w:rPr>
          <w:szCs w:val="22"/>
        </w:rPr>
      </w:pPr>
      <w:r w:rsidRPr="00B01CA4">
        <w:rPr>
          <w:szCs w:val="22"/>
        </w:rPr>
        <w:tab/>
        <w:t>The following were introduced:</w:t>
      </w:r>
    </w:p>
    <w:p w:rsidR="00B01CA4" w:rsidRPr="00B01CA4" w:rsidRDefault="00B01CA4" w:rsidP="00B01CA4">
      <w:pPr>
        <w:rPr>
          <w:szCs w:val="22"/>
        </w:rPr>
      </w:pPr>
    </w:p>
    <w:p w:rsidR="00B01CA4" w:rsidRPr="00B01CA4" w:rsidRDefault="00B01CA4" w:rsidP="00B01CA4">
      <w:pPr>
        <w:rPr>
          <w:szCs w:val="22"/>
        </w:rPr>
      </w:pPr>
      <w:r w:rsidRPr="00B01CA4">
        <w:rPr>
          <w:szCs w:val="22"/>
        </w:rPr>
        <w:tab/>
        <w:t>S. 1102</w:t>
      </w:r>
      <w:r w:rsidRPr="00B01CA4">
        <w:rPr>
          <w:szCs w:val="22"/>
        </w:rPr>
        <w:fldChar w:fldCharType="begin"/>
      </w:r>
      <w:r w:rsidRPr="00B01CA4">
        <w:rPr>
          <w:szCs w:val="22"/>
        </w:rPr>
        <w:instrText xml:space="preserve"> XE " S. 1102" \b</w:instrText>
      </w:r>
      <w:r w:rsidRPr="00B01CA4">
        <w:rPr>
          <w:szCs w:val="22"/>
        </w:rPr>
        <w:fldChar w:fldCharType="end"/>
      </w:r>
      <w:r w:rsidRPr="00B01CA4">
        <w:rPr>
          <w:szCs w:val="22"/>
        </w:rPr>
        <w:t xml:space="preserve"> -- Senator Alexander:  A SENATE RESOLUTION TO CONGRATULATE THE WEST-OAK HIGH SCHOOL BOYS WRESTLING TEAM, COACHES, AND SCHOOL OFFICIALS ON AN OUTSTANDING SEASON AND TO HONOR THEM FOR WINNING THE SOUTH CAROLINA CLASS </w:t>
      </w:r>
      <w:proofErr w:type="spellStart"/>
      <w:r w:rsidRPr="00B01CA4">
        <w:rPr>
          <w:szCs w:val="22"/>
        </w:rPr>
        <w:t>3A</w:t>
      </w:r>
      <w:proofErr w:type="spellEnd"/>
      <w:r w:rsidRPr="00B01CA4">
        <w:rPr>
          <w:szCs w:val="22"/>
        </w:rPr>
        <w:t xml:space="preserve"> STATE CHAMPIONSHIP.</w:t>
      </w:r>
    </w:p>
    <w:p w:rsidR="00B01CA4" w:rsidRPr="00B01CA4" w:rsidRDefault="00B01CA4" w:rsidP="00B01CA4">
      <w:pPr>
        <w:rPr>
          <w:szCs w:val="22"/>
        </w:rPr>
      </w:pPr>
      <w:r w:rsidRPr="00B01CA4">
        <w:rPr>
          <w:szCs w:val="22"/>
        </w:rPr>
        <w:t>l:\s-res\tca\066west.kmm.tca.docx</w:t>
      </w:r>
    </w:p>
    <w:p w:rsidR="00B01CA4" w:rsidRPr="00B01CA4" w:rsidRDefault="00B01CA4" w:rsidP="00B01CA4">
      <w:pPr>
        <w:rPr>
          <w:szCs w:val="22"/>
        </w:rPr>
      </w:pPr>
      <w:r w:rsidRPr="00B01CA4">
        <w:rPr>
          <w:szCs w:val="22"/>
        </w:rPr>
        <w:tab/>
        <w:t>The Senate Resolution was adopted.</w:t>
      </w:r>
    </w:p>
    <w:p w:rsidR="00B01CA4" w:rsidRPr="00B01CA4" w:rsidRDefault="00B01CA4" w:rsidP="00B01CA4">
      <w:pPr>
        <w:rPr>
          <w:szCs w:val="22"/>
        </w:rPr>
      </w:pPr>
    </w:p>
    <w:p w:rsidR="00B01CA4" w:rsidRPr="00B01CA4" w:rsidRDefault="00B01CA4" w:rsidP="00B01CA4">
      <w:pPr>
        <w:rPr>
          <w:szCs w:val="22"/>
        </w:rPr>
      </w:pPr>
      <w:r w:rsidRPr="00B01CA4">
        <w:rPr>
          <w:szCs w:val="22"/>
        </w:rPr>
        <w:tab/>
        <w:t>S. 1103</w:t>
      </w:r>
      <w:r w:rsidRPr="00B01CA4">
        <w:rPr>
          <w:szCs w:val="22"/>
        </w:rPr>
        <w:fldChar w:fldCharType="begin"/>
      </w:r>
      <w:r w:rsidRPr="00B01CA4">
        <w:rPr>
          <w:szCs w:val="22"/>
        </w:rPr>
        <w:instrText xml:space="preserve"> XE " S. 1103" \b</w:instrText>
      </w:r>
      <w:r w:rsidRPr="00B01CA4">
        <w:rPr>
          <w:szCs w:val="22"/>
        </w:rPr>
        <w:fldChar w:fldCharType="end"/>
      </w:r>
      <w:r w:rsidRPr="00B01CA4">
        <w:rPr>
          <w:szCs w:val="22"/>
        </w:rPr>
        <w:t xml:space="preserve"> -- Senators Shealy and Jackson:  A BILL TO AMEND CHAPTER 3, TITLE 59 OF THE 1976 CODE, RELATING TO THE STATE SUPERINTENDENT OF EDUCATION, BY ADDING</w:t>
      </w:r>
      <w:r w:rsidR="000D512A">
        <w:rPr>
          <w:szCs w:val="22"/>
        </w:rPr>
        <w:br/>
      </w:r>
      <w:r w:rsidR="000D512A">
        <w:rPr>
          <w:szCs w:val="22"/>
        </w:rPr>
        <w:br/>
      </w:r>
      <w:r w:rsidR="000D512A">
        <w:rPr>
          <w:szCs w:val="22"/>
        </w:rPr>
        <w:br/>
      </w:r>
      <w:r w:rsidRPr="00B01CA4">
        <w:rPr>
          <w:szCs w:val="22"/>
        </w:rPr>
        <w:t>SECTION 59-3-35 TO PROVIDE FOR THE DISTRIBUTION OF CHILD IDENTIFICATION KITS.</w:t>
      </w:r>
    </w:p>
    <w:p w:rsidR="00B01CA4" w:rsidRPr="00B01CA4" w:rsidRDefault="00B01CA4" w:rsidP="00B01CA4">
      <w:pPr>
        <w:rPr>
          <w:szCs w:val="22"/>
        </w:rPr>
      </w:pPr>
      <w:r w:rsidRPr="00B01CA4">
        <w:rPr>
          <w:szCs w:val="22"/>
        </w:rPr>
        <w:t>l:\s-res\ks\057nati.kmm.ks.docx</w:t>
      </w:r>
    </w:p>
    <w:p w:rsidR="00B01CA4" w:rsidRPr="00B01CA4" w:rsidRDefault="00B01CA4" w:rsidP="00B01CA4">
      <w:pPr>
        <w:rPr>
          <w:szCs w:val="22"/>
        </w:rPr>
      </w:pPr>
      <w:r w:rsidRPr="00B01CA4">
        <w:rPr>
          <w:szCs w:val="22"/>
        </w:rPr>
        <w:tab/>
        <w:t>Read the first time and referred to the Committee on Education.</w:t>
      </w:r>
    </w:p>
    <w:p w:rsidR="00B01CA4" w:rsidRPr="00B01CA4" w:rsidRDefault="00B01CA4" w:rsidP="00B01CA4">
      <w:pPr>
        <w:rPr>
          <w:szCs w:val="22"/>
        </w:rPr>
      </w:pPr>
    </w:p>
    <w:p w:rsidR="00B01CA4" w:rsidRPr="00B01CA4" w:rsidRDefault="00B01CA4" w:rsidP="00B01CA4">
      <w:pPr>
        <w:rPr>
          <w:szCs w:val="22"/>
        </w:rPr>
      </w:pPr>
      <w:r w:rsidRPr="00B01CA4">
        <w:rPr>
          <w:szCs w:val="22"/>
        </w:rPr>
        <w:tab/>
        <w:t>S. 1104</w:t>
      </w:r>
      <w:r w:rsidRPr="00B01CA4">
        <w:rPr>
          <w:szCs w:val="22"/>
        </w:rPr>
        <w:fldChar w:fldCharType="begin"/>
      </w:r>
      <w:r w:rsidRPr="00B01CA4">
        <w:rPr>
          <w:szCs w:val="22"/>
        </w:rPr>
        <w:instrText xml:space="preserve"> XE " S. 1104" \b</w:instrText>
      </w:r>
      <w:r w:rsidRPr="00B01CA4">
        <w:rPr>
          <w:szCs w:val="22"/>
        </w:rPr>
        <w:fldChar w:fldCharType="end"/>
      </w:r>
      <w:r w:rsidRPr="00B01CA4">
        <w:rPr>
          <w:szCs w:val="22"/>
        </w:rPr>
        <w:t xml:space="preserve"> -- Senator Shealy:  A JOINT RESOLUTION PROPOSING AN AMENDMENT TO SECTION 14, ARTICLE XVII OF THE CONSTITUTION OF SOUTH CAROLINA, 1895, RELATING TO CITIZENS DEEMED SUI JURIS AND RESTRICTIONS REGARDING THE SALE OF ALCOHOLIC BEVERAGES, TO ALLOW THE GENERAL ASSEMBLY ALSO TO RESTRICT THE SALE, PURCHASE, OR POSSESSION OF TOBACCO PRODUCTS, CIGARETTES, AND ALTERNATIVE NICOTINE PRODUCTS BY PERSONS UNTIL AGE TWENTY-ONE.</w:t>
      </w:r>
    </w:p>
    <w:p w:rsidR="00B01CA4" w:rsidRPr="00B01CA4" w:rsidRDefault="00B01CA4" w:rsidP="00B01CA4">
      <w:pPr>
        <w:rPr>
          <w:szCs w:val="22"/>
        </w:rPr>
      </w:pPr>
      <w:r w:rsidRPr="00B01CA4">
        <w:rPr>
          <w:szCs w:val="22"/>
        </w:rPr>
        <w:t>l:\s-res\ks\059sale.kmm.ks.docx</w:t>
      </w:r>
    </w:p>
    <w:p w:rsidR="00B01CA4" w:rsidRPr="00B01CA4" w:rsidRDefault="00B01CA4" w:rsidP="00B01CA4">
      <w:pPr>
        <w:rPr>
          <w:szCs w:val="22"/>
        </w:rPr>
      </w:pPr>
      <w:r w:rsidRPr="00B01CA4">
        <w:rPr>
          <w:szCs w:val="22"/>
        </w:rPr>
        <w:tab/>
        <w:t>Read the first time and referred to the Committee on Judiciary.</w:t>
      </w:r>
    </w:p>
    <w:p w:rsidR="00B01CA4" w:rsidRPr="00B01CA4" w:rsidRDefault="00B01CA4" w:rsidP="00B01CA4">
      <w:pPr>
        <w:rPr>
          <w:szCs w:val="22"/>
        </w:rPr>
      </w:pPr>
    </w:p>
    <w:p w:rsidR="00B01CA4" w:rsidRPr="00B01CA4" w:rsidRDefault="00B01CA4" w:rsidP="00B01CA4">
      <w:pPr>
        <w:rPr>
          <w:szCs w:val="22"/>
        </w:rPr>
      </w:pPr>
      <w:r w:rsidRPr="00B01CA4">
        <w:rPr>
          <w:szCs w:val="22"/>
        </w:rPr>
        <w:tab/>
        <w:t>S. 1105</w:t>
      </w:r>
      <w:r w:rsidRPr="00B01CA4">
        <w:rPr>
          <w:szCs w:val="22"/>
        </w:rPr>
        <w:fldChar w:fldCharType="begin"/>
      </w:r>
      <w:r w:rsidRPr="00B01CA4">
        <w:rPr>
          <w:szCs w:val="22"/>
        </w:rPr>
        <w:instrText xml:space="preserve"> XE " S. 1105" \b</w:instrText>
      </w:r>
      <w:r w:rsidRPr="00B01CA4">
        <w:rPr>
          <w:szCs w:val="22"/>
        </w:rPr>
        <w:fldChar w:fldCharType="end"/>
      </w:r>
      <w:r w:rsidRPr="00B01CA4">
        <w:rPr>
          <w:szCs w:val="22"/>
        </w:rPr>
        <w:t xml:space="preserve"> -- Senator Shealy:  A BILL TO AMEND SECTION 16-17-500 OF THE 1976 CODE, AS AMENDED, RELATING TO THE SALE, PURCHASE, AND DISTRIBUTION OF TOBACCO PRODUCTS AND ALTERNATIVE NICOTINE PRODUCTS, SO AS TO 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 TO AMEND SECTION 16-17-502 OF THE 1976 CODE, RELATING TO THE DISTRIBUTION OF TOBACCO PRODUCT OR ALTERNATIVE NICOTINE PRODUCT SAMPLES, SO AS TO PROHIBIT THE DISTRIBUTION OF TOBACCO PRODUCT OR ALTERNATIVE NICOTINE PRODUCT SAMPLES TO A PERSON UNDER TWENTY-ONE YEARS OF AGE; AND TO AMEND SECTION 16-17-503 OF THE 1976 CODE, RELATING TO ENFORCEMENT OF TOBACCO PRODUCTS AND ALTERNATIVE NICOTINE PRODUCTS PROVISIONS, SO AS TO FURTHER</w:t>
      </w:r>
      <w:r w:rsidR="000D512A">
        <w:rPr>
          <w:szCs w:val="22"/>
        </w:rPr>
        <w:br/>
      </w:r>
      <w:r w:rsidR="000D512A">
        <w:rPr>
          <w:szCs w:val="22"/>
        </w:rPr>
        <w:br/>
      </w:r>
      <w:r w:rsidR="000D512A">
        <w:rPr>
          <w:szCs w:val="22"/>
        </w:rPr>
        <w:br/>
      </w:r>
      <w:r w:rsidRPr="00B01CA4">
        <w:rPr>
          <w:szCs w:val="22"/>
        </w:rPr>
        <w:t>PROVIDE FOR THE ENFORCEMENT OF THESE PROVISIONS AND THE FURNISHING OF RELATED REPORTS.</w:t>
      </w:r>
    </w:p>
    <w:p w:rsidR="00B01CA4" w:rsidRPr="00B01CA4" w:rsidRDefault="00B01CA4" w:rsidP="00B01CA4">
      <w:pPr>
        <w:rPr>
          <w:szCs w:val="22"/>
        </w:rPr>
      </w:pPr>
      <w:r w:rsidRPr="00B01CA4">
        <w:rPr>
          <w:szCs w:val="22"/>
        </w:rPr>
        <w:t>l:\s-res\ks\058proh.kmm.ks.docx</w:t>
      </w:r>
    </w:p>
    <w:p w:rsidR="00B01CA4" w:rsidRPr="00B01CA4" w:rsidRDefault="00B01CA4" w:rsidP="00B01CA4">
      <w:pPr>
        <w:rPr>
          <w:szCs w:val="22"/>
        </w:rPr>
      </w:pPr>
      <w:r w:rsidRPr="00B01CA4">
        <w:rPr>
          <w:szCs w:val="22"/>
        </w:rPr>
        <w:tab/>
        <w:t>Read the first time and referred to the Committee on Judiciary.</w:t>
      </w:r>
    </w:p>
    <w:p w:rsidR="00B01CA4" w:rsidRPr="00B01CA4" w:rsidRDefault="00B01CA4" w:rsidP="00B01CA4">
      <w:pPr>
        <w:rPr>
          <w:szCs w:val="22"/>
        </w:rPr>
      </w:pPr>
    </w:p>
    <w:p w:rsidR="00B01CA4" w:rsidRPr="00B01CA4" w:rsidRDefault="00B01CA4" w:rsidP="00B01CA4">
      <w:pPr>
        <w:rPr>
          <w:szCs w:val="22"/>
        </w:rPr>
      </w:pPr>
      <w:r w:rsidRPr="00B01CA4">
        <w:rPr>
          <w:szCs w:val="22"/>
        </w:rPr>
        <w:tab/>
        <w:t>S. 1106</w:t>
      </w:r>
      <w:r w:rsidRPr="00B01CA4">
        <w:rPr>
          <w:szCs w:val="22"/>
        </w:rPr>
        <w:fldChar w:fldCharType="begin"/>
      </w:r>
      <w:r w:rsidRPr="00B01CA4">
        <w:rPr>
          <w:szCs w:val="22"/>
        </w:rPr>
        <w:instrText xml:space="preserve"> XE " S. 1106" \b</w:instrText>
      </w:r>
      <w:r w:rsidRPr="00B01CA4">
        <w:rPr>
          <w:szCs w:val="22"/>
        </w:rPr>
        <w:fldChar w:fldCharType="end"/>
      </w:r>
      <w:r w:rsidRPr="00B01CA4">
        <w:rPr>
          <w:szCs w:val="22"/>
        </w:rPr>
        <w:t xml:space="preserve"> -- Senators Peeler and Alexander: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B01CA4" w:rsidRPr="00B01CA4" w:rsidRDefault="00B01CA4" w:rsidP="00B01CA4">
      <w:pPr>
        <w:rPr>
          <w:szCs w:val="22"/>
        </w:rPr>
      </w:pPr>
      <w:r w:rsidRPr="00B01CA4">
        <w:rPr>
          <w:szCs w:val="22"/>
        </w:rPr>
        <w:t>l:\council\bills\nbd\11337dg22.docx</w:t>
      </w:r>
    </w:p>
    <w:p w:rsidR="00B01CA4" w:rsidRPr="00B01CA4" w:rsidRDefault="00B01CA4" w:rsidP="00B01CA4">
      <w:pPr>
        <w:rPr>
          <w:szCs w:val="22"/>
        </w:rPr>
      </w:pPr>
      <w:r w:rsidRPr="00B01CA4">
        <w:rPr>
          <w:szCs w:val="22"/>
        </w:rPr>
        <w:tab/>
        <w:t>Read the first time and referred to the Committee on Finance.</w:t>
      </w:r>
    </w:p>
    <w:p w:rsidR="00B01CA4" w:rsidRPr="00B01CA4" w:rsidRDefault="00B01CA4" w:rsidP="00B01CA4">
      <w:pPr>
        <w:rPr>
          <w:szCs w:val="22"/>
        </w:rPr>
      </w:pPr>
    </w:p>
    <w:p w:rsidR="00B01CA4" w:rsidRPr="00B01CA4" w:rsidRDefault="00B01CA4" w:rsidP="00B01CA4">
      <w:pPr>
        <w:rPr>
          <w:szCs w:val="22"/>
        </w:rPr>
      </w:pPr>
      <w:r w:rsidRPr="00B01CA4">
        <w:rPr>
          <w:szCs w:val="22"/>
        </w:rPr>
        <w:tab/>
        <w:t>S. 1107</w:t>
      </w:r>
      <w:r w:rsidRPr="00B01CA4">
        <w:rPr>
          <w:szCs w:val="22"/>
        </w:rPr>
        <w:fldChar w:fldCharType="begin"/>
      </w:r>
      <w:r w:rsidRPr="00B01CA4">
        <w:rPr>
          <w:szCs w:val="22"/>
        </w:rPr>
        <w:instrText xml:space="preserve"> XE " S. 1107" \b</w:instrText>
      </w:r>
      <w:r w:rsidRPr="00B01CA4">
        <w:rPr>
          <w:szCs w:val="22"/>
        </w:rPr>
        <w:fldChar w:fldCharType="end"/>
      </w:r>
      <w:r w:rsidRPr="00B01CA4">
        <w:rPr>
          <w:szCs w:val="22"/>
        </w:rPr>
        <w:t xml:space="preserve"> -- Senators Shealy and Senn:  A SENATE RESOLUTION TO AUTHORIZE PALMETTO GIRLS STATE TO USE THE CHAMBER OF THE SOUTH CAROLINA SENATE ON FRIDAY, JUNE 17, 2022.</w:t>
      </w:r>
    </w:p>
    <w:p w:rsidR="00B01CA4" w:rsidRPr="00B01CA4" w:rsidRDefault="00B01CA4" w:rsidP="00B01CA4">
      <w:pPr>
        <w:rPr>
          <w:szCs w:val="22"/>
        </w:rPr>
      </w:pPr>
      <w:r w:rsidRPr="00B01CA4">
        <w:rPr>
          <w:szCs w:val="22"/>
        </w:rPr>
        <w:t>l:\council\bills\gm\24670zw22.docx</w:t>
      </w:r>
    </w:p>
    <w:p w:rsidR="00B01CA4" w:rsidRPr="00B01CA4" w:rsidRDefault="00B01CA4" w:rsidP="00B01CA4">
      <w:pPr>
        <w:rPr>
          <w:szCs w:val="22"/>
        </w:rPr>
      </w:pPr>
      <w:r w:rsidRPr="00B01CA4">
        <w:rPr>
          <w:szCs w:val="22"/>
        </w:rPr>
        <w:tab/>
        <w:t>The Senate Resolution was introduced and referred to the Committee on Operations and Management.</w:t>
      </w:r>
    </w:p>
    <w:p w:rsidR="00B01CA4" w:rsidRPr="00B01CA4" w:rsidRDefault="00B01CA4" w:rsidP="00B01CA4">
      <w:pPr>
        <w:rPr>
          <w:szCs w:val="22"/>
        </w:rPr>
      </w:pPr>
    </w:p>
    <w:p w:rsidR="00B01CA4" w:rsidRPr="00B01CA4" w:rsidRDefault="00B01CA4" w:rsidP="00B01CA4">
      <w:pPr>
        <w:rPr>
          <w:szCs w:val="22"/>
        </w:rPr>
      </w:pPr>
      <w:r w:rsidRPr="00B01CA4">
        <w:rPr>
          <w:szCs w:val="22"/>
        </w:rPr>
        <w:tab/>
        <w:t>S. 1108</w:t>
      </w:r>
      <w:r w:rsidRPr="00B01CA4">
        <w:rPr>
          <w:szCs w:val="22"/>
        </w:rPr>
        <w:fldChar w:fldCharType="begin"/>
      </w:r>
      <w:r w:rsidRPr="00B01CA4">
        <w:rPr>
          <w:szCs w:val="22"/>
        </w:rPr>
        <w:instrText xml:space="preserve"> XE " S. 1108" \b</w:instrText>
      </w:r>
      <w:r w:rsidRPr="00B01CA4">
        <w:rPr>
          <w:szCs w:val="22"/>
        </w:rPr>
        <w:fldChar w:fldCharType="end"/>
      </w:r>
      <w:r w:rsidRPr="00B01CA4">
        <w:rPr>
          <w:szCs w:val="22"/>
        </w:rPr>
        <w:t xml:space="preserve"> -- Senators Peeler, Fanning, Climer and M. Johnson:  A SENATE RESOLUTION TO EXPRESS THE PROFOUND SORROW OF THE MEMBERS OF THE SOUTH CAROLINA SENATE UPON THE PASSING OF JOE LEE GORDON OF YORK COUNTY AND</w:t>
      </w:r>
      <w:r w:rsidR="000D512A">
        <w:rPr>
          <w:szCs w:val="22"/>
        </w:rPr>
        <w:br/>
      </w:r>
      <w:r w:rsidR="000D512A">
        <w:rPr>
          <w:szCs w:val="22"/>
        </w:rPr>
        <w:br/>
      </w:r>
      <w:r w:rsidRPr="00B01CA4">
        <w:rPr>
          <w:szCs w:val="22"/>
        </w:rPr>
        <w:t>TO EXTEND THEIR DEEPEST SYMPATHY TO HIS LARGE AND LOVING FAMILY AND HIS MANY FRIENDS.</w:t>
      </w:r>
    </w:p>
    <w:p w:rsidR="00B01CA4" w:rsidRPr="00B01CA4" w:rsidRDefault="00B01CA4" w:rsidP="00B01CA4">
      <w:pPr>
        <w:rPr>
          <w:szCs w:val="22"/>
        </w:rPr>
      </w:pPr>
      <w:r w:rsidRPr="00B01CA4">
        <w:rPr>
          <w:szCs w:val="22"/>
        </w:rPr>
        <w:t>l:\council\bills\gm\24673cm22.docx</w:t>
      </w:r>
    </w:p>
    <w:p w:rsidR="00B01CA4" w:rsidRPr="00B01CA4" w:rsidRDefault="00B01CA4" w:rsidP="00B01CA4">
      <w:pPr>
        <w:rPr>
          <w:szCs w:val="22"/>
        </w:rPr>
      </w:pPr>
      <w:r w:rsidRPr="00B01CA4">
        <w:rPr>
          <w:szCs w:val="22"/>
        </w:rPr>
        <w:tab/>
        <w:t>The Senate Resolution was adopted.</w:t>
      </w:r>
    </w:p>
    <w:p w:rsidR="00B01CA4" w:rsidRPr="00B01CA4" w:rsidRDefault="00B01CA4" w:rsidP="00B01CA4">
      <w:pPr>
        <w:rPr>
          <w:szCs w:val="22"/>
        </w:rPr>
      </w:pPr>
    </w:p>
    <w:p w:rsidR="00B01CA4" w:rsidRPr="00B01CA4" w:rsidRDefault="00B01CA4" w:rsidP="00B01CA4">
      <w:pPr>
        <w:keepNext/>
        <w:keepLines/>
        <w:rPr>
          <w:szCs w:val="22"/>
        </w:rPr>
      </w:pPr>
      <w:r w:rsidRPr="00B01CA4">
        <w:rPr>
          <w:szCs w:val="22"/>
        </w:rPr>
        <w:tab/>
        <w:t>S. 1109</w:t>
      </w:r>
      <w:r w:rsidRPr="00B01CA4">
        <w:rPr>
          <w:szCs w:val="22"/>
        </w:rPr>
        <w:fldChar w:fldCharType="begin"/>
      </w:r>
      <w:r w:rsidRPr="00B01CA4">
        <w:rPr>
          <w:szCs w:val="22"/>
        </w:rPr>
        <w:instrText xml:space="preserve"> XE " S. 1109" \b</w:instrText>
      </w:r>
      <w:r w:rsidRPr="00B01CA4">
        <w:rPr>
          <w:szCs w:val="22"/>
        </w:rPr>
        <w:fldChar w:fldCharType="end"/>
      </w:r>
      <w:r w:rsidRPr="00B01CA4">
        <w:rPr>
          <w:szCs w:val="22"/>
        </w:rPr>
        <w:t xml:space="preserve"> -- Senator Massey:  A SENATE RESOLUTION TO CONGRATULATE ABBEY </w:t>
      </w:r>
      <w:proofErr w:type="spellStart"/>
      <w:r w:rsidRPr="00B01CA4">
        <w:rPr>
          <w:szCs w:val="22"/>
        </w:rPr>
        <w:t>FABICK</w:t>
      </w:r>
      <w:proofErr w:type="spellEnd"/>
      <w:r w:rsidRPr="00B01CA4">
        <w:rPr>
          <w:szCs w:val="22"/>
        </w:rPr>
        <w:t xml:space="preserve"> AND </w:t>
      </w:r>
      <w:proofErr w:type="spellStart"/>
      <w:r w:rsidRPr="00B01CA4">
        <w:rPr>
          <w:szCs w:val="22"/>
        </w:rPr>
        <w:t>NELS</w:t>
      </w:r>
      <w:proofErr w:type="spellEnd"/>
      <w:r w:rsidRPr="00B01CA4">
        <w:rPr>
          <w:szCs w:val="22"/>
        </w:rPr>
        <w:t xml:space="preserve"> RUDE ON THE OCCASION OF THEIR WEDDING AND TO WISH THEM MUCH HAPPINESS IN THE DAYS AHEAD.</w:t>
      </w:r>
    </w:p>
    <w:p w:rsidR="00B01CA4" w:rsidRPr="00B01CA4" w:rsidRDefault="00B01CA4" w:rsidP="00B01CA4">
      <w:pPr>
        <w:rPr>
          <w:szCs w:val="22"/>
        </w:rPr>
      </w:pPr>
      <w:r w:rsidRPr="00B01CA4">
        <w:rPr>
          <w:szCs w:val="22"/>
        </w:rPr>
        <w:t>l:\s-res\asm\044fabi.kmm.asm.docx</w:t>
      </w:r>
    </w:p>
    <w:p w:rsidR="00B01CA4" w:rsidRPr="00B01CA4" w:rsidRDefault="00B01CA4" w:rsidP="00B01CA4">
      <w:pPr>
        <w:rPr>
          <w:szCs w:val="22"/>
        </w:rPr>
      </w:pPr>
      <w:r w:rsidRPr="00B01CA4">
        <w:rPr>
          <w:szCs w:val="22"/>
        </w:rPr>
        <w:tab/>
        <w:t>The Senate Resolution was adopted.</w:t>
      </w:r>
    </w:p>
    <w:p w:rsidR="00B01CA4" w:rsidRPr="00B01CA4" w:rsidRDefault="00B01CA4" w:rsidP="00B01CA4">
      <w:pPr>
        <w:rPr>
          <w:szCs w:val="22"/>
        </w:rPr>
      </w:pPr>
    </w:p>
    <w:p w:rsidR="00B01CA4" w:rsidRPr="00B01CA4" w:rsidRDefault="00B01CA4" w:rsidP="00B01CA4">
      <w:pPr>
        <w:rPr>
          <w:szCs w:val="22"/>
        </w:rPr>
      </w:pPr>
      <w:r w:rsidRPr="00B01CA4">
        <w:rPr>
          <w:szCs w:val="22"/>
        </w:rPr>
        <w:tab/>
        <w:t>S. 1110</w:t>
      </w:r>
      <w:r w:rsidRPr="00B01CA4">
        <w:rPr>
          <w:szCs w:val="22"/>
        </w:rPr>
        <w:fldChar w:fldCharType="begin"/>
      </w:r>
      <w:r w:rsidRPr="00B01CA4">
        <w:rPr>
          <w:szCs w:val="22"/>
        </w:rPr>
        <w:instrText xml:space="preserve"> XE " S. 1110" \b</w:instrText>
      </w:r>
      <w:r w:rsidRPr="00B01CA4">
        <w:rPr>
          <w:szCs w:val="22"/>
        </w:rPr>
        <w:fldChar w:fldCharType="end"/>
      </w:r>
      <w:r w:rsidRPr="00B01CA4">
        <w:rPr>
          <w:szCs w:val="22"/>
        </w:rPr>
        <w:t xml:space="preserve"> -- Senators Young,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Williams:  A SENATE RESOLUTION TO CONGRATULATE </w:t>
      </w:r>
      <w:proofErr w:type="spellStart"/>
      <w:r w:rsidRPr="00B01CA4">
        <w:rPr>
          <w:szCs w:val="22"/>
        </w:rPr>
        <w:t>ADATH</w:t>
      </w:r>
      <w:proofErr w:type="spellEnd"/>
      <w:r w:rsidRPr="00B01CA4">
        <w:rPr>
          <w:szCs w:val="22"/>
        </w:rPr>
        <w:t xml:space="preserve"> </w:t>
      </w:r>
      <w:proofErr w:type="spellStart"/>
      <w:r w:rsidRPr="00B01CA4">
        <w:rPr>
          <w:szCs w:val="22"/>
        </w:rPr>
        <w:t>YESHURUN</w:t>
      </w:r>
      <w:proofErr w:type="spellEnd"/>
      <w:r w:rsidRPr="00B01CA4">
        <w:rPr>
          <w:szCs w:val="22"/>
        </w:rPr>
        <w:t xml:space="preserve"> SYNAGOGUE UPON THE OCCASION OF ITS ONE HUNDREDTH ANNIVERSARY AND TO COMMEND IT FOR ITS MANY YEARS OF DEDICATED SERVICE TO THE GREATER AIKEN COMMUNITY, THE CENTRAL SAVANNAH AREA, AND THE STATE OF SOUTH CAROLINA.</w:t>
      </w:r>
    </w:p>
    <w:p w:rsidR="00B01CA4" w:rsidRPr="00B01CA4" w:rsidRDefault="00B01CA4" w:rsidP="00B01CA4">
      <w:pPr>
        <w:rPr>
          <w:szCs w:val="22"/>
        </w:rPr>
      </w:pPr>
      <w:r w:rsidRPr="00B01CA4">
        <w:rPr>
          <w:szCs w:val="22"/>
        </w:rPr>
        <w:t>l:\s-res\try\031adat.kmm.try.docx</w:t>
      </w:r>
    </w:p>
    <w:p w:rsidR="00B01CA4" w:rsidRPr="00B01CA4" w:rsidRDefault="00B01CA4" w:rsidP="00B01CA4">
      <w:pPr>
        <w:rPr>
          <w:szCs w:val="22"/>
        </w:rPr>
      </w:pPr>
      <w:r w:rsidRPr="00B01CA4">
        <w:rPr>
          <w:szCs w:val="22"/>
        </w:rPr>
        <w:tab/>
        <w:t>The Senate Resolution was adopted.</w:t>
      </w:r>
    </w:p>
    <w:p w:rsidR="00B01CA4" w:rsidRPr="00B01CA4" w:rsidRDefault="00B01CA4" w:rsidP="00B01CA4">
      <w:pPr>
        <w:rPr>
          <w:szCs w:val="22"/>
        </w:rPr>
      </w:pPr>
    </w:p>
    <w:p w:rsidR="00B01CA4" w:rsidRPr="00B01CA4" w:rsidRDefault="00B01CA4" w:rsidP="00B01CA4">
      <w:pPr>
        <w:rPr>
          <w:szCs w:val="22"/>
        </w:rPr>
      </w:pPr>
      <w:r w:rsidRPr="00B01CA4">
        <w:rPr>
          <w:szCs w:val="22"/>
        </w:rPr>
        <w:tab/>
        <w:t>S. 1111</w:t>
      </w:r>
      <w:r w:rsidRPr="00B01CA4">
        <w:rPr>
          <w:szCs w:val="22"/>
        </w:rPr>
        <w:fldChar w:fldCharType="begin"/>
      </w:r>
      <w:r w:rsidRPr="00B01CA4">
        <w:rPr>
          <w:szCs w:val="22"/>
        </w:rPr>
        <w:instrText xml:space="preserve"> XE " S. 1111" \b</w:instrText>
      </w:r>
      <w:r w:rsidRPr="00B01CA4">
        <w:rPr>
          <w:szCs w:val="22"/>
        </w:rPr>
        <w:fldChar w:fldCharType="end"/>
      </w:r>
      <w:r w:rsidRPr="00B01CA4">
        <w:rPr>
          <w:szCs w:val="22"/>
        </w:rPr>
        <w:t xml:space="preserve"> -- Senators Hutto, Kimbrell, Climer, Senn, Cromer, Shealy and McLeod:  A BILL TO AMEND THE CODE OF LAWS OF SOUTH CAROLINA, 1976, BY ADDING SECTION 9-16-57 SO AS TO PROVIDE THAT THE RETIREMENT INVESTMENT COMMISSION MAY NOT INVEST PUBLIC EMPLOYEE RETIREMENT FUNDS IN CERTAIN COMPANIES OWNED, IN WHOLE OR IN PART, BY RUSSIA; AND TO AMEND SECTION 11-9-660, RELATING TO THE INVESTMENT OF STATE FUNDS, SO AS TO PROHIBIT THE STATE TREASURER FROM INVESTING</w:t>
      </w:r>
      <w:r w:rsidR="00D6209A">
        <w:rPr>
          <w:szCs w:val="22"/>
        </w:rPr>
        <w:br/>
      </w:r>
      <w:r w:rsidR="00D6209A">
        <w:rPr>
          <w:szCs w:val="22"/>
        </w:rPr>
        <w:br/>
      </w:r>
      <w:r w:rsidR="00D6209A">
        <w:rPr>
          <w:szCs w:val="22"/>
        </w:rPr>
        <w:br/>
      </w:r>
      <w:r w:rsidR="00D6209A">
        <w:rPr>
          <w:szCs w:val="22"/>
        </w:rPr>
        <w:br/>
      </w:r>
      <w:r w:rsidR="00D6209A">
        <w:rPr>
          <w:szCs w:val="22"/>
        </w:rPr>
        <w:br/>
      </w:r>
      <w:r w:rsidRPr="00B01CA4">
        <w:rPr>
          <w:szCs w:val="22"/>
        </w:rPr>
        <w:t>IN CERTAIN COMPANIES OWNED OR CONTROLLED BY RUSSIA OR WHOSE PRINCIPAL PLACE OF BUSINESS IS LOCATED WITHIN RUSSIA.</w:t>
      </w:r>
    </w:p>
    <w:p w:rsidR="00B01CA4" w:rsidRPr="00B01CA4" w:rsidRDefault="00B01CA4" w:rsidP="00B01CA4">
      <w:pPr>
        <w:rPr>
          <w:szCs w:val="22"/>
        </w:rPr>
      </w:pPr>
      <w:r w:rsidRPr="00B01CA4">
        <w:rPr>
          <w:szCs w:val="22"/>
        </w:rPr>
        <w:t>l:\council\bills\rt\17105sa22.docx</w:t>
      </w:r>
    </w:p>
    <w:p w:rsidR="00B01CA4" w:rsidRPr="00B01CA4" w:rsidRDefault="00B01CA4" w:rsidP="00B01CA4">
      <w:pPr>
        <w:rPr>
          <w:szCs w:val="22"/>
        </w:rPr>
      </w:pPr>
      <w:r w:rsidRPr="00B01CA4">
        <w:rPr>
          <w:szCs w:val="22"/>
        </w:rPr>
        <w:tab/>
        <w:t>Read the first time and referred to the Committee on Finance.</w:t>
      </w:r>
    </w:p>
    <w:p w:rsidR="00B01CA4" w:rsidRPr="00B01CA4" w:rsidRDefault="00B01CA4" w:rsidP="00B01CA4">
      <w:pPr>
        <w:rPr>
          <w:szCs w:val="22"/>
        </w:rPr>
      </w:pPr>
    </w:p>
    <w:p w:rsidR="00B01CA4" w:rsidRPr="00B01CA4" w:rsidRDefault="00B01CA4" w:rsidP="00B01CA4">
      <w:pPr>
        <w:rPr>
          <w:szCs w:val="22"/>
        </w:rPr>
      </w:pPr>
      <w:r w:rsidRPr="00B01CA4">
        <w:rPr>
          <w:szCs w:val="22"/>
        </w:rPr>
        <w:tab/>
        <w:t>S. 1112</w:t>
      </w:r>
      <w:r w:rsidRPr="00B01CA4">
        <w:rPr>
          <w:szCs w:val="22"/>
        </w:rPr>
        <w:fldChar w:fldCharType="begin"/>
      </w:r>
      <w:r w:rsidRPr="00B01CA4">
        <w:rPr>
          <w:szCs w:val="22"/>
        </w:rPr>
        <w:instrText xml:space="preserve"> XE " S. 1112" \b</w:instrText>
      </w:r>
      <w:r w:rsidRPr="00B01CA4">
        <w:rPr>
          <w:szCs w:val="22"/>
        </w:rPr>
        <w:fldChar w:fldCharType="end"/>
      </w:r>
      <w:r w:rsidRPr="00B01CA4">
        <w:rPr>
          <w:szCs w:val="22"/>
        </w:rPr>
        <w:t xml:space="preserve"> -- Senators Hutto, Kimbrell, Climer, Senn, Cromer, Malloy, Kimpson and Shealy:  A CONCURRENT RESOLUTION TO EXPRESS THE STRONG BELIEF OF THE SOUTH CAROLINA GENERAL ASSEMBLY THAT THE RUSSIAN INVASION OF UKRAINE MUST END, AND TO EXPRESS SUPPORT FOR THE PEOPLE AND GOVERNMENT OF UKRAINE IN FIGHTING THE RUSSIAN INVASION AND MAINTAINING ITS INDEPENDENCE.</w:t>
      </w:r>
    </w:p>
    <w:p w:rsidR="00B01CA4" w:rsidRPr="00B01CA4" w:rsidRDefault="00B01CA4" w:rsidP="00B01CA4">
      <w:pPr>
        <w:rPr>
          <w:szCs w:val="22"/>
        </w:rPr>
      </w:pPr>
      <w:r w:rsidRPr="00B01CA4">
        <w:rPr>
          <w:szCs w:val="22"/>
        </w:rPr>
        <w:t>l:\council\bills\jn\3537ph22.docx</w:t>
      </w:r>
    </w:p>
    <w:p w:rsidR="00B01CA4" w:rsidRPr="00B01CA4" w:rsidRDefault="00B01CA4" w:rsidP="00B01CA4">
      <w:pPr>
        <w:rPr>
          <w:szCs w:val="22"/>
        </w:rPr>
      </w:pPr>
      <w:r w:rsidRPr="00B01CA4">
        <w:rPr>
          <w:szCs w:val="22"/>
        </w:rPr>
        <w:tab/>
        <w:t>The Concurrent Resolution was introduced and ordered placed on the Calendar without reference.</w:t>
      </w:r>
    </w:p>
    <w:p w:rsidR="00B01CA4" w:rsidRPr="00B01CA4" w:rsidRDefault="00B01CA4" w:rsidP="00B01CA4">
      <w:pPr>
        <w:rPr>
          <w:szCs w:val="22"/>
        </w:rPr>
      </w:pPr>
    </w:p>
    <w:p w:rsidR="00B01CA4" w:rsidRPr="00B01CA4" w:rsidRDefault="00B01CA4" w:rsidP="00B01CA4">
      <w:pPr>
        <w:rPr>
          <w:szCs w:val="22"/>
        </w:rPr>
      </w:pPr>
      <w:r w:rsidRPr="00B01CA4">
        <w:rPr>
          <w:szCs w:val="22"/>
        </w:rPr>
        <w:tab/>
        <w:t>S. 1113</w:t>
      </w:r>
      <w:r w:rsidRPr="00B01CA4">
        <w:rPr>
          <w:szCs w:val="22"/>
        </w:rPr>
        <w:fldChar w:fldCharType="begin"/>
      </w:r>
      <w:r w:rsidRPr="00B01CA4">
        <w:rPr>
          <w:szCs w:val="22"/>
        </w:rPr>
        <w:instrText xml:space="preserve"> XE " S. 1113" \b</w:instrText>
      </w:r>
      <w:r w:rsidRPr="00B01CA4">
        <w:rPr>
          <w:szCs w:val="22"/>
        </w:rPr>
        <w:fldChar w:fldCharType="end"/>
      </w:r>
      <w:r w:rsidRPr="00B01CA4">
        <w:rPr>
          <w:szCs w:val="22"/>
        </w:rPr>
        <w:t xml:space="preserve"> -- Senator Hutto:  A SENATE RESOLUTION TO CONGRATULATE THE DIALYSIS ACCESS INSTITUTE UPON THE OCCASION OF ITS TENTH ANNIVERSARY AND COMMEND THE INSTITUTE FOR ITS MANY YEARS OF DEDICATED SERVICE TO THE ORANGEBURG AND CALHOUN COMMUNITIES AND THE PEOPLE AND THE STATE OF SOUTH CAROLINA.</w:t>
      </w:r>
    </w:p>
    <w:p w:rsidR="00B01CA4" w:rsidRPr="00B01CA4" w:rsidRDefault="00B01CA4" w:rsidP="00B01CA4">
      <w:pPr>
        <w:rPr>
          <w:szCs w:val="22"/>
        </w:rPr>
      </w:pPr>
      <w:r w:rsidRPr="00B01CA4">
        <w:rPr>
          <w:szCs w:val="22"/>
        </w:rPr>
        <w:t>l:\s-res\cbh\016dial.kmm.cbh.docx</w:t>
      </w:r>
    </w:p>
    <w:p w:rsidR="00B01CA4" w:rsidRPr="00B01CA4" w:rsidRDefault="00B01CA4" w:rsidP="00B01CA4">
      <w:pPr>
        <w:rPr>
          <w:szCs w:val="22"/>
        </w:rPr>
      </w:pPr>
      <w:r w:rsidRPr="00B01CA4">
        <w:rPr>
          <w:szCs w:val="22"/>
        </w:rPr>
        <w:tab/>
        <w:t>The Senate Resolution was adopted.</w:t>
      </w:r>
    </w:p>
    <w:p w:rsidR="00B01CA4" w:rsidRPr="00B01CA4" w:rsidRDefault="00B01CA4" w:rsidP="00B01CA4">
      <w:pPr>
        <w:rPr>
          <w:szCs w:val="22"/>
        </w:rPr>
      </w:pPr>
    </w:p>
    <w:p w:rsidR="00B01CA4" w:rsidRPr="00B01CA4" w:rsidRDefault="00B01CA4" w:rsidP="00B01CA4">
      <w:pPr>
        <w:rPr>
          <w:szCs w:val="22"/>
        </w:rPr>
      </w:pPr>
      <w:r w:rsidRPr="00B01CA4">
        <w:rPr>
          <w:szCs w:val="22"/>
        </w:rPr>
        <w:tab/>
        <w:t>S. 1114</w:t>
      </w:r>
      <w:r w:rsidRPr="00B01CA4">
        <w:rPr>
          <w:szCs w:val="22"/>
        </w:rPr>
        <w:fldChar w:fldCharType="begin"/>
      </w:r>
      <w:r w:rsidRPr="00B01CA4">
        <w:rPr>
          <w:szCs w:val="22"/>
        </w:rPr>
        <w:instrText xml:space="preserve"> XE " S. 1114" \b</w:instrText>
      </w:r>
      <w:r w:rsidRPr="00B01CA4">
        <w:rPr>
          <w:szCs w:val="22"/>
        </w:rPr>
        <w:fldChar w:fldCharType="end"/>
      </w:r>
      <w:r w:rsidRPr="00B01CA4">
        <w:rPr>
          <w:szCs w:val="22"/>
        </w:rPr>
        <w:t xml:space="preserve"> -- Senators Martin and Talley:  A SENATE RESOLUTION TO CONGRATULATE CHIEF BRIAN HARVEY UPON THE OCCASION OF HIS RETIREMENT AS FIRE CHIEF, TO COMMEND HIM FOR HIS FORTY-FIVE YEARS OF DEDICATED SERVICE TO THE ROEBUCK FIRE DISTRICT AND TO SPARTANBURG COUNTY, AND TO WISH HIM MUCH HAPPINESS AND FULFILLMENT IN THE YEARS AHEAD.</w:t>
      </w:r>
    </w:p>
    <w:p w:rsidR="00B01CA4" w:rsidRPr="00B01CA4" w:rsidRDefault="00B01CA4" w:rsidP="00B01CA4">
      <w:pPr>
        <w:rPr>
          <w:szCs w:val="22"/>
        </w:rPr>
      </w:pPr>
      <w:r w:rsidRPr="00B01CA4">
        <w:rPr>
          <w:szCs w:val="22"/>
        </w:rPr>
        <w:t>l:\s-res\srm\012chie.kmm.srm.docx</w:t>
      </w:r>
    </w:p>
    <w:p w:rsidR="00B01CA4" w:rsidRPr="00B01CA4" w:rsidRDefault="00B01CA4" w:rsidP="00B01CA4">
      <w:pPr>
        <w:rPr>
          <w:szCs w:val="22"/>
        </w:rPr>
      </w:pPr>
      <w:r w:rsidRPr="00B01CA4">
        <w:rPr>
          <w:szCs w:val="22"/>
        </w:rPr>
        <w:tab/>
        <w:t>The Senate Resolution was adopted.</w:t>
      </w:r>
    </w:p>
    <w:p w:rsidR="00B01CA4" w:rsidRPr="00B01CA4" w:rsidRDefault="00B01CA4" w:rsidP="00B01CA4">
      <w:pPr>
        <w:rPr>
          <w:szCs w:val="22"/>
        </w:rPr>
      </w:pPr>
    </w:p>
    <w:p w:rsidR="00B01CA4" w:rsidRPr="00B01CA4" w:rsidRDefault="00B01CA4" w:rsidP="00B01CA4">
      <w:pPr>
        <w:rPr>
          <w:szCs w:val="22"/>
        </w:rPr>
      </w:pPr>
      <w:r w:rsidRPr="00B01CA4">
        <w:rPr>
          <w:szCs w:val="22"/>
        </w:rPr>
        <w:tab/>
        <w:t>H. 5022</w:t>
      </w:r>
      <w:r w:rsidRPr="00B01CA4">
        <w:rPr>
          <w:szCs w:val="22"/>
        </w:rPr>
        <w:fldChar w:fldCharType="begin"/>
      </w:r>
      <w:r w:rsidRPr="00B01CA4">
        <w:rPr>
          <w:szCs w:val="22"/>
        </w:rPr>
        <w:instrText xml:space="preserve"> XE " H. 5022" \b</w:instrText>
      </w:r>
      <w:r w:rsidRPr="00B01CA4">
        <w:rPr>
          <w:szCs w:val="22"/>
        </w:rPr>
        <w:fldChar w:fldCharType="end"/>
      </w:r>
      <w:r w:rsidRPr="00B01CA4">
        <w:rPr>
          <w:szCs w:val="22"/>
        </w:rPr>
        <w:t xml:space="preserve"> -- Reps. Wheeler, Hyde, Bernstein and K. O. Johnson:  A BILL TO AMEND THE CODE OF LAWS OF SOUTH CAROLINA, 1976, BY ADDING SECTION 12-51-180 SO AS TO PROVIDE THAT IF AN OWNER OF HEIRS' PROPERTY IS THE SUCCESSFUL BIDDER AT A DELINQUENT TAX SALE OF THAT PROPERTY IN WHICH HE OWNS AN INTEREST AS HEIR SUCH PURCHASE</w:t>
      </w:r>
      <w:r w:rsidR="00D6209A">
        <w:rPr>
          <w:szCs w:val="22"/>
        </w:rPr>
        <w:t xml:space="preserve"> </w:t>
      </w:r>
      <w:r w:rsidRPr="00B01CA4">
        <w:rPr>
          <w:szCs w:val="22"/>
        </w:rPr>
        <w:t>DOES NOT INURE TO THE BENEFIT OF OTHER COTENANTS.</w:t>
      </w:r>
    </w:p>
    <w:p w:rsidR="00B01CA4" w:rsidRPr="00B01CA4" w:rsidRDefault="00B01CA4" w:rsidP="00B01CA4">
      <w:pPr>
        <w:rPr>
          <w:szCs w:val="22"/>
        </w:rPr>
      </w:pPr>
      <w:r w:rsidRPr="00B01CA4">
        <w:rPr>
          <w:szCs w:val="22"/>
        </w:rPr>
        <w:tab/>
        <w:t>The Concurrent Resolution was adopted, ordered returned to the House.</w:t>
      </w:r>
    </w:p>
    <w:p w:rsidR="00B01CA4" w:rsidRPr="00B01CA4" w:rsidRDefault="00B01CA4" w:rsidP="00B01CA4">
      <w:pPr>
        <w:rPr>
          <w:szCs w:val="22"/>
        </w:rPr>
      </w:pPr>
    </w:p>
    <w:p w:rsidR="00B01CA4" w:rsidRPr="00B01CA4" w:rsidRDefault="00B01CA4" w:rsidP="00B01CA4">
      <w:pPr>
        <w:rPr>
          <w:szCs w:val="22"/>
        </w:rPr>
      </w:pPr>
      <w:r w:rsidRPr="00B01CA4">
        <w:rPr>
          <w:szCs w:val="22"/>
        </w:rPr>
        <w:tab/>
        <w:t>H. 5034</w:t>
      </w:r>
      <w:r w:rsidRPr="00B01CA4">
        <w:rPr>
          <w:szCs w:val="22"/>
        </w:rPr>
        <w:fldChar w:fldCharType="begin"/>
      </w:r>
      <w:r w:rsidRPr="00B01CA4">
        <w:rPr>
          <w:szCs w:val="22"/>
        </w:rPr>
        <w:instrText xml:space="preserve"> XE " H. 5034" \b</w:instrText>
      </w:r>
      <w:r w:rsidRPr="00B01CA4">
        <w:rPr>
          <w:szCs w:val="22"/>
        </w:rPr>
        <w:fldChar w:fldCharType="end"/>
      </w:r>
      <w:r w:rsidRPr="00B01CA4">
        <w:rPr>
          <w:szCs w:val="22"/>
        </w:rP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ELLEN BURKHARDT BABB, THE DEPARTMENT OF HEALTH AND ENVIRONMENTAL CONTROL STATE COORDINATOR FOR IMPROVING BREAST FEEDING, UPON THE OCCASION OF HER RETIREMENT AFTER MANY YEARS OF OUTSTANDING SERVICE TO THE STATE, AND TO WISH HER CONTINUED SUCCESS AND HAPPINESS IN ALL HER FUTURE ENDEAVORS.</w:t>
      </w:r>
    </w:p>
    <w:p w:rsidR="00B01CA4" w:rsidRPr="00B01CA4" w:rsidRDefault="00B01CA4" w:rsidP="00B01CA4">
      <w:pPr>
        <w:rPr>
          <w:szCs w:val="22"/>
        </w:rPr>
      </w:pPr>
      <w:r w:rsidRPr="00B01CA4">
        <w:rPr>
          <w:szCs w:val="22"/>
        </w:rPr>
        <w:tab/>
        <w:t>The Concurrent Resolution was adopted, ordered returned to the House.</w:t>
      </w:r>
    </w:p>
    <w:p w:rsidR="00B01CA4" w:rsidRPr="00B01CA4" w:rsidRDefault="00B01CA4" w:rsidP="00B01CA4">
      <w:pPr>
        <w:rPr>
          <w:szCs w:val="22"/>
        </w:rPr>
      </w:pPr>
    </w:p>
    <w:p w:rsidR="00B01CA4" w:rsidRPr="00B01CA4" w:rsidRDefault="00B01CA4" w:rsidP="00B01CA4">
      <w:pPr>
        <w:rPr>
          <w:szCs w:val="22"/>
        </w:rPr>
      </w:pPr>
      <w:r w:rsidRPr="00B01CA4">
        <w:rPr>
          <w:szCs w:val="22"/>
        </w:rPr>
        <w:tab/>
        <w:t>H. 5044</w:t>
      </w:r>
      <w:r w:rsidRPr="00B01CA4">
        <w:rPr>
          <w:szCs w:val="22"/>
        </w:rPr>
        <w:fldChar w:fldCharType="begin"/>
      </w:r>
      <w:r w:rsidRPr="00B01CA4">
        <w:rPr>
          <w:szCs w:val="22"/>
        </w:rPr>
        <w:instrText xml:space="preserve"> XE " H. 5044" \b</w:instrText>
      </w:r>
      <w:r w:rsidRPr="00B01CA4">
        <w:rPr>
          <w:szCs w:val="22"/>
        </w:rPr>
        <w:fldChar w:fldCharType="end"/>
      </w:r>
      <w:r w:rsidRPr="00B01CA4">
        <w:rPr>
          <w:szCs w:val="22"/>
        </w:rPr>
        <w:t xml:space="preserve"> -- Rep. Forrest:  A CONCURRENT RESOLUTION TO CELEBRATE THE THIRTY-SIXTH ANNIVERSARY OF THE SOUTH CAROLINA POULTRY FESTIVAL, TO BE HELD MAY 12 THROUGH 14, 2022, IN BATESBURG-LEESVILLE AND TO HONOR THOSE PLANNING AND PARTICIPATING IN THE FESTIVAL.</w:t>
      </w:r>
    </w:p>
    <w:p w:rsidR="00B01CA4" w:rsidRPr="00B01CA4" w:rsidRDefault="00B01CA4" w:rsidP="00B01CA4">
      <w:pPr>
        <w:rPr>
          <w:szCs w:val="22"/>
        </w:rPr>
      </w:pPr>
      <w:r w:rsidRPr="00B01CA4">
        <w:rPr>
          <w:szCs w:val="22"/>
        </w:rPr>
        <w:tab/>
        <w:t>The Concurrent Resolution was adopted, ordered returned to the House.</w:t>
      </w:r>
    </w:p>
    <w:p w:rsidR="00B01CA4" w:rsidRPr="00B01CA4" w:rsidRDefault="00B01CA4" w:rsidP="00B01CA4">
      <w:pPr>
        <w:rPr>
          <w:szCs w:val="22"/>
        </w:rPr>
      </w:pPr>
      <w:bookmarkStart w:id="0" w:name="_GoBack"/>
      <w:bookmarkEnd w:id="0"/>
      <w:r w:rsidRPr="00B01CA4">
        <w:rPr>
          <w:szCs w:val="22"/>
        </w:rPr>
        <w:tab/>
        <w:t>H. 5045</w:t>
      </w:r>
      <w:r w:rsidRPr="00B01CA4">
        <w:rPr>
          <w:szCs w:val="22"/>
        </w:rPr>
        <w:fldChar w:fldCharType="begin"/>
      </w:r>
      <w:r w:rsidRPr="00B01CA4">
        <w:rPr>
          <w:szCs w:val="22"/>
        </w:rPr>
        <w:instrText xml:space="preserve"> XE " H. 5045" \b</w:instrText>
      </w:r>
      <w:r w:rsidRPr="00B01CA4">
        <w:rPr>
          <w:szCs w:val="22"/>
        </w:rPr>
        <w:fldChar w:fldCharType="end"/>
      </w:r>
      <w:r w:rsidRPr="00B01CA4">
        <w:rPr>
          <w:szCs w:val="22"/>
        </w:rPr>
        <w:t xml:space="preserve"> -- Rep. Forrest:  A CONCURRENT RESOLUTION TO RECOGNIZE AND HONOR LANDIS D. PRICE FOR FIFTY YEARS OF SERVICE TO BARR-PRICE FUNERAL HOME AND TO THE COMMUNITY AND TO CONGRATULATE HIM UPON BEING NAMED THE 2022 POULTRY FESTIVAL DISTINGUISHED CITIZEN.</w:t>
      </w:r>
    </w:p>
    <w:p w:rsidR="00B01CA4" w:rsidRDefault="00B01CA4" w:rsidP="00B01CA4">
      <w:pPr>
        <w:rPr>
          <w:szCs w:val="22"/>
        </w:rPr>
      </w:pPr>
      <w:r w:rsidRPr="00B01CA4">
        <w:rPr>
          <w:szCs w:val="22"/>
        </w:rPr>
        <w:tab/>
        <w:t>The Concurrent Resolution was adopted, ordered returned to the House.</w:t>
      </w:r>
    </w:p>
    <w:p w:rsidR="000D512A" w:rsidRPr="00B01CA4" w:rsidRDefault="000D512A" w:rsidP="00B01CA4">
      <w:pPr>
        <w:rPr>
          <w:szCs w:val="22"/>
        </w:rPr>
      </w:pPr>
    </w:p>
    <w:p w:rsidR="00B01CA4" w:rsidRPr="00B01CA4" w:rsidRDefault="00B01CA4" w:rsidP="00B01CA4">
      <w:pPr>
        <w:tabs>
          <w:tab w:val="right" w:pos="8640"/>
        </w:tabs>
        <w:jc w:val="center"/>
        <w:rPr>
          <w:b/>
          <w:color w:val="auto"/>
          <w:szCs w:val="22"/>
        </w:rPr>
      </w:pPr>
      <w:r w:rsidRPr="00B01CA4">
        <w:rPr>
          <w:b/>
          <w:color w:val="auto"/>
          <w:szCs w:val="22"/>
        </w:rPr>
        <w:t>REPORTS OF STANDING COMMITTEES</w:t>
      </w:r>
    </w:p>
    <w:p w:rsidR="00B01CA4" w:rsidRPr="00B01CA4" w:rsidRDefault="00B01CA4" w:rsidP="00B01CA4">
      <w:pPr>
        <w:tabs>
          <w:tab w:val="right" w:pos="8640"/>
        </w:tabs>
        <w:rPr>
          <w:color w:val="auto"/>
          <w:szCs w:val="22"/>
        </w:rPr>
      </w:pPr>
      <w:r w:rsidRPr="00B01CA4">
        <w:rPr>
          <w:color w:val="auto"/>
          <w:szCs w:val="22"/>
        </w:rPr>
        <w:tab/>
        <w:t>Senator ALEXANDER from the Committee on Operations and Management polled out S. 1101 favorable:</w:t>
      </w:r>
    </w:p>
    <w:p w:rsidR="00B01CA4" w:rsidRPr="00B01CA4" w:rsidRDefault="00B01CA4" w:rsidP="00B01CA4">
      <w:pPr>
        <w:suppressAutoHyphens/>
        <w:rPr>
          <w:color w:val="000000" w:themeColor="text1"/>
          <w:szCs w:val="22"/>
        </w:rPr>
      </w:pPr>
      <w:r w:rsidRPr="00B01CA4">
        <w:rPr>
          <w:color w:val="FF0000"/>
          <w:szCs w:val="22"/>
        </w:rPr>
        <w:tab/>
      </w:r>
      <w:r w:rsidRPr="00B01CA4">
        <w:rPr>
          <w:szCs w:val="22"/>
        </w:rPr>
        <w:t>S. 1101</w:t>
      </w:r>
      <w:r w:rsidRPr="00B01CA4">
        <w:rPr>
          <w:szCs w:val="22"/>
        </w:rPr>
        <w:fldChar w:fldCharType="begin"/>
      </w:r>
      <w:r w:rsidRPr="00B01CA4">
        <w:rPr>
          <w:szCs w:val="22"/>
        </w:rPr>
        <w:instrText xml:space="preserve"> XE "S. 1101" \b </w:instrText>
      </w:r>
      <w:r w:rsidRPr="00B01CA4">
        <w:rPr>
          <w:szCs w:val="22"/>
        </w:rPr>
        <w:fldChar w:fldCharType="end"/>
      </w:r>
      <w:r w:rsidRPr="00B01CA4">
        <w:rPr>
          <w:szCs w:val="22"/>
        </w:rPr>
        <w:t xml:space="preserve"> -- Senator Alexander:  A CONCURRENT RESOLUTION </w:t>
      </w:r>
      <w:r w:rsidRPr="00B01CA4">
        <w:rPr>
          <w:color w:val="000000" w:themeColor="text1"/>
          <w:szCs w:val="22"/>
        </w:rPr>
        <w:t>TO WELCOME THE NATIONAL COMMANDER OF THE AMERICAN LEGION, PAUL E. DILLARD, TO SOUTH CAROLINA, AND TO INVITE HIM TO ADDRESS THE GENERAL ASSEMBLY IN JOINT SESSION IN THE CHAMBER OF THE SOUTH CAROLINA HOUSE OF REPRESENTATIVES AT 12:30 P.M. ON WEDNESDAY, MARCH 9, 2022.</w:t>
      </w:r>
    </w:p>
    <w:p w:rsidR="00B01CA4" w:rsidRPr="00B01CA4" w:rsidRDefault="00B01CA4" w:rsidP="00B01CA4">
      <w:pPr>
        <w:suppressAutoHyphens/>
        <w:rPr>
          <w:szCs w:val="22"/>
        </w:rPr>
      </w:pPr>
    </w:p>
    <w:p w:rsidR="00B01CA4" w:rsidRPr="00B01CA4" w:rsidRDefault="00B01CA4" w:rsidP="00B01CA4">
      <w:pPr>
        <w:tabs>
          <w:tab w:val="right" w:pos="8640"/>
        </w:tabs>
        <w:jc w:val="center"/>
        <w:rPr>
          <w:b/>
          <w:color w:val="auto"/>
          <w:szCs w:val="22"/>
        </w:rPr>
      </w:pPr>
      <w:r w:rsidRPr="00B01CA4">
        <w:rPr>
          <w:b/>
          <w:color w:val="auto"/>
          <w:szCs w:val="22"/>
        </w:rPr>
        <w:t>Poll of the Operation and Management Committee</w:t>
      </w:r>
    </w:p>
    <w:p w:rsidR="00B01CA4" w:rsidRPr="00B01CA4" w:rsidRDefault="00B01CA4" w:rsidP="00B01CA4">
      <w:pPr>
        <w:tabs>
          <w:tab w:val="right" w:pos="8640"/>
        </w:tabs>
        <w:jc w:val="center"/>
        <w:rPr>
          <w:color w:val="auto"/>
          <w:szCs w:val="22"/>
        </w:rPr>
      </w:pPr>
      <w:r w:rsidRPr="00B01CA4">
        <w:rPr>
          <w:b/>
          <w:color w:val="auto"/>
          <w:szCs w:val="22"/>
        </w:rPr>
        <w:t>Polled 9; Ayes 9; Nays 0</w:t>
      </w:r>
    </w:p>
    <w:p w:rsidR="00B01CA4" w:rsidRPr="00B01CA4" w:rsidRDefault="00B01CA4" w:rsidP="00B01CA4">
      <w:pPr>
        <w:tabs>
          <w:tab w:val="right" w:pos="8640"/>
        </w:tabs>
        <w:jc w:val="center"/>
        <w:rPr>
          <w:szCs w:val="22"/>
        </w:rPr>
      </w:pPr>
    </w:p>
    <w:p w:rsidR="00B01CA4" w:rsidRPr="00B01CA4" w:rsidRDefault="00B01CA4" w:rsidP="00B01CA4">
      <w:pPr>
        <w:tabs>
          <w:tab w:val="right" w:pos="8640"/>
        </w:tabs>
        <w:jc w:val="center"/>
        <w:rPr>
          <w:color w:val="auto"/>
          <w:szCs w:val="22"/>
        </w:rPr>
      </w:pPr>
      <w:r w:rsidRPr="00B01CA4">
        <w:rPr>
          <w:b/>
          <w:color w:val="auto"/>
          <w:szCs w:val="22"/>
        </w:rPr>
        <w:t>AYES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Alexander</w:t>
      </w:r>
      <w:r w:rsidRPr="00B01CA4">
        <w:rPr>
          <w:color w:val="auto"/>
          <w:szCs w:val="22"/>
        </w:rPr>
        <w:tab/>
        <w:t>Peeler</w:t>
      </w:r>
      <w:r w:rsidRPr="00B01CA4">
        <w:rPr>
          <w:color w:val="auto"/>
          <w:szCs w:val="22"/>
        </w:rPr>
        <w:tab/>
        <w:t>Rankin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Malloy</w:t>
      </w:r>
      <w:r w:rsidRPr="00B01CA4">
        <w:rPr>
          <w:color w:val="auto"/>
          <w:szCs w:val="22"/>
        </w:rPr>
        <w:tab/>
        <w:t>Massey</w:t>
      </w:r>
      <w:r w:rsidRPr="00B01CA4">
        <w:rPr>
          <w:color w:val="auto"/>
          <w:szCs w:val="22"/>
        </w:rPr>
        <w:tab/>
        <w:t>Shealy</w:t>
      </w:r>
    </w:p>
    <w:p w:rsid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Turner</w:t>
      </w:r>
      <w:r w:rsidRPr="00B01CA4">
        <w:rPr>
          <w:color w:val="auto"/>
          <w:szCs w:val="22"/>
        </w:rPr>
        <w:tab/>
        <w:t>Hutto</w:t>
      </w:r>
      <w:r w:rsidRPr="00B01CA4">
        <w:rPr>
          <w:color w:val="auto"/>
          <w:szCs w:val="22"/>
        </w:rPr>
        <w:tab/>
        <w:t>Setzler</w:t>
      </w:r>
    </w:p>
    <w:p w:rsidR="000D512A" w:rsidRPr="00B01CA4" w:rsidRDefault="000D512A"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B01CA4">
        <w:rPr>
          <w:b/>
          <w:color w:val="auto"/>
          <w:szCs w:val="22"/>
        </w:rPr>
        <w:t>Total--9</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B01CA4">
        <w:rPr>
          <w:b/>
          <w:color w:val="auto"/>
          <w:szCs w:val="22"/>
        </w:rPr>
        <w:t>NAYS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B01CA4">
        <w:rPr>
          <w:b/>
          <w:color w:val="auto"/>
          <w:szCs w:val="22"/>
        </w:rPr>
        <w:t>Total--0</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rsidR="00B01CA4" w:rsidRPr="00B01CA4" w:rsidRDefault="00B01CA4" w:rsidP="00B01CA4">
      <w:pPr>
        <w:tabs>
          <w:tab w:val="right" w:pos="8640"/>
        </w:tabs>
        <w:rPr>
          <w:szCs w:val="22"/>
        </w:rPr>
      </w:pPr>
      <w:r w:rsidRPr="00B01CA4">
        <w:rPr>
          <w:szCs w:val="22"/>
        </w:rPr>
        <w:tab/>
        <w:t>Ordered for consideration tomorrow.</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b/>
          <w:szCs w:val="22"/>
        </w:rPr>
      </w:pPr>
      <w:r w:rsidRPr="00B01CA4">
        <w:rPr>
          <w:b/>
          <w:szCs w:val="22"/>
        </w:rPr>
        <w:t>ADOPTED</w:t>
      </w:r>
    </w:p>
    <w:p w:rsidR="00B01CA4" w:rsidRPr="00B01CA4" w:rsidRDefault="00B01CA4" w:rsidP="00B01CA4">
      <w:pPr>
        <w:rPr>
          <w:color w:val="auto"/>
          <w:szCs w:val="22"/>
        </w:rPr>
      </w:pPr>
      <w:r w:rsidRPr="00B01CA4">
        <w:rPr>
          <w:color w:val="auto"/>
          <w:szCs w:val="22"/>
        </w:rPr>
        <w:tab/>
        <w:t>Senator McELVEEN asked unanimous consent to make a motion to take the Concurrent Resolution up for immediate consideration.</w:t>
      </w:r>
    </w:p>
    <w:p w:rsidR="00B01CA4" w:rsidRPr="00B01CA4" w:rsidRDefault="00B01CA4" w:rsidP="00B01CA4">
      <w:pPr>
        <w:rPr>
          <w:color w:val="auto"/>
          <w:szCs w:val="22"/>
        </w:rPr>
      </w:pPr>
      <w:r w:rsidRPr="00B01CA4">
        <w:rPr>
          <w:color w:val="auto"/>
          <w:szCs w:val="22"/>
        </w:rPr>
        <w:tab/>
        <w:t xml:space="preserve">There was no objection.  </w:t>
      </w:r>
    </w:p>
    <w:p w:rsidR="00B01CA4" w:rsidRPr="00B01CA4" w:rsidRDefault="00B01CA4" w:rsidP="00B01CA4">
      <w:pPr>
        <w:rPr>
          <w:color w:val="auto"/>
          <w:szCs w:val="22"/>
        </w:rPr>
      </w:pPr>
    </w:p>
    <w:p w:rsidR="00B01CA4" w:rsidRPr="00B01CA4" w:rsidRDefault="00B01CA4" w:rsidP="00B01CA4">
      <w:pPr>
        <w:rPr>
          <w:color w:val="auto"/>
          <w:szCs w:val="22"/>
        </w:rPr>
      </w:pPr>
      <w:r w:rsidRPr="00B01CA4">
        <w:rPr>
          <w:color w:val="auto"/>
          <w:szCs w:val="22"/>
        </w:rPr>
        <w:tab/>
        <w:t xml:space="preserve">The Senate proceeded to a consideration of the Concurrent Resolution.  The question then was the adoption of the Concurrent Resolution. </w:t>
      </w:r>
    </w:p>
    <w:p w:rsidR="00B01CA4" w:rsidRPr="00B01CA4" w:rsidRDefault="00B01CA4" w:rsidP="00B01CA4">
      <w:pPr>
        <w:rPr>
          <w:color w:val="auto"/>
          <w:szCs w:val="22"/>
        </w:rPr>
      </w:pPr>
    </w:p>
    <w:p w:rsidR="00B01CA4" w:rsidRPr="00B01CA4" w:rsidRDefault="00B01CA4" w:rsidP="00B01CA4">
      <w:pPr>
        <w:rPr>
          <w:color w:val="auto"/>
          <w:szCs w:val="22"/>
        </w:rPr>
      </w:pPr>
      <w:r w:rsidRPr="00B01CA4">
        <w:rPr>
          <w:color w:val="auto"/>
          <w:szCs w:val="22"/>
        </w:rPr>
        <w:tab/>
        <w:t>On motion of Senator McELVEEN, the Concurrent Resolution was adopted and ordered sent to the House.</w:t>
      </w:r>
    </w:p>
    <w:p w:rsidR="00B01CA4" w:rsidRPr="00B01CA4" w:rsidRDefault="00B01CA4" w:rsidP="00B01CA4">
      <w:pPr>
        <w:tabs>
          <w:tab w:val="right" w:pos="8640"/>
        </w:tabs>
        <w:rPr>
          <w:szCs w:val="22"/>
        </w:rPr>
      </w:pPr>
    </w:p>
    <w:p w:rsidR="00B01CA4" w:rsidRPr="00B01CA4" w:rsidRDefault="00B01CA4" w:rsidP="00B01CA4">
      <w:pPr>
        <w:tabs>
          <w:tab w:val="right" w:pos="8640"/>
        </w:tabs>
        <w:rPr>
          <w:szCs w:val="22"/>
        </w:rPr>
      </w:pPr>
      <w:r w:rsidRPr="00B01CA4">
        <w:rPr>
          <w:szCs w:val="22"/>
        </w:rPr>
        <w:tab/>
        <w:t>Senator PEELER from the Committee on Finance submitted a favorable with amendment report on:</w:t>
      </w:r>
    </w:p>
    <w:p w:rsidR="00B01CA4" w:rsidRPr="00B01CA4" w:rsidRDefault="00B01CA4" w:rsidP="00B01CA4">
      <w:pPr>
        <w:suppressAutoHyphens/>
        <w:rPr>
          <w:szCs w:val="22"/>
        </w:rPr>
      </w:pPr>
      <w:r w:rsidRPr="00B01CA4">
        <w:rPr>
          <w:szCs w:val="22"/>
        </w:rPr>
        <w:tab/>
        <w:t>H. 3126</w:t>
      </w:r>
      <w:r w:rsidRPr="00B01CA4">
        <w:rPr>
          <w:szCs w:val="22"/>
        </w:rPr>
        <w:fldChar w:fldCharType="begin"/>
      </w:r>
      <w:r w:rsidRPr="00B01CA4">
        <w:rPr>
          <w:szCs w:val="22"/>
        </w:rPr>
        <w:instrText xml:space="preserve"> XE “H. 3126” \b </w:instrText>
      </w:r>
      <w:r w:rsidRPr="00B01CA4">
        <w:rPr>
          <w:szCs w:val="22"/>
        </w:rPr>
        <w:fldChar w:fldCharType="end"/>
      </w:r>
      <w:r w:rsidRPr="00B01CA4">
        <w:rPr>
          <w:szCs w:val="22"/>
        </w:rPr>
        <w:t xml:space="preserve"> -- Reps. Jones, Burns, Chumley, Magnuson, Taylor, Haddon, Long, Forrest, McCabe, Oremus, Hill, M.M. Smith, Huggins, Wooten, Ballentine, Bustos, B. Cox, Elliott, Trantham, Willis, Nutt, Morgan, McCravy, Thayer, </w:t>
      </w:r>
      <w:proofErr w:type="spellStart"/>
      <w:r w:rsidRPr="00B01CA4">
        <w:rPr>
          <w:szCs w:val="22"/>
        </w:rPr>
        <w:t>V.S</w:t>
      </w:r>
      <w:proofErr w:type="spellEnd"/>
      <w:r w:rsidRPr="00B01CA4">
        <w:rPr>
          <w:szCs w:val="22"/>
        </w:rPr>
        <w:t xml:space="preserve">. Moss, Stringer, T. Moore, Allison, Hixon, Bennett, Fry, Kimmons, Davis and Murphy:  A BILL </w:t>
      </w:r>
      <w:r w:rsidRPr="00B01CA4">
        <w:rPr>
          <w:color w:val="000000" w:themeColor="text1"/>
          <w:szCs w:val="22"/>
        </w:rPr>
        <w:t>TO AMEND THE CODE OF LAWS OF SOUTH CAROLINA, 1976, BY ADDING SECTION 11</w:t>
      </w:r>
      <w:r w:rsidRPr="00B01CA4">
        <w:rPr>
          <w:color w:val="000000" w:themeColor="text1"/>
          <w:szCs w:val="22"/>
        </w:rPr>
        <w:noBreakHyphen/>
        <w:t>1</w:t>
      </w:r>
      <w:r w:rsidRPr="00B01CA4">
        <w:rPr>
          <w:color w:val="000000" w:themeColor="text1"/>
          <w:szCs w:val="22"/>
        </w:rPr>
        <w:noBreakHyphen/>
        <w:t>130 SO AS TO PROVIDE THAT IT IS UNLAWFUL FOR THIS STATE OR ANY POLITICAL SUBDIVISION THEREOF TO ACCEPT ANY FEDERAL FUNDS TO ENFORCE AN UNLAWFUL FEDERAL MASK MANDATE OR UNLAWFUL FEDERAL VACCINE MANDATE.</w:t>
      </w:r>
    </w:p>
    <w:p w:rsidR="00B01CA4" w:rsidRPr="00B01CA4" w:rsidRDefault="00B01CA4" w:rsidP="00B01CA4">
      <w:pPr>
        <w:tabs>
          <w:tab w:val="right" w:pos="8640"/>
        </w:tabs>
        <w:rPr>
          <w:szCs w:val="22"/>
        </w:rPr>
      </w:pPr>
      <w:r w:rsidRPr="00B01CA4">
        <w:rPr>
          <w:szCs w:val="22"/>
        </w:rPr>
        <w:tab/>
        <w:t>Ordered for consideration tomorrow.</w:t>
      </w:r>
    </w:p>
    <w:p w:rsidR="00B01CA4" w:rsidRPr="00B01CA4" w:rsidRDefault="00B01CA4" w:rsidP="00B01CA4">
      <w:pPr>
        <w:tabs>
          <w:tab w:val="right" w:pos="8640"/>
        </w:tabs>
        <w:rPr>
          <w:szCs w:val="22"/>
        </w:rPr>
      </w:pPr>
    </w:p>
    <w:p w:rsidR="00B01CA4" w:rsidRPr="00B01CA4" w:rsidRDefault="00B01CA4" w:rsidP="00B01CA4">
      <w:pPr>
        <w:jc w:val="center"/>
        <w:rPr>
          <w:b/>
          <w:color w:val="auto"/>
          <w:szCs w:val="22"/>
        </w:rPr>
      </w:pPr>
      <w:r w:rsidRPr="00B01CA4">
        <w:rPr>
          <w:b/>
          <w:color w:val="auto"/>
          <w:szCs w:val="22"/>
        </w:rPr>
        <w:t>INVITATIONS ACCEPTED</w:t>
      </w:r>
    </w:p>
    <w:p w:rsidR="00B01CA4" w:rsidRPr="00B01CA4" w:rsidRDefault="00B01CA4" w:rsidP="00B01CA4">
      <w:pPr>
        <w:rPr>
          <w:color w:val="auto"/>
          <w:szCs w:val="22"/>
        </w:rPr>
      </w:pPr>
      <w:r w:rsidRPr="00B01CA4">
        <w:rPr>
          <w:b/>
          <w:color w:val="auto"/>
          <w:szCs w:val="22"/>
        </w:rPr>
        <w:tab/>
      </w:r>
      <w:r w:rsidRPr="00B01CA4">
        <w:rPr>
          <w:color w:val="auto"/>
          <w:szCs w:val="22"/>
        </w:rPr>
        <w:t>The PRESIDENT ordered the following invitations placed on the Calendar:</w:t>
      </w:r>
    </w:p>
    <w:p w:rsidR="00B01CA4" w:rsidRPr="00B01CA4" w:rsidRDefault="00B01CA4" w:rsidP="00B01CA4">
      <w:pPr>
        <w:rPr>
          <w:b/>
          <w:color w:val="auto"/>
          <w:szCs w:val="22"/>
        </w:rPr>
      </w:pPr>
      <w:r w:rsidRPr="00B01CA4">
        <w:rPr>
          <w:b/>
          <w:noProof/>
          <w:szCs w:val="22"/>
        </w:rPr>
        <w:t>Tuesday, March 1</w:t>
      </w:r>
      <w:r w:rsidRPr="00B01CA4">
        <w:rPr>
          <w:b/>
          <w:szCs w:val="22"/>
        </w:rPr>
        <w:t xml:space="preserve">, 2022 - </w:t>
      </w:r>
      <w:r w:rsidRPr="00B01CA4">
        <w:rPr>
          <w:b/>
          <w:noProof/>
          <w:szCs w:val="22"/>
        </w:rPr>
        <w:t>5:30 pm - 7:30 pm</w:t>
      </w:r>
    </w:p>
    <w:p w:rsidR="00B01CA4" w:rsidRPr="00B01CA4" w:rsidRDefault="00B01CA4" w:rsidP="00B01CA4">
      <w:pPr>
        <w:rPr>
          <w:b/>
          <w:szCs w:val="22"/>
        </w:rPr>
      </w:pPr>
      <w:r w:rsidRPr="00B01CA4">
        <w:rPr>
          <w:noProof/>
          <w:szCs w:val="22"/>
        </w:rPr>
        <w:t>Members Only</w:t>
      </w:r>
      <w:r w:rsidRPr="00B01CA4">
        <w:rPr>
          <w:szCs w:val="22"/>
        </w:rPr>
        <w:t xml:space="preserve">, </w:t>
      </w:r>
      <w:r w:rsidRPr="00B01CA4">
        <w:rPr>
          <w:noProof/>
          <w:szCs w:val="22"/>
        </w:rPr>
        <w:t>Reception</w:t>
      </w:r>
      <w:r w:rsidRPr="00B01CA4">
        <w:rPr>
          <w:szCs w:val="22"/>
        </w:rPr>
        <w:t xml:space="preserve">, </w:t>
      </w:r>
      <w:r w:rsidRPr="00B01CA4">
        <w:rPr>
          <w:noProof/>
          <w:szCs w:val="22"/>
        </w:rPr>
        <w:t>Pastides Alumni Center, USC</w:t>
      </w:r>
      <w:r w:rsidRPr="00B01CA4">
        <w:rPr>
          <w:szCs w:val="22"/>
        </w:rPr>
        <w:t xml:space="preserve">, by the </w:t>
      </w:r>
      <w:r w:rsidRPr="00B01CA4">
        <w:rPr>
          <w:b/>
          <w:noProof/>
          <w:szCs w:val="22"/>
        </w:rPr>
        <w:t>SOUTH CAROLINA BANKERS ASSOCIATION</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Tuesday, March 1</w:t>
      </w:r>
      <w:r w:rsidRPr="00B01CA4">
        <w:rPr>
          <w:b/>
          <w:szCs w:val="22"/>
        </w:rPr>
        <w:t xml:space="preserve">, 2022 - </w:t>
      </w:r>
      <w:r w:rsidRPr="00B01CA4">
        <w:rPr>
          <w:b/>
          <w:noProof/>
          <w:szCs w:val="22"/>
        </w:rPr>
        <w:t>6:00pm - 8:00pm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Reception</w:t>
      </w:r>
      <w:r w:rsidRPr="00B01CA4">
        <w:rPr>
          <w:szCs w:val="22"/>
        </w:rPr>
        <w:t xml:space="preserve">, </w:t>
      </w:r>
      <w:r w:rsidRPr="00B01CA4">
        <w:rPr>
          <w:noProof/>
          <w:szCs w:val="22"/>
        </w:rPr>
        <w:t>The Hall at Senate's End</w:t>
      </w:r>
      <w:r w:rsidRPr="00B01CA4">
        <w:rPr>
          <w:szCs w:val="22"/>
        </w:rPr>
        <w:t xml:space="preserve">, </w:t>
      </w:r>
      <w:proofErr w:type="gramStart"/>
      <w:r w:rsidRPr="00B01CA4">
        <w:rPr>
          <w:szCs w:val="22"/>
        </w:rPr>
        <w:t xml:space="preserve">by  </w:t>
      </w:r>
      <w:r w:rsidRPr="00B01CA4">
        <w:rPr>
          <w:b/>
          <w:noProof/>
          <w:szCs w:val="22"/>
        </w:rPr>
        <w:t>CLEMSON</w:t>
      </w:r>
      <w:proofErr w:type="gramEnd"/>
      <w:r w:rsidRPr="00B01CA4">
        <w:rPr>
          <w:b/>
          <w:noProof/>
          <w:szCs w:val="22"/>
        </w:rPr>
        <w:t xml:space="preserve"> UNIVERSITY AND THE CLEMSON UNIVERSITY  FOUNDATION</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Wednesday, March 2</w:t>
      </w:r>
      <w:r w:rsidRPr="00B01CA4">
        <w:rPr>
          <w:b/>
          <w:szCs w:val="22"/>
        </w:rPr>
        <w:t xml:space="preserve">, 2022 - </w:t>
      </w:r>
      <w:r w:rsidRPr="00B01CA4">
        <w:rPr>
          <w:b/>
          <w:noProof/>
          <w:szCs w:val="22"/>
        </w:rPr>
        <w:t>8:00am - 10:00am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Breakfast</w:t>
      </w:r>
      <w:r w:rsidRPr="00B01CA4">
        <w:rPr>
          <w:szCs w:val="22"/>
        </w:rPr>
        <w:t xml:space="preserve">, </w:t>
      </w:r>
      <w:r w:rsidRPr="00B01CA4">
        <w:rPr>
          <w:noProof/>
          <w:szCs w:val="22"/>
        </w:rPr>
        <w:t>112 Blatt Building</w:t>
      </w:r>
      <w:r w:rsidRPr="00B01CA4">
        <w:rPr>
          <w:szCs w:val="22"/>
        </w:rPr>
        <w:t xml:space="preserve">, by the </w:t>
      </w:r>
      <w:r w:rsidRPr="00B01CA4">
        <w:rPr>
          <w:b/>
          <w:noProof/>
          <w:szCs w:val="22"/>
        </w:rPr>
        <w:t>COALITION FOR ACCESS TO HEALTHCARE</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Wednesday, March 2</w:t>
      </w:r>
      <w:r w:rsidRPr="00B01CA4">
        <w:rPr>
          <w:b/>
          <w:szCs w:val="22"/>
        </w:rPr>
        <w:t xml:space="preserve">, 2022 - </w:t>
      </w:r>
      <w:r w:rsidRPr="00B01CA4">
        <w:rPr>
          <w:b/>
          <w:noProof/>
          <w:szCs w:val="22"/>
        </w:rPr>
        <w:t>12:00pm - 1:30pm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Luncheon</w:t>
      </w:r>
      <w:r w:rsidRPr="00B01CA4">
        <w:rPr>
          <w:szCs w:val="22"/>
        </w:rPr>
        <w:t xml:space="preserve">, </w:t>
      </w:r>
      <w:r w:rsidRPr="00B01CA4">
        <w:rPr>
          <w:noProof/>
          <w:szCs w:val="22"/>
        </w:rPr>
        <w:t>State House Grounds</w:t>
      </w:r>
      <w:r w:rsidRPr="00B01CA4">
        <w:rPr>
          <w:szCs w:val="22"/>
        </w:rPr>
        <w:t xml:space="preserve">, by the </w:t>
      </w:r>
      <w:r w:rsidRPr="00B01CA4">
        <w:rPr>
          <w:b/>
          <w:noProof/>
          <w:szCs w:val="22"/>
        </w:rPr>
        <w:t>SOUTH CAROLINA AVIATION ASSOCIATION</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Wednesday, March 2</w:t>
      </w:r>
      <w:r w:rsidRPr="00B01CA4">
        <w:rPr>
          <w:b/>
          <w:szCs w:val="22"/>
        </w:rPr>
        <w:t xml:space="preserve">, 2022 - </w:t>
      </w:r>
      <w:r w:rsidRPr="00B01CA4">
        <w:rPr>
          <w:b/>
          <w:noProof/>
          <w:szCs w:val="22"/>
        </w:rPr>
        <w:t>5:30pm - 8:00pm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Reception</w:t>
      </w:r>
      <w:r w:rsidRPr="00B01CA4">
        <w:rPr>
          <w:szCs w:val="22"/>
        </w:rPr>
        <w:t xml:space="preserve">, </w:t>
      </w:r>
      <w:r w:rsidRPr="00B01CA4">
        <w:rPr>
          <w:noProof/>
          <w:szCs w:val="22"/>
        </w:rPr>
        <w:t>Capitol Center 1201 Main St.</w:t>
      </w:r>
      <w:r w:rsidRPr="00B01CA4">
        <w:rPr>
          <w:szCs w:val="22"/>
        </w:rPr>
        <w:t xml:space="preserve">, by the </w:t>
      </w:r>
      <w:r w:rsidRPr="00B01CA4">
        <w:rPr>
          <w:b/>
          <w:noProof/>
          <w:szCs w:val="22"/>
        </w:rPr>
        <w:t>CITY OF COLUMBIA</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Thursday, March 3</w:t>
      </w:r>
      <w:r w:rsidRPr="00B01CA4">
        <w:rPr>
          <w:b/>
          <w:szCs w:val="22"/>
        </w:rPr>
        <w:t xml:space="preserve">, 2022 - </w:t>
      </w:r>
      <w:r w:rsidRPr="00B01CA4">
        <w:rPr>
          <w:b/>
          <w:noProof/>
          <w:szCs w:val="22"/>
        </w:rPr>
        <w:t>8:00am - 10:00am</w:t>
      </w:r>
    </w:p>
    <w:p w:rsidR="00B01CA4" w:rsidRPr="00B01CA4" w:rsidRDefault="00B01CA4" w:rsidP="00B01CA4">
      <w:pPr>
        <w:rPr>
          <w:b/>
          <w:szCs w:val="22"/>
        </w:rPr>
      </w:pPr>
      <w:r w:rsidRPr="00B01CA4">
        <w:rPr>
          <w:noProof/>
          <w:szCs w:val="22"/>
        </w:rPr>
        <w:t>Members Only</w:t>
      </w:r>
      <w:r w:rsidRPr="00B01CA4">
        <w:rPr>
          <w:szCs w:val="22"/>
        </w:rPr>
        <w:t xml:space="preserve">, </w:t>
      </w:r>
      <w:r w:rsidRPr="00B01CA4">
        <w:rPr>
          <w:noProof/>
          <w:szCs w:val="22"/>
        </w:rPr>
        <w:t>Breakfast</w:t>
      </w:r>
      <w:r w:rsidRPr="00B01CA4">
        <w:rPr>
          <w:szCs w:val="22"/>
        </w:rPr>
        <w:t xml:space="preserve">, </w:t>
      </w:r>
      <w:r w:rsidRPr="00B01CA4">
        <w:rPr>
          <w:noProof/>
          <w:szCs w:val="22"/>
        </w:rPr>
        <w:t>112 Blatt Building</w:t>
      </w:r>
      <w:r w:rsidRPr="00B01CA4">
        <w:rPr>
          <w:szCs w:val="22"/>
        </w:rPr>
        <w:t xml:space="preserve">, by the </w:t>
      </w:r>
      <w:r w:rsidRPr="00B01CA4">
        <w:rPr>
          <w:b/>
          <w:noProof/>
          <w:szCs w:val="22"/>
        </w:rPr>
        <w:t>SC LAND TRUST NETWORK</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Tuesday, March 8</w:t>
      </w:r>
      <w:r w:rsidRPr="00B01CA4">
        <w:rPr>
          <w:b/>
          <w:szCs w:val="22"/>
        </w:rPr>
        <w:t xml:space="preserve">, 2022 - </w:t>
      </w:r>
      <w:r w:rsidRPr="00B01CA4">
        <w:rPr>
          <w:b/>
          <w:noProof/>
          <w:szCs w:val="22"/>
        </w:rPr>
        <w:t>5:00pm - 7:00pm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Reception</w:t>
      </w:r>
      <w:r w:rsidRPr="00B01CA4">
        <w:rPr>
          <w:szCs w:val="22"/>
        </w:rPr>
        <w:t xml:space="preserve">, </w:t>
      </w:r>
      <w:r w:rsidRPr="00B01CA4">
        <w:rPr>
          <w:noProof/>
          <w:szCs w:val="22"/>
        </w:rPr>
        <w:t>1114 College Street</w:t>
      </w:r>
      <w:r w:rsidRPr="00B01CA4">
        <w:rPr>
          <w:szCs w:val="22"/>
        </w:rPr>
        <w:t xml:space="preserve">, by the </w:t>
      </w:r>
      <w:r w:rsidRPr="00B01CA4">
        <w:rPr>
          <w:b/>
          <w:noProof/>
          <w:szCs w:val="22"/>
        </w:rPr>
        <w:t>SOUTH CAROLINA BEER WHOLESALERS ASSOCIATION</w:t>
      </w:r>
    </w:p>
    <w:p w:rsidR="00B01CA4" w:rsidRPr="00B01CA4" w:rsidRDefault="00B01CA4" w:rsidP="00B01CA4">
      <w:pPr>
        <w:rPr>
          <w:b/>
          <w:noProof/>
          <w:szCs w:val="22"/>
        </w:rPr>
      </w:pPr>
    </w:p>
    <w:p w:rsidR="00B01CA4" w:rsidRPr="00B01CA4" w:rsidRDefault="00B01CA4" w:rsidP="00B01CA4">
      <w:pPr>
        <w:rPr>
          <w:b/>
          <w:szCs w:val="22"/>
        </w:rPr>
      </w:pPr>
      <w:r w:rsidRPr="00B01CA4">
        <w:rPr>
          <w:b/>
          <w:noProof/>
          <w:szCs w:val="22"/>
        </w:rPr>
        <w:t>Wednesday, March 9</w:t>
      </w:r>
      <w:r w:rsidRPr="00B01CA4">
        <w:rPr>
          <w:b/>
          <w:szCs w:val="22"/>
        </w:rPr>
        <w:t xml:space="preserve">, 2022 - </w:t>
      </w:r>
      <w:r w:rsidRPr="00B01CA4">
        <w:rPr>
          <w:b/>
          <w:noProof/>
          <w:szCs w:val="22"/>
        </w:rPr>
        <w:t>8:00am - 10:00am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Breakfast</w:t>
      </w:r>
      <w:r w:rsidRPr="00B01CA4">
        <w:rPr>
          <w:szCs w:val="22"/>
        </w:rPr>
        <w:t xml:space="preserve">, </w:t>
      </w:r>
      <w:r w:rsidRPr="00B01CA4">
        <w:rPr>
          <w:noProof/>
          <w:szCs w:val="22"/>
        </w:rPr>
        <w:t>112 Blatt Building</w:t>
      </w:r>
      <w:r w:rsidRPr="00B01CA4">
        <w:rPr>
          <w:szCs w:val="22"/>
        </w:rPr>
        <w:t xml:space="preserve">, by the </w:t>
      </w:r>
      <w:r w:rsidRPr="00B01CA4">
        <w:rPr>
          <w:b/>
          <w:noProof/>
          <w:szCs w:val="22"/>
        </w:rPr>
        <w:t>ASSOCIATION OF COSMETOLOGY SALON PROFESSIONALS</w:t>
      </w:r>
    </w:p>
    <w:p w:rsidR="00B01CA4" w:rsidRPr="00B01CA4" w:rsidRDefault="00B01CA4" w:rsidP="00B01CA4">
      <w:pPr>
        <w:rPr>
          <w:b/>
          <w:noProof/>
          <w:szCs w:val="22"/>
        </w:rPr>
      </w:pPr>
    </w:p>
    <w:p w:rsidR="00B01CA4" w:rsidRPr="00B01CA4" w:rsidRDefault="00B01CA4" w:rsidP="00B01CA4">
      <w:pPr>
        <w:rPr>
          <w:b/>
          <w:szCs w:val="22"/>
        </w:rPr>
      </w:pPr>
      <w:r w:rsidRPr="00B01CA4">
        <w:rPr>
          <w:b/>
          <w:noProof/>
          <w:szCs w:val="22"/>
        </w:rPr>
        <w:t>Wednesday, March 9</w:t>
      </w:r>
      <w:r w:rsidRPr="00B01CA4">
        <w:rPr>
          <w:b/>
          <w:szCs w:val="22"/>
        </w:rPr>
        <w:t xml:space="preserve">, 2022 - </w:t>
      </w:r>
      <w:r w:rsidRPr="00B01CA4">
        <w:rPr>
          <w:b/>
          <w:noProof/>
          <w:szCs w:val="22"/>
        </w:rPr>
        <w:t>11:30am - 2:00pm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Luncheon</w:t>
      </w:r>
      <w:r w:rsidRPr="00B01CA4">
        <w:rPr>
          <w:szCs w:val="22"/>
        </w:rPr>
        <w:t xml:space="preserve">, </w:t>
      </w:r>
      <w:r w:rsidRPr="00B01CA4">
        <w:rPr>
          <w:noProof/>
          <w:szCs w:val="22"/>
        </w:rPr>
        <w:t>State House Grounds</w:t>
      </w:r>
      <w:r w:rsidRPr="00B01CA4">
        <w:rPr>
          <w:szCs w:val="22"/>
        </w:rPr>
        <w:t xml:space="preserve">, by the </w:t>
      </w:r>
      <w:r w:rsidRPr="00B01CA4">
        <w:rPr>
          <w:b/>
          <w:noProof/>
          <w:szCs w:val="22"/>
        </w:rPr>
        <w:t>SOUTH CAROLINA STATE FIREFIGHTERS' ASSOCIATION</w:t>
      </w:r>
    </w:p>
    <w:p w:rsidR="00B01CA4" w:rsidRPr="00B01CA4" w:rsidRDefault="00B01CA4" w:rsidP="00B01CA4">
      <w:pPr>
        <w:rPr>
          <w:b/>
          <w:noProof/>
          <w:szCs w:val="22"/>
        </w:rPr>
      </w:pPr>
    </w:p>
    <w:p w:rsidR="00B01CA4" w:rsidRPr="00B01CA4" w:rsidRDefault="00B01CA4" w:rsidP="00B01CA4">
      <w:pPr>
        <w:rPr>
          <w:b/>
          <w:szCs w:val="22"/>
        </w:rPr>
      </w:pPr>
      <w:r w:rsidRPr="00B01CA4">
        <w:rPr>
          <w:b/>
          <w:noProof/>
          <w:szCs w:val="22"/>
        </w:rPr>
        <w:t>Thursday, March 10</w:t>
      </w:r>
      <w:r w:rsidRPr="00B01CA4">
        <w:rPr>
          <w:b/>
          <w:szCs w:val="22"/>
        </w:rPr>
        <w:t xml:space="preserve">, 2022 - </w:t>
      </w:r>
      <w:r w:rsidRPr="00B01CA4">
        <w:rPr>
          <w:b/>
          <w:noProof/>
          <w:szCs w:val="22"/>
        </w:rPr>
        <w:t>8:00am - 10:00am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Breakfast</w:t>
      </w:r>
      <w:r w:rsidRPr="00B01CA4">
        <w:rPr>
          <w:szCs w:val="22"/>
        </w:rPr>
        <w:t xml:space="preserve">, </w:t>
      </w:r>
      <w:r w:rsidRPr="00B01CA4">
        <w:rPr>
          <w:noProof/>
          <w:szCs w:val="22"/>
        </w:rPr>
        <w:t>112 Blatt Building</w:t>
      </w:r>
      <w:r w:rsidRPr="00B01CA4">
        <w:rPr>
          <w:szCs w:val="22"/>
        </w:rPr>
        <w:t xml:space="preserve">, by </w:t>
      </w:r>
      <w:r w:rsidRPr="00B01CA4">
        <w:rPr>
          <w:b/>
          <w:noProof/>
          <w:szCs w:val="22"/>
        </w:rPr>
        <w:t>SOUTH CAROLINA'S COALITION FOR MATHEMATICS &amp; SCIENCE</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Wednesday, March  16</w:t>
      </w:r>
      <w:r w:rsidRPr="00B01CA4">
        <w:rPr>
          <w:b/>
          <w:szCs w:val="22"/>
        </w:rPr>
        <w:t xml:space="preserve">, 2022 - </w:t>
      </w:r>
      <w:r w:rsidRPr="00B01CA4">
        <w:rPr>
          <w:b/>
          <w:noProof/>
          <w:szCs w:val="22"/>
        </w:rPr>
        <w:t>7:00 am - 9:00am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Breakfast</w:t>
      </w:r>
      <w:r w:rsidRPr="00B01CA4">
        <w:rPr>
          <w:szCs w:val="22"/>
        </w:rPr>
        <w:t xml:space="preserve">, </w:t>
      </w:r>
      <w:r w:rsidRPr="00B01CA4">
        <w:rPr>
          <w:noProof/>
          <w:szCs w:val="22"/>
        </w:rPr>
        <w:t>Columbia Convention Center</w:t>
      </w:r>
      <w:r w:rsidRPr="00B01CA4">
        <w:rPr>
          <w:szCs w:val="22"/>
        </w:rPr>
        <w:t xml:space="preserve">, </w:t>
      </w:r>
      <w:proofErr w:type="gramStart"/>
      <w:r w:rsidRPr="00B01CA4">
        <w:rPr>
          <w:szCs w:val="22"/>
        </w:rPr>
        <w:t xml:space="preserve">by  </w:t>
      </w:r>
      <w:r w:rsidRPr="00B01CA4">
        <w:rPr>
          <w:b/>
          <w:noProof/>
          <w:szCs w:val="22"/>
        </w:rPr>
        <w:t>SOUTH</w:t>
      </w:r>
      <w:proofErr w:type="gramEnd"/>
      <w:r w:rsidRPr="00B01CA4">
        <w:rPr>
          <w:b/>
          <w:noProof/>
          <w:szCs w:val="22"/>
        </w:rPr>
        <w:t xml:space="preserve"> CAROLINA PRAYER FELLOWSHIP BREAKFAST</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Tuesday, March 22</w:t>
      </w:r>
      <w:r w:rsidRPr="00B01CA4">
        <w:rPr>
          <w:b/>
          <w:szCs w:val="22"/>
        </w:rPr>
        <w:t xml:space="preserve">, 2022 - </w:t>
      </w:r>
      <w:r w:rsidRPr="00B01CA4">
        <w:rPr>
          <w:b/>
          <w:noProof/>
          <w:szCs w:val="22"/>
        </w:rPr>
        <w:t>5:30pm - 7:30pm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Reception</w:t>
      </w:r>
      <w:r w:rsidRPr="00B01CA4">
        <w:rPr>
          <w:szCs w:val="22"/>
        </w:rPr>
        <w:t xml:space="preserve">, </w:t>
      </w:r>
      <w:r w:rsidRPr="00B01CA4">
        <w:rPr>
          <w:noProof/>
          <w:szCs w:val="22"/>
        </w:rPr>
        <w:t>701 Whaley Street</w:t>
      </w:r>
      <w:r w:rsidRPr="00B01CA4">
        <w:rPr>
          <w:szCs w:val="22"/>
        </w:rPr>
        <w:t xml:space="preserve">, by </w:t>
      </w:r>
      <w:r w:rsidRPr="00B01CA4">
        <w:rPr>
          <w:b/>
          <w:noProof/>
          <w:szCs w:val="22"/>
        </w:rPr>
        <w:t>SOUTH CAROLINA CONSERVATION COALITION OYSTER ROAST</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Wednesday, March 23</w:t>
      </w:r>
      <w:r w:rsidRPr="00B01CA4">
        <w:rPr>
          <w:b/>
          <w:szCs w:val="22"/>
        </w:rPr>
        <w:t xml:space="preserve">, 2022 - </w:t>
      </w:r>
      <w:r w:rsidRPr="00B01CA4">
        <w:rPr>
          <w:b/>
          <w:noProof/>
          <w:szCs w:val="22"/>
        </w:rPr>
        <w:t>7:30am - 9:30am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Breakfast</w:t>
      </w:r>
      <w:r w:rsidRPr="00B01CA4">
        <w:rPr>
          <w:szCs w:val="22"/>
        </w:rPr>
        <w:t xml:space="preserve">, </w:t>
      </w:r>
      <w:r w:rsidRPr="00B01CA4">
        <w:rPr>
          <w:noProof/>
          <w:szCs w:val="22"/>
        </w:rPr>
        <w:t>112 Blatt Building</w:t>
      </w:r>
      <w:r w:rsidRPr="00B01CA4">
        <w:rPr>
          <w:szCs w:val="22"/>
        </w:rPr>
        <w:t xml:space="preserve">, by </w:t>
      </w:r>
      <w:r w:rsidRPr="00B01CA4">
        <w:rPr>
          <w:b/>
          <w:noProof/>
          <w:szCs w:val="22"/>
        </w:rPr>
        <w:t>SOUTH CAROLINA ASSOCIATION OF CONSERVATION DISTRICTS</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Wednesday, March 23</w:t>
      </w:r>
      <w:r w:rsidRPr="00B01CA4">
        <w:rPr>
          <w:b/>
          <w:szCs w:val="22"/>
        </w:rPr>
        <w:t xml:space="preserve">, 2022 - </w:t>
      </w:r>
      <w:r w:rsidRPr="00B01CA4">
        <w:rPr>
          <w:b/>
          <w:noProof/>
          <w:szCs w:val="22"/>
        </w:rPr>
        <w:t>5:30pm - 7:30pm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Reception</w:t>
      </w:r>
      <w:r w:rsidRPr="00B01CA4">
        <w:rPr>
          <w:szCs w:val="22"/>
        </w:rPr>
        <w:t xml:space="preserve">, </w:t>
      </w:r>
      <w:r w:rsidRPr="00B01CA4">
        <w:rPr>
          <w:noProof/>
          <w:szCs w:val="22"/>
        </w:rPr>
        <w:t>The Palmetto Club</w:t>
      </w:r>
      <w:r w:rsidRPr="00B01CA4">
        <w:rPr>
          <w:szCs w:val="22"/>
        </w:rPr>
        <w:t xml:space="preserve">, by the </w:t>
      </w:r>
      <w:r w:rsidRPr="00B01CA4">
        <w:rPr>
          <w:b/>
          <w:noProof/>
          <w:szCs w:val="22"/>
        </w:rPr>
        <w:t>ASSOCIATION OF ABC STORES OF SOUTH CAROLINA</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Thursday, March 24</w:t>
      </w:r>
      <w:r w:rsidRPr="00B01CA4">
        <w:rPr>
          <w:b/>
          <w:szCs w:val="22"/>
        </w:rPr>
        <w:t xml:space="preserve">, 2022 - </w:t>
      </w:r>
      <w:r w:rsidRPr="00B01CA4">
        <w:rPr>
          <w:b/>
          <w:noProof/>
          <w:szCs w:val="22"/>
        </w:rPr>
        <w:t>8:00am - 10:00am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Breakfast</w:t>
      </w:r>
      <w:r w:rsidRPr="00B01CA4">
        <w:rPr>
          <w:szCs w:val="22"/>
        </w:rPr>
        <w:t xml:space="preserve">, </w:t>
      </w:r>
      <w:r w:rsidRPr="00B01CA4">
        <w:rPr>
          <w:noProof/>
          <w:szCs w:val="22"/>
        </w:rPr>
        <w:t>112 Blatt Building</w:t>
      </w:r>
      <w:r w:rsidRPr="00B01CA4">
        <w:rPr>
          <w:szCs w:val="22"/>
        </w:rPr>
        <w:t xml:space="preserve">, by </w:t>
      </w:r>
      <w:r w:rsidRPr="00B01CA4">
        <w:rPr>
          <w:b/>
          <w:noProof/>
          <w:szCs w:val="22"/>
        </w:rPr>
        <w:t>LEADERSHIP SOUTH CAROLINA</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Tuesday, March 29</w:t>
      </w:r>
      <w:r w:rsidRPr="00B01CA4">
        <w:rPr>
          <w:b/>
          <w:szCs w:val="22"/>
        </w:rPr>
        <w:t xml:space="preserve">, 2022 - </w:t>
      </w:r>
      <w:r w:rsidRPr="00B01CA4">
        <w:rPr>
          <w:b/>
          <w:noProof/>
          <w:szCs w:val="22"/>
        </w:rPr>
        <w:t>5:00pm - 7:00pm</w:t>
      </w:r>
    </w:p>
    <w:p w:rsidR="00B01CA4" w:rsidRDefault="00B01CA4" w:rsidP="00B01CA4">
      <w:pPr>
        <w:rPr>
          <w:b/>
          <w:noProof/>
          <w:szCs w:val="22"/>
        </w:rPr>
      </w:pPr>
      <w:r w:rsidRPr="00B01CA4">
        <w:rPr>
          <w:noProof/>
          <w:szCs w:val="22"/>
        </w:rPr>
        <w:t>Members and Staff</w:t>
      </w:r>
      <w:r w:rsidRPr="00B01CA4">
        <w:rPr>
          <w:szCs w:val="22"/>
        </w:rPr>
        <w:t xml:space="preserve">, </w:t>
      </w:r>
      <w:r w:rsidRPr="00B01CA4">
        <w:rPr>
          <w:noProof/>
          <w:szCs w:val="22"/>
        </w:rPr>
        <w:t>Reception</w:t>
      </w:r>
      <w:r w:rsidRPr="00B01CA4">
        <w:rPr>
          <w:szCs w:val="22"/>
        </w:rPr>
        <w:t xml:space="preserve">, </w:t>
      </w:r>
      <w:r w:rsidRPr="00B01CA4">
        <w:rPr>
          <w:noProof/>
          <w:szCs w:val="22"/>
        </w:rPr>
        <w:t>Burr Forman, 1221 Main Street, Suite 1800</w:t>
      </w:r>
      <w:r w:rsidRPr="00B01CA4">
        <w:rPr>
          <w:szCs w:val="22"/>
        </w:rPr>
        <w:t xml:space="preserve">, by the </w:t>
      </w:r>
      <w:r w:rsidRPr="00B01CA4">
        <w:rPr>
          <w:b/>
          <w:noProof/>
          <w:szCs w:val="22"/>
        </w:rPr>
        <w:t>NATIONAL GUARD ASSOCIATION OF SOUTH CAROLINA</w:t>
      </w:r>
    </w:p>
    <w:p w:rsidR="000D512A" w:rsidRPr="00B01CA4" w:rsidRDefault="000D512A" w:rsidP="00B01CA4">
      <w:pPr>
        <w:rPr>
          <w:b/>
          <w:szCs w:val="22"/>
        </w:rPr>
      </w:pPr>
    </w:p>
    <w:p w:rsidR="00B01CA4" w:rsidRPr="00B01CA4" w:rsidRDefault="00B01CA4" w:rsidP="00B01CA4">
      <w:pPr>
        <w:rPr>
          <w:b/>
          <w:szCs w:val="22"/>
        </w:rPr>
      </w:pPr>
      <w:r w:rsidRPr="00B01CA4">
        <w:rPr>
          <w:b/>
          <w:noProof/>
          <w:szCs w:val="22"/>
        </w:rPr>
        <w:t>Tuesday, March 29</w:t>
      </w:r>
      <w:r w:rsidRPr="00B01CA4">
        <w:rPr>
          <w:b/>
          <w:szCs w:val="22"/>
        </w:rPr>
        <w:t xml:space="preserve">, 2022 - </w:t>
      </w:r>
      <w:r w:rsidRPr="00B01CA4">
        <w:rPr>
          <w:b/>
          <w:noProof/>
          <w:szCs w:val="22"/>
        </w:rPr>
        <w:t>6:00pm - 8:00pm</w:t>
      </w:r>
    </w:p>
    <w:p w:rsidR="00B01CA4" w:rsidRPr="00B01CA4" w:rsidRDefault="00B01CA4" w:rsidP="00B01CA4">
      <w:pPr>
        <w:rPr>
          <w:b/>
          <w:szCs w:val="22"/>
        </w:rPr>
      </w:pPr>
      <w:r w:rsidRPr="00B01CA4">
        <w:rPr>
          <w:noProof/>
          <w:szCs w:val="22"/>
        </w:rPr>
        <w:t>Members Only</w:t>
      </w:r>
      <w:r w:rsidRPr="00B01CA4">
        <w:rPr>
          <w:szCs w:val="22"/>
        </w:rPr>
        <w:t xml:space="preserve">, </w:t>
      </w:r>
      <w:r w:rsidRPr="00B01CA4">
        <w:rPr>
          <w:noProof/>
          <w:szCs w:val="22"/>
        </w:rPr>
        <w:t>Reception</w:t>
      </w:r>
      <w:r w:rsidRPr="00B01CA4">
        <w:rPr>
          <w:szCs w:val="22"/>
        </w:rPr>
        <w:t xml:space="preserve">, </w:t>
      </w:r>
      <w:r w:rsidRPr="00B01CA4">
        <w:rPr>
          <w:noProof/>
          <w:szCs w:val="22"/>
        </w:rPr>
        <w:t>Columbia Museum of Art</w:t>
      </w:r>
      <w:r w:rsidRPr="00B01CA4">
        <w:rPr>
          <w:szCs w:val="22"/>
        </w:rPr>
        <w:t xml:space="preserve">, by the </w:t>
      </w:r>
      <w:r w:rsidRPr="00B01CA4">
        <w:rPr>
          <w:b/>
          <w:noProof/>
          <w:szCs w:val="22"/>
        </w:rPr>
        <w:t>HOME BUILDERS ASSOCIATION OF SOUTH CAROLINA</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Wednesday, March 30</w:t>
      </w:r>
      <w:r w:rsidRPr="00B01CA4">
        <w:rPr>
          <w:b/>
          <w:szCs w:val="22"/>
        </w:rPr>
        <w:t xml:space="preserve">, 2022 - </w:t>
      </w:r>
      <w:r w:rsidRPr="00B01CA4">
        <w:rPr>
          <w:b/>
          <w:noProof/>
          <w:szCs w:val="22"/>
        </w:rPr>
        <w:t>8:00am - 10:00am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Breakfast</w:t>
      </w:r>
      <w:r w:rsidRPr="00B01CA4">
        <w:rPr>
          <w:szCs w:val="22"/>
        </w:rPr>
        <w:t xml:space="preserve">, </w:t>
      </w:r>
      <w:r w:rsidRPr="00B01CA4">
        <w:rPr>
          <w:noProof/>
          <w:szCs w:val="22"/>
        </w:rPr>
        <w:t>112 Blatt Building</w:t>
      </w:r>
      <w:r w:rsidRPr="00B01CA4">
        <w:rPr>
          <w:szCs w:val="22"/>
        </w:rPr>
        <w:t xml:space="preserve">, by </w:t>
      </w:r>
      <w:r w:rsidRPr="00B01CA4">
        <w:rPr>
          <w:b/>
          <w:noProof/>
          <w:szCs w:val="22"/>
        </w:rPr>
        <w:t>STATE FARM INSURANCE</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Wednesday, March 30</w:t>
      </w:r>
      <w:r w:rsidRPr="00B01CA4">
        <w:rPr>
          <w:b/>
          <w:szCs w:val="22"/>
        </w:rPr>
        <w:t xml:space="preserve">, 2022 - </w:t>
      </w:r>
      <w:r w:rsidRPr="00B01CA4">
        <w:rPr>
          <w:b/>
          <w:noProof/>
          <w:szCs w:val="22"/>
        </w:rPr>
        <w:t>11:30am - 2:00pm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Luncheon</w:t>
      </w:r>
      <w:r w:rsidRPr="00B01CA4">
        <w:rPr>
          <w:szCs w:val="22"/>
        </w:rPr>
        <w:t xml:space="preserve">, </w:t>
      </w:r>
      <w:r w:rsidRPr="00B01CA4">
        <w:rPr>
          <w:noProof/>
          <w:szCs w:val="22"/>
        </w:rPr>
        <w:t>State House Grounds</w:t>
      </w:r>
      <w:r w:rsidRPr="00B01CA4">
        <w:rPr>
          <w:szCs w:val="22"/>
        </w:rPr>
        <w:t xml:space="preserve">, by </w:t>
      </w:r>
      <w:r w:rsidRPr="00B01CA4">
        <w:rPr>
          <w:b/>
          <w:noProof/>
          <w:szCs w:val="22"/>
        </w:rPr>
        <w:t>JASPER COUNTY CHAMBER OF COMMERCE</w:t>
      </w:r>
    </w:p>
    <w:p w:rsidR="00B01CA4" w:rsidRPr="00B01CA4" w:rsidRDefault="00B01CA4" w:rsidP="00B01CA4">
      <w:pPr>
        <w:rPr>
          <w:szCs w:val="22"/>
        </w:rPr>
      </w:pPr>
    </w:p>
    <w:p w:rsidR="00B01CA4" w:rsidRPr="00B01CA4" w:rsidRDefault="00B01CA4" w:rsidP="00B01CA4">
      <w:pPr>
        <w:rPr>
          <w:b/>
          <w:szCs w:val="22"/>
        </w:rPr>
      </w:pPr>
      <w:r w:rsidRPr="00B01CA4">
        <w:rPr>
          <w:b/>
          <w:noProof/>
          <w:szCs w:val="22"/>
        </w:rPr>
        <w:t>Thursday, March 31</w:t>
      </w:r>
      <w:r w:rsidRPr="00B01CA4">
        <w:rPr>
          <w:b/>
          <w:szCs w:val="22"/>
        </w:rPr>
        <w:t xml:space="preserve">, 2022 - </w:t>
      </w:r>
      <w:r w:rsidRPr="00B01CA4">
        <w:rPr>
          <w:b/>
          <w:noProof/>
          <w:szCs w:val="22"/>
        </w:rPr>
        <w:t>8:00am - 10:00am</w:t>
      </w:r>
    </w:p>
    <w:p w:rsidR="00B01CA4" w:rsidRPr="00B01CA4" w:rsidRDefault="00B01CA4" w:rsidP="00B01CA4">
      <w:pPr>
        <w:rPr>
          <w:b/>
          <w:szCs w:val="22"/>
        </w:rPr>
      </w:pPr>
      <w:r w:rsidRPr="00B01CA4">
        <w:rPr>
          <w:noProof/>
          <w:szCs w:val="22"/>
        </w:rPr>
        <w:t>Members and Staff</w:t>
      </w:r>
      <w:r w:rsidRPr="00B01CA4">
        <w:rPr>
          <w:szCs w:val="22"/>
        </w:rPr>
        <w:t xml:space="preserve">, </w:t>
      </w:r>
      <w:r w:rsidRPr="00B01CA4">
        <w:rPr>
          <w:noProof/>
          <w:szCs w:val="22"/>
        </w:rPr>
        <w:t>Breakfast</w:t>
      </w:r>
      <w:r w:rsidRPr="00B01CA4">
        <w:rPr>
          <w:szCs w:val="22"/>
        </w:rPr>
        <w:t xml:space="preserve">, </w:t>
      </w:r>
      <w:r w:rsidRPr="00B01CA4">
        <w:rPr>
          <w:noProof/>
          <w:szCs w:val="22"/>
        </w:rPr>
        <w:t>112 Blatt Building</w:t>
      </w:r>
      <w:r w:rsidRPr="00B01CA4">
        <w:rPr>
          <w:szCs w:val="22"/>
        </w:rPr>
        <w:t xml:space="preserve">, by the </w:t>
      </w:r>
      <w:r w:rsidRPr="00B01CA4">
        <w:rPr>
          <w:b/>
          <w:noProof/>
          <w:szCs w:val="22"/>
        </w:rPr>
        <w:t>SOUTH CAROLINA BROADCASTERS ASSOCIATION</w:t>
      </w:r>
    </w:p>
    <w:p w:rsidR="00B01CA4" w:rsidRPr="00B01CA4" w:rsidRDefault="00B01CA4" w:rsidP="00B01CA4">
      <w:pPr>
        <w:tabs>
          <w:tab w:val="right" w:pos="8640"/>
        </w:tabs>
        <w:rPr>
          <w:szCs w:val="22"/>
        </w:rPr>
      </w:pPr>
    </w:p>
    <w:p w:rsidR="00B01CA4" w:rsidRPr="00B01CA4" w:rsidRDefault="00B01CA4" w:rsidP="00B01CA4">
      <w:pPr>
        <w:tabs>
          <w:tab w:val="right" w:pos="8640"/>
        </w:tabs>
        <w:rPr>
          <w:szCs w:val="22"/>
        </w:rPr>
      </w:pPr>
      <w:r w:rsidRPr="00B01CA4">
        <w:rPr>
          <w:b/>
          <w:szCs w:val="22"/>
        </w:rPr>
        <w:t>THE SENATE PROCEEDED TO A CALL OF THE UNCONTESTED LOCAL AND STATEWIDE CALENDAR.</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b/>
          <w:color w:val="auto"/>
          <w:szCs w:val="22"/>
        </w:rPr>
      </w:pPr>
      <w:r w:rsidRPr="00B01CA4">
        <w:rPr>
          <w:b/>
          <w:color w:val="auto"/>
          <w:szCs w:val="22"/>
        </w:rPr>
        <w:t>CARRIED OVER</w:t>
      </w:r>
    </w:p>
    <w:p w:rsidR="00B01CA4" w:rsidRPr="00B01CA4" w:rsidRDefault="00B01CA4" w:rsidP="00B01CA4">
      <w:pPr>
        <w:suppressAutoHyphens/>
        <w:rPr>
          <w:szCs w:val="22"/>
        </w:rPr>
      </w:pPr>
      <w:r w:rsidRPr="00B01CA4">
        <w:rPr>
          <w:snapToGrid w:val="0"/>
          <w:color w:val="auto"/>
          <w:szCs w:val="22"/>
        </w:rPr>
        <w:tab/>
      </w:r>
      <w:r w:rsidRPr="00B01CA4">
        <w:rPr>
          <w:szCs w:val="22"/>
        </w:rPr>
        <w:t>S. 230</w:t>
      </w:r>
      <w:r w:rsidRPr="00B01CA4">
        <w:rPr>
          <w:color w:val="auto"/>
          <w:szCs w:val="22"/>
        </w:rPr>
        <w:fldChar w:fldCharType="begin"/>
      </w:r>
      <w:r w:rsidRPr="00B01CA4">
        <w:rPr>
          <w:color w:val="auto"/>
          <w:szCs w:val="22"/>
        </w:rPr>
        <w:instrText xml:space="preserve"> XE “S. 230” \b </w:instrText>
      </w:r>
      <w:r w:rsidRPr="00B01CA4">
        <w:rPr>
          <w:color w:val="auto"/>
          <w:szCs w:val="22"/>
        </w:rPr>
        <w:fldChar w:fldCharType="end"/>
      </w:r>
      <w:r w:rsidRPr="00B01CA4">
        <w:rPr>
          <w:color w:val="auto"/>
          <w:szCs w:val="22"/>
        </w:rPr>
        <w:t xml:space="preserve"> -- Senators Shealy, Hutto, Jackson and Gustafson:  A BILL </w:t>
      </w:r>
      <w:r w:rsidRPr="00B01CA4">
        <w:rPr>
          <w:szCs w:val="22"/>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B01CA4" w:rsidRPr="00B01CA4" w:rsidRDefault="00B01CA4" w:rsidP="00B01CA4">
      <w:pPr>
        <w:tabs>
          <w:tab w:val="center" w:pos="4320"/>
          <w:tab w:val="right" w:pos="8640"/>
        </w:tabs>
        <w:rPr>
          <w:bCs/>
          <w:color w:val="auto"/>
          <w:szCs w:val="22"/>
        </w:rPr>
      </w:pPr>
      <w:r w:rsidRPr="00B01CA4">
        <w:rPr>
          <w:bCs/>
          <w:color w:val="auto"/>
          <w:szCs w:val="22"/>
        </w:rPr>
        <w:tab/>
        <w:t>On motion of Senator MALLOY, the Bill was carried over.</w:t>
      </w:r>
    </w:p>
    <w:p w:rsidR="00B01CA4" w:rsidRDefault="00B01CA4" w:rsidP="00B01CA4">
      <w:pPr>
        <w:tabs>
          <w:tab w:val="center" w:pos="4320"/>
          <w:tab w:val="right" w:pos="8640"/>
        </w:tabs>
        <w:rPr>
          <w:bCs/>
          <w:color w:val="FF0000"/>
          <w:szCs w:val="22"/>
        </w:rPr>
      </w:pPr>
    </w:p>
    <w:p w:rsidR="000D512A" w:rsidRPr="00B01CA4" w:rsidRDefault="000D512A" w:rsidP="00B01CA4">
      <w:pPr>
        <w:tabs>
          <w:tab w:val="center" w:pos="4320"/>
          <w:tab w:val="right" w:pos="8640"/>
        </w:tabs>
        <w:rPr>
          <w:bCs/>
          <w:color w:val="FF0000"/>
          <w:szCs w:val="22"/>
        </w:rPr>
      </w:pPr>
    </w:p>
    <w:p w:rsidR="00B01CA4" w:rsidRPr="00B01CA4" w:rsidRDefault="00B01CA4" w:rsidP="00B01CA4">
      <w:pPr>
        <w:tabs>
          <w:tab w:val="right" w:pos="8640"/>
        </w:tabs>
        <w:jc w:val="center"/>
        <w:rPr>
          <w:b/>
          <w:color w:val="auto"/>
          <w:szCs w:val="22"/>
        </w:rPr>
      </w:pPr>
      <w:r w:rsidRPr="00B01CA4">
        <w:rPr>
          <w:b/>
          <w:color w:val="auto"/>
          <w:szCs w:val="22"/>
        </w:rPr>
        <w:t>COMMITTEE AMENDMENT ADOPTED</w:t>
      </w:r>
    </w:p>
    <w:p w:rsidR="00B01CA4" w:rsidRPr="00B01CA4" w:rsidRDefault="00B01CA4" w:rsidP="00B01CA4">
      <w:pPr>
        <w:tabs>
          <w:tab w:val="right" w:pos="8640"/>
        </w:tabs>
        <w:jc w:val="center"/>
        <w:rPr>
          <w:b/>
          <w:color w:val="auto"/>
          <w:szCs w:val="22"/>
        </w:rPr>
      </w:pPr>
      <w:r w:rsidRPr="00B01CA4">
        <w:rPr>
          <w:b/>
          <w:color w:val="auto"/>
          <w:szCs w:val="22"/>
        </w:rPr>
        <w:t>AMENDED, AMENDMENT PROPOSED AND CARRIED OVER</w:t>
      </w:r>
    </w:p>
    <w:p w:rsidR="00B01CA4" w:rsidRPr="00B01CA4" w:rsidRDefault="00B01CA4" w:rsidP="00B01CA4">
      <w:pPr>
        <w:rPr>
          <w:szCs w:val="22"/>
        </w:rPr>
      </w:pPr>
      <w:r w:rsidRPr="00B01CA4">
        <w:rPr>
          <w:snapToGrid w:val="0"/>
          <w:color w:val="auto"/>
          <w:szCs w:val="22"/>
        </w:rPr>
        <w:tab/>
      </w:r>
      <w:r w:rsidRPr="00B01CA4">
        <w:rPr>
          <w:szCs w:val="22"/>
        </w:rPr>
        <w:t>H. 3590</w:t>
      </w:r>
      <w:r w:rsidRPr="00B01CA4">
        <w:rPr>
          <w:color w:val="auto"/>
          <w:szCs w:val="22"/>
        </w:rPr>
        <w:fldChar w:fldCharType="begin"/>
      </w:r>
      <w:r w:rsidRPr="00B01CA4">
        <w:rPr>
          <w:color w:val="auto"/>
          <w:szCs w:val="22"/>
        </w:rPr>
        <w:instrText xml:space="preserve"> XE "H. 3590" \b </w:instrText>
      </w:r>
      <w:r w:rsidRPr="00B01CA4">
        <w:rPr>
          <w:color w:val="auto"/>
          <w:szCs w:val="22"/>
        </w:rPr>
        <w:fldChar w:fldCharType="end"/>
      </w:r>
      <w:r w:rsidRPr="00B01CA4">
        <w:rPr>
          <w:color w:val="auto"/>
          <w:szCs w:val="22"/>
        </w:rPr>
        <w:t xml:space="preserve"> -- Reps. Allison and Lucas:  A BILL </w:t>
      </w:r>
      <w:r w:rsidRPr="00B01CA4">
        <w:rPr>
          <w:szCs w:val="22"/>
        </w:rPr>
        <w:t xml:space="preserve">TO AMEND THE CODE OF LAWS OF SOUTH CAROLINA, 1976, BY ADDING </w:t>
      </w:r>
      <w:r w:rsidRPr="00B01CA4">
        <w:rPr>
          <w:color w:val="000000" w:themeColor="text1"/>
          <w:szCs w:val="22"/>
        </w:rPr>
        <w:t>SECTION 59</w:t>
      </w:r>
      <w:r w:rsidRPr="00B01CA4">
        <w:rPr>
          <w:color w:val="000000" w:themeColor="text1"/>
          <w:szCs w:val="22"/>
        </w:rPr>
        <w:noBreakHyphen/>
        <w:t>18</w:t>
      </w:r>
      <w:r w:rsidRPr="00B01CA4">
        <w:rPr>
          <w:color w:val="000000" w:themeColor="text1"/>
          <w:szCs w:val="22"/>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B01CA4">
        <w:rPr>
          <w:color w:val="000000" w:themeColor="text1"/>
          <w:szCs w:val="22"/>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B01CA4" w:rsidRPr="00B01CA4" w:rsidRDefault="00B01CA4" w:rsidP="00B01CA4">
      <w:pPr>
        <w:rPr>
          <w:snapToGrid w:val="0"/>
          <w:color w:val="auto"/>
          <w:szCs w:val="22"/>
        </w:rPr>
      </w:pPr>
      <w:r w:rsidRPr="00B01CA4">
        <w:rPr>
          <w:snapToGrid w:val="0"/>
          <w:color w:val="auto"/>
          <w:szCs w:val="22"/>
        </w:rPr>
        <w:tab/>
        <w:t>The Senate proceeded to a consideration of the Bill.</w:t>
      </w:r>
    </w:p>
    <w:p w:rsidR="00B01CA4" w:rsidRPr="00B01CA4" w:rsidRDefault="00B01CA4" w:rsidP="00B01CA4">
      <w:pPr>
        <w:rPr>
          <w:snapToGrid w:val="0"/>
          <w:color w:val="auto"/>
          <w:szCs w:val="22"/>
        </w:rPr>
      </w:pPr>
    </w:p>
    <w:p w:rsidR="00B01CA4" w:rsidRPr="00B01CA4" w:rsidRDefault="00B01CA4" w:rsidP="00B01CA4">
      <w:pPr>
        <w:rPr>
          <w:snapToGrid w:val="0"/>
          <w:szCs w:val="22"/>
        </w:rPr>
      </w:pPr>
      <w:r w:rsidRPr="00B01CA4">
        <w:rPr>
          <w:snapToGrid w:val="0"/>
          <w:szCs w:val="22"/>
        </w:rPr>
        <w:tab/>
        <w:t>The Committee on Education proposed the following amendment (</w:t>
      </w:r>
      <w:proofErr w:type="spellStart"/>
      <w:r w:rsidRPr="00B01CA4">
        <w:rPr>
          <w:snapToGrid w:val="0"/>
          <w:szCs w:val="22"/>
        </w:rPr>
        <w:t>WAB</w:t>
      </w:r>
      <w:proofErr w:type="spellEnd"/>
      <w:r w:rsidRPr="00B01CA4">
        <w:rPr>
          <w:snapToGrid w:val="0"/>
          <w:szCs w:val="22"/>
        </w:rPr>
        <w:t>\</w:t>
      </w:r>
      <w:proofErr w:type="spellStart"/>
      <w:r w:rsidRPr="00B01CA4">
        <w:rPr>
          <w:snapToGrid w:val="0"/>
          <w:szCs w:val="22"/>
        </w:rPr>
        <w:t>3590C001.JN.WAB22</w:t>
      </w:r>
      <w:proofErr w:type="spellEnd"/>
      <w:r w:rsidRPr="00B01CA4">
        <w:rPr>
          <w:snapToGrid w:val="0"/>
          <w:szCs w:val="22"/>
        </w:rPr>
        <w:t>), which was adopted:</w:t>
      </w:r>
    </w:p>
    <w:p w:rsidR="00B01CA4" w:rsidRPr="00B01CA4" w:rsidRDefault="00B01CA4" w:rsidP="00B01CA4">
      <w:pPr>
        <w:rPr>
          <w:snapToGrid w:val="0"/>
          <w:color w:val="auto"/>
          <w:szCs w:val="22"/>
        </w:rPr>
      </w:pPr>
      <w:r w:rsidRPr="00B01CA4">
        <w:rPr>
          <w:snapToGrid w:val="0"/>
          <w:color w:val="auto"/>
          <w:szCs w:val="22"/>
        </w:rPr>
        <w:tab/>
        <w:t>Amend the bill, as and if amended, by striking all after the enacting words and inserting:</w:t>
      </w:r>
      <w:bookmarkStart w:id="1" w:name="temp"/>
      <w:bookmarkEnd w:id="1"/>
    </w:p>
    <w:p w:rsidR="00B01CA4" w:rsidRPr="00B01CA4" w:rsidRDefault="00B01CA4" w:rsidP="00B01CA4">
      <w:pPr>
        <w:rPr>
          <w:snapToGrid w:val="0"/>
          <w:color w:val="auto"/>
          <w:szCs w:val="22"/>
        </w:rPr>
      </w:pPr>
      <w:r w:rsidRPr="00B01CA4">
        <w:rPr>
          <w:szCs w:val="22"/>
        </w:rPr>
        <w:tab/>
      </w:r>
      <w:r w:rsidRPr="00B01CA4">
        <w:rPr>
          <w:color w:val="auto"/>
          <w:szCs w:val="22"/>
        </w:rPr>
        <w:t>/</w:t>
      </w:r>
      <w:r w:rsidRPr="00B01CA4">
        <w:rPr>
          <w:color w:val="auto"/>
          <w:szCs w:val="22"/>
        </w:rPr>
        <w:tab/>
        <w:t>SECTION</w:t>
      </w:r>
      <w:r w:rsidRPr="00B01CA4">
        <w:rPr>
          <w:color w:val="auto"/>
          <w:szCs w:val="22"/>
        </w:rPr>
        <w:tab/>
        <w:t>1.</w:t>
      </w:r>
      <w:r w:rsidRPr="00B01CA4">
        <w:rPr>
          <w:color w:val="auto"/>
          <w:szCs w:val="22"/>
        </w:rPr>
        <w:tab/>
        <w:t>(A)</w:t>
      </w:r>
      <w:r w:rsidRPr="00B01CA4">
        <w:rPr>
          <w:color w:val="auto"/>
          <w:szCs w:val="22"/>
        </w:rPr>
        <w:tab/>
        <w:t>The Department of Education is directed to establish a pilot program by May 1, 2023, that will permit a school that has received an overall rating of “Excellent” on its annual report card for at least two consecutive years, or is located in a critical geographic area as defined in Section 59</w:t>
      </w:r>
      <w:r w:rsidRPr="00B01CA4">
        <w:rPr>
          <w:color w:val="auto"/>
          <w:szCs w:val="22"/>
        </w:rPr>
        <w:noBreakHyphen/>
        <w:t>26</w:t>
      </w:r>
      <w:r w:rsidRPr="00B01CA4">
        <w:rPr>
          <w:color w:val="auto"/>
          <w:szCs w:val="22"/>
        </w:rPr>
        <w:noBreakHyphen/>
      </w:r>
      <w:proofErr w:type="gramStart"/>
      <w:r w:rsidRPr="00B01CA4">
        <w:rPr>
          <w:color w:val="auto"/>
          <w:szCs w:val="22"/>
        </w:rPr>
        <w:t>20(</w:t>
      </w:r>
      <w:proofErr w:type="gramEnd"/>
      <w:r w:rsidRPr="00B01CA4">
        <w:rPr>
          <w:color w:val="auto"/>
          <w:szCs w:val="22"/>
        </w:rPr>
        <w:t>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B01CA4" w:rsidRPr="00B01CA4" w:rsidRDefault="00B01CA4" w:rsidP="00B01CA4">
      <w:pPr>
        <w:rPr>
          <w:color w:val="auto"/>
          <w:szCs w:val="22"/>
        </w:rPr>
      </w:pPr>
      <w:r w:rsidRPr="00B01CA4">
        <w:rPr>
          <w:color w:val="auto"/>
          <w:szCs w:val="22"/>
        </w:rPr>
        <w:tab/>
      </w:r>
      <w:r w:rsidRPr="00B01CA4">
        <w:rPr>
          <w:color w:val="auto"/>
          <w:szCs w:val="22"/>
        </w:rPr>
        <w:tab/>
        <w:t>(1)</w:t>
      </w:r>
      <w:r w:rsidRPr="00B01CA4">
        <w:rPr>
          <w:color w:val="auto"/>
          <w:szCs w:val="22"/>
        </w:rPr>
        <w:tab/>
      </w:r>
      <w:proofErr w:type="gramStart"/>
      <w:r w:rsidRPr="00B01CA4">
        <w:rPr>
          <w:color w:val="auto"/>
          <w:szCs w:val="22"/>
        </w:rPr>
        <w:t>a</w:t>
      </w:r>
      <w:proofErr w:type="gramEnd"/>
      <w:r w:rsidRPr="00B01CA4">
        <w:rPr>
          <w:color w:val="auto"/>
          <w:szCs w:val="22"/>
        </w:rPr>
        <w:t xml:space="preserve"> noncertified teacher must possess a baccalaureate or graduate degree in the subject he is hired to teach and must have at least five years of relevant workplace experience;</w:t>
      </w:r>
    </w:p>
    <w:p w:rsidR="00B01CA4" w:rsidRPr="00B01CA4" w:rsidRDefault="00B01CA4" w:rsidP="00B01CA4">
      <w:pPr>
        <w:rPr>
          <w:color w:val="auto"/>
          <w:szCs w:val="22"/>
        </w:rPr>
      </w:pPr>
      <w:r w:rsidRPr="00B01CA4">
        <w:rPr>
          <w:color w:val="auto"/>
          <w:szCs w:val="22"/>
        </w:rPr>
        <w:tab/>
      </w:r>
      <w:r w:rsidRPr="00B01CA4">
        <w:rPr>
          <w:color w:val="auto"/>
          <w:szCs w:val="22"/>
        </w:rPr>
        <w:tab/>
        <w:t>(2)</w:t>
      </w:r>
      <w:r w:rsidRPr="00B01CA4">
        <w:rPr>
          <w:color w:val="auto"/>
          <w:szCs w:val="22"/>
        </w:rPr>
        <w:tab/>
      </w:r>
      <w:proofErr w:type="gramStart"/>
      <w:r w:rsidRPr="00B01CA4">
        <w:rPr>
          <w:color w:val="auto"/>
          <w:szCs w:val="22"/>
        </w:rPr>
        <w:t>procedures</w:t>
      </w:r>
      <w:proofErr w:type="gramEnd"/>
      <w:r w:rsidRPr="00B01CA4">
        <w:rPr>
          <w:color w:val="auto"/>
          <w:szCs w:val="22"/>
        </w:rPr>
        <w:t xml:space="preserve"> are provided for noncertified teachers to participate in the evaluation process pursuant to Section 59</w:t>
      </w:r>
      <w:r w:rsidRPr="00B01CA4">
        <w:rPr>
          <w:color w:val="auto"/>
          <w:szCs w:val="22"/>
        </w:rPr>
        <w:noBreakHyphen/>
        <w:t>26</w:t>
      </w:r>
      <w:r w:rsidRPr="00B01CA4">
        <w:rPr>
          <w:color w:val="auto"/>
          <w:szCs w:val="22"/>
        </w:rPr>
        <w:noBreakHyphen/>
        <w:t>30(B)(4) and (5); and</w:t>
      </w:r>
    </w:p>
    <w:p w:rsidR="00B01CA4" w:rsidRPr="00B01CA4" w:rsidRDefault="00B01CA4" w:rsidP="00B01CA4">
      <w:pPr>
        <w:rPr>
          <w:color w:val="auto"/>
          <w:szCs w:val="22"/>
        </w:rPr>
      </w:pPr>
      <w:r w:rsidRPr="00B01CA4">
        <w:rPr>
          <w:color w:val="auto"/>
          <w:szCs w:val="22"/>
        </w:rPr>
        <w:tab/>
      </w:r>
      <w:r w:rsidRPr="00B01CA4">
        <w:rPr>
          <w:color w:val="auto"/>
          <w:szCs w:val="22"/>
        </w:rPr>
        <w:tab/>
        <w:t>(3)</w:t>
      </w:r>
      <w:r w:rsidRPr="00B01CA4">
        <w:rPr>
          <w:color w:val="auto"/>
          <w:szCs w:val="22"/>
        </w:rPr>
        <w:tab/>
      </w:r>
      <w:proofErr w:type="gramStart"/>
      <w:r w:rsidRPr="00B01CA4">
        <w:rPr>
          <w:color w:val="auto"/>
          <w:szCs w:val="22"/>
        </w:rPr>
        <w:t>training</w:t>
      </w:r>
      <w:proofErr w:type="gramEnd"/>
      <w:r w:rsidRPr="00B01CA4">
        <w:rPr>
          <w:color w:val="auto"/>
          <w:szCs w:val="22"/>
        </w:rPr>
        <w:t xml:space="preserve"> is required to ensure that noncertified teachers are prepared to enter the classroom.</w:t>
      </w:r>
    </w:p>
    <w:p w:rsidR="00B01CA4" w:rsidRPr="00B01CA4" w:rsidRDefault="00B01CA4" w:rsidP="00B01CA4">
      <w:pPr>
        <w:rPr>
          <w:color w:val="auto"/>
          <w:szCs w:val="22"/>
        </w:rPr>
      </w:pPr>
      <w:r w:rsidRPr="00B01CA4">
        <w:rPr>
          <w:color w:val="auto"/>
          <w:szCs w:val="22"/>
        </w:rPr>
        <w:tab/>
        <w:t>(B)</w:t>
      </w:r>
      <w:r w:rsidRPr="00B01CA4">
        <w:rPr>
          <w:color w:val="auto"/>
          <w:szCs w:val="22"/>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B01CA4" w:rsidRPr="00B01CA4" w:rsidRDefault="00B01CA4" w:rsidP="00B01CA4">
      <w:pPr>
        <w:rPr>
          <w:color w:val="auto"/>
          <w:szCs w:val="22"/>
        </w:rPr>
      </w:pPr>
      <w:r w:rsidRPr="00B01CA4">
        <w:rPr>
          <w:color w:val="auto"/>
          <w:szCs w:val="22"/>
        </w:rPr>
        <w:tab/>
        <w:t>(C)</w:t>
      </w:r>
      <w:r w:rsidRPr="00B01CA4">
        <w:rPr>
          <w:color w:val="auto"/>
          <w:szCs w:val="22"/>
        </w:rPr>
        <w:tab/>
        <w:t>The Department of Education shall establish a separate code in the professional coding system to capture noncertified teachers and shall continue to report this information on school report cards.</w:t>
      </w:r>
    </w:p>
    <w:p w:rsidR="00B01CA4" w:rsidRPr="00B01CA4" w:rsidRDefault="00B01CA4" w:rsidP="00B01CA4">
      <w:pPr>
        <w:rPr>
          <w:color w:val="auto"/>
          <w:szCs w:val="22"/>
        </w:rPr>
      </w:pPr>
      <w:r w:rsidRPr="00B01CA4">
        <w:rPr>
          <w:color w:val="auto"/>
          <w:szCs w:val="22"/>
        </w:rPr>
        <w:tab/>
        <w:t>(D)</w:t>
      </w:r>
      <w:r w:rsidRPr="00B01CA4">
        <w:rPr>
          <w:color w:val="auto"/>
          <w:szCs w:val="22"/>
        </w:rPr>
        <w:tab/>
        <w:t>Beginning November 1, 2024, the Department of Education shall submit an annual report that includes recommendations for improving, expanding, or continuing the pilot program to the General Assembly. At the end of the five</w:t>
      </w:r>
      <w:r w:rsidRPr="00B01CA4">
        <w:rPr>
          <w:color w:val="auto"/>
          <w:szCs w:val="22"/>
        </w:rPr>
        <w:noBreakHyphen/>
        <w:t>year pilot program, the annual status report shall include a recommendation regarding continuance of the program.</w:t>
      </w:r>
    </w:p>
    <w:p w:rsidR="00B01CA4" w:rsidRPr="00B01CA4" w:rsidRDefault="00B01CA4" w:rsidP="00B01CA4">
      <w:pPr>
        <w:rPr>
          <w:color w:val="auto"/>
          <w:szCs w:val="22"/>
        </w:rPr>
      </w:pPr>
      <w:r w:rsidRPr="00B01CA4">
        <w:rPr>
          <w:color w:val="auto"/>
          <w:szCs w:val="22"/>
        </w:rPr>
        <w:tab/>
        <w:t>(E)(1)</w:t>
      </w:r>
      <w:r w:rsidRPr="00B01CA4">
        <w:rPr>
          <w:color w:val="auto"/>
          <w:szCs w:val="22"/>
        </w:rPr>
        <w:tab/>
        <w:t>The Department of Education shall establish procedures for the registration and clearance of all noncertified educators working in any public school pursuant to this section. Educators shall submit the required documentation and fees to the Department of Education, which shall include, but are not limited to:</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t>(a)</w:t>
      </w:r>
      <w:r w:rsidRPr="00B01CA4">
        <w:rPr>
          <w:color w:val="auto"/>
          <w:szCs w:val="22"/>
        </w:rPr>
        <w:tab/>
      </w:r>
      <w:proofErr w:type="gramStart"/>
      <w:r w:rsidRPr="00B01CA4">
        <w:rPr>
          <w:color w:val="auto"/>
          <w:szCs w:val="22"/>
        </w:rPr>
        <w:t>a</w:t>
      </w:r>
      <w:proofErr w:type="gramEnd"/>
      <w:r w:rsidRPr="00B01CA4">
        <w:rPr>
          <w:color w:val="auto"/>
          <w:szCs w:val="22"/>
        </w:rPr>
        <w:t xml:space="preserve"> completed registration form;</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t>(b)</w:t>
      </w:r>
      <w:r w:rsidRPr="00B01CA4">
        <w:rPr>
          <w:color w:val="auto"/>
          <w:szCs w:val="22"/>
        </w:rPr>
        <w:tab/>
      </w:r>
      <w:proofErr w:type="gramStart"/>
      <w:r w:rsidRPr="00B01CA4">
        <w:rPr>
          <w:color w:val="auto"/>
          <w:szCs w:val="22"/>
        </w:rPr>
        <w:t>any</w:t>
      </w:r>
      <w:proofErr w:type="gramEnd"/>
      <w:r w:rsidRPr="00B01CA4">
        <w:rPr>
          <w:color w:val="auto"/>
          <w:szCs w:val="22"/>
        </w:rPr>
        <w:t xml:space="preserve"> associated fee;</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t>(c)</w:t>
      </w:r>
      <w:r w:rsidRPr="00B01CA4">
        <w:rPr>
          <w:color w:val="auto"/>
          <w:szCs w:val="22"/>
        </w:rPr>
        <w:tab/>
      </w:r>
      <w:proofErr w:type="gramStart"/>
      <w:r w:rsidRPr="00B01CA4">
        <w:rPr>
          <w:color w:val="auto"/>
          <w:szCs w:val="22"/>
        </w:rPr>
        <w:t>transcripts</w:t>
      </w:r>
      <w:proofErr w:type="gramEnd"/>
      <w:r w:rsidRPr="00B01CA4">
        <w:rPr>
          <w:color w:val="auto"/>
          <w:szCs w:val="22"/>
        </w:rPr>
        <w:t>, which shall be subject to review; and</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t>(d)</w:t>
      </w:r>
      <w:r w:rsidRPr="00B01CA4">
        <w:rPr>
          <w:color w:val="auto"/>
          <w:szCs w:val="22"/>
        </w:rPr>
        <w:tab/>
        <w:t>FBI, South Carolina Law Enforcement Division, and National Association of State Directors of Teacher Education and Certification Clearinghouse checks.</w:t>
      </w:r>
    </w:p>
    <w:p w:rsidR="00B01CA4" w:rsidRPr="00B01CA4" w:rsidRDefault="00B01CA4" w:rsidP="00B01CA4">
      <w:pPr>
        <w:rPr>
          <w:color w:val="auto"/>
          <w:szCs w:val="22"/>
        </w:rPr>
      </w:pPr>
      <w:r w:rsidRPr="00B01CA4">
        <w:rPr>
          <w:color w:val="auto"/>
          <w:szCs w:val="22"/>
        </w:rPr>
        <w:tab/>
      </w:r>
      <w:r w:rsidRPr="00B01CA4">
        <w:rPr>
          <w:color w:val="auto"/>
          <w:szCs w:val="22"/>
        </w:rPr>
        <w:tab/>
        <w:t>(2)</w:t>
      </w:r>
      <w:r w:rsidRPr="00B01CA4">
        <w:rPr>
          <w:color w:val="auto"/>
          <w:szCs w:val="22"/>
        </w:rPr>
        <w:tab/>
        <w:t>An educator whose South Carolina educator certificate has been suspended or revoked shall not be employed as a noncertified teacher. If a noncertified teacher commits an offense covered by the Code of Conduct as promulgated by the State Board of Education, then the State Board of Education is authorized to revoke the educator’s registration.</w:t>
      </w:r>
    </w:p>
    <w:p w:rsidR="00B01CA4" w:rsidRPr="00B01CA4" w:rsidRDefault="00B01CA4" w:rsidP="00B01CA4">
      <w:pPr>
        <w:rPr>
          <w:color w:val="auto"/>
          <w:szCs w:val="22"/>
        </w:rPr>
      </w:pPr>
      <w:r w:rsidRPr="00B01CA4">
        <w:rPr>
          <w:szCs w:val="22"/>
        </w:rPr>
        <w:tab/>
      </w:r>
      <w:r w:rsidRPr="00B01CA4">
        <w:rPr>
          <w:color w:val="auto"/>
          <w:szCs w:val="22"/>
        </w:rPr>
        <w:t>SECTION</w:t>
      </w:r>
      <w:r w:rsidRPr="00B01CA4">
        <w:rPr>
          <w:color w:val="auto"/>
          <w:szCs w:val="22"/>
        </w:rPr>
        <w:tab/>
        <w:t>2.</w:t>
      </w:r>
      <w:r w:rsidRPr="00B01CA4">
        <w:rPr>
          <w:color w:val="auto"/>
          <w:szCs w:val="22"/>
        </w:rPr>
        <w:tab/>
        <w:t>Nothing contained in this section may be construed to repeal, replace, or preclude application of any other statute.</w:t>
      </w:r>
    </w:p>
    <w:p w:rsidR="00B01CA4" w:rsidRPr="00B01CA4" w:rsidRDefault="00B01CA4" w:rsidP="00B01CA4">
      <w:pPr>
        <w:rPr>
          <w:color w:val="auto"/>
          <w:szCs w:val="22"/>
        </w:rPr>
      </w:pPr>
      <w:r w:rsidRPr="00B01CA4">
        <w:rPr>
          <w:szCs w:val="22"/>
        </w:rPr>
        <w:tab/>
      </w:r>
      <w:r w:rsidRPr="00B01CA4">
        <w:rPr>
          <w:color w:val="auto"/>
          <w:szCs w:val="22"/>
        </w:rPr>
        <w:t>SECTION</w:t>
      </w:r>
      <w:r w:rsidRPr="00B01CA4">
        <w:rPr>
          <w:color w:val="auto"/>
          <w:szCs w:val="22"/>
        </w:rPr>
        <w:tab/>
        <w:t>3.</w:t>
      </w:r>
      <w:r w:rsidRPr="00B01CA4">
        <w:rPr>
          <w:color w:val="auto"/>
          <w:szCs w:val="22"/>
        </w:rPr>
        <w:tab/>
        <w:t>This act takes effect upon approval by the Governor. /</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HEMBREE explained the amendment.</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Default="00B01CA4" w:rsidP="00B01CA4">
      <w:pPr>
        <w:rPr>
          <w:snapToGrid w:val="0"/>
          <w:color w:val="auto"/>
          <w:szCs w:val="22"/>
        </w:rPr>
      </w:pPr>
    </w:p>
    <w:p w:rsidR="000D512A" w:rsidRPr="00B01CA4" w:rsidRDefault="000D512A" w:rsidP="00B01CA4">
      <w:pPr>
        <w:rPr>
          <w:snapToGrid w:val="0"/>
          <w:color w:val="auto"/>
          <w:szCs w:val="22"/>
        </w:rPr>
      </w:pPr>
    </w:p>
    <w:p w:rsidR="00B01CA4" w:rsidRPr="00B01CA4" w:rsidRDefault="00B01CA4" w:rsidP="00B01CA4">
      <w:pPr>
        <w:rPr>
          <w:snapToGrid w:val="0"/>
          <w:szCs w:val="22"/>
        </w:rPr>
      </w:pPr>
      <w:r w:rsidRPr="00B01CA4">
        <w:rPr>
          <w:snapToGrid w:val="0"/>
          <w:szCs w:val="22"/>
        </w:rPr>
        <w:tab/>
        <w:t>Senators HUTTO and HEMBREE proposed the following amendment (DG\</w:t>
      </w:r>
      <w:proofErr w:type="spellStart"/>
      <w:r w:rsidRPr="00B01CA4">
        <w:rPr>
          <w:snapToGrid w:val="0"/>
          <w:szCs w:val="22"/>
        </w:rPr>
        <w:t>3590C001.NBD.DG22</w:t>
      </w:r>
      <w:proofErr w:type="spellEnd"/>
      <w:r w:rsidRPr="00B01CA4">
        <w:rPr>
          <w:snapToGrid w:val="0"/>
          <w:szCs w:val="22"/>
        </w:rPr>
        <w:t>), which was adopted:</w:t>
      </w:r>
    </w:p>
    <w:p w:rsidR="00B01CA4" w:rsidRPr="00B01CA4" w:rsidRDefault="00B01CA4" w:rsidP="00B01CA4">
      <w:pPr>
        <w:rPr>
          <w:snapToGrid w:val="0"/>
          <w:color w:val="auto"/>
          <w:szCs w:val="22"/>
        </w:rPr>
      </w:pPr>
      <w:r w:rsidRPr="00B01CA4">
        <w:rPr>
          <w:snapToGrid w:val="0"/>
          <w:color w:val="auto"/>
          <w:szCs w:val="22"/>
        </w:rPr>
        <w:tab/>
        <w:t>Amend the bill, as and if amended, SECTION 1, subsection (A), by adding an appropriately numbered item at the end to read:</w:t>
      </w:r>
    </w:p>
    <w:p w:rsidR="00B01CA4" w:rsidRPr="00B01CA4" w:rsidRDefault="00B01CA4" w:rsidP="00B01CA4">
      <w:pPr>
        <w:rPr>
          <w:szCs w:val="22"/>
        </w:rPr>
      </w:pPr>
      <w:r w:rsidRPr="00B01CA4">
        <w:rPr>
          <w:snapToGrid w:val="0"/>
          <w:szCs w:val="22"/>
        </w:rPr>
        <w:tab/>
      </w:r>
      <w:r w:rsidRPr="00B01CA4">
        <w:rPr>
          <w:snapToGrid w:val="0"/>
          <w:color w:val="auto"/>
          <w:szCs w:val="22"/>
        </w:rPr>
        <w:t>/</w:t>
      </w:r>
      <w:r w:rsidRPr="00B01CA4">
        <w:rPr>
          <w:snapToGrid w:val="0"/>
          <w:color w:val="auto"/>
          <w:szCs w:val="22"/>
        </w:rPr>
        <w:tab/>
        <w:t>(  )</w:t>
      </w:r>
      <w:r w:rsidRPr="00B01CA4">
        <w:rPr>
          <w:snapToGrid w:val="0"/>
          <w:color w:val="auto"/>
          <w:szCs w:val="22"/>
        </w:rPr>
        <w:tab/>
      </w:r>
      <w:r w:rsidRPr="00B01CA4">
        <w:rPr>
          <w:szCs w:val="22"/>
        </w:rPr>
        <w:t>a noncertified teacher teaching a core subject must demonstrate enrollment in a certification program within three years of employment, including any state</w:t>
      </w:r>
      <w:r w:rsidRPr="00B01CA4">
        <w:rPr>
          <w:szCs w:val="22"/>
        </w:rPr>
        <w:noBreakHyphen/>
        <w:t xml:space="preserve">approved alternative or traditional route program.  </w:t>
      </w:r>
      <w:r w:rsidRPr="00B01CA4">
        <w:rPr>
          <w:szCs w:val="22"/>
        </w:rPr>
        <w:tab/>
      </w:r>
      <w:r w:rsidRPr="00B01CA4">
        <w:rPr>
          <w:szCs w:val="22"/>
        </w:rPr>
        <w:tab/>
        <w:t>/</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color w:val="auto"/>
          <w:szCs w:val="22"/>
        </w:rPr>
      </w:pPr>
      <w:r w:rsidRPr="00B01CA4">
        <w:rPr>
          <w:snapToGrid w:val="0"/>
          <w:color w:val="auto"/>
          <w:szCs w:val="22"/>
        </w:rPr>
        <w:t xml:space="preserve">                      </w:t>
      </w:r>
    </w:p>
    <w:p w:rsidR="00B01CA4" w:rsidRPr="00B01CA4" w:rsidRDefault="00B01CA4" w:rsidP="00B01CA4">
      <w:pPr>
        <w:rPr>
          <w:snapToGrid w:val="0"/>
          <w:color w:val="auto"/>
          <w:szCs w:val="22"/>
        </w:rPr>
      </w:pPr>
      <w:r w:rsidRPr="00B01CA4">
        <w:rPr>
          <w:snapToGrid w:val="0"/>
          <w:color w:val="auto"/>
          <w:szCs w:val="22"/>
        </w:rPr>
        <w:tab/>
        <w:t>Senator HEMBREE explained the amendment.</w:t>
      </w: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Senator MARTIN proposed the following amendment (</w:t>
      </w:r>
      <w:proofErr w:type="spellStart"/>
      <w:r w:rsidRPr="00B01CA4">
        <w:rPr>
          <w:snapToGrid w:val="0"/>
          <w:color w:val="auto"/>
          <w:szCs w:val="22"/>
        </w:rPr>
        <w:t>3590R001.KMM.SRM</w:t>
      </w:r>
      <w:proofErr w:type="spellEnd"/>
      <w:r w:rsidRPr="00B01CA4">
        <w:rPr>
          <w:snapToGrid w:val="0"/>
          <w:color w:val="auto"/>
          <w:szCs w:val="22"/>
        </w:rPr>
        <w:t>):</w:t>
      </w:r>
    </w:p>
    <w:p w:rsidR="00B01CA4" w:rsidRPr="00B01CA4" w:rsidRDefault="00B01CA4" w:rsidP="00B01CA4">
      <w:pPr>
        <w:rPr>
          <w:snapToGrid w:val="0"/>
          <w:color w:val="auto"/>
          <w:szCs w:val="22"/>
        </w:rPr>
      </w:pPr>
      <w:r w:rsidRPr="00B01CA4">
        <w:rPr>
          <w:snapToGrid w:val="0"/>
          <w:color w:val="auto"/>
          <w:szCs w:val="22"/>
        </w:rPr>
        <w:tab/>
        <w:t>Amend the bill, as and if amended, by striking SECTION 1(A) and inserting:</w:t>
      </w:r>
    </w:p>
    <w:p w:rsidR="00B01CA4" w:rsidRPr="00B01CA4" w:rsidRDefault="00B01CA4" w:rsidP="00B01CA4">
      <w:pPr>
        <w:rPr>
          <w:szCs w:val="22"/>
        </w:rPr>
      </w:pPr>
      <w:r w:rsidRPr="00B01CA4">
        <w:rPr>
          <w:snapToGrid w:val="0"/>
          <w:color w:val="auto"/>
          <w:szCs w:val="22"/>
        </w:rPr>
        <w:tab/>
        <w:t>/</w:t>
      </w:r>
      <w:r w:rsidRPr="00B01CA4">
        <w:rPr>
          <w:snapToGrid w:val="0"/>
          <w:color w:val="auto"/>
          <w:szCs w:val="22"/>
        </w:rPr>
        <w:tab/>
      </w:r>
      <w:r w:rsidRPr="00B01CA4">
        <w:rPr>
          <w:szCs w:val="22"/>
        </w:rPr>
        <w:t>SECTION</w:t>
      </w:r>
      <w:r w:rsidRPr="00B01CA4">
        <w:rPr>
          <w:szCs w:val="22"/>
        </w:rPr>
        <w:tab/>
        <w:t>1.</w:t>
      </w:r>
      <w:r w:rsidRPr="00B01CA4">
        <w:rPr>
          <w:szCs w:val="22"/>
        </w:rPr>
        <w:tab/>
        <w:t>(A)</w:t>
      </w:r>
      <w:r w:rsidRPr="00B01CA4">
        <w:rPr>
          <w:szCs w:val="22"/>
        </w:rPr>
        <w:tab/>
        <w:t>The Department of Education is directed to establish a pilot program by May 1, 2023 that will permit a school that has received an overall rating of “Below Average” or “Unsatisfactory” on its annual report card for at least two consecutive years, or is located in a critical geographic area as defined in Section 59</w:t>
      </w:r>
      <w:r w:rsidRPr="00B01CA4">
        <w:rPr>
          <w:szCs w:val="22"/>
        </w:rPr>
        <w:noBreakHyphen/>
        <w:t>26</w:t>
      </w:r>
      <w:r w:rsidRPr="00B01CA4">
        <w:rPr>
          <w:szCs w:val="22"/>
        </w:rPr>
        <w:noBreakHyphen/>
      </w:r>
      <w:proofErr w:type="gramStart"/>
      <w:r w:rsidRPr="00B01CA4">
        <w:rPr>
          <w:szCs w:val="22"/>
        </w:rPr>
        <w:t>20(</w:t>
      </w:r>
      <w:proofErr w:type="gramEnd"/>
      <w:r w:rsidRPr="00B01CA4">
        <w:rPr>
          <w:szCs w:val="22"/>
        </w:rPr>
        <w:t>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B01CA4" w:rsidRPr="00B01CA4" w:rsidRDefault="00B01CA4" w:rsidP="00B01CA4">
      <w:pPr>
        <w:rPr>
          <w:color w:val="auto"/>
          <w:szCs w:val="22"/>
        </w:rPr>
      </w:pPr>
      <w:r w:rsidRPr="00B01CA4">
        <w:rPr>
          <w:color w:val="auto"/>
          <w:szCs w:val="22"/>
        </w:rPr>
        <w:tab/>
      </w:r>
      <w:r w:rsidRPr="00B01CA4">
        <w:rPr>
          <w:color w:val="auto"/>
          <w:szCs w:val="22"/>
        </w:rPr>
        <w:tab/>
        <w:t>(1)</w:t>
      </w:r>
      <w:r w:rsidRPr="00B01CA4">
        <w:rPr>
          <w:color w:val="auto"/>
          <w:szCs w:val="22"/>
        </w:rPr>
        <w:tab/>
      </w:r>
      <w:proofErr w:type="gramStart"/>
      <w:r w:rsidRPr="00B01CA4">
        <w:rPr>
          <w:color w:val="auto"/>
          <w:szCs w:val="22"/>
        </w:rPr>
        <w:t>a</w:t>
      </w:r>
      <w:proofErr w:type="gramEnd"/>
      <w:r w:rsidRPr="00B01CA4">
        <w:rPr>
          <w:color w:val="auto"/>
          <w:szCs w:val="22"/>
        </w:rPr>
        <w:t xml:space="preserve"> noncertified teacher must possess a baccalaureate or graduate degree in the subject he is hired to teach and must have at least five years of relevant workplace experience;</w:t>
      </w:r>
    </w:p>
    <w:p w:rsidR="00B01CA4" w:rsidRPr="00B01CA4" w:rsidRDefault="00B01CA4" w:rsidP="00B01CA4">
      <w:pPr>
        <w:rPr>
          <w:color w:val="auto"/>
          <w:szCs w:val="22"/>
        </w:rPr>
      </w:pPr>
      <w:r w:rsidRPr="00B01CA4">
        <w:rPr>
          <w:color w:val="auto"/>
          <w:szCs w:val="22"/>
        </w:rPr>
        <w:tab/>
      </w:r>
      <w:r w:rsidRPr="00B01CA4">
        <w:rPr>
          <w:color w:val="auto"/>
          <w:szCs w:val="22"/>
        </w:rPr>
        <w:tab/>
        <w:t>(2)</w:t>
      </w:r>
      <w:r w:rsidRPr="00B01CA4">
        <w:rPr>
          <w:color w:val="auto"/>
          <w:szCs w:val="22"/>
        </w:rPr>
        <w:tab/>
      </w:r>
      <w:proofErr w:type="gramStart"/>
      <w:r w:rsidRPr="00B01CA4">
        <w:rPr>
          <w:color w:val="auto"/>
          <w:szCs w:val="22"/>
        </w:rPr>
        <w:t>procedures</w:t>
      </w:r>
      <w:proofErr w:type="gramEnd"/>
      <w:r w:rsidRPr="00B01CA4">
        <w:rPr>
          <w:color w:val="auto"/>
          <w:szCs w:val="22"/>
        </w:rPr>
        <w:t xml:space="preserve"> must be provided for noncertified teachers to participate in the evaluation process pursuant to Section 59</w:t>
      </w:r>
      <w:r w:rsidRPr="00B01CA4">
        <w:rPr>
          <w:color w:val="auto"/>
          <w:szCs w:val="22"/>
        </w:rPr>
        <w:noBreakHyphen/>
        <w:t>26</w:t>
      </w:r>
      <w:r w:rsidRPr="00B01CA4">
        <w:rPr>
          <w:color w:val="auto"/>
          <w:szCs w:val="22"/>
        </w:rPr>
        <w:noBreakHyphen/>
        <w:t>30(B)(4) and (5); and</w:t>
      </w:r>
    </w:p>
    <w:p w:rsidR="00B01CA4" w:rsidRPr="00B01CA4" w:rsidRDefault="00B01CA4" w:rsidP="00B01CA4">
      <w:pPr>
        <w:rPr>
          <w:color w:val="auto"/>
          <w:szCs w:val="22"/>
        </w:rPr>
      </w:pPr>
      <w:r w:rsidRPr="00B01CA4">
        <w:rPr>
          <w:color w:val="auto"/>
          <w:szCs w:val="22"/>
        </w:rPr>
        <w:tab/>
      </w:r>
      <w:r w:rsidRPr="00B01CA4">
        <w:rPr>
          <w:color w:val="auto"/>
          <w:szCs w:val="22"/>
        </w:rPr>
        <w:tab/>
        <w:t>(3)</w:t>
      </w:r>
      <w:r w:rsidRPr="00B01CA4">
        <w:rPr>
          <w:color w:val="auto"/>
          <w:szCs w:val="22"/>
        </w:rPr>
        <w:tab/>
      </w:r>
      <w:proofErr w:type="gramStart"/>
      <w:r w:rsidRPr="00B01CA4">
        <w:rPr>
          <w:color w:val="auto"/>
          <w:szCs w:val="22"/>
        </w:rPr>
        <w:t>training</w:t>
      </w:r>
      <w:proofErr w:type="gramEnd"/>
      <w:r w:rsidRPr="00B01CA4">
        <w:rPr>
          <w:color w:val="auto"/>
          <w:szCs w:val="22"/>
        </w:rPr>
        <w:t xml:space="preserve"> must be required to ensure that noncertified teachers are prepared to enter the classroom.</w:t>
      </w:r>
      <w:r w:rsidRPr="00B01CA4">
        <w:rPr>
          <w:color w:val="auto"/>
          <w:szCs w:val="22"/>
        </w:rPr>
        <w:tab/>
      </w:r>
      <w:r w:rsidRPr="00B01CA4">
        <w:rPr>
          <w:color w:val="auto"/>
          <w:szCs w:val="22"/>
        </w:rPr>
        <w:tab/>
      </w:r>
      <w:r w:rsidRPr="00B01CA4">
        <w:rPr>
          <w:color w:val="auto"/>
          <w:szCs w:val="22"/>
        </w:rPr>
        <w:tab/>
        <w:t>/</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color w:val="auto"/>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MARTIN explained the amendment.</w:t>
      </w:r>
    </w:p>
    <w:p w:rsidR="00B01CA4" w:rsidRPr="00B01CA4" w:rsidRDefault="00B01CA4" w:rsidP="00B01CA4">
      <w:pPr>
        <w:tabs>
          <w:tab w:val="center" w:pos="4320"/>
          <w:tab w:val="right" w:pos="8640"/>
        </w:tabs>
        <w:rPr>
          <w:bCs/>
          <w:color w:val="FF0000"/>
          <w:szCs w:val="22"/>
        </w:rPr>
      </w:pPr>
      <w:r w:rsidRPr="00B01CA4">
        <w:rPr>
          <w:snapToGrid w:val="0"/>
          <w:color w:val="auto"/>
          <w:szCs w:val="22"/>
        </w:rPr>
        <w:t xml:space="preserve">                                                                                                                                                                </w:t>
      </w:r>
    </w:p>
    <w:p w:rsidR="00B01CA4" w:rsidRPr="00B01CA4" w:rsidRDefault="00B01CA4" w:rsidP="00B01CA4">
      <w:pPr>
        <w:tabs>
          <w:tab w:val="right" w:pos="8640"/>
        </w:tabs>
        <w:rPr>
          <w:szCs w:val="22"/>
        </w:rPr>
      </w:pPr>
      <w:r w:rsidRPr="00B01CA4">
        <w:rPr>
          <w:szCs w:val="22"/>
        </w:rPr>
        <w:tab/>
        <w:t>On motion of Senator MARTIN, the Bill was carried over.</w:t>
      </w:r>
    </w:p>
    <w:p w:rsidR="00B01CA4" w:rsidRPr="00B01CA4" w:rsidRDefault="00B01CA4" w:rsidP="00B01CA4">
      <w:pPr>
        <w:tabs>
          <w:tab w:val="right" w:pos="8640"/>
        </w:tabs>
        <w:jc w:val="center"/>
        <w:rPr>
          <w:b/>
          <w:color w:val="auto"/>
          <w:szCs w:val="22"/>
        </w:rPr>
      </w:pPr>
      <w:r w:rsidRPr="00B01CA4">
        <w:rPr>
          <w:b/>
          <w:color w:val="auto"/>
          <w:szCs w:val="22"/>
        </w:rPr>
        <w:t>AMENDED, READ THE SECOND TIME</w:t>
      </w:r>
    </w:p>
    <w:p w:rsidR="00B01CA4" w:rsidRPr="00B01CA4" w:rsidRDefault="00B01CA4" w:rsidP="00B01CA4">
      <w:pPr>
        <w:suppressAutoHyphens/>
        <w:rPr>
          <w:szCs w:val="22"/>
        </w:rPr>
      </w:pPr>
      <w:r w:rsidRPr="00B01CA4">
        <w:rPr>
          <w:snapToGrid w:val="0"/>
          <w:color w:val="auto"/>
          <w:szCs w:val="22"/>
        </w:rPr>
        <w:tab/>
      </w:r>
      <w:r w:rsidRPr="00B01CA4">
        <w:rPr>
          <w:szCs w:val="22"/>
        </w:rPr>
        <w:t>S. 961</w:t>
      </w:r>
      <w:r w:rsidRPr="00B01CA4">
        <w:rPr>
          <w:color w:val="auto"/>
          <w:szCs w:val="22"/>
        </w:rPr>
        <w:fldChar w:fldCharType="begin"/>
      </w:r>
      <w:r w:rsidRPr="00B01CA4">
        <w:rPr>
          <w:color w:val="auto"/>
          <w:szCs w:val="22"/>
        </w:rPr>
        <w:instrText xml:space="preserve"> XE "S. 961" \b </w:instrText>
      </w:r>
      <w:r w:rsidRPr="00B01CA4">
        <w:rPr>
          <w:color w:val="auto"/>
          <w:szCs w:val="22"/>
        </w:rPr>
        <w:fldChar w:fldCharType="end"/>
      </w:r>
      <w:r w:rsidRPr="00B01CA4">
        <w:rPr>
          <w:color w:val="auto"/>
          <w:szCs w:val="22"/>
        </w:rPr>
        <w:t xml:space="preserve"> -- Senators Senn, Campsen, Loftis, Bennett, Alexander, Fanning and Kimbrell:  A BILL </w:t>
      </w:r>
      <w:r w:rsidRPr="00B01CA4">
        <w:rPr>
          <w:szCs w:val="22"/>
        </w:rPr>
        <w:t>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B01CA4" w:rsidRPr="00B01CA4" w:rsidRDefault="00B01CA4" w:rsidP="00B01CA4">
      <w:pPr>
        <w:rPr>
          <w:snapToGrid w:val="0"/>
          <w:color w:val="auto"/>
          <w:szCs w:val="22"/>
        </w:rPr>
      </w:pPr>
      <w:r w:rsidRPr="00B01CA4">
        <w:rPr>
          <w:snapToGrid w:val="0"/>
          <w:color w:val="auto"/>
          <w:szCs w:val="22"/>
        </w:rPr>
        <w:tab/>
        <w:t>The Senate proceeded to a consideration of the Bill.</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Senator KIMBRELL proposed the following amendment (</w:t>
      </w:r>
      <w:proofErr w:type="spellStart"/>
      <w:r w:rsidRPr="00B01CA4">
        <w:rPr>
          <w:snapToGrid w:val="0"/>
          <w:color w:val="auto"/>
          <w:szCs w:val="22"/>
        </w:rPr>
        <w:t>961R001.SP.JK</w:t>
      </w:r>
      <w:proofErr w:type="spellEnd"/>
      <w:r w:rsidRPr="00B01CA4">
        <w:rPr>
          <w:snapToGrid w:val="0"/>
          <w:color w:val="auto"/>
          <w:szCs w:val="22"/>
        </w:rPr>
        <w:t>), which was adopted:</w:t>
      </w:r>
    </w:p>
    <w:p w:rsidR="00B01CA4" w:rsidRPr="00B01CA4" w:rsidRDefault="00B01CA4" w:rsidP="00B01CA4">
      <w:pPr>
        <w:rPr>
          <w:snapToGrid w:val="0"/>
          <w:color w:val="auto"/>
          <w:szCs w:val="22"/>
        </w:rPr>
      </w:pPr>
      <w:r w:rsidRPr="00B01CA4">
        <w:rPr>
          <w:snapToGrid w:val="0"/>
          <w:color w:val="auto"/>
          <w:szCs w:val="22"/>
        </w:rPr>
        <w:tab/>
        <w:t>Amend the bill, as and if amended, by striking SECTION 1 and inserting:</w:t>
      </w:r>
    </w:p>
    <w:p w:rsidR="00B01CA4" w:rsidRPr="00B01CA4" w:rsidRDefault="00B01CA4" w:rsidP="00B01CA4">
      <w:pPr>
        <w:rPr>
          <w:szCs w:val="22"/>
        </w:rPr>
      </w:pPr>
      <w:r w:rsidRPr="00B01CA4">
        <w:rPr>
          <w:snapToGrid w:val="0"/>
          <w:color w:val="auto"/>
          <w:szCs w:val="22"/>
        </w:rPr>
        <w:tab/>
      </w:r>
      <w:r w:rsidRPr="00B01CA4">
        <w:rPr>
          <w:snapToGrid w:val="0"/>
          <w:color w:val="auto"/>
          <w:szCs w:val="22"/>
        </w:rPr>
        <w:tab/>
        <w:t>/</w:t>
      </w:r>
      <w:r w:rsidRPr="00B01CA4">
        <w:rPr>
          <w:snapToGrid w:val="0"/>
          <w:color w:val="auto"/>
          <w:szCs w:val="22"/>
        </w:rPr>
        <w:tab/>
      </w:r>
      <w:r w:rsidRPr="00B01CA4">
        <w:rPr>
          <w:szCs w:val="22"/>
        </w:rPr>
        <w:t>SECTION</w:t>
      </w:r>
      <w:r w:rsidRPr="00B01CA4">
        <w:rPr>
          <w:szCs w:val="22"/>
        </w:rPr>
        <w:tab/>
        <w:t>1.</w:t>
      </w:r>
      <w:r w:rsidRPr="00B01CA4">
        <w:rPr>
          <w:szCs w:val="22"/>
        </w:rPr>
        <w:tab/>
        <w:t>Section 39-25-20(t) of the 1976 Code is amended to read:</w:t>
      </w:r>
    </w:p>
    <w:p w:rsidR="00B01CA4" w:rsidRPr="00B01CA4" w:rsidRDefault="00B01CA4" w:rsidP="00B01CA4">
      <w:pPr>
        <w:rPr>
          <w:color w:val="auto"/>
          <w:szCs w:val="22"/>
        </w:rPr>
      </w:pPr>
      <w:r w:rsidRPr="00B01CA4">
        <w:rPr>
          <w:color w:val="auto"/>
          <w:szCs w:val="22"/>
        </w:rPr>
        <w:tab/>
        <w:t>“(t)</w:t>
      </w:r>
      <w:r w:rsidRPr="00B01CA4">
        <w:rPr>
          <w:color w:val="auto"/>
          <w:szCs w:val="22"/>
        </w:rPr>
        <w:tab/>
        <w:t>The term ‘honey’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B01CA4" w:rsidRPr="00B01CA4" w:rsidRDefault="00B01CA4" w:rsidP="00B01CA4">
      <w:pPr>
        <w:rPr>
          <w:color w:val="auto"/>
          <w:szCs w:val="22"/>
        </w:rPr>
      </w:pPr>
      <w:r w:rsidRPr="00B01CA4">
        <w:rPr>
          <w:color w:val="auto"/>
          <w:szCs w:val="22"/>
        </w:rPr>
        <w:tab/>
      </w:r>
      <w:r w:rsidRPr="00B01CA4">
        <w:rPr>
          <w:color w:val="auto"/>
          <w:szCs w:val="22"/>
        </w:rPr>
        <w:tab/>
        <w:t xml:space="preserve">Beekeepers producing no more than four hundred gallons (4,800 pounds) of honey annually and </w:t>
      </w:r>
      <w:r w:rsidRPr="00B01CA4">
        <w:rPr>
          <w:strike/>
          <w:color w:val="auto"/>
          <w:szCs w:val="22"/>
        </w:rPr>
        <w:t>who only</w:t>
      </w:r>
      <w:r w:rsidRPr="00B01CA4">
        <w:rPr>
          <w:color w:val="auto"/>
          <w:szCs w:val="22"/>
        </w:rPr>
        <w:t xml:space="preserve"> </w:t>
      </w:r>
      <w:r w:rsidRPr="00B01CA4">
        <w:rPr>
          <w:color w:val="auto"/>
          <w:szCs w:val="22"/>
          <w:u w:val="single"/>
        </w:rPr>
        <w:t>may</w:t>
      </w:r>
      <w:r w:rsidRPr="00B01CA4">
        <w:rPr>
          <w:color w:val="auto"/>
          <w:szCs w:val="22"/>
        </w:rPr>
        <w:t xml:space="preserve"> sell directly to the end consumer </w:t>
      </w:r>
      <w:r w:rsidRPr="00B01CA4">
        <w:rPr>
          <w:color w:val="auto"/>
          <w:szCs w:val="22"/>
          <w:u w:val="single"/>
        </w:rPr>
        <w:t>and</w:t>
      </w:r>
      <w:r w:rsidRPr="00B01CA4">
        <w:rPr>
          <w:color w:val="auto"/>
          <w:szCs w:val="22"/>
        </w:rPr>
        <w:t xml:space="preserve"> are exempt from inspections and regulations requiring honey to be processed, extracted</w:t>
      </w:r>
      <w:r w:rsidRPr="00B01CA4">
        <w:rPr>
          <w:color w:val="auto"/>
          <w:szCs w:val="22"/>
          <w:u w:val="single"/>
        </w:rPr>
        <w:t>,</w:t>
      </w:r>
      <w:r w:rsidRPr="00B01CA4">
        <w:rPr>
          <w:color w:val="auto"/>
          <w:szCs w:val="22"/>
        </w:rPr>
        <w:t xml:space="preserve"> and packaged in an inspected food processing establishment, or from being required to obtain a registration verification certificate (</w:t>
      </w:r>
      <w:proofErr w:type="spellStart"/>
      <w:r w:rsidRPr="00B01CA4">
        <w:rPr>
          <w:color w:val="auto"/>
          <w:szCs w:val="22"/>
        </w:rPr>
        <w:t>RVC</w:t>
      </w:r>
      <w:proofErr w:type="spellEnd"/>
      <w:r w:rsidRPr="00B01CA4">
        <w:rPr>
          <w:color w:val="auto"/>
          <w:szCs w:val="22"/>
        </w:rPr>
        <w:t xml:space="preserve">) from the Department of Agriculture. However, labels are required on all containers of honey that are sold in South Carolina. Beekeepers must file for the exemption on forms to be provided by the Department of Agriculture. </w:t>
      </w:r>
      <w:r w:rsidRPr="00B01CA4">
        <w:rPr>
          <w:color w:val="auto"/>
          <w:szCs w:val="22"/>
          <w:u w:val="single"/>
        </w:rPr>
        <w:t xml:space="preserve">Beekeepers who file for, and obtain, the exemption certificate from the Department of Agriculture may sell directly to inspected food processing establishments that maintain an </w:t>
      </w:r>
      <w:proofErr w:type="spellStart"/>
      <w:r w:rsidRPr="00B01CA4">
        <w:rPr>
          <w:color w:val="auto"/>
          <w:szCs w:val="22"/>
          <w:u w:val="single"/>
        </w:rPr>
        <w:t>RVC</w:t>
      </w:r>
      <w:proofErr w:type="spellEnd"/>
      <w:r w:rsidRPr="00B01CA4">
        <w:rPr>
          <w:color w:val="auto"/>
          <w:szCs w:val="22"/>
          <w:u w:val="single"/>
        </w:rPr>
        <w:t xml:space="preserve"> for subsequent wholesale or resale sales. Any end user or retailer who buys honey produced pursuant to this subsection must keep a record of all honey purchases that will be resold or used in products that will be sold.</w:t>
      </w:r>
      <w:r w:rsidRPr="00B01CA4">
        <w:rPr>
          <w:color w:val="auto"/>
          <w:szCs w:val="22"/>
        </w:rPr>
        <w:t>”</w:t>
      </w:r>
      <w:r w:rsidRPr="00B01CA4">
        <w:rPr>
          <w:color w:val="auto"/>
          <w:szCs w:val="22"/>
        </w:rPr>
        <w:tab/>
      </w:r>
      <w:r w:rsidRPr="00B01CA4">
        <w:rPr>
          <w:color w:val="auto"/>
          <w:szCs w:val="22"/>
        </w:rPr>
        <w:tab/>
        <w:t>/</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color w:val="auto"/>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KIMBRELL explained the Bill and the amendment.</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Pr="00B01CA4" w:rsidRDefault="00B01CA4" w:rsidP="00B01CA4">
      <w:pPr>
        <w:rPr>
          <w:snapToGrid w:val="0"/>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question then being second reading of the Bill.</w:t>
      </w:r>
    </w:p>
    <w:p w:rsidR="00B01CA4" w:rsidRPr="00B01CA4" w:rsidRDefault="00B01CA4" w:rsidP="00B01CA4">
      <w:pPr>
        <w:tabs>
          <w:tab w:val="center" w:pos="4320"/>
          <w:tab w:val="right" w:pos="8640"/>
        </w:tabs>
        <w:rPr>
          <w:bCs/>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"ayes" and "nays" were demanded and taken, resulting as follows:</w:t>
      </w:r>
    </w:p>
    <w:p w:rsidR="00B01CA4" w:rsidRPr="00B01CA4" w:rsidRDefault="00B01CA4" w:rsidP="00B01CA4">
      <w:pPr>
        <w:tabs>
          <w:tab w:val="right" w:pos="8640"/>
        </w:tabs>
        <w:jc w:val="center"/>
        <w:rPr>
          <w:b/>
          <w:bCs/>
          <w:color w:val="auto"/>
          <w:szCs w:val="22"/>
        </w:rPr>
      </w:pPr>
      <w:r w:rsidRPr="00B01CA4">
        <w:rPr>
          <w:b/>
          <w:bCs/>
          <w:color w:val="auto"/>
          <w:szCs w:val="22"/>
        </w:rPr>
        <w:t>Ayes 41; Nays 0</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AYES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Alexander</w:t>
      </w:r>
      <w:r w:rsidRPr="00B01CA4">
        <w:rPr>
          <w:color w:val="auto"/>
          <w:szCs w:val="22"/>
        </w:rPr>
        <w:tab/>
        <w:t>Allen</w:t>
      </w:r>
      <w:r w:rsidRPr="00B01CA4">
        <w:rPr>
          <w:color w:val="auto"/>
          <w:szCs w:val="22"/>
        </w:rPr>
        <w:tab/>
        <w:t>Bennett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Campsen</w:t>
      </w:r>
      <w:r w:rsidRPr="00B01CA4">
        <w:rPr>
          <w:color w:val="auto"/>
          <w:szCs w:val="22"/>
        </w:rPr>
        <w:tab/>
        <w:t>Cash</w:t>
      </w:r>
      <w:r w:rsidRPr="00B01CA4">
        <w:rPr>
          <w:color w:val="auto"/>
          <w:szCs w:val="22"/>
        </w:rPr>
        <w:tab/>
        <w:t>Climer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Corbin</w:t>
      </w:r>
      <w:r w:rsidRPr="00B01CA4">
        <w:rPr>
          <w:color w:val="auto"/>
          <w:szCs w:val="22"/>
        </w:rPr>
        <w:tab/>
        <w:t>Cromer</w:t>
      </w:r>
      <w:r w:rsidRPr="00B01CA4">
        <w:rPr>
          <w:color w:val="auto"/>
          <w:szCs w:val="22"/>
        </w:rPr>
        <w:tab/>
        <w:t>Davis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Fanning</w:t>
      </w:r>
      <w:r w:rsidRPr="00B01CA4">
        <w:rPr>
          <w:color w:val="auto"/>
          <w:szCs w:val="22"/>
        </w:rPr>
        <w:tab/>
        <w:t>Gambrell</w:t>
      </w:r>
      <w:r w:rsidRPr="00B01CA4">
        <w:rPr>
          <w:color w:val="auto"/>
          <w:szCs w:val="22"/>
        </w:rPr>
        <w:tab/>
        <w:t>Garrett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Goldfinch</w:t>
      </w:r>
      <w:r w:rsidRPr="00B01CA4">
        <w:rPr>
          <w:color w:val="auto"/>
          <w:szCs w:val="22"/>
        </w:rPr>
        <w:tab/>
        <w:t>Grooms</w:t>
      </w:r>
      <w:r w:rsidRPr="00B01CA4">
        <w:rPr>
          <w:color w:val="auto"/>
          <w:szCs w:val="22"/>
        </w:rPr>
        <w:tab/>
        <w:t>Gustafson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Harpootlian</w:t>
      </w:r>
      <w:r w:rsidRPr="00B01CA4">
        <w:rPr>
          <w:color w:val="auto"/>
          <w:szCs w:val="22"/>
        </w:rPr>
        <w:tab/>
        <w:t>Hembree</w:t>
      </w:r>
      <w:r w:rsidRPr="00B01CA4">
        <w:rPr>
          <w:color w:val="auto"/>
          <w:szCs w:val="22"/>
        </w:rPr>
        <w:tab/>
        <w:t>Hutto</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01CA4">
        <w:rPr>
          <w:color w:val="auto"/>
          <w:szCs w:val="22"/>
        </w:rPr>
        <w:t>Jackson</w:t>
      </w:r>
      <w:r w:rsidRPr="00B01CA4">
        <w:rPr>
          <w:color w:val="auto"/>
          <w:szCs w:val="22"/>
        </w:rPr>
        <w:tab/>
      </w:r>
      <w:r w:rsidRPr="00B01CA4">
        <w:rPr>
          <w:i/>
          <w:color w:val="auto"/>
          <w:szCs w:val="22"/>
        </w:rPr>
        <w:t>Johnson, Kevin</w:t>
      </w:r>
      <w:r w:rsidRPr="00B01CA4">
        <w:rPr>
          <w:i/>
          <w:color w:val="auto"/>
          <w:szCs w:val="22"/>
        </w:rPr>
        <w:tab/>
        <w:t>Johnson, Michael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Kimbrell</w:t>
      </w:r>
      <w:r w:rsidRPr="00B01CA4">
        <w:rPr>
          <w:color w:val="auto"/>
          <w:szCs w:val="22"/>
        </w:rPr>
        <w:tab/>
        <w:t>Kimpson</w:t>
      </w:r>
      <w:r w:rsidRPr="00B01CA4">
        <w:rPr>
          <w:color w:val="auto"/>
          <w:szCs w:val="22"/>
        </w:rPr>
        <w:tab/>
        <w:t>Loftis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Malloy</w:t>
      </w:r>
      <w:r w:rsidRPr="00B01CA4">
        <w:rPr>
          <w:color w:val="auto"/>
          <w:szCs w:val="22"/>
        </w:rPr>
        <w:tab/>
        <w:t>Martin</w:t>
      </w:r>
      <w:r w:rsidRPr="00B01CA4">
        <w:rPr>
          <w:color w:val="auto"/>
          <w:szCs w:val="22"/>
        </w:rPr>
        <w:tab/>
        <w:t>Massey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McElveen</w:t>
      </w:r>
      <w:r w:rsidRPr="00B01CA4">
        <w:rPr>
          <w:color w:val="auto"/>
          <w:szCs w:val="22"/>
        </w:rPr>
        <w:tab/>
        <w:t>McLeod</w:t>
      </w:r>
      <w:r w:rsidRPr="00B01CA4">
        <w:rPr>
          <w:color w:val="auto"/>
          <w:szCs w:val="22"/>
        </w:rPr>
        <w:tab/>
        <w:t>Rice</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Sabb</w:t>
      </w:r>
      <w:r w:rsidRPr="00B01CA4">
        <w:rPr>
          <w:color w:val="auto"/>
          <w:szCs w:val="22"/>
        </w:rPr>
        <w:tab/>
        <w:t>Scott</w:t>
      </w:r>
      <w:r w:rsidRPr="00B01CA4">
        <w:rPr>
          <w:color w:val="auto"/>
          <w:szCs w:val="22"/>
        </w:rPr>
        <w:tab/>
        <w:t>Senn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Setzler</w:t>
      </w:r>
      <w:r w:rsidRPr="00B01CA4">
        <w:rPr>
          <w:color w:val="auto"/>
          <w:szCs w:val="22"/>
        </w:rPr>
        <w:tab/>
        <w:t>Shealy</w:t>
      </w:r>
      <w:r w:rsidRPr="00B01CA4">
        <w:rPr>
          <w:color w:val="auto"/>
          <w:szCs w:val="22"/>
        </w:rPr>
        <w:tab/>
        <w:t>Stephens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Talley</w:t>
      </w:r>
      <w:r w:rsidRPr="00B01CA4">
        <w:rPr>
          <w:color w:val="auto"/>
          <w:szCs w:val="22"/>
        </w:rPr>
        <w:tab/>
        <w:t>Turner</w:t>
      </w:r>
      <w:r w:rsidRPr="00B01CA4">
        <w:rPr>
          <w:color w:val="auto"/>
          <w:szCs w:val="22"/>
        </w:rPr>
        <w:tab/>
        <w:t>Verdin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Williams</w:t>
      </w:r>
      <w:r w:rsidRPr="00B01CA4">
        <w:rPr>
          <w:color w:val="auto"/>
          <w:szCs w:val="22"/>
        </w:rPr>
        <w:tab/>
        <w:t>Young</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01CA4">
        <w:rPr>
          <w:b/>
          <w:color w:val="auto"/>
          <w:szCs w:val="22"/>
        </w:rPr>
        <w:t>Total--41</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NAYS</w:t>
      </w:r>
    </w:p>
    <w:p w:rsidR="00B01CA4" w:rsidRPr="00B01CA4" w:rsidRDefault="00B01CA4" w:rsidP="00B01CA4">
      <w:pPr>
        <w:tabs>
          <w:tab w:val="clear" w:pos="216"/>
          <w:tab w:val="clear" w:pos="432"/>
          <w:tab w:val="clear" w:pos="648"/>
          <w:tab w:val="left" w:pos="720"/>
          <w:tab w:val="center" w:pos="4320"/>
          <w:tab w:val="right" w:pos="8640"/>
        </w:tabs>
        <w:jc w:val="center"/>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Total--0</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rPr>
          <w:color w:val="auto"/>
          <w:szCs w:val="22"/>
        </w:rPr>
      </w:pPr>
      <w:r w:rsidRPr="00B01CA4">
        <w:rPr>
          <w:color w:val="auto"/>
          <w:szCs w:val="22"/>
        </w:rPr>
        <w:tab/>
        <w:t>There being no further ame</w:t>
      </w:r>
      <w:r w:rsidR="002379BF">
        <w:rPr>
          <w:color w:val="auto"/>
          <w:szCs w:val="22"/>
        </w:rPr>
        <w:t xml:space="preserve">ndments, the Bill, as amended, </w:t>
      </w:r>
      <w:r w:rsidRPr="00B01CA4">
        <w:rPr>
          <w:color w:val="auto"/>
          <w:szCs w:val="22"/>
        </w:rPr>
        <w:t>was read the second time, passed and ordered to a third reading.</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b/>
          <w:color w:val="auto"/>
          <w:szCs w:val="22"/>
        </w:rPr>
      </w:pPr>
      <w:r w:rsidRPr="00B01CA4">
        <w:rPr>
          <w:b/>
          <w:color w:val="auto"/>
          <w:szCs w:val="22"/>
        </w:rPr>
        <w:t>COMMITTEE AMENDMENT ADOPTED</w:t>
      </w:r>
    </w:p>
    <w:p w:rsidR="00B01CA4" w:rsidRPr="00B01CA4" w:rsidRDefault="00B01CA4" w:rsidP="00B01CA4">
      <w:pPr>
        <w:tabs>
          <w:tab w:val="right" w:pos="8640"/>
        </w:tabs>
        <w:jc w:val="center"/>
        <w:rPr>
          <w:b/>
          <w:color w:val="auto"/>
          <w:szCs w:val="22"/>
        </w:rPr>
      </w:pPr>
      <w:r w:rsidRPr="00B01CA4">
        <w:rPr>
          <w:b/>
          <w:color w:val="auto"/>
          <w:szCs w:val="22"/>
        </w:rPr>
        <w:t>READ THE SECOND TIME</w:t>
      </w:r>
    </w:p>
    <w:p w:rsidR="00B01CA4" w:rsidRPr="00B01CA4" w:rsidRDefault="00B01CA4" w:rsidP="00B01CA4">
      <w:pPr>
        <w:suppressAutoHyphens/>
        <w:rPr>
          <w:szCs w:val="22"/>
        </w:rPr>
      </w:pPr>
      <w:r w:rsidRPr="00B01CA4">
        <w:rPr>
          <w:b/>
          <w:color w:val="7030A0"/>
          <w:szCs w:val="22"/>
        </w:rPr>
        <w:tab/>
      </w:r>
      <w:r w:rsidRPr="00B01CA4">
        <w:rPr>
          <w:szCs w:val="22"/>
        </w:rPr>
        <w:t>S. 5</w:t>
      </w:r>
      <w:r w:rsidRPr="00B01CA4">
        <w:rPr>
          <w:szCs w:val="22"/>
        </w:rPr>
        <w:fldChar w:fldCharType="begin"/>
      </w:r>
      <w:r w:rsidRPr="00B01CA4">
        <w:rPr>
          <w:szCs w:val="22"/>
        </w:rPr>
        <w:instrText xml:space="preserve"> XE “S. 5” \b </w:instrText>
      </w:r>
      <w:r w:rsidRPr="00B01CA4">
        <w:rPr>
          <w:szCs w:val="22"/>
        </w:rPr>
        <w:fldChar w:fldCharType="end"/>
      </w:r>
      <w:r w:rsidRPr="00B01CA4">
        <w:rPr>
          <w:szCs w:val="22"/>
        </w:rPr>
        <w:t xml:space="preserve"> -- Senators Jackson, Fanning, Scott, Malloy, Kimpson, McLeod, Sabb, Campsen,  Stephens, Davis and McElveen :  A BILL TO AMEND SECTION 53</w:t>
      </w:r>
      <w:r w:rsidRPr="00B01CA4">
        <w:rPr>
          <w:szCs w:val="22"/>
        </w:rPr>
        <w:noBreakHyphen/>
        <w:t>5</w:t>
      </w:r>
      <w:r w:rsidRPr="00B01CA4">
        <w:rPr>
          <w:szCs w:val="22"/>
        </w:rPr>
        <w:noBreakHyphen/>
        <w:t xml:space="preserve">10, CODE OF LAWS OF SOUTH CAROLINA, 1976, RELATING TO STATE LEGAL HOLIDAYS, SO AS TO PROVIDE THE NINETEENTH DAY OF JUNE </w:t>
      </w:r>
      <w:r w:rsidRPr="00B01CA4">
        <w:rPr>
          <w:szCs w:val="22"/>
        </w:rPr>
        <w:noBreakHyphen/>
        <w:t xml:space="preserve"> JUNETEENTH SHALL BE A STATE LEGAL HOLIDAY.</w:t>
      </w:r>
    </w:p>
    <w:p w:rsidR="00B01CA4" w:rsidRPr="00B01CA4" w:rsidRDefault="00B01CA4" w:rsidP="00B01CA4">
      <w:pPr>
        <w:rPr>
          <w:snapToGrid w:val="0"/>
          <w:color w:val="auto"/>
          <w:szCs w:val="22"/>
        </w:rPr>
      </w:pPr>
      <w:r w:rsidRPr="00B01CA4">
        <w:rPr>
          <w:snapToGrid w:val="0"/>
          <w:color w:val="auto"/>
          <w:szCs w:val="22"/>
        </w:rPr>
        <w:tab/>
        <w:t>The Senate proceeded to a consideration of the Bill.</w:t>
      </w:r>
    </w:p>
    <w:p w:rsidR="00B01CA4" w:rsidRPr="00B01CA4" w:rsidRDefault="00B01CA4" w:rsidP="00B01CA4">
      <w:pPr>
        <w:rPr>
          <w:snapToGrid w:val="0"/>
          <w:szCs w:val="22"/>
        </w:rPr>
      </w:pPr>
      <w:r w:rsidRPr="00B01CA4">
        <w:rPr>
          <w:snapToGrid w:val="0"/>
          <w:szCs w:val="22"/>
        </w:rPr>
        <w:tab/>
        <w:t>The Committee on Family and Veterans' Services proposed the following amendment (</w:t>
      </w:r>
      <w:proofErr w:type="spellStart"/>
      <w:r w:rsidRPr="00B01CA4">
        <w:rPr>
          <w:snapToGrid w:val="0"/>
          <w:szCs w:val="22"/>
        </w:rPr>
        <w:t>5R002.KMM.KLJ</w:t>
      </w:r>
      <w:proofErr w:type="spellEnd"/>
      <w:r w:rsidRPr="00B01CA4">
        <w:rPr>
          <w:snapToGrid w:val="0"/>
          <w:szCs w:val="22"/>
        </w:rPr>
        <w:t>), which was adopted:</w:t>
      </w:r>
    </w:p>
    <w:p w:rsidR="00B01CA4" w:rsidRPr="00B01CA4" w:rsidRDefault="00B01CA4" w:rsidP="00B01CA4">
      <w:pPr>
        <w:rPr>
          <w:snapToGrid w:val="0"/>
          <w:color w:val="auto"/>
          <w:szCs w:val="22"/>
        </w:rPr>
      </w:pPr>
      <w:r w:rsidRPr="00B01CA4">
        <w:rPr>
          <w:snapToGrid w:val="0"/>
          <w:color w:val="auto"/>
          <w:szCs w:val="22"/>
        </w:rPr>
        <w:tab/>
        <w:t>Amend the bill, as and if amended, on page 1, by striking line 31 and inserting:</w:t>
      </w:r>
    </w:p>
    <w:p w:rsidR="00B01CA4" w:rsidRPr="00B01CA4" w:rsidRDefault="00B01CA4" w:rsidP="00B01CA4">
      <w:pPr>
        <w:rPr>
          <w:snapToGrid w:val="0"/>
          <w:color w:val="auto"/>
          <w:szCs w:val="22"/>
        </w:rPr>
      </w:pPr>
      <w:r w:rsidRPr="00B01CA4">
        <w:rPr>
          <w:snapToGrid w:val="0"/>
          <w:color w:val="auto"/>
          <w:szCs w:val="22"/>
        </w:rPr>
        <w:tab/>
        <w:t>/</w:t>
      </w:r>
      <w:r w:rsidRPr="00B01CA4">
        <w:rPr>
          <w:snapToGrid w:val="0"/>
          <w:color w:val="auto"/>
          <w:szCs w:val="22"/>
        </w:rPr>
        <w:tab/>
        <w:t xml:space="preserve">December in each year are legal holidays. </w:t>
      </w:r>
      <w:r w:rsidRPr="00B01CA4">
        <w:rPr>
          <w:snapToGrid w:val="0"/>
          <w:color w:val="auto"/>
          <w:szCs w:val="22"/>
          <w:u w:val="single"/>
        </w:rPr>
        <w:t>Employees may select, prior to the first day of January, in writing on a form provided by their employer, one of the following holiday leave: Confederate Memorial Day, Juneteenth or, in the alternative, select a day of their choice.</w:t>
      </w:r>
      <w:r w:rsidRPr="00B01CA4">
        <w:rPr>
          <w:snapToGrid w:val="0"/>
          <w:color w:val="auto"/>
          <w:szCs w:val="22"/>
        </w:rPr>
        <w:t xml:space="preserve"> /</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K. JOHNSON explained the amendment.</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Pr="00B01CA4" w:rsidRDefault="00B01CA4" w:rsidP="00B01CA4">
      <w:pPr>
        <w:rPr>
          <w:snapToGrid w:val="0"/>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question then being second reading of the Bill, as amended.</w:t>
      </w:r>
    </w:p>
    <w:p w:rsidR="00B01CA4" w:rsidRPr="00B01CA4" w:rsidRDefault="00B01CA4" w:rsidP="00B01CA4">
      <w:pPr>
        <w:tabs>
          <w:tab w:val="center" w:pos="4320"/>
          <w:tab w:val="right" w:pos="8640"/>
        </w:tabs>
        <w:rPr>
          <w:bCs/>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"ayes" and "nays" were demanded and taken, resulting as follows:</w:t>
      </w:r>
    </w:p>
    <w:p w:rsidR="00B01CA4" w:rsidRPr="00B01CA4" w:rsidRDefault="00B01CA4" w:rsidP="00B01CA4">
      <w:pPr>
        <w:tabs>
          <w:tab w:val="right" w:pos="8640"/>
        </w:tabs>
        <w:jc w:val="center"/>
        <w:rPr>
          <w:b/>
          <w:bCs/>
          <w:color w:val="auto"/>
          <w:szCs w:val="22"/>
        </w:rPr>
      </w:pPr>
      <w:r w:rsidRPr="00B01CA4">
        <w:rPr>
          <w:b/>
          <w:bCs/>
          <w:color w:val="auto"/>
          <w:szCs w:val="22"/>
        </w:rPr>
        <w:t>Ayes 41; Nays 0</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AYES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Alexander</w:t>
      </w:r>
      <w:r w:rsidRPr="00B01CA4">
        <w:rPr>
          <w:color w:val="auto"/>
          <w:szCs w:val="22"/>
        </w:rPr>
        <w:tab/>
        <w:t>Allen</w:t>
      </w:r>
      <w:r w:rsidRPr="00B01CA4">
        <w:rPr>
          <w:color w:val="auto"/>
          <w:szCs w:val="22"/>
        </w:rPr>
        <w:tab/>
        <w:t>Bennett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Campsen</w:t>
      </w:r>
      <w:r w:rsidRPr="00B01CA4">
        <w:rPr>
          <w:color w:val="auto"/>
          <w:szCs w:val="22"/>
        </w:rPr>
        <w:tab/>
        <w:t>Cash</w:t>
      </w:r>
      <w:r w:rsidRPr="00B01CA4">
        <w:rPr>
          <w:color w:val="auto"/>
          <w:szCs w:val="22"/>
        </w:rPr>
        <w:tab/>
        <w:t>Climer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Corbin</w:t>
      </w:r>
      <w:r w:rsidRPr="00B01CA4">
        <w:rPr>
          <w:color w:val="auto"/>
          <w:szCs w:val="22"/>
        </w:rPr>
        <w:tab/>
        <w:t>Cromer</w:t>
      </w:r>
      <w:r w:rsidRPr="00B01CA4">
        <w:rPr>
          <w:color w:val="auto"/>
          <w:szCs w:val="22"/>
        </w:rPr>
        <w:tab/>
        <w:t>Davis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Fanning</w:t>
      </w:r>
      <w:r w:rsidRPr="00B01CA4">
        <w:rPr>
          <w:color w:val="auto"/>
          <w:szCs w:val="22"/>
        </w:rPr>
        <w:tab/>
        <w:t>Gambrell</w:t>
      </w:r>
      <w:r w:rsidRPr="00B01CA4">
        <w:rPr>
          <w:color w:val="auto"/>
          <w:szCs w:val="22"/>
        </w:rPr>
        <w:tab/>
        <w:t>Garrett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Goldfinch</w:t>
      </w:r>
      <w:r w:rsidRPr="00B01CA4">
        <w:rPr>
          <w:color w:val="auto"/>
          <w:szCs w:val="22"/>
        </w:rPr>
        <w:tab/>
        <w:t>Grooms</w:t>
      </w:r>
      <w:r w:rsidRPr="00B01CA4">
        <w:rPr>
          <w:color w:val="auto"/>
          <w:szCs w:val="22"/>
        </w:rPr>
        <w:tab/>
        <w:t>Gustafson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Harpootlian</w:t>
      </w:r>
      <w:r w:rsidRPr="00B01CA4">
        <w:rPr>
          <w:color w:val="auto"/>
          <w:szCs w:val="22"/>
        </w:rPr>
        <w:tab/>
        <w:t>Hembree</w:t>
      </w:r>
      <w:r w:rsidRPr="00B01CA4">
        <w:rPr>
          <w:color w:val="auto"/>
          <w:szCs w:val="22"/>
        </w:rPr>
        <w:tab/>
        <w:t>Hutto</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01CA4">
        <w:rPr>
          <w:color w:val="auto"/>
          <w:szCs w:val="22"/>
        </w:rPr>
        <w:t>Jackson</w:t>
      </w:r>
      <w:r w:rsidRPr="00B01CA4">
        <w:rPr>
          <w:color w:val="auto"/>
          <w:szCs w:val="22"/>
        </w:rPr>
        <w:tab/>
      </w:r>
      <w:r w:rsidRPr="00B01CA4">
        <w:rPr>
          <w:i/>
          <w:color w:val="auto"/>
          <w:szCs w:val="22"/>
        </w:rPr>
        <w:t>Johnson, Kevin</w:t>
      </w:r>
      <w:r w:rsidRPr="00B01CA4">
        <w:rPr>
          <w:i/>
          <w:color w:val="auto"/>
          <w:szCs w:val="22"/>
        </w:rPr>
        <w:tab/>
        <w:t>Johnson, Michael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Kimbrell</w:t>
      </w:r>
      <w:r w:rsidRPr="00B01CA4">
        <w:rPr>
          <w:color w:val="auto"/>
          <w:szCs w:val="22"/>
        </w:rPr>
        <w:tab/>
        <w:t>Kimpson</w:t>
      </w:r>
      <w:r w:rsidRPr="00B01CA4">
        <w:rPr>
          <w:color w:val="auto"/>
          <w:szCs w:val="22"/>
        </w:rPr>
        <w:tab/>
        <w:t>Loftis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Malloy</w:t>
      </w:r>
      <w:r w:rsidRPr="00B01CA4">
        <w:rPr>
          <w:color w:val="auto"/>
          <w:szCs w:val="22"/>
        </w:rPr>
        <w:tab/>
        <w:t>Martin</w:t>
      </w:r>
      <w:r w:rsidRPr="00B01CA4">
        <w:rPr>
          <w:color w:val="auto"/>
          <w:szCs w:val="22"/>
        </w:rPr>
        <w:tab/>
        <w:t>Massey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McElveen</w:t>
      </w:r>
      <w:r w:rsidRPr="00B01CA4">
        <w:rPr>
          <w:color w:val="auto"/>
          <w:szCs w:val="22"/>
        </w:rPr>
        <w:tab/>
        <w:t>McLeod</w:t>
      </w:r>
      <w:r w:rsidRPr="00B01CA4">
        <w:rPr>
          <w:color w:val="auto"/>
          <w:szCs w:val="22"/>
        </w:rPr>
        <w:tab/>
        <w:t>Rice</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Sabb</w:t>
      </w:r>
      <w:r w:rsidRPr="00B01CA4">
        <w:rPr>
          <w:color w:val="auto"/>
          <w:szCs w:val="22"/>
        </w:rPr>
        <w:tab/>
        <w:t>Scott</w:t>
      </w:r>
      <w:r w:rsidRPr="00B01CA4">
        <w:rPr>
          <w:color w:val="auto"/>
          <w:szCs w:val="22"/>
        </w:rPr>
        <w:tab/>
        <w:t>Senn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Setzler</w:t>
      </w:r>
      <w:r w:rsidRPr="00B01CA4">
        <w:rPr>
          <w:color w:val="auto"/>
          <w:szCs w:val="22"/>
        </w:rPr>
        <w:tab/>
        <w:t>Shealy</w:t>
      </w:r>
      <w:r w:rsidRPr="00B01CA4">
        <w:rPr>
          <w:color w:val="auto"/>
          <w:szCs w:val="22"/>
        </w:rPr>
        <w:tab/>
        <w:t>Stephens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Talley</w:t>
      </w:r>
      <w:r w:rsidRPr="00B01CA4">
        <w:rPr>
          <w:color w:val="auto"/>
          <w:szCs w:val="22"/>
        </w:rPr>
        <w:tab/>
        <w:t>Turner</w:t>
      </w:r>
      <w:r w:rsidRPr="00B01CA4">
        <w:rPr>
          <w:color w:val="auto"/>
          <w:szCs w:val="22"/>
        </w:rPr>
        <w:tab/>
        <w:t>Verdin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Williams</w:t>
      </w:r>
      <w:r w:rsidRPr="00B01CA4">
        <w:rPr>
          <w:color w:val="auto"/>
          <w:szCs w:val="22"/>
        </w:rPr>
        <w:tab/>
        <w:t>Young</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01CA4">
        <w:rPr>
          <w:b/>
          <w:color w:val="auto"/>
          <w:szCs w:val="22"/>
        </w:rPr>
        <w:t>Total--41</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NAYS</w:t>
      </w:r>
    </w:p>
    <w:p w:rsidR="00B01CA4" w:rsidRPr="00B01CA4" w:rsidRDefault="00B01CA4" w:rsidP="00B01CA4">
      <w:pPr>
        <w:tabs>
          <w:tab w:val="clear" w:pos="216"/>
          <w:tab w:val="clear" w:pos="432"/>
          <w:tab w:val="clear" w:pos="648"/>
          <w:tab w:val="left" w:pos="720"/>
          <w:tab w:val="center" w:pos="4320"/>
          <w:tab w:val="right" w:pos="8640"/>
        </w:tabs>
        <w:jc w:val="center"/>
        <w:rPr>
          <w:color w:val="auto"/>
          <w:szCs w:val="22"/>
        </w:rPr>
      </w:pPr>
    </w:p>
    <w:p w:rsid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Total--0</w:t>
      </w:r>
    </w:p>
    <w:p w:rsidR="00AB6838" w:rsidRPr="00B01CA4" w:rsidRDefault="00AB6838" w:rsidP="00B01CA4">
      <w:pPr>
        <w:tabs>
          <w:tab w:val="clear" w:pos="216"/>
          <w:tab w:val="clear" w:pos="432"/>
          <w:tab w:val="clear" w:pos="648"/>
          <w:tab w:val="left" w:pos="720"/>
          <w:tab w:val="center" w:pos="4320"/>
          <w:tab w:val="right" w:pos="8640"/>
        </w:tabs>
        <w:jc w:val="center"/>
        <w:rPr>
          <w:b/>
          <w:color w:val="auto"/>
          <w:szCs w:val="22"/>
        </w:rPr>
      </w:pPr>
    </w:p>
    <w:p w:rsidR="00B01CA4" w:rsidRPr="00B01CA4" w:rsidRDefault="00B01CA4" w:rsidP="00B01CA4">
      <w:pPr>
        <w:tabs>
          <w:tab w:val="right" w:pos="8640"/>
        </w:tabs>
        <w:rPr>
          <w:color w:val="auto"/>
          <w:szCs w:val="22"/>
        </w:rPr>
      </w:pPr>
      <w:r w:rsidRPr="00B01CA4">
        <w:rPr>
          <w:color w:val="auto"/>
          <w:szCs w:val="22"/>
        </w:rPr>
        <w:tab/>
        <w:t>There being no further amendments, the Bill, as amended,  was read the second time, passed and ordered to a third reading.</w:t>
      </w:r>
    </w:p>
    <w:p w:rsidR="00B01CA4" w:rsidRPr="00B01CA4" w:rsidRDefault="00B01CA4" w:rsidP="00B01CA4">
      <w:pPr>
        <w:tabs>
          <w:tab w:val="right" w:pos="8640"/>
        </w:tabs>
        <w:rPr>
          <w:b/>
          <w:color w:val="auto"/>
          <w:szCs w:val="22"/>
        </w:rPr>
      </w:pPr>
    </w:p>
    <w:p w:rsidR="00B01CA4" w:rsidRPr="00B01CA4" w:rsidRDefault="00B01CA4" w:rsidP="00B01CA4">
      <w:pPr>
        <w:tabs>
          <w:tab w:val="right" w:pos="8640"/>
        </w:tabs>
        <w:jc w:val="center"/>
        <w:rPr>
          <w:b/>
          <w:color w:val="auto"/>
          <w:szCs w:val="22"/>
        </w:rPr>
      </w:pPr>
      <w:r w:rsidRPr="00B01CA4">
        <w:rPr>
          <w:b/>
          <w:color w:val="auto"/>
          <w:szCs w:val="22"/>
        </w:rPr>
        <w:t>CARRIED OVER</w:t>
      </w:r>
    </w:p>
    <w:p w:rsidR="00B01CA4" w:rsidRPr="00B01CA4" w:rsidRDefault="00B01CA4" w:rsidP="00B01CA4">
      <w:pPr>
        <w:suppressAutoHyphens/>
        <w:rPr>
          <w:szCs w:val="22"/>
        </w:rPr>
      </w:pPr>
      <w:r w:rsidRPr="00B01CA4">
        <w:rPr>
          <w:snapToGrid w:val="0"/>
          <w:color w:val="auto"/>
          <w:szCs w:val="22"/>
        </w:rPr>
        <w:tab/>
      </w:r>
      <w:r w:rsidRPr="00B01CA4">
        <w:rPr>
          <w:szCs w:val="22"/>
        </w:rPr>
        <w:t>S. 17</w:t>
      </w:r>
      <w:r w:rsidRPr="00B01CA4">
        <w:rPr>
          <w:color w:val="auto"/>
          <w:szCs w:val="22"/>
        </w:rPr>
        <w:fldChar w:fldCharType="begin"/>
      </w:r>
      <w:r w:rsidRPr="00B01CA4">
        <w:rPr>
          <w:color w:val="auto"/>
          <w:szCs w:val="22"/>
        </w:rPr>
        <w:instrText xml:space="preserve"> XE “S. 17” \b </w:instrText>
      </w:r>
      <w:r w:rsidRPr="00B01CA4">
        <w:rPr>
          <w:color w:val="auto"/>
          <w:szCs w:val="22"/>
        </w:rPr>
        <w:fldChar w:fldCharType="end"/>
      </w:r>
      <w:r w:rsidRPr="00B01CA4">
        <w:rPr>
          <w:color w:val="auto"/>
          <w:szCs w:val="22"/>
        </w:rPr>
        <w:t xml:space="preserve"> -- Senators Rankin and Loftis:  A JOINT RESOLUTION </w:t>
      </w:r>
      <w:r w:rsidRPr="00B01CA4">
        <w:rPr>
          <w:szCs w:val="22"/>
        </w:rPr>
        <w:t>TO EXTEND CERTAIN GOVERNMENT APPROVALS AFFECTING ECONOMIC DEVELOPMENT WITHIN THE STATE.</w:t>
      </w:r>
    </w:p>
    <w:p w:rsidR="00B01CA4" w:rsidRPr="00B01CA4" w:rsidRDefault="00B01CA4" w:rsidP="00B01CA4">
      <w:pPr>
        <w:tabs>
          <w:tab w:val="center" w:pos="4320"/>
          <w:tab w:val="right" w:pos="8640"/>
        </w:tabs>
        <w:rPr>
          <w:bCs/>
          <w:color w:val="auto"/>
          <w:szCs w:val="22"/>
        </w:rPr>
      </w:pPr>
      <w:r w:rsidRPr="00B01CA4">
        <w:rPr>
          <w:bCs/>
          <w:color w:val="auto"/>
          <w:szCs w:val="22"/>
        </w:rPr>
        <w:tab/>
        <w:t>On motion of Senator MARTIN, the Resolution was carried over.</w:t>
      </w:r>
    </w:p>
    <w:p w:rsidR="00B01CA4" w:rsidRPr="00B01CA4" w:rsidRDefault="00B01CA4" w:rsidP="00B01CA4">
      <w:pPr>
        <w:tabs>
          <w:tab w:val="center" w:pos="4320"/>
          <w:tab w:val="right" w:pos="8640"/>
        </w:tabs>
        <w:rPr>
          <w:bCs/>
          <w:color w:val="auto"/>
          <w:szCs w:val="22"/>
        </w:rPr>
      </w:pPr>
    </w:p>
    <w:p w:rsidR="00B01CA4" w:rsidRPr="00B01CA4" w:rsidRDefault="00B01CA4" w:rsidP="00B01CA4">
      <w:pPr>
        <w:tabs>
          <w:tab w:val="right" w:pos="8640"/>
        </w:tabs>
        <w:jc w:val="center"/>
        <w:rPr>
          <w:b/>
          <w:color w:val="auto"/>
          <w:szCs w:val="22"/>
        </w:rPr>
      </w:pPr>
      <w:r w:rsidRPr="00B01CA4">
        <w:rPr>
          <w:b/>
          <w:color w:val="auto"/>
          <w:szCs w:val="22"/>
        </w:rPr>
        <w:t>OBJECTION</w:t>
      </w:r>
    </w:p>
    <w:p w:rsidR="00B01CA4" w:rsidRPr="00B01CA4" w:rsidRDefault="00B01CA4" w:rsidP="00B01CA4">
      <w:pPr>
        <w:suppressAutoHyphens/>
        <w:rPr>
          <w:szCs w:val="22"/>
        </w:rPr>
      </w:pPr>
      <w:r w:rsidRPr="00B01CA4">
        <w:rPr>
          <w:snapToGrid w:val="0"/>
          <w:color w:val="auto"/>
          <w:szCs w:val="22"/>
        </w:rPr>
        <w:tab/>
      </w:r>
      <w:r w:rsidRPr="00B01CA4">
        <w:rPr>
          <w:szCs w:val="22"/>
        </w:rPr>
        <w:t>S. 133</w:t>
      </w:r>
      <w:r w:rsidRPr="00B01CA4">
        <w:rPr>
          <w:color w:val="auto"/>
          <w:szCs w:val="22"/>
        </w:rPr>
        <w:fldChar w:fldCharType="begin"/>
      </w:r>
      <w:r w:rsidRPr="00B01CA4">
        <w:rPr>
          <w:color w:val="auto"/>
          <w:szCs w:val="22"/>
        </w:rPr>
        <w:instrText xml:space="preserve"> XE “S. 133” \b </w:instrText>
      </w:r>
      <w:r w:rsidRPr="00B01CA4">
        <w:rPr>
          <w:color w:val="auto"/>
          <w:szCs w:val="22"/>
        </w:rPr>
        <w:fldChar w:fldCharType="end"/>
      </w:r>
      <w:r w:rsidRPr="00B01CA4">
        <w:rPr>
          <w:color w:val="auto"/>
          <w:szCs w:val="22"/>
        </w:rPr>
        <w:t xml:space="preserve"> -- Senators Massey, Gustafson, Rice, Hembree, Kimbrell, Turner, Bennett, Climer, Garrett, Cash, Adams, Verdin, Peeler, Grooms, Young, Campsen, M. Johnson, Talley, Goldfinch, Shealy, Cromer and Senn:  A JOINT RESOLUTION </w:t>
      </w:r>
      <w:r w:rsidRPr="00B01CA4">
        <w:rPr>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B01CA4" w:rsidRPr="00B01CA4" w:rsidRDefault="00B01CA4" w:rsidP="00B01CA4">
      <w:pPr>
        <w:tabs>
          <w:tab w:val="center" w:pos="4320"/>
          <w:tab w:val="right" w:pos="8640"/>
        </w:tabs>
        <w:rPr>
          <w:bCs/>
          <w:color w:val="auto"/>
          <w:szCs w:val="22"/>
        </w:rPr>
      </w:pPr>
      <w:r w:rsidRPr="00B01CA4">
        <w:rPr>
          <w:bCs/>
          <w:color w:val="auto"/>
          <w:szCs w:val="22"/>
        </w:rPr>
        <w:tab/>
        <w:t>Senator HUTTO objected to consideration of the Resolution.</w:t>
      </w:r>
    </w:p>
    <w:p w:rsidR="00B01CA4" w:rsidRPr="00B01CA4" w:rsidRDefault="00B01CA4" w:rsidP="00B01CA4">
      <w:pPr>
        <w:tabs>
          <w:tab w:val="right" w:pos="8640"/>
        </w:tabs>
        <w:jc w:val="center"/>
        <w:rPr>
          <w:b/>
          <w:color w:val="auto"/>
          <w:szCs w:val="22"/>
        </w:rPr>
      </w:pPr>
      <w:r w:rsidRPr="00B01CA4">
        <w:rPr>
          <w:b/>
          <w:color w:val="auto"/>
          <w:szCs w:val="22"/>
        </w:rPr>
        <w:t>COMMITTEE AMENDMENT ADOPTED</w:t>
      </w:r>
    </w:p>
    <w:p w:rsidR="00B01CA4" w:rsidRPr="00B01CA4" w:rsidRDefault="00B01CA4" w:rsidP="00B01CA4">
      <w:pPr>
        <w:tabs>
          <w:tab w:val="right" w:pos="8640"/>
        </w:tabs>
        <w:jc w:val="center"/>
        <w:rPr>
          <w:b/>
          <w:color w:val="auto"/>
          <w:szCs w:val="22"/>
        </w:rPr>
      </w:pPr>
      <w:r w:rsidRPr="00B01CA4">
        <w:rPr>
          <w:b/>
          <w:color w:val="auto"/>
          <w:szCs w:val="22"/>
        </w:rPr>
        <w:t>AMENDED, READ THE SECOND TIME</w:t>
      </w:r>
    </w:p>
    <w:p w:rsidR="00B01CA4" w:rsidRPr="00B01CA4" w:rsidRDefault="00B01CA4" w:rsidP="00B01CA4">
      <w:pPr>
        <w:suppressAutoHyphens/>
        <w:rPr>
          <w:szCs w:val="22"/>
        </w:rPr>
      </w:pPr>
      <w:r w:rsidRPr="00B01CA4">
        <w:rPr>
          <w:b/>
          <w:color w:val="7030A0"/>
          <w:szCs w:val="22"/>
        </w:rPr>
        <w:tab/>
      </w:r>
      <w:r w:rsidRPr="00B01CA4">
        <w:rPr>
          <w:szCs w:val="22"/>
        </w:rPr>
        <w:t>S. 429</w:t>
      </w:r>
      <w:r w:rsidRPr="00B01CA4">
        <w:rPr>
          <w:szCs w:val="22"/>
        </w:rPr>
        <w:fldChar w:fldCharType="begin"/>
      </w:r>
      <w:r w:rsidRPr="00B01CA4">
        <w:rPr>
          <w:szCs w:val="22"/>
        </w:rPr>
        <w:instrText xml:space="preserve"> XE "S. 429" \b </w:instrText>
      </w:r>
      <w:r w:rsidRPr="00B01CA4">
        <w:rPr>
          <w:szCs w:val="22"/>
        </w:rPr>
        <w:fldChar w:fldCharType="end"/>
      </w:r>
      <w:r w:rsidRPr="00B01CA4">
        <w:rPr>
          <w:szCs w:val="22"/>
        </w:rPr>
        <w:t xml:space="preserve"> -- Senators Alexander, Senn and Loftis:  A BILL TO AMEND ARTICLE 1, CHAPTER 3, TITLE 16 OF THE 1976 CODE, RELATING TO HOMICIDE, BY ADDING SECTION 16</w:t>
      </w:r>
      <w:r w:rsidRPr="00B01CA4">
        <w:rPr>
          <w:szCs w:val="22"/>
        </w:rPr>
        <w:noBreakHyphen/>
        <w:t>3</w:t>
      </w:r>
      <w:r w:rsidRPr="00B01CA4">
        <w:rPr>
          <w:szCs w:val="22"/>
        </w:rPr>
        <w:noBreakHyphen/>
        <w:t>80, TO CREATE THE OFFENSE OF DRUG-INDUCED HOMICIDE, TO PROVIDE A PENALTY FOR A VIOLATION, AND TO PROHIBIT AN AFFIRMATIVE DEFENSE; AND TO AMEND SECTION 16-1-10(D) OF THE 1976 CODE, RELATING TO A LIST OF EXCEPTIONS FOR FELONIES AND MISDEMEANORS, TO ADD DRUG-INDUCED HOMICIDE.</w:t>
      </w:r>
    </w:p>
    <w:p w:rsidR="00B01CA4" w:rsidRDefault="00B01CA4" w:rsidP="00B01CA4">
      <w:pPr>
        <w:rPr>
          <w:snapToGrid w:val="0"/>
          <w:color w:val="auto"/>
          <w:szCs w:val="22"/>
        </w:rPr>
      </w:pPr>
      <w:r w:rsidRPr="00B01CA4">
        <w:rPr>
          <w:snapToGrid w:val="0"/>
          <w:color w:val="auto"/>
          <w:szCs w:val="22"/>
        </w:rPr>
        <w:tab/>
        <w:t>The Senate proceeded to a consideration of the Bill.</w:t>
      </w:r>
    </w:p>
    <w:p w:rsidR="00AB6838" w:rsidRPr="00B01CA4" w:rsidRDefault="00AB6838" w:rsidP="00B01CA4">
      <w:pPr>
        <w:rPr>
          <w:snapToGrid w:val="0"/>
          <w:color w:val="auto"/>
          <w:szCs w:val="22"/>
        </w:rPr>
      </w:pPr>
    </w:p>
    <w:p w:rsidR="00B01CA4" w:rsidRPr="00B01CA4" w:rsidRDefault="00B01CA4" w:rsidP="00B01CA4">
      <w:pPr>
        <w:rPr>
          <w:snapToGrid w:val="0"/>
          <w:szCs w:val="22"/>
        </w:rPr>
      </w:pPr>
      <w:r w:rsidRPr="00B01CA4">
        <w:rPr>
          <w:snapToGrid w:val="0"/>
          <w:szCs w:val="22"/>
        </w:rPr>
        <w:tab/>
        <w:t>The Committee on Judiciary proposed the following amendment (</w:t>
      </w:r>
      <w:proofErr w:type="spellStart"/>
      <w:r w:rsidRPr="00B01CA4">
        <w:rPr>
          <w:snapToGrid w:val="0"/>
          <w:szCs w:val="22"/>
        </w:rPr>
        <w:t>JUD0429.004</w:t>
      </w:r>
      <w:proofErr w:type="spellEnd"/>
      <w:r w:rsidRPr="00B01CA4">
        <w:rPr>
          <w:snapToGrid w:val="0"/>
          <w:szCs w:val="22"/>
        </w:rPr>
        <w:t>),</w:t>
      </w:r>
      <w:r w:rsidR="002379BF">
        <w:rPr>
          <w:snapToGrid w:val="0"/>
          <w:szCs w:val="22"/>
        </w:rPr>
        <w:t xml:space="preserve"> </w:t>
      </w:r>
      <w:r w:rsidRPr="00B01CA4">
        <w:rPr>
          <w:snapToGrid w:val="0"/>
          <w:szCs w:val="22"/>
        </w:rPr>
        <w:t>which was adopted:</w:t>
      </w:r>
    </w:p>
    <w:p w:rsidR="00B01CA4" w:rsidRPr="00B01CA4" w:rsidRDefault="00B01CA4" w:rsidP="00B01CA4">
      <w:pPr>
        <w:rPr>
          <w:snapToGrid w:val="0"/>
          <w:color w:val="auto"/>
          <w:szCs w:val="22"/>
        </w:rPr>
      </w:pPr>
      <w:r w:rsidRPr="00B01CA4">
        <w:rPr>
          <w:snapToGrid w:val="0"/>
          <w:color w:val="auto"/>
          <w:szCs w:val="22"/>
        </w:rPr>
        <w:tab/>
        <w:t>Amend the bill, as and if amended, by striking all after the enacting words and inserting:</w:t>
      </w:r>
    </w:p>
    <w:p w:rsidR="00B01CA4" w:rsidRPr="00B01CA4" w:rsidRDefault="00B01CA4" w:rsidP="00B01CA4">
      <w:pPr>
        <w:rPr>
          <w:snapToGrid w:val="0"/>
          <w:color w:val="auto"/>
          <w:szCs w:val="22"/>
        </w:rPr>
      </w:pPr>
      <w:r w:rsidRPr="00B01CA4">
        <w:rPr>
          <w:snapToGrid w:val="0"/>
          <w:color w:val="auto"/>
          <w:szCs w:val="22"/>
        </w:rPr>
        <w:tab/>
        <w:t>/</w:t>
      </w:r>
      <w:r w:rsidRPr="00B01CA4">
        <w:rPr>
          <w:snapToGrid w:val="0"/>
          <w:color w:val="auto"/>
          <w:szCs w:val="22"/>
        </w:rPr>
        <w:tab/>
      </w:r>
      <w:r w:rsidRPr="00B01CA4">
        <w:rPr>
          <w:snapToGrid w:val="0"/>
          <w:color w:val="auto"/>
          <w:szCs w:val="22"/>
        </w:rPr>
        <w:tab/>
        <w:t>SECTION</w:t>
      </w:r>
      <w:r w:rsidRPr="00B01CA4">
        <w:rPr>
          <w:snapToGrid w:val="0"/>
          <w:color w:val="auto"/>
          <w:szCs w:val="22"/>
        </w:rPr>
        <w:tab/>
        <w:t>1.</w:t>
      </w:r>
      <w:r w:rsidRPr="00B01CA4">
        <w:rPr>
          <w:snapToGrid w:val="0"/>
          <w:color w:val="auto"/>
          <w:szCs w:val="22"/>
        </w:rPr>
        <w:tab/>
        <w:t>Article 1, Chapter 3, Title 16 of the 1976 Code is amended by adding:</w:t>
      </w:r>
    </w:p>
    <w:p w:rsidR="00B01CA4" w:rsidRPr="00B01CA4" w:rsidRDefault="00B01CA4" w:rsidP="00B01CA4">
      <w:pPr>
        <w:rPr>
          <w:snapToGrid w:val="0"/>
          <w:color w:val="auto"/>
          <w:szCs w:val="22"/>
        </w:rPr>
      </w:pPr>
      <w:r w:rsidRPr="00B01CA4">
        <w:rPr>
          <w:snapToGrid w:val="0"/>
          <w:color w:val="auto"/>
          <w:szCs w:val="22"/>
        </w:rPr>
        <w:tab/>
        <w:t>“Section 16-3-80.</w:t>
      </w:r>
      <w:r w:rsidRPr="00B01CA4">
        <w:rPr>
          <w:snapToGrid w:val="0"/>
          <w:color w:val="auto"/>
          <w:szCs w:val="22"/>
        </w:rPr>
        <w:tab/>
        <w:t>(A)</w:t>
      </w:r>
      <w:r w:rsidRPr="00B01CA4">
        <w:rPr>
          <w:snapToGrid w:val="0"/>
          <w:color w:val="auto"/>
          <w:szCs w:val="22"/>
        </w:rPr>
        <w:tab/>
        <w:t>A person who unlawfully delivers, dispenses, or otherwise provides a fentanyl or a fentanyl-related substance as defined in Section 44-53-190(B) and Section 44-53-210(c)(6) to another person, in violation of the provisions of Section 44-53-370, if the proximate cause of the death of any other person is the injection, inhalation, absorption, or ingestion of any amount of the fentanyl or fentanyl-related substance, commits the felony offense of fentanyl-induced homicide.</w:t>
      </w:r>
    </w:p>
    <w:p w:rsidR="00B01CA4" w:rsidRPr="00B01CA4" w:rsidRDefault="00B01CA4" w:rsidP="00B01CA4">
      <w:pPr>
        <w:rPr>
          <w:snapToGrid w:val="0"/>
          <w:color w:val="auto"/>
          <w:szCs w:val="22"/>
        </w:rPr>
      </w:pPr>
      <w:r w:rsidRPr="00B01CA4">
        <w:rPr>
          <w:snapToGrid w:val="0"/>
          <w:color w:val="auto"/>
          <w:szCs w:val="22"/>
        </w:rPr>
        <w:tab/>
        <w:t>(B)</w:t>
      </w:r>
      <w:r w:rsidRPr="00B01CA4">
        <w:rPr>
          <w:snapToGrid w:val="0"/>
          <w:color w:val="auto"/>
          <w:szCs w:val="22"/>
        </w:rPr>
        <w:tab/>
        <w:t>A person convicted of a fentanyl-induced homicide pursuant to the provisions of this section must be imprisoned not more than thirty years.</w:t>
      </w:r>
    </w:p>
    <w:p w:rsidR="00B01CA4" w:rsidRPr="00B01CA4" w:rsidRDefault="00B01CA4" w:rsidP="00B01CA4">
      <w:pPr>
        <w:rPr>
          <w:snapToGrid w:val="0"/>
          <w:color w:val="auto"/>
          <w:szCs w:val="22"/>
        </w:rPr>
      </w:pPr>
      <w:r w:rsidRPr="00B01CA4">
        <w:rPr>
          <w:snapToGrid w:val="0"/>
          <w:color w:val="auto"/>
          <w:szCs w:val="22"/>
        </w:rPr>
        <w:tab/>
        <w:t>(C)</w:t>
      </w:r>
      <w:r w:rsidRPr="00B01CA4">
        <w:rPr>
          <w:snapToGrid w:val="0"/>
          <w:color w:val="auto"/>
          <w:szCs w:val="22"/>
        </w:rPr>
        <w:tab/>
        <w:t>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SECTION</w:t>
      </w:r>
      <w:r w:rsidRPr="00B01CA4">
        <w:rPr>
          <w:snapToGrid w:val="0"/>
          <w:color w:val="auto"/>
          <w:szCs w:val="22"/>
        </w:rPr>
        <w:tab/>
        <w:t>2.</w:t>
      </w:r>
      <w:r w:rsidRPr="00B01CA4">
        <w:rPr>
          <w:snapToGrid w:val="0"/>
          <w:color w:val="auto"/>
          <w:szCs w:val="22"/>
        </w:rPr>
        <w:tab/>
        <w:t>Section 16-1-10(D) of the 1976 Code is amended by adding a new offense to read:</w:t>
      </w:r>
    </w:p>
    <w:p w:rsidR="00B01CA4" w:rsidRPr="00B01CA4" w:rsidRDefault="00B01CA4" w:rsidP="00B01CA4">
      <w:pPr>
        <w:rPr>
          <w:snapToGrid w:val="0"/>
          <w:color w:val="auto"/>
          <w:szCs w:val="22"/>
        </w:rPr>
      </w:pPr>
      <w:r w:rsidRPr="00B01CA4">
        <w:rPr>
          <w:snapToGrid w:val="0"/>
          <w:color w:val="auto"/>
          <w:szCs w:val="22"/>
        </w:rPr>
        <w:tab/>
        <w:t>“16-3-80 Fentanyl-induced homicide”</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SECTION</w:t>
      </w:r>
      <w:r w:rsidRPr="00B01CA4">
        <w:rPr>
          <w:snapToGrid w:val="0"/>
          <w:color w:val="auto"/>
          <w:szCs w:val="22"/>
        </w:rPr>
        <w:tab/>
        <w:t>3.</w:t>
      </w:r>
      <w:r w:rsidRPr="00B01CA4">
        <w:rPr>
          <w:snapToGrid w:val="0"/>
          <w:color w:val="auto"/>
          <w:szCs w:val="22"/>
        </w:rPr>
        <w:tab/>
        <w:t>Section 44</w:t>
      </w:r>
      <w:r w:rsidRPr="00B01CA4">
        <w:rPr>
          <w:snapToGrid w:val="0"/>
          <w:color w:val="auto"/>
          <w:szCs w:val="22"/>
        </w:rPr>
        <w:noBreakHyphen/>
        <w:t>53</w:t>
      </w:r>
      <w:r w:rsidRPr="00B01CA4">
        <w:rPr>
          <w:snapToGrid w:val="0"/>
          <w:color w:val="auto"/>
          <w:szCs w:val="22"/>
        </w:rPr>
        <w:noBreakHyphen/>
      </w:r>
      <w:proofErr w:type="gramStart"/>
      <w:r w:rsidRPr="00B01CA4">
        <w:rPr>
          <w:snapToGrid w:val="0"/>
          <w:color w:val="auto"/>
          <w:szCs w:val="22"/>
        </w:rPr>
        <w:t>190(</w:t>
      </w:r>
      <w:proofErr w:type="gramEnd"/>
      <w:r w:rsidRPr="00B01CA4">
        <w:rPr>
          <w:snapToGrid w:val="0"/>
          <w:color w:val="auto"/>
          <w:szCs w:val="22"/>
        </w:rPr>
        <w:t>B) of the 1976 Code is amended by adding an appropriately numbered new item at the end to read:</w:t>
      </w:r>
    </w:p>
    <w:p w:rsidR="00B01CA4" w:rsidRPr="00B01CA4" w:rsidRDefault="00B01CA4" w:rsidP="00B01CA4">
      <w:pPr>
        <w:rPr>
          <w:snapToGrid w:val="0"/>
          <w:color w:val="auto"/>
          <w:szCs w:val="22"/>
        </w:rPr>
      </w:pPr>
      <w:r w:rsidRPr="00B01CA4">
        <w:rPr>
          <w:snapToGrid w:val="0"/>
          <w:color w:val="auto"/>
          <w:szCs w:val="22"/>
        </w:rPr>
        <w:tab/>
        <w:t>“__.</w:t>
      </w:r>
      <w:r w:rsidRPr="00B01CA4">
        <w:rPr>
          <w:snapToGrid w:val="0"/>
          <w:color w:val="auto"/>
          <w:szCs w:val="22"/>
        </w:rPr>
        <w:tab/>
        <w:t>Fentanyl</w:t>
      </w:r>
      <w:r w:rsidRPr="00B01CA4">
        <w:rPr>
          <w:snapToGrid w:val="0"/>
          <w:color w:val="auto"/>
          <w:szCs w:val="22"/>
        </w:rPr>
        <w:noBreakHyphen/>
        <w:t xml:space="preserve">related substances. Unless specifically </w:t>
      </w:r>
      <w:proofErr w:type="gramStart"/>
      <w:r w:rsidRPr="00B01CA4">
        <w:rPr>
          <w:snapToGrid w:val="0"/>
          <w:color w:val="auto"/>
          <w:szCs w:val="22"/>
        </w:rPr>
        <w:t>excepted</w:t>
      </w:r>
      <w:proofErr w:type="gramEnd"/>
      <w:r w:rsidRPr="00B01CA4">
        <w:rPr>
          <w:snapToGrid w:val="0"/>
          <w:color w:val="auto"/>
          <w:szCs w:val="22"/>
        </w:rPr>
        <w:t>,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B01CA4" w:rsidRPr="00B01CA4" w:rsidRDefault="00B01CA4" w:rsidP="00B01CA4">
      <w:pPr>
        <w:rPr>
          <w:snapToGrid w:val="0"/>
          <w:color w:val="auto"/>
          <w:szCs w:val="22"/>
        </w:rPr>
      </w:pPr>
      <w:r w:rsidRPr="00B01CA4">
        <w:rPr>
          <w:snapToGrid w:val="0"/>
          <w:color w:val="auto"/>
          <w:szCs w:val="22"/>
        </w:rPr>
        <w:tab/>
      </w:r>
      <w:r w:rsidRPr="00B01CA4">
        <w:rPr>
          <w:snapToGrid w:val="0"/>
          <w:color w:val="auto"/>
          <w:szCs w:val="22"/>
        </w:rPr>
        <w:tab/>
      </w:r>
      <w:proofErr w:type="gramStart"/>
      <w:r w:rsidRPr="00B01CA4">
        <w:rPr>
          <w:snapToGrid w:val="0"/>
          <w:color w:val="auto"/>
          <w:szCs w:val="22"/>
        </w:rPr>
        <w:t>a</w:t>
      </w:r>
      <w:proofErr w:type="gramEnd"/>
      <w:r w:rsidRPr="00B01CA4">
        <w:rPr>
          <w:snapToGrid w:val="0"/>
          <w:color w:val="auto"/>
          <w:szCs w:val="22"/>
        </w:rPr>
        <w:t>.</w:t>
      </w:r>
      <w:r w:rsidRPr="00B01CA4">
        <w:rPr>
          <w:snapToGrid w:val="0"/>
          <w:color w:val="auto"/>
          <w:szCs w:val="22"/>
        </w:rPr>
        <w:tab/>
      </w:r>
      <w:r w:rsidRPr="00B01CA4">
        <w:rPr>
          <w:snapToGrid w:val="0"/>
          <w:color w:val="auto"/>
          <w:szCs w:val="22"/>
        </w:rPr>
        <w:tab/>
        <w:t xml:space="preserve">replacement of the phenyl portion of the </w:t>
      </w:r>
      <w:proofErr w:type="spellStart"/>
      <w:r w:rsidRPr="00B01CA4">
        <w:rPr>
          <w:snapToGrid w:val="0"/>
          <w:color w:val="auto"/>
          <w:szCs w:val="22"/>
        </w:rPr>
        <w:t>phenethyl</w:t>
      </w:r>
      <w:proofErr w:type="spellEnd"/>
      <w:r w:rsidRPr="00B01CA4">
        <w:rPr>
          <w:snapToGrid w:val="0"/>
          <w:color w:val="auto"/>
          <w:szCs w:val="22"/>
        </w:rPr>
        <w:t xml:space="preserve"> group by any monocycle, whether or not further substituted in or on the monocycle;</w:t>
      </w:r>
    </w:p>
    <w:p w:rsidR="00B01CA4" w:rsidRPr="00B01CA4" w:rsidRDefault="00B01CA4" w:rsidP="00B01CA4">
      <w:pPr>
        <w:rPr>
          <w:snapToGrid w:val="0"/>
          <w:color w:val="auto"/>
          <w:szCs w:val="22"/>
        </w:rPr>
      </w:pPr>
      <w:r w:rsidRPr="00B01CA4">
        <w:rPr>
          <w:snapToGrid w:val="0"/>
          <w:color w:val="auto"/>
          <w:szCs w:val="22"/>
        </w:rPr>
        <w:tab/>
      </w:r>
      <w:r w:rsidRPr="00B01CA4">
        <w:rPr>
          <w:snapToGrid w:val="0"/>
          <w:color w:val="auto"/>
          <w:szCs w:val="22"/>
        </w:rPr>
        <w:tab/>
      </w:r>
      <w:proofErr w:type="gramStart"/>
      <w:r w:rsidRPr="00B01CA4">
        <w:rPr>
          <w:snapToGrid w:val="0"/>
          <w:color w:val="auto"/>
          <w:szCs w:val="22"/>
        </w:rPr>
        <w:t>b</w:t>
      </w:r>
      <w:proofErr w:type="gramEnd"/>
      <w:r w:rsidRPr="00B01CA4">
        <w:rPr>
          <w:snapToGrid w:val="0"/>
          <w:color w:val="auto"/>
          <w:szCs w:val="22"/>
        </w:rPr>
        <w:t>.</w:t>
      </w:r>
      <w:r w:rsidRPr="00B01CA4">
        <w:rPr>
          <w:snapToGrid w:val="0"/>
          <w:color w:val="auto"/>
          <w:szCs w:val="22"/>
        </w:rPr>
        <w:tab/>
      </w:r>
      <w:r w:rsidRPr="00B01CA4">
        <w:rPr>
          <w:snapToGrid w:val="0"/>
          <w:color w:val="auto"/>
          <w:szCs w:val="22"/>
        </w:rPr>
        <w:tab/>
        <w:t xml:space="preserve">substitution in or on the </w:t>
      </w:r>
      <w:proofErr w:type="spellStart"/>
      <w:r w:rsidRPr="00B01CA4">
        <w:rPr>
          <w:snapToGrid w:val="0"/>
          <w:color w:val="auto"/>
          <w:szCs w:val="22"/>
        </w:rPr>
        <w:t>phenethyl</w:t>
      </w:r>
      <w:proofErr w:type="spellEnd"/>
      <w:r w:rsidRPr="00B01CA4">
        <w:rPr>
          <w:snapToGrid w:val="0"/>
          <w:color w:val="auto"/>
          <w:szCs w:val="22"/>
        </w:rPr>
        <w:t xml:space="preserve"> group with alkyl, alkenyl, </w:t>
      </w:r>
      <w:proofErr w:type="spellStart"/>
      <w:r w:rsidRPr="00B01CA4">
        <w:rPr>
          <w:snapToGrid w:val="0"/>
          <w:color w:val="auto"/>
          <w:szCs w:val="22"/>
        </w:rPr>
        <w:t>alkoxyl</w:t>
      </w:r>
      <w:proofErr w:type="spellEnd"/>
      <w:r w:rsidRPr="00B01CA4">
        <w:rPr>
          <w:snapToGrid w:val="0"/>
          <w:color w:val="auto"/>
          <w:szCs w:val="22"/>
        </w:rPr>
        <w:t xml:space="preserve">, hydroxyl, halo, </w:t>
      </w:r>
      <w:proofErr w:type="spellStart"/>
      <w:r w:rsidRPr="00B01CA4">
        <w:rPr>
          <w:snapToGrid w:val="0"/>
          <w:color w:val="auto"/>
          <w:szCs w:val="22"/>
        </w:rPr>
        <w:t>haloalkyl</w:t>
      </w:r>
      <w:proofErr w:type="spellEnd"/>
      <w:r w:rsidRPr="00B01CA4">
        <w:rPr>
          <w:snapToGrid w:val="0"/>
          <w:color w:val="auto"/>
          <w:szCs w:val="22"/>
        </w:rPr>
        <w:t>, amino or nitro groups;</w:t>
      </w:r>
    </w:p>
    <w:p w:rsidR="00B01CA4" w:rsidRPr="00B01CA4" w:rsidRDefault="00B01CA4" w:rsidP="00B01CA4">
      <w:pPr>
        <w:rPr>
          <w:snapToGrid w:val="0"/>
          <w:color w:val="auto"/>
          <w:szCs w:val="22"/>
        </w:rPr>
      </w:pPr>
      <w:r w:rsidRPr="00B01CA4">
        <w:rPr>
          <w:snapToGrid w:val="0"/>
          <w:color w:val="auto"/>
          <w:szCs w:val="22"/>
        </w:rPr>
        <w:tab/>
      </w:r>
      <w:r w:rsidRPr="00B01CA4">
        <w:rPr>
          <w:snapToGrid w:val="0"/>
          <w:color w:val="auto"/>
          <w:szCs w:val="22"/>
        </w:rPr>
        <w:tab/>
      </w:r>
      <w:proofErr w:type="gramStart"/>
      <w:r w:rsidRPr="00B01CA4">
        <w:rPr>
          <w:snapToGrid w:val="0"/>
          <w:color w:val="auto"/>
          <w:szCs w:val="22"/>
        </w:rPr>
        <w:t>c</w:t>
      </w:r>
      <w:proofErr w:type="gramEnd"/>
      <w:r w:rsidRPr="00B01CA4">
        <w:rPr>
          <w:snapToGrid w:val="0"/>
          <w:color w:val="auto"/>
          <w:szCs w:val="22"/>
        </w:rPr>
        <w:t>.</w:t>
      </w:r>
      <w:r w:rsidRPr="00B01CA4">
        <w:rPr>
          <w:snapToGrid w:val="0"/>
          <w:color w:val="auto"/>
          <w:szCs w:val="22"/>
        </w:rPr>
        <w:tab/>
      </w:r>
      <w:r w:rsidRPr="00B01CA4">
        <w:rPr>
          <w:snapToGrid w:val="0"/>
          <w:color w:val="auto"/>
          <w:szCs w:val="22"/>
        </w:rPr>
        <w:tab/>
        <w:t xml:space="preserve">substitution in or on the </w:t>
      </w:r>
      <w:proofErr w:type="spellStart"/>
      <w:r w:rsidRPr="00B01CA4">
        <w:rPr>
          <w:snapToGrid w:val="0"/>
          <w:color w:val="auto"/>
          <w:szCs w:val="22"/>
        </w:rPr>
        <w:t>piperidine</w:t>
      </w:r>
      <w:proofErr w:type="spellEnd"/>
      <w:r w:rsidRPr="00B01CA4">
        <w:rPr>
          <w:snapToGrid w:val="0"/>
          <w:color w:val="auto"/>
          <w:szCs w:val="22"/>
        </w:rPr>
        <w:t xml:space="preserve"> ring with alkyl, alkenyl, </w:t>
      </w:r>
      <w:proofErr w:type="spellStart"/>
      <w:r w:rsidRPr="00B01CA4">
        <w:rPr>
          <w:snapToGrid w:val="0"/>
          <w:color w:val="auto"/>
          <w:szCs w:val="22"/>
        </w:rPr>
        <w:t>alkoxyl</w:t>
      </w:r>
      <w:proofErr w:type="spellEnd"/>
      <w:r w:rsidRPr="00B01CA4">
        <w:rPr>
          <w:snapToGrid w:val="0"/>
          <w:color w:val="auto"/>
          <w:szCs w:val="22"/>
        </w:rPr>
        <w:t xml:space="preserve">, ester, ether, hydroxyl, halo, </w:t>
      </w:r>
      <w:proofErr w:type="spellStart"/>
      <w:r w:rsidRPr="00B01CA4">
        <w:rPr>
          <w:snapToGrid w:val="0"/>
          <w:color w:val="auto"/>
          <w:szCs w:val="22"/>
        </w:rPr>
        <w:t>haloalkyl</w:t>
      </w:r>
      <w:proofErr w:type="spellEnd"/>
      <w:r w:rsidRPr="00B01CA4">
        <w:rPr>
          <w:snapToGrid w:val="0"/>
          <w:color w:val="auto"/>
          <w:szCs w:val="22"/>
        </w:rPr>
        <w:t>, amino or nitro groups;</w:t>
      </w:r>
    </w:p>
    <w:p w:rsidR="00B01CA4" w:rsidRPr="00B01CA4" w:rsidRDefault="00B01CA4" w:rsidP="00B01CA4">
      <w:pPr>
        <w:rPr>
          <w:snapToGrid w:val="0"/>
          <w:color w:val="auto"/>
          <w:szCs w:val="22"/>
        </w:rPr>
      </w:pPr>
      <w:r w:rsidRPr="00B01CA4">
        <w:rPr>
          <w:snapToGrid w:val="0"/>
          <w:color w:val="auto"/>
          <w:szCs w:val="22"/>
        </w:rPr>
        <w:tab/>
      </w:r>
      <w:r w:rsidRPr="00B01CA4">
        <w:rPr>
          <w:snapToGrid w:val="0"/>
          <w:color w:val="auto"/>
          <w:szCs w:val="22"/>
        </w:rPr>
        <w:tab/>
      </w:r>
      <w:proofErr w:type="gramStart"/>
      <w:r w:rsidRPr="00B01CA4">
        <w:rPr>
          <w:snapToGrid w:val="0"/>
          <w:color w:val="auto"/>
          <w:szCs w:val="22"/>
        </w:rPr>
        <w:t>d</w:t>
      </w:r>
      <w:proofErr w:type="gramEnd"/>
      <w:r w:rsidRPr="00B01CA4">
        <w:rPr>
          <w:snapToGrid w:val="0"/>
          <w:color w:val="auto"/>
          <w:szCs w:val="22"/>
        </w:rPr>
        <w:t>.</w:t>
      </w:r>
      <w:r w:rsidRPr="00B01CA4">
        <w:rPr>
          <w:snapToGrid w:val="0"/>
          <w:color w:val="auto"/>
          <w:szCs w:val="22"/>
        </w:rPr>
        <w:tab/>
      </w:r>
      <w:r w:rsidRPr="00B01CA4">
        <w:rPr>
          <w:snapToGrid w:val="0"/>
          <w:color w:val="auto"/>
          <w:szCs w:val="22"/>
        </w:rPr>
        <w:tab/>
        <w:t>replacement of the aniline ring with any aromatic monocycle whether or not further substituted in or on the aromatic monocycle; and/or</w:t>
      </w:r>
    </w:p>
    <w:p w:rsidR="00B01CA4" w:rsidRPr="00B01CA4" w:rsidRDefault="00B01CA4" w:rsidP="00B01CA4">
      <w:pPr>
        <w:rPr>
          <w:snapToGrid w:val="0"/>
          <w:color w:val="auto"/>
          <w:szCs w:val="22"/>
        </w:rPr>
      </w:pPr>
      <w:r w:rsidRPr="00B01CA4">
        <w:rPr>
          <w:snapToGrid w:val="0"/>
          <w:color w:val="auto"/>
          <w:szCs w:val="22"/>
        </w:rPr>
        <w:tab/>
      </w:r>
      <w:r w:rsidRPr="00B01CA4">
        <w:rPr>
          <w:snapToGrid w:val="0"/>
          <w:color w:val="auto"/>
          <w:szCs w:val="22"/>
        </w:rPr>
        <w:tab/>
      </w:r>
      <w:proofErr w:type="gramStart"/>
      <w:r w:rsidRPr="00B01CA4">
        <w:rPr>
          <w:snapToGrid w:val="0"/>
          <w:color w:val="auto"/>
          <w:szCs w:val="22"/>
        </w:rPr>
        <w:t>e</w:t>
      </w:r>
      <w:proofErr w:type="gramEnd"/>
      <w:r w:rsidRPr="00B01CA4">
        <w:rPr>
          <w:snapToGrid w:val="0"/>
          <w:color w:val="auto"/>
          <w:szCs w:val="22"/>
        </w:rPr>
        <w:t>.</w:t>
      </w:r>
      <w:r w:rsidRPr="00B01CA4">
        <w:rPr>
          <w:snapToGrid w:val="0"/>
          <w:color w:val="auto"/>
          <w:szCs w:val="22"/>
        </w:rPr>
        <w:tab/>
      </w:r>
      <w:r w:rsidRPr="00B01CA4">
        <w:rPr>
          <w:snapToGrid w:val="0"/>
          <w:color w:val="auto"/>
          <w:szCs w:val="22"/>
        </w:rPr>
        <w:tab/>
        <w:t>replacement of the N</w:t>
      </w:r>
      <w:r w:rsidRPr="00B01CA4">
        <w:rPr>
          <w:snapToGrid w:val="0"/>
          <w:color w:val="auto"/>
          <w:szCs w:val="22"/>
        </w:rPr>
        <w:noBreakHyphen/>
      </w:r>
      <w:proofErr w:type="spellStart"/>
      <w:r w:rsidRPr="00B01CA4">
        <w:rPr>
          <w:snapToGrid w:val="0"/>
          <w:color w:val="auto"/>
          <w:szCs w:val="22"/>
        </w:rPr>
        <w:t>propionyl</w:t>
      </w:r>
      <w:proofErr w:type="spellEnd"/>
      <w:r w:rsidRPr="00B01CA4">
        <w:rPr>
          <w:snapToGrid w:val="0"/>
          <w:color w:val="auto"/>
          <w:szCs w:val="22"/>
        </w:rPr>
        <w:t xml:space="preserve"> group by another acyl group.</w:t>
      </w:r>
    </w:p>
    <w:p w:rsidR="00B01CA4" w:rsidRPr="00B01CA4" w:rsidRDefault="00B01CA4" w:rsidP="00B01CA4">
      <w:pPr>
        <w:rPr>
          <w:snapToGrid w:val="0"/>
          <w:color w:val="auto"/>
          <w:szCs w:val="22"/>
        </w:rPr>
      </w:pPr>
      <w:r w:rsidRPr="00B01CA4">
        <w:rPr>
          <w:snapToGrid w:val="0"/>
          <w:color w:val="auto"/>
          <w:szCs w:val="22"/>
        </w:rPr>
        <w:tab/>
        <w:t>This definition includes, but is not limited to, the following substances:</w:t>
      </w:r>
      <w:r w:rsidRPr="00B01CA4">
        <w:rPr>
          <w:snapToGrid w:val="0"/>
          <w:color w:val="auto"/>
          <w:szCs w:val="22"/>
        </w:rPr>
        <w:tab/>
      </w:r>
      <w:proofErr w:type="spellStart"/>
      <w:r w:rsidRPr="00B01CA4">
        <w:rPr>
          <w:snapToGrid w:val="0"/>
          <w:color w:val="auto"/>
          <w:szCs w:val="22"/>
        </w:rPr>
        <w:t>Methylacetyl</w:t>
      </w:r>
      <w:proofErr w:type="spellEnd"/>
      <w:r w:rsidRPr="00B01CA4">
        <w:rPr>
          <w:snapToGrid w:val="0"/>
          <w:color w:val="auto"/>
          <w:szCs w:val="22"/>
        </w:rPr>
        <w:t xml:space="preserve"> fentanyl, Alpha</w:t>
      </w:r>
      <w:r w:rsidRPr="00B01CA4">
        <w:rPr>
          <w:snapToGrid w:val="0"/>
          <w:color w:val="auto"/>
          <w:szCs w:val="22"/>
        </w:rPr>
        <w:noBreakHyphen/>
      </w:r>
      <w:proofErr w:type="spellStart"/>
      <w:r w:rsidRPr="00B01CA4">
        <w:rPr>
          <w:snapToGrid w:val="0"/>
          <w:color w:val="auto"/>
          <w:szCs w:val="22"/>
        </w:rPr>
        <w:t>methylfentanyl</w:t>
      </w:r>
      <w:proofErr w:type="spellEnd"/>
      <w:r w:rsidRPr="00B01CA4">
        <w:rPr>
          <w:snapToGrid w:val="0"/>
          <w:color w:val="auto"/>
          <w:szCs w:val="22"/>
        </w:rPr>
        <w:t xml:space="preserve">, </w:t>
      </w:r>
      <w:proofErr w:type="spellStart"/>
      <w:r w:rsidRPr="00B01CA4">
        <w:rPr>
          <w:snapToGrid w:val="0"/>
          <w:color w:val="auto"/>
          <w:szCs w:val="22"/>
        </w:rPr>
        <w:t>Methylthiofentanyl</w:t>
      </w:r>
      <w:proofErr w:type="spellEnd"/>
      <w:r w:rsidRPr="00B01CA4">
        <w:rPr>
          <w:snapToGrid w:val="0"/>
          <w:color w:val="auto"/>
          <w:szCs w:val="22"/>
        </w:rPr>
        <w:t xml:space="preserve">, </w:t>
      </w:r>
      <w:proofErr w:type="spellStart"/>
      <w:r w:rsidRPr="00B01CA4">
        <w:rPr>
          <w:snapToGrid w:val="0"/>
          <w:color w:val="auto"/>
          <w:szCs w:val="22"/>
        </w:rPr>
        <w:t>Benzylfentanyl</w:t>
      </w:r>
      <w:proofErr w:type="spellEnd"/>
      <w:r w:rsidRPr="00B01CA4">
        <w:rPr>
          <w:snapToGrid w:val="0"/>
          <w:color w:val="auto"/>
          <w:szCs w:val="22"/>
        </w:rPr>
        <w:t>, Beta</w:t>
      </w:r>
      <w:r w:rsidRPr="00B01CA4">
        <w:rPr>
          <w:snapToGrid w:val="0"/>
          <w:color w:val="auto"/>
          <w:szCs w:val="22"/>
        </w:rPr>
        <w:noBreakHyphen/>
      </w:r>
      <w:proofErr w:type="spellStart"/>
      <w:r w:rsidRPr="00B01CA4">
        <w:rPr>
          <w:snapToGrid w:val="0"/>
          <w:color w:val="auto"/>
          <w:szCs w:val="22"/>
        </w:rPr>
        <w:t>hydroxyfentanyl</w:t>
      </w:r>
      <w:proofErr w:type="spellEnd"/>
      <w:r w:rsidRPr="00B01CA4">
        <w:rPr>
          <w:snapToGrid w:val="0"/>
          <w:color w:val="auto"/>
          <w:szCs w:val="22"/>
        </w:rPr>
        <w:t>, Beta</w:t>
      </w:r>
      <w:r w:rsidRPr="00B01CA4">
        <w:rPr>
          <w:snapToGrid w:val="0"/>
          <w:color w:val="auto"/>
          <w:szCs w:val="22"/>
        </w:rPr>
        <w:noBreakHyphen/>
      </w:r>
      <w:proofErr w:type="spellStart"/>
      <w:r w:rsidRPr="00B01CA4">
        <w:rPr>
          <w:snapToGrid w:val="0"/>
          <w:color w:val="auto"/>
          <w:szCs w:val="22"/>
        </w:rPr>
        <w:t>hydroxy</w:t>
      </w:r>
      <w:proofErr w:type="spellEnd"/>
      <w:r w:rsidRPr="00B01CA4">
        <w:rPr>
          <w:snapToGrid w:val="0"/>
          <w:color w:val="auto"/>
          <w:szCs w:val="22"/>
        </w:rPr>
        <w:noBreakHyphen/>
        <w:t>3</w:t>
      </w:r>
      <w:r w:rsidRPr="00B01CA4">
        <w:rPr>
          <w:snapToGrid w:val="0"/>
          <w:color w:val="auto"/>
          <w:szCs w:val="22"/>
        </w:rPr>
        <w:noBreakHyphen/>
      </w:r>
      <w:proofErr w:type="spellStart"/>
      <w:r w:rsidRPr="00B01CA4">
        <w:rPr>
          <w:snapToGrid w:val="0"/>
          <w:color w:val="auto"/>
          <w:szCs w:val="22"/>
        </w:rPr>
        <w:t>methylfentanyl</w:t>
      </w:r>
      <w:proofErr w:type="spellEnd"/>
      <w:r w:rsidRPr="00B01CA4">
        <w:rPr>
          <w:snapToGrid w:val="0"/>
          <w:color w:val="auto"/>
          <w:szCs w:val="22"/>
        </w:rPr>
        <w:t>, 3</w:t>
      </w:r>
      <w:r w:rsidRPr="00B01CA4">
        <w:rPr>
          <w:snapToGrid w:val="0"/>
          <w:color w:val="auto"/>
          <w:szCs w:val="22"/>
        </w:rPr>
        <w:noBreakHyphen/>
      </w:r>
      <w:proofErr w:type="spellStart"/>
      <w:r w:rsidRPr="00B01CA4">
        <w:rPr>
          <w:snapToGrid w:val="0"/>
          <w:color w:val="auto"/>
          <w:szCs w:val="22"/>
        </w:rPr>
        <w:t>Methylfentanyl</w:t>
      </w:r>
      <w:proofErr w:type="spellEnd"/>
      <w:r w:rsidRPr="00B01CA4">
        <w:rPr>
          <w:snapToGrid w:val="0"/>
          <w:color w:val="auto"/>
          <w:szCs w:val="22"/>
        </w:rPr>
        <w:t xml:space="preserve">, </w:t>
      </w:r>
      <w:proofErr w:type="spellStart"/>
      <w:r w:rsidRPr="00B01CA4">
        <w:rPr>
          <w:snapToGrid w:val="0"/>
          <w:color w:val="auto"/>
          <w:szCs w:val="22"/>
        </w:rPr>
        <w:t>Methylthiofentanyl</w:t>
      </w:r>
      <w:proofErr w:type="spellEnd"/>
      <w:r w:rsidRPr="00B01CA4">
        <w:rPr>
          <w:snapToGrid w:val="0"/>
          <w:color w:val="auto"/>
          <w:szCs w:val="22"/>
        </w:rPr>
        <w:t xml:space="preserve">, </w:t>
      </w:r>
      <w:proofErr w:type="spellStart"/>
      <w:r w:rsidRPr="00B01CA4">
        <w:rPr>
          <w:snapToGrid w:val="0"/>
          <w:color w:val="auto"/>
          <w:szCs w:val="22"/>
        </w:rPr>
        <w:t>Fluorofentanyl</w:t>
      </w:r>
      <w:proofErr w:type="spellEnd"/>
      <w:r w:rsidRPr="00B01CA4">
        <w:rPr>
          <w:snapToGrid w:val="0"/>
          <w:color w:val="auto"/>
          <w:szCs w:val="22"/>
        </w:rPr>
        <w:t xml:space="preserve">, </w:t>
      </w:r>
      <w:proofErr w:type="spellStart"/>
      <w:r w:rsidRPr="00B01CA4">
        <w:rPr>
          <w:snapToGrid w:val="0"/>
          <w:color w:val="auto"/>
          <w:szCs w:val="22"/>
        </w:rPr>
        <w:t>Thenylfentanyl</w:t>
      </w:r>
      <w:proofErr w:type="spellEnd"/>
      <w:r w:rsidRPr="00B01CA4">
        <w:rPr>
          <w:snapToGrid w:val="0"/>
          <w:color w:val="auto"/>
          <w:szCs w:val="22"/>
        </w:rPr>
        <w:t xml:space="preserve"> or </w:t>
      </w:r>
      <w:proofErr w:type="spellStart"/>
      <w:r w:rsidRPr="00B01CA4">
        <w:rPr>
          <w:snapToGrid w:val="0"/>
          <w:color w:val="auto"/>
          <w:szCs w:val="22"/>
        </w:rPr>
        <w:t>Thienyl</w:t>
      </w:r>
      <w:proofErr w:type="spellEnd"/>
      <w:r w:rsidRPr="00B01CA4">
        <w:rPr>
          <w:snapToGrid w:val="0"/>
          <w:color w:val="auto"/>
          <w:szCs w:val="22"/>
        </w:rPr>
        <w:t xml:space="preserve"> fentanyl, </w:t>
      </w:r>
      <w:proofErr w:type="spellStart"/>
      <w:r w:rsidRPr="00B01CA4">
        <w:rPr>
          <w:snapToGrid w:val="0"/>
          <w:color w:val="auto"/>
          <w:szCs w:val="22"/>
        </w:rPr>
        <w:t>Thiofentanyl</w:t>
      </w:r>
      <w:proofErr w:type="spellEnd"/>
      <w:r w:rsidRPr="00B01CA4">
        <w:rPr>
          <w:snapToGrid w:val="0"/>
          <w:color w:val="auto"/>
          <w:szCs w:val="22"/>
        </w:rPr>
        <w:t xml:space="preserve">, </w:t>
      </w:r>
      <w:proofErr w:type="spellStart"/>
      <w:r w:rsidRPr="00B01CA4">
        <w:rPr>
          <w:snapToGrid w:val="0"/>
          <w:color w:val="auto"/>
          <w:szCs w:val="22"/>
        </w:rPr>
        <w:t>Acetylfentanyl</w:t>
      </w:r>
      <w:proofErr w:type="spellEnd"/>
      <w:r w:rsidRPr="00B01CA4">
        <w:rPr>
          <w:snapToGrid w:val="0"/>
          <w:color w:val="auto"/>
          <w:szCs w:val="22"/>
        </w:rPr>
        <w:t xml:space="preserve">, </w:t>
      </w:r>
      <w:proofErr w:type="spellStart"/>
      <w:r w:rsidRPr="00B01CA4">
        <w:rPr>
          <w:snapToGrid w:val="0"/>
          <w:color w:val="auto"/>
          <w:szCs w:val="22"/>
        </w:rPr>
        <w:t>Butyrylfentanyl</w:t>
      </w:r>
      <w:proofErr w:type="spellEnd"/>
      <w:r w:rsidRPr="00B01CA4">
        <w:rPr>
          <w:snapToGrid w:val="0"/>
          <w:color w:val="auto"/>
          <w:szCs w:val="22"/>
        </w:rPr>
        <w:t>, Beta</w:t>
      </w:r>
      <w:r w:rsidRPr="00B01CA4">
        <w:rPr>
          <w:snapToGrid w:val="0"/>
          <w:color w:val="auto"/>
          <w:szCs w:val="22"/>
        </w:rPr>
        <w:noBreakHyphen/>
      </w:r>
      <w:proofErr w:type="spellStart"/>
      <w:r w:rsidRPr="00B01CA4">
        <w:rPr>
          <w:snapToGrid w:val="0"/>
          <w:color w:val="auto"/>
          <w:szCs w:val="22"/>
        </w:rPr>
        <w:t>Hydroxythiofentanyl</w:t>
      </w:r>
      <w:proofErr w:type="spellEnd"/>
      <w:r w:rsidRPr="00B01CA4">
        <w:rPr>
          <w:snapToGrid w:val="0"/>
          <w:color w:val="auto"/>
          <w:szCs w:val="22"/>
        </w:rPr>
        <w:t xml:space="preserve">, </w:t>
      </w:r>
      <w:proofErr w:type="spellStart"/>
      <w:r w:rsidRPr="00B01CA4">
        <w:rPr>
          <w:snapToGrid w:val="0"/>
          <w:color w:val="auto"/>
          <w:szCs w:val="22"/>
        </w:rPr>
        <w:t>Lofentanil</w:t>
      </w:r>
      <w:proofErr w:type="spellEnd"/>
      <w:r w:rsidRPr="00B01CA4">
        <w:rPr>
          <w:snapToGrid w:val="0"/>
          <w:color w:val="auto"/>
          <w:szCs w:val="22"/>
        </w:rPr>
        <w:t xml:space="preserve">, </w:t>
      </w:r>
      <w:proofErr w:type="spellStart"/>
      <w:r w:rsidRPr="00B01CA4">
        <w:rPr>
          <w:snapToGrid w:val="0"/>
          <w:color w:val="auto"/>
          <w:szCs w:val="22"/>
        </w:rPr>
        <w:t>Ocfentanil</w:t>
      </w:r>
      <w:proofErr w:type="spellEnd"/>
      <w:r w:rsidRPr="00B01CA4">
        <w:rPr>
          <w:snapToGrid w:val="0"/>
          <w:color w:val="auto"/>
          <w:szCs w:val="22"/>
        </w:rPr>
        <w:t xml:space="preserve">, </w:t>
      </w:r>
      <w:proofErr w:type="spellStart"/>
      <w:r w:rsidRPr="00B01CA4">
        <w:rPr>
          <w:snapToGrid w:val="0"/>
          <w:color w:val="auto"/>
          <w:szCs w:val="22"/>
        </w:rPr>
        <w:t>Ohmfentanyl</w:t>
      </w:r>
      <w:proofErr w:type="spellEnd"/>
      <w:r w:rsidRPr="00B01CA4">
        <w:rPr>
          <w:snapToGrid w:val="0"/>
          <w:color w:val="auto"/>
          <w:szCs w:val="22"/>
        </w:rPr>
        <w:t xml:space="preserve">, </w:t>
      </w:r>
      <w:proofErr w:type="spellStart"/>
      <w:r w:rsidRPr="00B01CA4">
        <w:rPr>
          <w:snapToGrid w:val="0"/>
          <w:color w:val="auto"/>
          <w:szCs w:val="22"/>
        </w:rPr>
        <w:t>Benzodioxolefentanyl</w:t>
      </w:r>
      <w:proofErr w:type="spellEnd"/>
      <w:r w:rsidRPr="00B01CA4">
        <w:rPr>
          <w:snapToGrid w:val="0"/>
          <w:color w:val="auto"/>
          <w:szCs w:val="22"/>
        </w:rPr>
        <w:t xml:space="preserve">, </w:t>
      </w:r>
      <w:proofErr w:type="spellStart"/>
      <w:r w:rsidRPr="00B01CA4">
        <w:rPr>
          <w:snapToGrid w:val="0"/>
          <w:color w:val="auto"/>
          <w:szCs w:val="22"/>
        </w:rPr>
        <w:t>Furanyl</w:t>
      </w:r>
      <w:proofErr w:type="spellEnd"/>
      <w:r w:rsidRPr="00B01CA4">
        <w:rPr>
          <w:snapToGrid w:val="0"/>
          <w:color w:val="auto"/>
          <w:szCs w:val="22"/>
        </w:rPr>
        <w:t xml:space="preserve"> fentanyl, </w:t>
      </w:r>
      <w:proofErr w:type="spellStart"/>
      <w:r w:rsidRPr="00B01CA4">
        <w:rPr>
          <w:snapToGrid w:val="0"/>
          <w:color w:val="auto"/>
          <w:szCs w:val="22"/>
        </w:rPr>
        <w:t>Pentanoyl</w:t>
      </w:r>
      <w:proofErr w:type="spellEnd"/>
      <w:r w:rsidRPr="00B01CA4">
        <w:rPr>
          <w:snapToGrid w:val="0"/>
          <w:color w:val="auto"/>
          <w:szCs w:val="22"/>
        </w:rPr>
        <w:t xml:space="preserve"> fentanyl, </w:t>
      </w:r>
      <w:proofErr w:type="spellStart"/>
      <w:r w:rsidRPr="00B01CA4">
        <w:rPr>
          <w:snapToGrid w:val="0"/>
          <w:color w:val="auto"/>
          <w:szCs w:val="22"/>
        </w:rPr>
        <w:t>Cyclopentyl</w:t>
      </w:r>
      <w:proofErr w:type="spellEnd"/>
      <w:r w:rsidRPr="00B01CA4">
        <w:rPr>
          <w:snapToGrid w:val="0"/>
          <w:color w:val="auto"/>
          <w:szCs w:val="22"/>
        </w:rPr>
        <w:t xml:space="preserve"> fentanyl, </w:t>
      </w:r>
      <w:proofErr w:type="spellStart"/>
      <w:r w:rsidRPr="00B01CA4">
        <w:rPr>
          <w:snapToGrid w:val="0"/>
          <w:color w:val="auto"/>
          <w:szCs w:val="22"/>
        </w:rPr>
        <w:t>Isobutyryl</w:t>
      </w:r>
      <w:proofErr w:type="spellEnd"/>
      <w:r w:rsidRPr="00B01CA4">
        <w:rPr>
          <w:snapToGrid w:val="0"/>
          <w:color w:val="auto"/>
          <w:szCs w:val="22"/>
        </w:rPr>
        <w:t xml:space="preserve"> fentanyl, Remifentanil, </w:t>
      </w:r>
      <w:proofErr w:type="spellStart"/>
      <w:r w:rsidRPr="00B01CA4">
        <w:rPr>
          <w:snapToGrid w:val="0"/>
          <w:color w:val="auto"/>
          <w:szCs w:val="22"/>
        </w:rPr>
        <w:t>Crotonyl</w:t>
      </w:r>
      <w:proofErr w:type="spellEnd"/>
      <w:r w:rsidRPr="00B01CA4">
        <w:rPr>
          <w:snapToGrid w:val="0"/>
          <w:color w:val="auto"/>
          <w:szCs w:val="22"/>
        </w:rPr>
        <w:t xml:space="preserve"> fentanyl, </w:t>
      </w:r>
      <w:proofErr w:type="spellStart"/>
      <w:r w:rsidRPr="00B01CA4">
        <w:rPr>
          <w:snapToGrid w:val="0"/>
          <w:color w:val="auto"/>
          <w:szCs w:val="22"/>
        </w:rPr>
        <w:t>Cyclopropyl</w:t>
      </w:r>
      <w:proofErr w:type="spellEnd"/>
      <w:r w:rsidRPr="00B01CA4">
        <w:rPr>
          <w:snapToGrid w:val="0"/>
          <w:color w:val="auto"/>
          <w:szCs w:val="22"/>
        </w:rPr>
        <w:t xml:space="preserve"> fentanyl, </w:t>
      </w:r>
      <w:proofErr w:type="spellStart"/>
      <w:r w:rsidRPr="00B01CA4">
        <w:rPr>
          <w:snapToGrid w:val="0"/>
          <w:color w:val="auto"/>
          <w:szCs w:val="22"/>
        </w:rPr>
        <w:t>Valeryl</w:t>
      </w:r>
      <w:proofErr w:type="spellEnd"/>
      <w:r w:rsidRPr="00B01CA4">
        <w:rPr>
          <w:snapToGrid w:val="0"/>
          <w:color w:val="auto"/>
          <w:szCs w:val="22"/>
        </w:rPr>
        <w:t xml:space="preserve"> fentanyl, </w:t>
      </w:r>
      <w:proofErr w:type="spellStart"/>
      <w:r w:rsidRPr="00B01CA4">
        <w:rPr>
          <w:snapToGrid w:val="0"/>
          <w:color w:val="auto"/>
          <w:szCs w:val="22"/>
        </w:rPr>
        <w:t>Fluorobutyryl</w:t>
      </w:r>
      <w:proofErr w:type="spellEnd"/>
      <w:r w:rsidRPr="00B01CA4">
        <w:rPr>
          <w:snapToGrid w:val="0"/>
          <w:color w:val="auto"/>
          <w:szCs w:val="22"/>
        </w:rPr>
        <w:t xml:space="preserve"> fentanyl, </w:t>
      </w:r>
      <w:proofErr w:type="spellStart"/>
      <w:r w:rsidRPr="00B01CA4">
        <w:rPr>
          <w:snapToGrid w:val="0"/>
          <w:color w:val="auto"/>
          <w:szCs w:val="22"/>
        </w:rPr>
        <w:t>Fluoroisobutyryl</w:t>
      </w:r>
      <w:proofErr w:type="spellEnd"/>
      <w:r w:rsidRPr="00B01CA4">
        <w:rPr>
          <w:snapToGrid w:val="0"/>
          <w:color w:val="auto"/>
          <w:szCs w:val="22"/>
        </w:rPr>
        <w:t xml:space="preserve"> fentanyl, </w:t>
      </w:r>
      <w:proofErr w:type="spellStart"/>
      <w:r w:rsidRPr="00B01CA4">
        <w:rPr>
          <w:snapToGrid w:val="0"/>
          <w:color w:val="auto"/>
          <w:szCs w:val="22"/>
        </w:rPr>
        <w:t>Methoxybutyryl</w:t>
      </w:r>
      <w:proofErr w:type="spellEnd"/>
      <w:r w:rsidRPr="00B01CA4">
        <w:rPr>
          <w:snapToGrid w:val="0"/>
          <w:color w:val="auto"/>
          <w:szCs w:val="22"/>
        </w:rPr>
        <w:t xml:space="preserve"> Fentanyl, </w:t>
      </w:r>
      <w:proofErr w:type="spellStart"/>
      <w:r w:rsidRPr="00B01CA4">
        <w:rPr>
          <w:snapToGrid w:val="0"/>
          <w:color w:val="auto"/>
          <w:szCs w:val="22"/>
        </w:rPr>
        <w:t>Isobutyryl</w:t>
      </w:r>
      <w:proofErr w:type="spellEnd"/>
      <w:r w:rsidRPr="00B01CA4">
        <w:rPr>
          <w:snapToGrid w:val="0"/>
          <w:color w:val="auto"/>
          <w:szCs w:val="22"/>
        </w:rPr>
        <w:t xml:space="preserve"> fentanyl, </w:t>
      </w:r>
      <w:proofErr w:type="spellStart"/>
      <w:r w:rsidRPr="00B01CA4">
        <w:rPr>
          <w:snapToGrid w:val="0"/>
          <w:color w:val="auto"/>
          <w:szCs w:val="22"/>
        </w:rPr>
        <w:t>Chloroisobutyryl</w:t>
      </w:r>
      <w:proofErr w:type="spellEnd"/>
      <w:r w:rsidRPr="00B01CA4">
        <w:rPr>
          <w:snapToGrid w:val="0"/>
          <w:color w:val="auto"/>
          <w:szCs w:val="22"/>
        </w:rPr>
        <w:t xml:space="preserve"> fentanyl, Acryl fentanyl, Tetrahydrofuran fentanyl, </w:t>
      </w:r>
      <w:proofErr w:type="spellStart"/>
      <w:r w:rsidRPr="00B01CA4">
        <w:rPr>
          <w:snapToGrid w:val="0"/>
          <w:color w:val="auto"/>
          <w:szCs w:val="22"/>
        </w:rPr>
        <w:t>Methoxyacetyl</w:t>
      </w:r>
      <w:proofErr w:type="spellEnd"/>
      <w:r w:rsidRPr="00B01CA4">
        <w:rPr>
          <w:snapToGrid w:val="0"/>
          <w:color w:val="auto"/>
          <w:szCs w:val="22"/>
        </w:rPr>
        <w:t xml:space="preserve"> fentanyl, </w:t>
      </w:r>
      <w:proofErr w:type="spellStart"/>
      <w:r w:rsidRPr="00B01CA4">
        <w:rPr>
          <w:snapToGrid w:val="0"/>
          <w:color w:val="auto"/>
          <w:szCs w:val="22"/>
        </w:rPr>
        <w:t>Fluorocrotonyl</w:t>
      </w:r>
      <w:proofErr w:type="spellEnd"/>
      <w:r w:rsidRPr="00B01CA4">
        <w:rPr>
          <w:snapToGrid w:val="0"/>
          <w:color w:val="auto"/>
          <w:szCs w:val="22"/>
        </w:rPr>
        <w:t xml:space="preserve"> fentanyl, </w:t>
      </w:r>
      <w:proofErr w:type="spellStart"/>
      <w:r w:rsidRPr="00B01CA4">
        <w:rPr>
          <w:snapToGrid w:val="0"/>
          <w:color w:val="auto"/>
          <w:szCs w:val="22"/>
        </w:rPr>
        <w:t>Cyclopentenyl</w:t>
      </w:r>
      <w:proofErr w:type="spellEnd"/>
      <w:r w:rsidRPr="00B01CA4">
        <w:rPr>
          <w:snapToGrid w:val="0"/>
          <w:color w:val="auto"/>
          <w:szCs w:val="22"/>
        </w:rPr>
        <w:t xml:space="preserve"> fentanyl, Phenyl fentanyl, </w:t>
      </w:r>
      <w:proofErr w:type="spellStart"/>
      <w:r w:rsidRPr="00B01CA4">
        <w:rPr>
          <w:snapToGrid w:val="0"/>
          <w:color w:val="auto"/>
          <w:szCs w:val="22"/>
        </w:rPr>
        <w:t>Cyclobutyl</w:t>
      </w:r>
      <w:proofErr w:type="spellEnd"/>
      <w:r w:rsidRPr="00B01CA4">
        <w:rPr>
          <w:snapToGrid w:val="0"/>
          <w:color w:val="auto"/>
          <w:szCs w:val="22"/>
        </w:rPr>
        <w:t xml:space="preserve"> fentanyl, </w:t>
      </w:r>
      <w:proofErr w:type="spellStart"/>
      <w:r w:rsidRPr="00B01CA4">
        <w:rPr>
          <w:snapToGrid w:val="0"/>
          <w:color w:val="auto"/>
          <w:szCs w:val="22"/>
        </w:rPr>
        <w:t>Methylcyclopropyl</w:t>
      </w:r>
      <w:proofErr w:type="spellEnd"/>
      <w:r w:rsidRPr="00B01CA4">
        <w:rPr>
          <w:snapToGrid w:val="0"/>
          <w:color w:val="auto"/>
          <w:szCs w:val="22"/>
        </w:rPr>
        <w:t xml:space="preserve"> </w:t>
      </w:r>
      <w:proofErr w:type="spellStart"/>
      <w:r w:rsidRPr="00B01CA4">
        <w:rPr>
          <w:snapToGrid w:val="0"/>
          <w:color w:val="auto"/>
          <w:szCs w:val="22"/>
        </w:rPr>
        <w:t>fenantyl</w:t>
      </w:r>
      <w:proofErr w:type="spellEnd"/>
      <w:r w:rsidRPr="00B01CA4">
        <w:rPr>
          <w:snapToGrid w:val="0"/>
          <w:color w:val="auto"/>
          <w:szCs w:val="22"/>
        </w:rPr>
        <w:t>.”</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SECTION</w:t>
      </w:r>
      <w:r w:rsidRPr="00B01CA4">
        <w:rPr>
          <w:snapToGrid w:val="0"/>
          <w:color w:val="auto"/>
          <w:szCs w:val="22"/>
        </w:rPr>
        <w:tab/>
        <w:t>4.</w:t>
      </w:r>
      <w:r w:rsidRPr="00B01CA4">
        <w:rPr>
          <w:snapToGrid w:val="0"/>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SECTION</w:t>
      </w:r>
      <w:r w:rsidRPr="00B01CA4">
        <w:rPr>
          <w:snapToGrid w:val="0"/>
          <w:color w:val="auto"/>
          <w:szCs w:val="22"/>
        </w:rPr>
        <w:tab/>
        <w:t>5.</w:t>
      </w:r>
      <w:r w:rsidRPr="00B01CA4">
        <w:rPr>
          <w:snapToGrid w:val="0"/>
          <w:color w:val="auto"/>
          <w:szCs w:val="22"/>
        </w:rPr>
        <w:tab/>
        <w:t>This act takes effect upon approval by the Governor. /</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HUTTO explained the amendment.</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Pr="00B01CA4" w:rsidRDefault="00B01CA4" w:rsidP="00B01CA4">
      <w:pPr>
        <w:rPr>
          <w:snapToGrid w:val="0"/>
          <w:color w:val="auto"/>
          <w:szCs w:val="22"/>
        </w:rPr>
      </w:pPr>
    </w:p>
    <w:p w:rsidR="00B01CA4" w:rsidRPr="00B01CA4" w:rsidRDefault="00B01CA4" w:rsidP="002379BF">
      <w:pPr>
        <w:keepNext/>
        <w:keepLines/>
        <w:rPr>
          <w:snapToGrid w:val="0"/>
          <w:szCs w:val="22"/>
        </w:rPr>
      </w:pPr>
      <w:r w:rsidRPr="00B01CA4">
        <w:rPr>
          <w:snapToGrid w:val="0"/>
          <w:szCs w:val="22"/>
        </w:rPr>
        <w:tab/>
        <w:t>Senator HUTTO proposed the following amendment (</w:t>
      </w:r>
      <w:proofErr w:type="spellStart"/>
      <w:r w:rsidRPr="00B01CA4">
        <w:rPr>
          <w:snapToGrid w:val="0"/>
          <w:szCs w:val="22"/>
        </w:rPr>
        <w:t>JUD0429.005</w:t>
      </w:r>
      <w:proofErr w:type="spellEnd"/>
      <w:r w:rsidRPr="00B01CA4">
        <w:rPr>
          <w:snapToGrid w:val="0"/>
          <w:szCs w:val="22"/>
        </w:rPr>
        <w:t>)</w:t>
      </w:r>
      <w:proofErr w:type="gramStart"/>
      <w:r w:rsidRPr="00B01CA4">
        <w:rPr>
          <w:snapToGrid w:val="0"/>
          <w:szCs w:val="22"/>
        </w:rPr>
        <w:t>,  which</w:t>
      </w:r>
      <w:proofErr w:type="gramEnd"/>
      <w:r w:rsidRPr="00B01CA4">
        <w:rPr>
          <w:snapToGrid w:val="0"/>
          <w:szCs w:val="22"/>
        </w:rPr>
        <w:t xml:space="preserve"> was adopted:</w:t>
      </w:r>
    </w:p>
    <w:p w:rsidR="00B01CA4" w:rsidRPr="00B01CA4" w:rsidRDefault="00B01CA4" w:rsidP="002379BF">
      <w:pPr>
        <w:keepNext/>
        <w:keepLines/>
        <w:rPr>
          <w:snapToGrid w:val="0"/>
          <w:color w:val="auto"/>
          <w:szCs w:val="22"/>
        </w:rPr>
      </w:pPr>
      <w:r w:rsidRPr="00B01CA4">
        <w:rPr>
          <w:snapToGrid w:val="0"/>
          <w:color w:val="auto"/>
          <w:szCs w:val="22"/>
        </w:rPr>
        <w:tab/>
        <w:t>Amend the bill, as and if amended, by striking all after the enacting words and inserting:</w:t>
      </w:r>
    </w:p>
    <w:p w:rsidR="00B01CA4" w:rsidRPr="00B01CA4" w:rsidRDefault="00B01CA4" w:rsidP="00B01CA4">
      <w:pPr>
        <w:rPr>
          <w:snapToGrid w:val="0"/>
          <w:color w:val="auto"/>
          <w:szCs w:val="22"/>
        </w:rPr>
      </w:pPr>
      <w:r w:rsidRPr="00B01CA4">
        <w:rPr>
          <w:snapToGrid w:val="0"/>
          <w:color w:val="auto"/>
          <w:szCs w:val="22"/>
        </w:rPr>
        <w:tab/>
        <w:t>/</w:t>
      </w:r>
      <w:r w:rsidRPr="00B01CA4">
        <w:rPr>
          <w:snapToGrid w:val="0"/>
          <w:color w:val="auto"/>
          <w:szCs w:val="22"/>
        </w:rPr>
        <w:tab/>
      </w:r>
      <w:r w:rsidRPr="00B01CA4">
        <w:rPr>
          <w:snapToGrid w:val="0"/>
          <w:color w:val="auto"/>
          <w:szCs w:val="22"/>
        </w:rPr>
        <w:tab/>
        <w:t>SECTION</w:t>
      </w:r>
      <w:r w:rsidRPr="00B01CA4">
        <w:rPr>
          <w:snapToGrid w:val="0"/>
          <w:color w:val="auto"/>
          <w:szCs w:val="22"/>
        </w:rPr>
        <w:tab/>
        <w:t>1.</w:t>
      </w:r>
      <w:r w:rsidRPr="00B01CA4">
        <w:rPr>
          <w:snapToGrid w:val="0"/>
          <w:color w:val="auto"/>
          <w:szCs w:val="22"/>
        </w:rPr>
        <w:tab/>
        <w:t>Article 1, Chapter 3, Title 16 of the 1976 Code is amended by adding:</w:t>
      </w:r>
    </w:p>
    <w:p w:rsidR="00B01CA4" w:rsidRPr="00B01CA4" w:rsidRDefault="00B01CA4" w:rsidP="00B01CA4">
      <w:pPr>
        <w:rPr>
          <w:snapToGrid w:val="0"/>
          <w:color w:val="auto"/>
          <w:szCs w:val="22"/>
        </w:rPr>
      </w:pPr>
      <w:r w:rsidRPr="00B01CA4">
        <w:rPr>
          <w:snapToGrid w:val="0"/>
          <w:color w:val="auto"/>
          <w:szCs w:val="22"/>
        </w:rPr>
        <w:tab/>
        <w:t>“Section 16-3-80.</w:t>
      </w:r>
      <w:r w:rsidRPr="00B01CA4">
        <w:rPr>
          <w:snapToGrid w:val="0"/>
          <w:color w:val="auto"/>
          <w:szCs w:val="22"/>
        </w:rPr>
        <w:tab/>
        <w:t>(A)</w:t>
      </w:r>
      <w:r w:rsidRPr="00B01CA4">
        <w:rPr>
          <w:snapToGrid w:val="0"/>
          <w:color w:val="auto"/>
          <w:szCs w:val="22"/>
        </w:rPr>
        <w:tab/>
        <w:t>A person who unlawfully delivers, dispenses, or otherwise provides a fentanyl or a fentanyl-related substance as defined in Section 44-53-190(B) and Section 44-53-210(c)(6) to another person, in violation of the provisions of Section 44-53-370, if the proximate cause of the death of any other person is the injection, inhalation, absorption, or ingestion of any amount of the fentanyl or fentanyl-related substance, commits the felony offense of fentanyl-induced homicide.</w:t>
      </w:r>
    </w:p>
    <w:p w:rsidR="00B01CA4" w:rsidRPr="00B01CA4" w:rsidRDefault="00B01CA4" w:rsidP="00B01CA4">
      <w:pPr>
        <w:rPr>
          <w:snapToGrid w:val="0"/>
          <w:color w:val="auto"/>
          <w:szCs w:val="22"/>
        </w:rPr>
      </w:pPr>
      <w:r w:rsidRPr="00B01CA4">
        <w:rPr>
          <w:snapToGrid w:val="0"/>
          <w:color w:val="auto"/>
          <w:szCs w:val="22"/>
        </w:rPr>
        <w:tab/>
        <w:t>(B)</w:t>
      </w:r>
      <w:r w:rsidRPr="00B01CA4">
        <w:rPr>
          <w:snapToGrid w:val="0"/>
          <w:color w:val="auto"/>
          <w:szCs w:val="22"/>
        </w:rPr>
        <w:tab/>
        <w:t>A person convicted of a fentanyl-induced homicide pursuant to the provisions of this section must be imprisoned not more than thirty years.</w:t>
      </w:r>
    </w:p>
    <w:p w:rsidR="00B01CA4" w:rsidRPr="00B01CA4" w:rsidRDefault="00B01CA4" w:rsidP="00B01CA4">
      <w:pPr>
        <w:rPr>
          <w:snapToGrid w:val="0"/>
          <w:color w:val="auto"/>
          <w:szCs w:val="22"/>
        </w:rPr>
      </w:pPr>
      <w:r w:rsidRPr="00B01CA4">
        <w:rPr>
          <w:snapToGrid w:val="0"/>
          <w:color w:val="auto"/>
          <w:szCs w:val="22"/>
        </w:rPr>
        <w:tab/>
        <w:t>(C)</w:t>
      </w:r>
      <w:r w:rsidRPr="00B01CA4">
        <w:rPr>
          <w:snapToGrid w:val="0"/>
          <w:color w:val="auto"/>
          <w:szCs w:val="22"/>
        </w:rPr>
        <w:tab/>
        <w:t>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SECTION</w:t>
      </w:r>
      <w:r w:rsidRPr="00B01CA4">
        <w:rPr>
          <w:snapToGrid w:val="0"/>
          <w:color w:val="auto"/>
          <w:szCs w:val="22"/>
        </w:rPr>
        <w:tab/>
        <w:t>2.</w:t>
      </w:r>
      <w:r w:rsidRPr="00B01CA4">
        <w:rPr>
          <w:snapToGrid w:val="0"/>
          <w:color w:val="auto"/>
          <w:szCs w:val="22"/>
        </w:rPr>
        <w:tab/>
        <w:t>Section 16-1-10(D) of the 1976 Code is amended by adding a new offense to read:</w:t>
      </w:r>
    </w:p>
    <w:p w:rsidR="00B01CA4" w:rsidRPr="00B01CA4" w:rsidRDefault="00B01CA4" w:rsidP="00B01CA4">
      <w:pPr>
        <w:rPr>
          <w:snapToGrid w:val="0"/>
          <w:color w:val="auto"/>
          <w:szCs w:val="22"/>
        </w:rPr>
      </w:pPr>
      <w:r w:rsidRPr="00B01CA4">
        <w:rPr>
          <w:snapToGrid w:val="0"/>
          <w:color w:val="auto"/>
          <w:szCs w:val="22"/>
        </w:rPr>
        <w:tab/>
        <w:t>“16-3-80 Fentanyl-induced homicide”</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SECTION</w:t>
      </w:r>
      <w:r w:rsidRPr="00B01CA4">
        <w:rPr>
          <w:snapToGrid w:val="0"/>
          <w:color w:val="auto"/>
          <w:szCs w:val="22"/>
        </w:rPr>
        <w:tab/>
        <w:t>3.</w:t>
      </w:r>
      <w:r w:rsidRPr="00B01CA4">
        <w:rPr>
          <w:snapToGrid w:val="0"/>
          <w:color w:val="auto"/>
          <w:szCs w:val="22"/>
        </w:rPr>
        <w:tab/>
        <w:t>Section 44</w:t>
      </w:r>
      <w:r w:rsidRPr="00B01CA4">
        <w:rPr>
          <w:snapToGrid w:val="0"/>
          <w:color w:val="auto"/>
          <w:szCs w:val="22"/>
        </w:rPr>
        <w:noBreakHyphen/>
        <w:t>53</w:t>
      </w:r>
      <w:r w:rsidRPr="00B01CA4">
        <w:rPr>
          <w:snapToGrid w:val="0"/>
          <w:color w:val="auto"/>
          <w:szCs w:val="22"/>
        </w:rPr>
        <w:noBreakHyphen/>
      </w:r>
      <w:proofErr w:type="gramStart"/>
      <w:r w:rsidRPr="00B01CA4">
        <w:rPr>
          <w:snapToGrid w:val="0"/>
          <w:color w:val="auto"/>
          <w:szCs w:val="22"/>
        </w:rPr>
        <w:t>190(</w:t>
      </w:r>
      <w:proofErr w:type="gramEnd"/>
      <w:r w:rsidRPr="00B01CA4">
        <w:rPr>
          <w:snapToGrid w:val="0"/>
          <w:color w:val="auto"/>
          <w:szCs w:val="22"/>
        </w:rPr>
        <w:t>B) of the 1976 Code is amended by adding an appropriately numbered new item at the end to read:</w:t>
      </w:r>
    </w:p>
    <w:p w:rsidR="00B01CA4" w:rsidRPr="00B01CA4" w:rsidRDefault="00B01CA4" w:rsidP="00B01CA4">
      <w:pPr>
        <w:rPr>
          <w:snapToGrid w:val="0"/>
          <w:color w:val="auto"/>
          <w:szCs w:val="22"/>
        </w:rPr>
      </w:pPr>
      <w:r w:rsidRPr="00B01CA4">
        <w:rPr>
          <w:snapToGrid w:val="0"/>
          <w:color w:val="auto"/>
          <w:szCs w:val="22"/>
        </w:rPr>
        <w:tab/>
        <w:t>“__.</w:t>
      </w:r>
      <w:r w:rsidRPr="00B01CA4">
        <w:rPr>
          <w:snapToGrid w:val="0"/>
          <w:color w:val="auto"/>
          <w:szCs w:val="22"/>
        </w:rPr>
        <w:tab/>
        <w:t>Fentanyl</w:t>
      </w:r>
      <w:r w:rsidRPr="00B01CA4">
        <w:rPr>
          <w:snapToGrid w:val="0"/>
          <w:color w:val="auto"/>
          <w:szCs w:val="22"/>
        </w:rPr>
        <w:noBreakHyphen/>
        <w:t xml:space="preserve">related substances. Unless specifically </w:t>
      </w:r>
      <w:proofErr w:type="gramStart"/>
      <w:r w:rsidRPr="00B01CA4">
        <w:rPr>
          <w:snapToGrid w:val="0"/>
          <w:color w:val="auto"/>
          <w:szCs w:val="22"/>
        </w:rPr>
        <w:t>excepted</w:t>
      </w:r>
      <w:proofErr w:type="gramEnd"/>
      <w:r w:rsidRPr="00B01CA4">
        <w:rPr>
          <w:snapToGrid w:val="0"/>
          <w:color w:val="auto"/>
          <w:szCs w:val="22"/>
        </w:rPr>
        <w:t>,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B01CA4" w:rsidRPr="00B01CA4" w:rsidRDefault="00B01CA4" w:rsidP="00B01CA4">
      <w:pPr>
        <w:rPr>
          <w:snapToGrid w:val="0"/>
          <w:color w:val="auto"/>
          <w:szCs w:val="22"/>
        </w:rPr>
      </w:pPr>
      <w:r w:rsidRPr="00B01CA4">
        <w:rPr>
          <w:snapToGrid w:val="0"/>
          <w:color w:val="auto"/>
          <w:szCs w:val="22"/>
        </w:rPr>
        <w:tab/>
      </w:r>
      <w:r w:rsidRPr="00B01CA4">
        <w:rPr>
          <w:snapToGrid w:val="0"/>
          <w:color w:val="auto"/>
          <w:szCs w:val="22"/>
        </w:rPr>
        <w:tab/>
      </w:r>
      <w:proofErr w:type="gramStart"/>
      <w:r w:rsidRPr="00B01CA4">
        <w:rPr>
          <w:snapToGrid w:val="0"/>
          <w:color w:val="auto"/>
          <w:szCs w:val="22"/>
        </w:rPr>
        <w:t>a</w:t>
      </w:r>
      <w:proofErr w:type="gramEnd"/>
      <w:r w:rsidRPr="00B01CA4">
        <w:rPr>
          <w:snapToGrid w:val="0"/>
          <w:color w:val="auto"/>
          <w:szCs w:val="22"/>
        </w:rPr>
        <w:t>.</w:t>
      </w:r>
      <w:r w:rsidRPr="00B01CA4">
        <w:rPr>
          <w:snapToGrid w:val="0"/>
          <w:color w:val="auto"/>
          <w:szCs w:val="22"/>
        </w:rPr>
        <w:tab/>
      </w:r>
      <w:r w:rsidRPr="00B01CA4">
        <w:rPr>
          <w:snapToGrid w:val="0"/>
          <w:color w:val="auto"/>
          <w:szCs w:val="22"/>
        </w:rPr>
        <w:tab/>
        <w:t xml:space="preserve">replacement of the phenyl portion of the </w:t>
      </w:r>
      <w:proofErr w:type="spellStart"/>
      <w:r w:rsidRPr="00B01CA4">
        <w:rPr>
          <w:snapToGrid w:val="0"/>
          <w:color w:val="auto"/>
          <w:szCs w:val="22"/>
        </w:rPr>
        <w:t>phenethyl</w:t>
      </w:r>
      <w:proofErr w:type="spellEnd"/>
      <w:r w:rsidRPr="00B01CA4">
        <w:rPr>
          <w:snapToGrid w:val="0"/>
          <w:color w:val="auto"/>
          <w:szCs w:val="22"/>
        </w:rPr>
        <w:t xml:space="preserve"> group by any monocycle, whether or not further substituted in or on the monocycle;</w:t>
      </w:r>
    </w:p>
    <w:p w:rsidR="00B01CA4" w:rsidRPr="00B01CA4" w:rsidRDefault="00B01CA4" w:rsidP="00B01CA4">
      <w:pPr>
        <w:rPr>
          <w:snapToGrid w:val="0"/>
          <w:color w:val="auto"/>
          <w:szCs w:val="22"/>
        </w:rPr>
      </w:pPr>
      <w:r w:rsidRPr="00B01CA4">
        <w:rPr>
          <w:snapToGrid w:val="0"/>
          <w:color w:val="auto"/>
          <w:szCs w:val="22"/>
        </w:rPr>
        <w:tab/>
      </w:r>
      <w:r w:rsidRPr="00B01CA4">
        <w:rPr>
          <w:snapToGrid w:val="0"/>
          <w:color w:val="auto"/>
          <w:szCs w:val="22"/>
        </w:rPr>
        <w:tab/>
      </w:r>
      <w:proofErr w:type="gramStart"/>
      <w:r w:rsidRPr="00B01CA4">
        <w:rPr>
          <w:snapToGrid w:val="0"/>
          <w:color w:val="auto"/>
          <w:szCs w:val="22"/>
        </w:rPr>
        <w:t>b</w:t>
      </w:r>
      <w:proofErr w:type="gramEnd"/>
      <w:r w:rsidRPr="00B01CA4">
        <w:rPr>
          <w:snapToGrid w:val="0"/>
          <w:color w:val="auto"/>
          <w:szCs w:val="22"/>
        </w:rPr>
        <w:t>.</w:t>
      </w:r>
      <w:r w:rsidRPr="00B01CA4">
        <w:rPr>
          <w:snapToGrid w:val="0"/>
          <w:color w:val="auto"/>
          <w:szCs w:val="22"/>
        </w:rPr>
        <w:tab/>
      </w:r>
      <w:r w:rsidRPr="00B01CA4">
        <w:rPr>
          <w:snapToGrid w:val="0"/>
          <w:color w:val="auto"/>
          <w:szCs w:val="22"/>
        </w:rPr>
        <w:tab/>
        <w:t xml:space="preserve">substitution in or on the </w:t>
      </w:r>
      <w:proofErr w:type="spellStart"/>
      <w:r w:rsidRPr="00B01CA4">
        <w:rPr>
          <w:snapToGrid w:val="0"/>
          <w:color w:val="auto"/>
          <w:szCs w:val="22"/>
        </w:rPr>
        <w:t>phenethyl</w:t>
      </w:r>
      <w:proofErr w:type="spellEnd"/>
      <w:r w:rsidRPr="00B01CA4">
        <w:rPr>
          <w:snapToGrid w:val="0"/>
          <w:color w:val="auto"/>
          <w:szCs w:val="22"/>
        </w:rPr>
        <w:t xml:space="preserve"> group with alkyl, alkenyl, </w:t>
      </w:r>
      <w:proofErr w:type="spellStart"/>
      <w:r w:rsidRPr="00B01CA4">
        <w:rPr>
          <w:snapToGrid w:val="0"/>
          <w:color w:val="auto"/>
          <w:szCs w:val="22"/>
        </w:rPr>
        <w:t>alkoxyl</w:t>
      </w:r>
      <w:proofErr w:type="spellEnd"/>
      <w:r w:rsidRPr="00B01CA4">
        <w:rPr>
          <w:snapToGrid w:val="0"/>
          <w:color w:val="auto"/>
          <w:szCs w:val="22"/>
        </w:rPr>
        <w:t xml:space="preserve">, hydroxyl, halo, </w:t>
      </w:r>
      <w:proofErr w:type="spellStart"/>
      <w:r w:rsidRPr="00B01CA4">
        <w:rPr>
          <w:snapToGrid w:val="0"/>
          <w:color w:val="auto"/>
          <w:szCs w:val="22"/>
        </w:rPr>
        <w:t>haloalkyl</w:t>
      </w:r>
      <w:proofErr w:type="spellEnd"/>
      <w:r w:rsidRPr="00B01CA4">
        <w:rPr>
          <w:snapToGrid w:val="0"/>
          <w:color w:val="auto"/>
          <w:szCs w:val="22"/>
        </w:rPr>
        <w:t>, amino or nitro groups;</w:t>
      </w:r>
    </w:p>
    <w:p w:rsidR="00B01CA4" w:rsidRPr="00B01CA4" w:rsidRDefault="00B01CA4" w:rsidP="00B01CA4">
      <w:pPr>
        <w:rPr>
          <w:snapToGrid w:val="0"/>
          <w:color w:val="auto"/>
          <w:szCs w:val="22"/>
        </w:rPr>
      </w:pPr>
      <w:r w:rsidRPr="00B01CA4">
        <w:rPr>
          <w:snapToGrid w:val="0"/>
          <w:color w:val="auto"/>
          <w:szCs w:val="22"/>
        </w:rPr>
        <w:tab/>
      </w:r>
      <w:r w:rsidRPr="00B01CA4">
        <w:rPr>
          <w:snapToGrid w:val="0"/>
          <w:color w:val="auto"/>
          <w:szCs w:val="22"/>
        </w:rPr>
        <w:tab/>
      </w:r>
      <w:proofErr w:type="gramStart"/>
      <w:r w:rsidRPr="00B01CA4">
        <w:rPr>
          <w:snapToGrid w:val="0"/>
          <w:color w:val="auto"/>
          <w:szCs w:val="22"/>
        </w:rPr>
        <w:t>c</w:t>
      </w:r>
      <w:proofErr w:type="gramEnd"/>
      <w:r w:rsidRPr="00B01CA4">
        <w:rPr>
          <w:snapToGrid w:val="0"/>
          <w:color w:val="auto"/>
          <w:szCs w:val="22"/>
        </w:rPr>
        <w:t>.</w:t>
      </w:r>
      <w:r w:rsidRPr="00B01CA4">
        <w:rPr>
          <w:snapToGrid w:val="0"/>
          <w:color w:val="auto"/>
          <w:szCs w:val="22"/>
        </w:rPr>
        <w:tab/>
      </w:r>
      <w:r w:rsidRPr="00B01CA4">
        <w:rPr>
          <w:snapToGrid w:val="0"/>
          <w:color w:val="auto"/>
          <w:szCs w:val="22"/>
        </w:rPr>
        <w:tab/>
        <w:t xml:space="preserve">substitution in or on the </w:t>
      </w:r>
      <w:proofErr w:type="spellStart"/>
      <w:r w:rsidRPr="00B01CA4">
        <w:rPr>
          <w:snapToGrid w:val="0"/>
          <w:color w:val="auto"/>
          <w:szCs w:val="22"/>
        </w:rPr>
        <w:t>piperidine</w:t>
      </w:r>
      <w:proofErr w:type="spellEnd"/>
      <w:r w:rsidRPr="00B01CA4">
        <w:rPr>
          <w:snapToGrid w:val="0"/>
          <w:color w:val="auto"/>
          <w:szCs w:val="22"/>
        </w:rPr>
        <w:t xml:space="preserve"> ring with alkyl, alkenyl, </w:t>
      </w:r>
      <w:proofErr w:type="spellStart"/>
      <w:r w:rsidRPr="00B01CA4">
        <w:rPr>
          <w:snapToGrid w:val="0"/>
          <w:color w:val="auto"/>
          <w:szCs w:val="22"/>
        </w:rPr>
        <w:t>alkoxyl</w:t>
      </w:r>
      <w:proofErr w:type="spellEnd"/>
      <w:r w:rsidRPr="00B01CA4">
        <w:rPr>
          <w:snapToGrid w:val="0"/>
          <w:color w:val="auto"/>
          <w:szCs w:val="22"/>
        </w:rPr>
        <w:t xml:space="preserve">, ester, ether, hydroxyl, halo, </w:t>
      </w:r>
      <w:proofErr w:type="spellStart"/>
      <w:r w:rsidRPr="00B01CA4">
        <w:rPr>
          <w:snapToGrid w:val="0"/>
          <w:color w:val="auto"/>
          <w:szCs w:val="22"/>
        </w:rPr>
        <w:t>haloalkyl</w:t>
      </w:r>
      <w:proofErr w:type="spellEnd"/>
      <w:r w:rsidRPr="00B01CA4">
        <w:rPr>
          <w:snapToGrid w:val="0"/>
          <w:color w:val="auto"/>
          <w:szCs w:val="22"/>
        </w:rPr>
        <w:t>, amino or nitro groups;</w:t>
      </w:r>
    </w:p>
    <w:p w:rsidR="00B01CA4" w:rsidRPr="00B01CA4" w:rsidRDefault="00B01CA4" w:rsidP="00B01CA4">
      <w:pPr>
        <w:rPr>
          <w:snapToGrid w:val="0"/>
          <w:color w:val="auto"/>
          <w:szCs w:val="22"/>
        </w:rPr>
      </w:pPr>
      <w:r w:rsidRPr="00B01CA4">
        <w:rPr>
          <w:snapToGrid w:val="0"/>
          <w:color w:val="auto"/>
          <w:szCs w:val="22"/>
        </w:rPr>
        <w:tab/>
      </w:r>
      <w:r w:rsidRPr="00B01CA4">
        <w:rPr>
          <w:snapToGrid w:val="0"/>
          <w:color w:val="auto"/>
          <w:szCs w:val="22"/>
        </w:rPr>
        <w:tab/>
      </w:r>
      <w:proofErr w:type="gramStart"/>
      <w:r w:rsidRPr="00B01CA4">
        <w:rPr>
          <w:snapToGrid w:val="0"/>
          <w:color w:val="auto"/>
          <w:szCs w:val="22"/>
        </w:rPr>
        <w:t>d</w:t>
      </w:r>
      <w:proofErr w:type="gramEnd"/>
      <w:r w:rsidRPr="00B01CA4">
        <w:rPr>
          <w:snapToGrid w:val="0"/>
          <w:color w:val="auto"/>
          <w:szCs w:val="22"/>
        </w:rPr>
        <w:t>.</w:t>
      </w:r>
      <w:r w:rsidRPr="00B01CA4">
        <w:rPr>
          <w:snapToGrid w:val="0"/>
          <w:color w:val="auto"/>
          <w:szCs w:val="22"/>
        </w:rPr>
        <w:tab/>
      </w:r>
      <w:r w:rsidRPr="00B01CA4">
        <w:rPr>
          <w:snapToGrid w:val="0"/>
          <w:color w:val="auto"/>
          <w:szCs w:val="22"/>
        </w:rPr>
        <w:tab/>
        <w:t>replacement of the aniline ring with any aromatic monocycle whether or not further substituted in or on the aromatic monocycle; and/or</w:t>
      </w:r>
    </w:p>
    <w:p w:rsidR="00B01CA4" w:rsidRPr="00B01CA4" w:rsidRDefault="00B01CA4" w:rsidP="00B01CA4">
      <w:pPr>
        <w:rPr>
          <w:snapToGrid w:val="0"/>
          <w:color w:val="auto"/>
          <w:szCs w:val="22"/>
        </w:rPr>
      </w:pPr>
      <w:r w:rsidRPr="00B01CA4">
        <w:rPr>
          <w:snapToGrid w:val="0"/>
          <w:color w:val="auto"/>
          <w:szCs w:val="22"/>
        </w:rPr>
        <w:tab/>
      </w:r>
      <w:r w:rsidRPr="00B01CA4">
        <w:rPr>
          <w:snapToGrid w:val="0"/>
          <w:color w:val="auto"/>
          <w:szCs w:val="22"/>
        </w:rPr>
        <w:tab/>
      </w:r>
      <w:proofErr w:type="gramStart"/>
      <w:r w:rsidRPr="00B01CA4">
        <w:rPr>
          <w:snapToGrid w:val="0"/>
          <w:color w:val="auto"/>
          <w:szCs w:val="22"/>
        </w:rPr>
        <w:t>e</w:t>
      </w:r>
      <w:proofErr w:type="gramEnd"/>
      <w:r w:rsidRPr="00B01CA4">
        <w:rPr>
          <w:snapToGrid w:val="0"/>
          <w:color w:val="auto"/>
          <w:szCs w:val="22"/>
        </w:rPr>
        <w:t>.</w:t>
      </w:r>
      <w:r w:rsidRPr="00B01CA4">
        <w:rPr>
          <w:snapToGrid w:val="0"/>
          <w:color w:val="auto"/>
          <w:szCs w:val="22"/>
        </w:rPr>
        <w:tab/>
      </w:r>
      <w:r w:rsidRPr="00B01CA4">
        <w:rPr>
          <w:snapToGrid w:val="0"/>
          <w:color w:val="auto"/>
          <w:szCs w:val="22"/>
        </w:rPr>
        <w:tab/>
        <w:t>replacement of the N</w:t>
      </w:r>
      <w:r w:rsidRPr="00B01CA4">
        <w:rPr>
          <w:snapToGrid w:val="0"/>
          <w:color w:val="auto"/>
          <w:szCs w:val="22"/>
        </w:rPr>
        <w:noBreakHyphen/>
      </w:r>
      <w:proofErr w:type="spellStart"/>
      <w:r w:rsidRPr="00B01CA4">
        <w:rPr>
          <w:snapToGrid w:val="0"/>
          <w:color w:val="auto"/>
          <w:szCs w:val="22"/>
        </w:rPr>
        <w:t>propionyl</w:t>
      </w:r>
      <w:proofErr w:type="spellEnd"/>
      <w:r w:rsidRPr="00B01CA4">
        <w:rPr>
          <w:snapToGrid w:val="0"/>
          <w:color w:val="auto"/>
          <w:szCs w:val="22"/>
        </w:rPr>
        <w:t xml:space="preserve"> group by another acyl group or hydrogen.</w:t>
      </w:r>
    </w:p>
    <w:p w:rsidR="00B01CA4" w:rsidRPr="00B01CA4" w:rsidRDefault="00B01CA4" w:rsidP="00B01CA4">
      <w:pPr>
        <w:rPr>
          <w:snapToGrid w:val="0"/>
          <w:color w:val="auto"/>
          <w:szCs w:val="22"/>
        </w:rPr>
      </w:pPr>
      <w:r w:rsidRPr="00B01CA4">
        <w:rPr>
          <w:snapToGrid w:val="0"/>
          <w:color w:val="auto"/>
          <w:szCs w:val="22"/>
        </w:rPr>
        <w:tab/>
        <w:t>This definition includes, but is not limited to, the following substances:</w:t>
      </w:r>
      <w:r w:rsidRPr="00B01CA4">
        <w:rPr>
          <w:snapToGrid w:val="0"/>
          <w:color w:val="auto"/>
          <w:szCs w:val="22"/>
        </w:rPr>
        <w:tab/>
      </w:r>
      <w:proofErr w:type="spellStart"/>
      <w:r w:rsidRPr="00B01CA4">
        <w:rPr>
          <w:snapToGrid w:val="0"/>
          <w:color w:val="auto"/>
          <w:szCs w:val="22"/>
        </w:rPr>
        <w:t>Methylacetyl</w:t>
      </w:r>
      <w:proofErr w:type="spellEnd"/>
      <w:r w:rsidRPr="00B01CA4">
        <w:rPr>
          <w:snapToGrid w:val="0"/>
          <w:color w:val="auto"/>
          <w:szCs w:val="22"/>
        </w:rPr>
        <w:t xml:space="preserve"> fentanyl, Alpha</w:t>
      </w:r>
      <w:r w:rsidRPr="00B01CA4">
        <w:rPr>
          <w:snapToGrid w:val="0"/>
          <w:color w:val="auto"/>
          <w:szCs w:val="22"/>
        </w:rPr>
        <w:noBreakHyphen/>
      </w:r>
      <w:proofErr w:type="spellStart"/>
      <w:r w:rsidRPr="00B01CA4">
        <w:rPr>
          <w:snapToGrid w:val="0"/>
          <w:color w:val="auto"/>
          <w:szCs w:val="22"/>
        </w:rPr>
        <w:t>methylfentanyl</w:t>
      </w:r>
      <w:proofErr w:type="spellEnd"/>
      <w:r w:rsidRPr="00B01CA4">
        <w:rPr>
          <w:snapToGrid w:val="0"/>
          <w:color w:val="auto"/>
          <w:szCs w:val="22"/>
        </w:rPr>
        <w:t xml:space="preserve">, </w:t>
      </w:r>
      <w:proofErr w:type="spellStart"/>
      <w:r w:rsidRPr="00B01CA4">
        <w:rPr>
          <w:snapToGrid w:val="0"/>
          <w:color w:val="auto"/>
          <w:szCs w:val="22"/>
        </w:rPr>
        <w:t>Methylthiofentanyl</w:t>
      </w:r>
      <w:proofErr w:type="spellEnd"/>
      <w:r w:rsidRPr="00B01CA4">
        <w:rPr>
          <w:snapToGrid w:val="0"/>
          <w:color w:val="auto"/>
          <w:szCs w:val="22"/>
        </w:rPr>
        <w:t xml:space="preserve">, </w:t>
      </w:r>
      <w:proofErr w:type="spellStart"/>
      <w:r w:rsidRPr="00B01CA4">
        <w:rPr>
          <w:snapToGrid w:val="0"/>
          <w:color w:val="auto"/>
          <w:szCs w:val="22"/>
        </w:rPr>
        <w:t>Benzylfentanyl</w:t>
      </w:r>
      <w:proofErr w:type="spellEnd"/>
      <w:r w:rsidRPr="00B01CA4">
        <w:rPr>
          <w:snapToGrid w:val="0"/>
          <w:color w:val="auto"/>
          <w:szCs w:val="22"/>
        </w:rPr>
        <w:t>, Beta</w:t>
      </w:r>
      <w:r w:rsidRPr="00B01CA4">
        <w:rPr>
          <w:snapToGrid w:val="0"/>
          <w:color w:val="auto"/>
          <w:szCs w:val="22"/>
        </w:rPr>
        <w:noBreakHyphen/>
      </w:r>
      <w:proofErr w:type="spellStart"/>
      <w:r w:rsidRPr="00B01CA4">
        <w:rPr>
          <w:snapToGrid w:val="0"/>
          <w:color w:val="auto"/>
          <w:szCs w:val="22"/>
        </w:rPr>
        <w:t>hydroxyfentanyl</w:t>
      </w:r>
      <w:proofErr w:type="spellEnd"/>
      <w:r w:rsidRPr="00B01CA4">
        <w:rPr>
          <w:snapToGrid w:val="0"/>
          <w:color w:val="auto"/>
          <w:szCs w:val="22"/>
        </w:rPr>
        <w:t>, Beta</w:t>
      </w:r>
      <w:r w:rsidRPr="00B01CA4">
        <w:rPr>
          <w:snapToGrid w:val="0"/>
          <w:color w:val="auto"/>
          <w:szCs w:val="22"/>
        </w:rPr>
        <w:noBreakHyphen/>
      </w:r>
      <w:proofErr w:type="spellStart"/>
      <w:r w:rsidRPr="00B01CA4">
        <w:rPr>
          <w:snapToGrid w:val="0"/>
          <w:color w:val="auto"/>
          <w:szCs w:val="22"/>
        </w:rPr>
        <w:t>hydroxy</w:t>
      </w:r>
      <w:proofErr w:type="spellEnd"/>
      <w:r w:rsidRPr="00B01CA4">
        <w:rPr>
          <w:snapToGrid w:val="0"/>
          <w:color w:val="auto"/>
          <w:szCs w:val="22"/>
        </w:rPr>
        <w:noBreakHyphen/>
        <w:t>3</w:t>
      </w:r>
      <w:r w:rsidRPr="00B01CA4">
        <w:rPr>
          <w:snapToGrid w:val="0"/>
          <w:color w:val="auto"/>
          <w:szCs w:val="22"/>
        </w:rPr>
        <w:noBreakHyphen/>
      </w:r>
      <w:proofErr w:type="spellStart"/>
      <w:r w:rsidRPr="00B01CA4">
        <w:rPr>
          <w:snapToGrid w:val="0"/>
          <w:color w:val="auto"/>
          <w:szCs w:val="22"/>
        </w:rPr>
        <w:t>methylfentanyl</w:t>
      </w:r>
      <w:proofErr w:type="spellEnd"/>
      <w:r w:rsidRPr="00B01CA4">
        <w:rPr>
          <w:snapToGrid w:val="0"/>
          <w:color w:val="auto"/>
          <w:szCs w:val="22"/>
        </w:rPr>
        <w:t>, 3</w:t>
      </w:r>
      <w:r w:rsidRPr="00B01CA4">
        <w:rPr>
          <w:snapToGrid w:val="0"/>
          <w:color w:val="auto"/>
          <w:szCs w:val="22"/>
        </w:rPr>
        <w:noBreakHyphen/>
      </w:r>
      <w:proofErr w:type="spellStart"/>
      <w:r w:rsidRPr="00B01CA4">
        <w:rPr>
          <w:snapToGrid w:val="0"/>
          <w:color w:val="auto"/>
          <w:szCs w:val="22"/>
        </w:rPr>
        <w:t>Methylfentanyl</w:t>
      </w:r>
      <w:proofErr w:type="spellEnd"/>
      <w:r w:rsidRPr="00B01CA4">
        <w:rPr>
          <w:snapToGrid w:val="0"/>
          <w:color w:val="auto"/>
          <w:szCs w:val="22"/>
        </w:rPr>
        <w:t xml:space="preserve">, </w:t>
      </w:r>
      <w:proofErr w:type="spellStart"/>
      <w:r w:rsidRPr="00B01CA4">
        <w:rPr>
          <w:snapToGrid w:val="0"/>
          <w:color w:val="auto"/>
          <w:szCs w:val="22"/>
        </w:rPr>
        <w:t>Methylthiofentanyl</w:t>
      </w:r>
      <w:proofErr w:type="spellEnd"/>
      <w:r w:rsidRPr="00B01CA4">
        <w:rPr>
          <w:snapToGrid w:val="0"/>
          <w:color w:val="auto"/>
          <w:szCs w:val="22"/>
        </w:rPr>
        <w:t xml:space="preserve">, </w:t>
      </w:r>
      <w:proofErr w:type="spellStart"/>
      <w:r w:rsidRPr="00B01CA4">
        <w:rPr>
          <w:snapToGrid w:val="0"/>
          <w:color w:val="auto"/>
          <w:szCs w:val="22"/>
        </w:rPr>
        <w:t>Fluorofentanyl</w:t>
      </w:r>
      <w:proofErr w:type="spellEnd"/>
      <w:r w:rsidRPr="00B01CA4">
        <w:rPr>
          <w:snapToGrid w:val="0"/>
          <w:color w:val="auto"/>
          <w:szCs w:val="22"/>
        </w:rPr>
        <w:t xml:space="preserve">, </w:t>
      </w:r>
      <w:proofErr w:type="spellStart"/>
      <w:r w:rsidRPr="00B01CA4">
        <w:rPr>
          <w:snapToGrid w:val="0"/>
          <w:color w:val="auto"/>
          <w:szCs w:val="22"/>
        </w:rPr>
        <w:t>Thenylfentanyl</w:t>
      </w:r>
      <w:proofErr w:type="spellEnd"/>
      <w:r w:rsidRPr="00B01CA4">
        <w:rPr>
          <w:snapToGrid w:val="0"/>
          <w:color w:val="auto"/>
          <w:szCs w:val="22"/>
        </w:rPr>
        <w:t xml:space="preserve"> or </w:t>
      </w:r>
      <w:proofErr w:type="spellStart"/>
      <w:r w:rsidRPr="00B01CA4">
        <w:rPr>
          <w:snapToGrid w:val="0"/>
          <w:color w:val="auto"/>
          <w:szCs w:val="22"/>
        </w:rPr>
        <w:t>Thienyl</w:t>
      </w:r>
      <w:proofErr w:type="spellEnd"/>
      <w:r w:rsidRPr="00B01CA4">
        <w:rPr>
          <w:snapToGrid w:val="0"/>
          <w:color w:val="auto"/>
          <w:szCs w:val="22"/>
        </w:rPr>
        <w:t xml:space="preserve"> fentanyl, </w:t>
      </w:r>
      <w:proofErr w:type="spellStart"/>
      <w:r w:rsidRPr="00B01CA4">
        <w:rPr>
          <w:snapToGrid w:val="0"/>
          <w:color w:val="auto"/>
          <w:szCs w:val="22"/>
        </w:rPr>
        <w:t>Thiofentanyl</w:t>
      </w:r>
      <w:proofErr w:type="spellEnd"/>
      <w:r w:rsidRPr="00B01CA4">
        <w:rPr>
          <w:snapToGrid w:val="0"/>
          <w:color w:val="auto"/>
          <w:szCs w:val="22"/>
        </w:rPr>
        <w:t xml:space="preserve">, </w:t>
      </w:r>
      <w:proofErr w:type="spellStart"/>
      <w:r w:rsidRPr="00B01CA4">
        <w:rPr>
          <w:snapToGrid w:val="0"/>
          <w:color w:val="auto"/>
          <w:szCs w:val="22"/>
        </w:rPr>
        <w:t>Acetylfentanyl</w:t>
      </w:r>
      <w:proofErr w:type="spellEnd"/>
      <w:r w:rsidRPr="00B01CA4">
        <w:rPr>
          <w:snapToGrid w:val="0"/>
          <w:color w:val="auto"/>
          <w:szCs w:val="22"/>
        </w:rPr>
        <w:t xml:space="preserve">, </w:t>
      </w:r>
      <w:proofErr w:type="spellStart"/>
      <w:r w:rsidRPr="00B01CA4">
        <w:rPr>
          <w:snapToGrid w:val="0"/>
          <w:color w:val="auto"/>
          <w:szCs w:val="22"/>
        </w:rPr>
        <w:t>Butyrylfentanyl</w:t>
      </w:r>
      <w:proofErr w:type="spellEnd"/>
      <w:r w:rsidRPr="00B01CA4">
        <w:rPr>
          <w:snapToGrid w:val="0"/>
          <w:color w:val="auto"/>
          <w:szCs w:val="22"/>
        </w:rPr>
        <w:t>, Beta</w:t>
      </w:r>
      <w:r w:rsidRPr="00B01CA4">
        <w:rPr>
          <w:snapToGrid w:val="0"/>
          <w:color w:val="auto"/>
          <w:szCs w:val="22"/>
        </w:rPr>
        <w:noBreakHyphen/>
      </w:r>
      <w:proofErr w:type="spellStart"/>
      <w:r w:rsidRPr="00B01CA4">
        <w:rPr>
          <w:snapToGrid w:val="0"/>
          <w:color w:val="auto"/>
          <w:szCs w:val="22"/>
        </w:rPr>
        <w:t>Hydroxythiofentanyl</w:t>
      </w:r>
      <w:proofErr w:type="spellEnd"/>
      <w:r w:rsidRPr="00B01CA4">
        <w:rPr>
          <w:snapToGrid w:val="0"/>
          <w:color w:val="auto"/>
          <w:szCs w:val="22"/>
        </w:rPr>
        <w:t xml:space="preserve">, </w:t>
      </w:r>
      <w:proofErr w:type="spellStart"/>
      <w:r w:rsidRPr="00B01CA4">
        <w:rPr>
          <w:snapToGrid w:val="0"/>
          <w:color w:val="auto"/>
          <w:szCs w:val="22"/>
        </w:rPr>
        <w:t>Lofentanil</w:t>
      </w:r>
      <w:proofErr w:type="spellEnd"/>
      <w:r w:rsidRPr="00B01CA4">
        <w:rPr>
          <w:snapToGrid w:val="0"/>
          <w:color w:val="auto"/>
          <w:szCs w:val="22"/>
        </w:rPr>
        <w:t xml:space="preserve">, </w:t>
      </w:r>
      <w:proofErr w:type="spellStart"/>
      <w:r w:rsidRPr="00B01CA4">
        <w:rPr>
          <w:snapToGrid w:val="0"/>
          <w:color w:val="auto"/>
          <w:szCs w:val="22"/>
        </w:rPr>
        <w:t>Ocfentanil</w:t>
      </w:r>
      <w:proofErr w:type="spellEnd"/>
      <w:r w:rsidRPr="00B01CA4">
        <w:rPr>
          <w:snapToGrid w:val="0"/>
          <w:color w:val="auto"/>
          <w:szCs w:val="22"/>
        </w:rPr>
        <w:t xml:space="preserve">, </w:t>
      </w:r>
      <w:proofErr w:type="spellStart"/>
      <w:r w:rsidRPr="00B01CA4">
        <w:rPr>
          <w:snapToGrid w:val="0"/>
          <w:color w:val="auto"/>
          <w:szCs w:val="22"/>
        </w:rPr>
        <w:t>Ohmfentanyl</w:t>
      </w:r>
      <w:proofErr w:type="spellEnd"/>
      <w:r w:rsidRPr="00B01CA4">
        <w:rPr>
          <w:snapToGrid w:val="0"/>
          <w:color w:val="auto"/>
          <w:szCs w:val="22"/>
        </w:rPr>
        <w:t xml:space="preserve">, </w:t>
      </w:r>
      <w:proofErr w:type="spellStart"/>
      <w:r w:rsidRPr="00B01CA4">
        <w:rPr>
          <w:snapToGrid w:val="0"/>
          <w:color w:val="auto"/>
          <w:szCs w:val="22"/>
        </w:rPr>
        <w:t>Benzodioxolefentanyl</w:t>
      </w:r>
      <w:proofErr w:type="spellEnd"/>
      <w:r w:rsidRPr="00B01CA4">
        <w:rPr>
          <w:snapToGrid w:val="0"/>
          <w:color w:val="auto"/>
          <w:szCs w:val="22"/>
        </w:rPr>
        <w:t xml:space="preserve">, </w:t>
      </w:r>
      <w:proofErr w:type="spellStart"/>
      <w:r w:rsidRPr="00B01CA4">
        <w:rPr>
          <w:snapToGrid w:val="0"/>
          <w:color w:val="auto"/>
          <w:szCs w:val="22"/>
        </w:rPr>
        <w:t>Furanyl</w:t>
      </w:r>
      <w:proofErr w:type="spellEnd"/>
      <w:r w:rsidRPr="00B01CA4">
        <w:rPr>
          <w:snapToGrid w:val="0"/>
          <w:color w:val="auto"/>
          <w:szCs w:val="22"/>
        </w:rPr>
        <w:t xml:space="preserve"> fentanyl, </w:t>
      </w:r>
      <w:proofErr w:type="spellStart"/>
      <w:r w:rsidRPr="00B01CA4">
        <w:rPr>
          <w:snapToGrid w:val="0"/>
          <w:color w:val="auto"/>
          <w:szCs w:val="22"/>
        </w:rPr>
        <w:t>Pentanoyl</w:t>
      </w:r>
      <w:proofErr w:type="spellEnd"/>
      <w:r w:rsidRPr="00B01CA4">
        <w:rPr>
          <w:snapToGrid w:val="0"/>
          <w:color w:val="auto"/>
          <w:szCs w:val="22"/>
        </w:rPr>
        <w:t xml:space="preserve"> fentanyl, </w:t>
      </w:r>
      <w:proofErr w:type="spellStart"/>
      <w:r w:rsidRPr="00B01CA4">
        <w:rPr>
          <w:snapToGrid w:val="0"/>
          <w:color w:val="auto"/>
          <w:szCs w:val="22"/>
        </w:rPr>
        <w:t>Cyclopentyl</w:t>
      </w:r>
      <w:proofErr w:type="spellEnd"/>
      <w:r w:rsidRPr="00B01CA4">
        <w:rPr>
          <w:snapToGrid w:val="0"/>
          <w:color w:val="auto"/>
          <w:szCs w:val="22"/>
        </w:rPr>
        <w:t xml:space="preserve"> fentanyl, </w:t>
      </w:r>
      <w:proofErr w:type="spellStart"/>
      <w:r w:rsidRPr="00B01CA4">
        <w:rPr>
          <w:snapToGrid w:val="0"/>
          <w:color w:val="auto"/>
          <w:szCs w:val="22"/>
        </w:rPr>
        <w:t>Isobutyryl</w:t>
      </w:r>
      <w:proofErr w:type="spellEnd"/>
      <w:r w:rsidRPr="00B01CA4">
        <w:rPr>
          <w:snapToGrid w:val="0"/>
          <w:color w:val="auto"/>
          <w:szCs w:val="22"/>
        </w:rPr>
        <w:t xml:space="preserve"> fentanyl, Remifentanil, </w:t>
      </w:r>
      <w:proofErr w:type="spellStart"/>
      <w:r w:rsidRPr="00B01CA4">
        <w:rPr>
          <w:snapToGrid w:val="0"/>
          <w:color w:val="auto"/>
          <w:szCs w:val="22"/>
        </w:rPr>
        <w:t>Crotonyl</w:t>
      </w:r>
      <w:proofErr w:type="spellEnd"/>
      <w:r w:rsidRPr="00B01CA4">
        <w:rPr>
          <w:snapToGrid w:val="0"/>
          <w:color w:val="auto"/>
          <w:szCs w:val="22"/>
        </w:rPr>
        <w:t xml:space="preserve"> fentanyl, </w:t>
      </w:r>
      <w:proofErr w:type="spellStart"/>
      <w:r w:rsidRPr="00B01CA4">
        <w:rPr>
          <w:snapToGrid w:val="0"/>
          <w:color w:val="auto"/>
          <w:szCs w:val="22"/>
        </w:rPr>
        <w:t>Cyclopropyl</w:t>
      </w:r>
      <w:proofErr w:type="spellEnd"/>
      <w:r w:rsidRPr="00B01CA4">
        <w:rPr>
          <w:snapToGrid w:val="0"/>
          <w:color w:val="auto"/>
          <w:szCs w:val="22"/>
        </w:rPr>
        <w:t xml:space="preserve"> fentanyl, </w:t>
      </w:r>
      <w:proofErr w:type="spellStart"/>
      <w:r w:rsidRPr="00B01CA4">
        <w:rPr>
          <w:snapToGrid w:val="0"/>
          <w:color w:val="auto"/>
          <w:szCs w:val="22"/>
        </w:rPr>
        <w:t>Valeryl</w:t>
      </w:r>
      <w:proofErr w:type="spellEnd"/>
      <w:r w:rsidRPr="00B01CA4">
        <w:rPr>
          <w:snapToGrid w:val="0"/>
          <w:color w:val="auto"/>
          <w:szCs w:val="22"/>
        </w:rPr>
        <w:t xml:space="preserve"> fentanyl, </w:t>
      </w:r>
      <w:proofErr w:type="spellStart"/>
      <w:r w:rsidRPr="00B01CA4">
        <w:rPr>
          <w:snapToGrid w:val="0"/>
          <w:color w:val="auto"/>
          <w:szCs w:val="22"/>
        </w:rPr>
        <w:t>Fluorobutyryl</w:t>
      </w:r>
      <w:proofErr w:type="spellEnd"/>
      <w:r w:rsidRPr="00B01CA4">
        <w:rPr>
          <w:snapToGrid w:val="0"/>
          <w:color w:val="auto"/>
          <w:szCs w:val="22"/>
        </w:rPr>
        <w:t xml:space="preserve"> fentanyl, </w:t>
      </w:r>
      <w:proofErr w:type="spellStart"/>
      <w:r w:rsidRPr="00B01CA4">
        <w:rPr>
          <w:snapToGrid w:val="0"/>
          <w:color w:val="auto"/>
          <w:szCs w:val="22"/>
        </w:rPr>
        <w:t>Fluoroisobutyryl</w:t>
      </w:r>
      <w:proofErr w:type="spellEnd"/>
      <w:r w:rsidRPr="00B01CA4">
        <w:rPr>
          <w:snapToGrid w:val="0"/>
          <w:color w:val="auto"/>
          <w:szCs w:val="22"/>
        </w:rPr>
        <w:t xml:space="preserve"> fentanyl, </w:t>
      </w:r>
      <w:proofErr w:type="spellStart"/>
      <w:r w:rsidRPr="00B01CA4">
        <w:rPr>
          <w:snapToGrid w:val="0"/>
          <w:color w:val="auto"/>
          <w:szCs w:val="22"/>
        </w:rPr>
        <w:t>Methoxybutyryl</w:t>
      </w:r>
      <w:proofErr w:type="spellEnd"/>
      <w:r w:rsidRPr="00B01CA4">
        <w:rPr>
          <w:snapToGrid w:val="0"/>
          <w:color w:val="auto"/>
          <w:szCs w:val="22"/>
        </w:rPr>
        <w:t xml:space="preserve"> Fentanyl, </w:t>
      </w:r>
      <w:proofErr w:type="spellStart"/>
      <w:r w:rsidRPr="00B01CA4">
        <w:rPr>
          <w:snapToGrid w:val="0"/>
          <w:color w:val="auto"/>
          <w:szCs w:val="22"/>
        </w:rPr>
        <w:t>Isobutyryl</w:t>
      </w:r>
      <w:proofErr w:type="spellEnd"/>
      <w:r w:rsidRPr="00B01CA4">
        <w:rPr>
          <w:snapToGrid w:val="0"/>
          <w:color w:val="auto"/>
          <w:szCs w:val="22"/>
        </w:rPr>
        <w:t xml:space="preserve"> fentanyl, </w:t>
      </w:r>
      <w:proofErr w:type="spellStart"/>
      <w:r w:rsidRPr="00B01CA4">
        <w:rPr>
          <w:snapToGrid w:val="0"/>
          <w:color w:val="auto"/>
          <w:szCs w:val="22"/>
        </w:rPr>
        <w:t>Chloroisobutyryl</w:t>
      </w:r>
      <w:proofErr w:type="spellEnd"/>
      <w:r w:rsidRPr="00B01CA4">
        <w:rPr>
          <w:snapToGrid w:val="0"/>
          <w:color w:val="auto"/>
          <w:szCs w:val="22"/>
        </w:rPr>
        <w:t xml:space="preserve"> fentanyl, Acryl fentanyl, Tetrahydrofuran fentanyl, </w:t>
      </w:r>
      <w:proofErr w:type="spellStart"/>
      <w:r w:rsidRPr="00B01CA4">
        <w:rPr>
          <w:snapToGrid w:val="0"/>
          <w:color w:val="auto"/>
          <w:szCs w:val="22"/>
        </w:rPr>
        <w:t>Methoxyacetyl</w:t>
      </w:r>
      <w:proofErr w:type="spellEnd"/>
      <w:r w:rsidRPr="00B01CA4">
        <w:rPr>
          <w:snapToGrid w:val="0"/>
          <w:color w:val="auto"/>
          <w:szCs w:val="22"/>
        </w:rPr>
        <w:t xml:space="preserve"> fentanyl, </w:t>
      </w:r>
      <w:proofErr w:type="spellStart"/>
      <w:r w:rsidRPr="00B01CA4">
        <w:rPr>
          <w:snapToGrid w:val="0"/>
          <w:color w:val="auto"/>
          <w:szCs w:val="22"/>
        </w:rPr>
        <w:t>Fluorocrotonyl</w:t>
      </w:r>
      <w:proofErr w:type="spellEnd"/>
      <w:r w:rsidRPr="00B01CA4">
        <w:rPr>
          <w:snapToGrid w:val="0"/>
          <w:color w:val="auto"/>
          <w:szCs w:val="22"/>
        </w:rPr>
        <w:t xml:space="preserve"> fentanyl, </w:t>
      </w:r>
      <w:proofErr w:type="spellStart"/>
      <w:r w:rsidRPr="00B01CA4">
        <w:rPr>
          <w:snapToGrid w:val="0"/>
          <w:color w:val="auto"/>
          <w:szCs w:val="22"/>
        </w:rPr>
        <w:t>Cyclopentenyl</w:t>
      </w:r>
      <w:proofErr w:type="spellEnd"/>
      <w:r w:rsidRPr="00B01CA4">
        <w:rPr>
          <w:snapToGrid w:val="0"/>
          <w:color w:val="auto"/>
          <w:szCs w:val="22"/>
        </w:rPr>
        <w:t xml:space="preserve"> fentanyl, Phenyl fentanyl, </w:t>
      </w:r>
      <w:proofErr w:type="spellStart"/>
      <w:r w:rsidRPr="00B01CA4">
        <w:rPr>
          <w:snapToGrid w:val="0"/>
          <w:color w:val="auto"/>
          <w:szCs w:val="22"/>
        </w:rPr>
        <w:t>Cyclobutyl</w:t>
      </w:r>
      <w:proofErr w:type="spellEnd"/>
      <w:r w:rsidRPr="00B01CA4">
        <w:rPr>
          <w:snapToGrid w:val="0"/>
          <w:color w:val="auto"/>
          <w:szCs w:val="22"/>
        </w:rPr>
        <w:t xml:space="preserve"> fentanyl, </w:t>
      </w:r>
      <w:proofErr w:type="spellStart"/>
      <w:r w:rsidRPr="00B01CA4">
        <w:rPr>
          <w:snapToGrid w:val="0"/>
          <w:color w:val="auto"/>
          <w:szCs w:val="22"/>
        </w:rPr>
        <w:t>Methylcyclopropyl</w:t>
      </w:r>
      <w:proofErr w:type="spellEnd"/>
      <w:r w:rsidRPr="00B01CA4">
        <w:rPr>
          <w:snapToGrid w:val="0"/>
          <w:color w:val="auto"/>
          <w:szCs w:val="22"/>
        </w:rPr>
        <w:t xml:space="preserve"> </w:t>
      </w:r>
      <w:proofErr w:type="spellStart"/>
      <w:r w:rsidRPr="00B01CA4">
        <w:rPr>
          <w:snapToGrid w:val="0"/>
          <w:color w:val="auto"/>
          <w:szCs w:val="22"/>
        </w:rPr>
        <w:t>fenantyl</w:t>
      </w:r>
      <w:proofErr w:type="spellEnd"/>
      <w:r w:rsidRPr="00B01CA4">
        <w:rPr>
          <w:snapToGrid w:val="0"/>
          <w:color w:val="auto"/>
          <w:szCs w:val="22"/>
        </w:rPr>
        <w:t>.”</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SECTION</w:t>
      </w:r>
      <w:r w:rsidRPr="00B01CA4">
        <w:rPr>
          <w:snapToGrid w:val="0"/>
          <w:color w:val="auto"/>
          <w:szCs w:val="22"/>
        </w:rPr>
        <w:tab/>
        <w:t>4.</w:t>
      </w:r>
      <w:r w:rsidRPr="00B01CA4">
        <w:rPr>
          <w:snapToGrid w:val="0"/>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SECTION</w:t>
      </w:r>
      <w:r w:rsidRPr="00B01CA4">
        <w:rPr>
          <w:snapToGrid w:val="0"/>
          <w:color w:val="auto"/>
          <w:szCs w:val="22"/>
        </w:rPr>
        <w:tab/>
        <w:t>5.</w:t>
      </w:r>
      <w:r w:rsidRPr="00B01CA4">
        <w:rPr>
          <w:snapToGrid w:val="0"/>
          <w:color w:val="auto"/>
          <w:szCs w:val="22"/>
        </w:rPr>
        <w:tab/>
        <w:t>This act takes effect upon approval by the Governor. /</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HUTTO explained the amendment.</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Pr="00B01CA4" w:rsidRDefault="00B01CA4" w:rsidP="00B01CA4">
      <w:pPr>
        <w:rPr>
          <w:snapToGrid w:val="0"/>
          <w:color w:val="auto"/>
          <w:szCs w:val="22"/>
        </w:rPr>
      </w:pPr>
    </w:p>
    <w:p w:rsidR="00B01CA4" w:rsidRPr="00B01CA4" w:rsidRDefault="00B01CA4" w:rsidP="00B01CA4">
      <w:pPr>
        <w:rPr>
          <w:bCs/>
          <w:color w:val="auto"/>
          <w:szCs w:val="22"/>
        </w:rPr>
      </w:pPr>
      <w:r w:rsidRPr="00B01CA4">
        <w:rPr>
          <w:snapToGrid w:val="0"/>
          <w:color w:val="auto"/>
          <w:szCs w:val="22"/>
        </w:rPr>
        <w:tab/>
      </w:r>
      <w:r w:rsidRPr="00B01CA4">
        <w:rPr>
          <w:bCs/>
          <w:color w:val="auto"/>
          <w:szCs w:val="22"/>
        </w:rPr>
        <w:t>The question then being second reading of the Bill, as amended.</w:t>
      </w:r>
    </w:p>
    <w:p w:rsidR="00B01CA4" w:rsidRPr="00B01CA4" w:rsidRDefault="00B01CA4" w:rsidP="00B01CA4">
      <w:pPr>
        <w:tabs>
          <w:tab w:val="center" w:pos="4320"/>
          <w:tab w:val="right" w:pos="8640"/>
        </w:tabs>
        <w:rPr>
          <w:bCs/>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"ayes" and "nays" were demanded and taken, resulting as follows:</w:t>
      </w:r>
    </w:p>
    <w:p w:rsidR="00B01CA4" w:rsidRPr="00B01CA4" w:rsidRDefault="00B01CA4" w:rsidP="00B01CA4">
      <w:pPr>
        <w:tabs>
          <w:tab w:val="right" w:pos="8640"/>
        </w:tabs>
        <w:jc w:val="center"/>
        <w:rPr>
          <w:b/>
          <w:bCs/>
          <w:color w:val="auto"/>
          <w:szCs w:val="22"/>
        </w:rPr>
      </w:pPr>
      <w:r w:rsidRPr="00B01CA4">
        <w:rPr>
          <w:b/>
          <w:bCs/>
          <w:color w:val="auto"/>
          <w:szCs w:val="22"/>
        </w:rPr>
        <w:t>Ayes 42; Nays 0</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AYES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Alexander</w:t>
      </w:r>
      <w:r w:rsidRPr="00B01CA4">
        <w:rPr>
          <w:color w:val="auto"/>
          <w:szCs w:val="22"/>
        </w:rPr>
        <w:tab/>
        <w:t>Allen</w:t>
      </w:r>
      <w:r w:rsidRPr="00B01CA4">
        <w:rPr>
          <w:color w:val="auto"/>
          <w:szCs w:val="22"/>
        </w:rPr>
        <w:tab/>
        <w:t>Bennett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Campsen</w:t>
      </w:r>
      <w:r w:rsidRPr="00B01CA4">
        <w:rPr>
          <w:color w:val="auto"/>
          <w:szCs w:val="22"/>
        </w:rPr>
        <w:tab/>
        <w:t>Cash</w:t>
      </w:r>
      <w:r w:rsidRPr="00B01CA4">
        <w:rPr>
          <w:color w:val="auto"/>
          <w:szCs w:val="22"/>
        </w:rPr>
        <w:tab/>
        <w:t>Climer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Corbin</w:t>
      </w:r>
      <w:r w:rsidRPr="00B01CA4">
        <w:rPr>
          <w:color w:val="auto"/>
          <w:szCs w:val="22"/>
        </w:rPr>
        <w:tab/>
        <w:t>Cromer</w:t>
      </w:r>
      <w:r w:rsidRPr="00B01CA4">
        <w:rPr>
          <w:color w:val="auto"/>
          <w:szCs w:val="22"/>
        </w:rPr>
        <w:tab/>
        <w:t>Davis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Fanning</w:t>
      </w:r>
      <w:r w:rsidRPr="00B01CA4">
        <w:rPr>
          <w:color w:val="auto"/>
          <w:szCs w:val="22"/>
        </w:rPr>
        <w:tab/>
        <w:t>Gambrell</w:t>
      </w:r>
      <w:r w:rsidRPr="00B01CA4">
        <w:rPr>
          <w:color w:val="auto"/>
          <w:szCs w:val="22"/>
        </w:rPr>
        <w:tab/>
        <w:t>Garrett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Goldfinch</w:t>
      </w:r>
      <w:r w:rsidRPr="00B01CA4">
        <w:rPr>
          <w:color w:val="auto"/>
          <w:szCs w:val="22"/>
        </w:rPr>
        <w:tab/>
        <w:t>Grooms</w:t>
      </w:r>
      <w:r w:rsidRPr="00B01CA4">
        <w:rPr>
          <w:color w:val="auto"/>
          <w:szCs w:val="22"/>
        </w:rPr>
        <w:tab/>
        <w:t>Gustafson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Harpootlian</w:t>
      </w:r>
      <w:r w:rsidRPr="00B01CA4">
        <w:rPr>
          <w:color w:val="auto"/>
          <w:szCs w:val="22"/>
        </w:rPr>
        <w:tab/>
        <w:t>Hembree</w:t>
      </w:r>
      <w:r w:rsidRPr="00B01CA4">
        <w:rPr>
          <w:color w:val="auto"/>
          <w:szCs w:val="22"/>
        </w:rPr>
        <w:tab/>
        <w:t>Hutto</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01CA4">
        <w:rPr>
          <w:color w:val="auto"/>
          <w:szCs w:val="22"/>
        </w:rPr>
        <w:t>Jackson</w:t>
      </w:r>
      <w:r w:rsidRPr="00B01CA4">
        <w:rPr>
          <w:color w:val="auto"/>
          <w:szCs w:val="22"/>
        </w:rPr>
        <w:tab/>
      </w:r>
      <w:r w:rsidRPr="00B01CA4">
        <w:rPr>
          <w:i/>
          <w:color w:val="auto"/>
          <w:szCs w:val="22"/>
        </w:rPr>
        <w:t>Johnson, Kevin</w:t>
      </w:r>
      <w:r w:rsidRPr="00B01CA4">
        <w:rPr>
          <w:i/>
          <w:color w:val="auto"/>
          <w:szCs w:val="22"/>
        </w:rPr>
        <w:tab/>
        <w:t>Johnson, Michael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Kimbrell</w:t>
      </w:r>
      <w:r w:rsidRPr="00B01CA4">
        <w:rPr>
          <w:color w:val="auto"/>
          <w:szCs w:val="22"/>
        </w:rPr>
        <w:tab/>
        <w:t>Kimpson</w:t>
      </w:r>
      <w:r w:rsidRPr="00B01CA4">
        <w:rPr>
          <w:color w:val="auto"/>
          <w:szCs w:val="22"/>
        </w:rPr>
        <w:tab/>
        <w:t>Loftis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Malloy</w:t>
      </w:r>
      <w:r w:rsidRPr="00B01CA4">
        <w:rPr>
          <w:color w:val="auto"/>
          <w:szCs w:val="22"/>
        </w:rPr>
        <w:tab/>
        <w:t>Martin</w:t>
      </w:r>
      <w:r w:rsidRPr="00B01CA4">
        <w:rPr>
          <w:color w:val="auto"/>
          <w:szCs w:val="22"/>
        </w:rPr>
        <w:tab/>
        <w:t>Massey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McElveen</w:t>
      </w:r>
      <w:r w:rsidRPr="00B01CA4">
        <w:rPr>
          <w:color w:val="auto"/>
          <w:szCs w:val="22"/>
        </w:rPr>
        <w:tab/>
        <w:t>McLeod</w:t>
      </w:r>
      <w:r w:rsidRPr="00B01CA4">
        <w:rPr>
          <w:color w:val="auto"/>
          <w:szCs w:val="22"/>
        </w:rPr>
        <w:tab/>
        <w:t>Rankin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Rice</w:t>
      </w:r>
      <w:r w:rsidRPr="00B01CA4">
        <w:rPr>
          <w:color w:val="auto"/>
          <w:szCs w:val="22"/>
        </w:rPr>
        <w:tab/>
        <w:t>Sabb</w:t>
      </w:r>
      <w:r w:rsidRPr="00B01CA4">
        <w:rPr>
          <w:color w:val="auto"/>
          <w:szCs w:val="22"/>
        </w:rPr>
        <w:tab/>
        <w:t>Scott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Senn</w:t>
      </w:r>
      <w:r w:rsidRPr="00B01CA4">
        <w:rPr>
          <w:color w:val="auto"/>
          <w:szCs w:val="22"/>
        </w:rPr>
        <w:tab/>
        <w:t>Setzler</w:t>
      </w:r>
      <w:r w:rsidRPr="00B01CA4">
        <w:rPr>
          <w:color w:val="auto"/>
          <w:szCs w:val="22"/>
        </w:rPr>
        <w:tab/>
        <w:t>Shealy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Stephens</w:t>
      </w:r>
      <w:r w:rsidRPr="00B01CA4">
        <w:rPr>
          <w:color w:val="auto"/>
          <w:szCs w:val="22"/>
        </w:rPr>
        <w:tab/>
        <w:t>Talley</w:t>
      </w:r>
      <w:r w:rsidRPr="00B01CA4">
        <w:rPr>
          <w:color w:val="auto"/>
          <w:szCs w:val="22"/>
        </w:rPr>
        <w:tab/>
        <w:t>Turner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Verdin</w:t>
      </w:r>
      <w:r w:rsidRPr="00B01CA4">
        <w:rPr>
          <w:color w:val="auto"/>
          <w:szCs w:val="22"/>
        </w:rPr>
        <w:tab/>
        <w:t>Williams</w:t>
      </w:r>
      <w:r w:rsidRPr="00B01CA4">
        <w:rPr>
          <w:color w:val="auto"/>
          <w:szCs w:val="22"/>
        </w:rPr>
        <w:tab/>
        <w:t>Young</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01CA4">
        <w:rPr>
          <w:b/>
          <w:color w:val="auto"/>
          <w:szCs w:val="22"/>
        </w:rPr>
        <w:t>Total--42</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NAYS</w:t>
      </w:r>
    </w:p>
    <w:p w:rsidR="00B01CA4" w:rsidRPr="00B01CA4" w:rsidRDefault="00B01CA4" w:rsidP="00B01CA4">
      <w:pPr>
        <w:tabs>
          <w:tab w:val="clear" w:pos="216"/>
          <w:tab w:val="clear" w:pos="432"/>
          <w:tab w:val="clear" w:pos="648"/>
          <w:tab w:val="left" w:pos="720"/>
          <w:tab w:val="center" w:pos="4320"/>
          <w:tab w:val="right" w:pos="8640"/>
        </w:tabs>
        <w:jc w:val="center"/>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Total--0</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jc w:val="left"/>
        <w:rPr>
          <w:color w:val="auto"/>
          <w:szCs w:val="22"/>
        </w:rPr>
      </w:pPr>
      <w:r w:rsidRPr="00B01CA4">
        <w:rPr>
          <w:color w:val="auto"/>
          <w:szCs w:val="22"/>
        </w:rPr>
        <w:tab/>
        <w:t>There being no further ame</w:t>
      </w:r>
      <w:r w:rsidR="008A51C3">
        <w:rPr>
          <w:color w:val="auto"/>
          <w:szCs w:val="22"/>
        </w:rPr>
        <w:t xml:space="preserve">ndments, the Bill, as amended, </w:t>
      </w:r>
      <w:r w:rsidRPr="00B01CA4">
        <w:rPr>
          <w:color w:val="auto"/>
          <w:szCs w:val="22"/>
        </w:rPr>
        <w:t>was read the second time, passed and ordered to a third reading.</w:t>
      </w:r>
    </w:p>
    <w:p w:rsidR="00B01CA4" w:rsidRPr="00B01CA4" w:rsidRDefault="00B01CA4" w:rsidP="00B01CA4">
      <w:pPr>
        <w:tabs>
          <w:tab w:val="right" w:pos="8640"/>
        </w:tabs>
        <w:jc w:val="left"/>
        <w:rPr>
          <w:color w:val="auto"/>
          <w:szCs w:val="22"/>
        </w:rPr>
      </w:pPr>
    </w:p>
    <w:p w:rsidR="00B01CA4" w:rsidRPr="00B01CA4" w:rsidRDefault="00B01CA4" w:rsidP="00B01CA4">
      <w:pPr>
        <w:tabs>
          <w:tab w:val="right" w:pos="8640"/>
        </w:tabs>
        <w:jc w:val="center"/>
        <w:rPr>
          <w:b/>
          <w:color w:val="auto"/>
          <w:szCs w:val="22"/>
        </w:rPr>
      </w:pPr>
      <w:r w:rsidRPr="00B01CA4">
        <w:rPr>
          <w:b/>
          <w:color w:val="auto"/>
          <w:szCs w:val="22"/>
        </w:rPr>
        <w:t>COMMITTEE AMENDMENT ADOPTED</w:t>
      </w:r>
    </w:p>
    <w:p w:rsidR="00B01CA4" w:rsidRPr="00B01CA4" w:rsidRDefault="00B01CA4" w:rsidP="00B01CA4">
      <w:pPr>
        <w:tabs>
          <w:tab w:val="right" w:pos="8640"/>
        </w:tabs>
        <w:jc w:val="center"/>
        <w:rPr>
          <w:b/>
          <w:color w:val="auto"/>
          <w:szCs w:val="22"/>
        </w:rPr>
      </w:pPr>
      <w:r w:rsidRPr="00B01CA4">
        <w:rPr>
          <w:b/>
          <w:color w:val="auto"/>
          <w:szCs w:val="22"/>
        </w:rPr>
        <w:t>READ THE SECOND TIME</w:t>
      </w:r>
    </w:p>
    <w:p w:rsidR="00B01CA4" w:rsidRPr="00B01CA4" w:rsidRDefault="00B01CA4" w:rsidP="00B01CA4">
      <w:pPr>
        <w:suppressAutoHyphens/>
        <w:rPr>
          <w:szCs w:val="22"/>
        </w:rPr>
      </w:pPr>
      <w:r w:rsidRPr="00B01CA4">
        <w:rPr>
          <w:b/>
          <w:color w:val="7030A0"/>
          <w:szCs w:val="22"/>
        </w:rPr>
        <w:tab/>
      </w:r>
      <w:r w:rsidRPr="00B01CA4">
        <w:rPr>
          <w:szCs w:val="22"/>
        </w:rPr>
        <w:t>S. 458</w:t>
      </w:r>
      <w:r w:rsidRPr="00B01CA4">
        <w:rPr>
          <w:szCs w:val="22"/>
        </w:rPr>
        <w:fldChar w:fldCharType="begin"/>
      </w:r>
      <w:r w:rsidRPr="00B01CA4">
        <w:rPr>
          <w:szCs w:val="22"/>
        </w:rPr>
        <w:instrText xml:space="preserve"> XE "S. 458" \b </w:instrText>
      </w:r>
      <w:r w:rsidRPr="00B01CA4">
        <w:rPr>
          <w:szCs w:val="22"/>
        </w:rPr>
        <w:fldChar w:fldCharType="end"/>
      </w:r>
      <w:r w:rsidRPr="00B01CA4">
        <w:rPr>
          <w:szCs w:val="22"/>
        </w:rPr>
        <w:t xml:space="preserve"> -- Senators Adams, Talley, Bennett, Senn, Alexander and Loftis:  A BILL </w:t>
      </w:r>
      <w:r w:rsidRPr="00B01CA4">
        <w:rPr>
          <w:color w:val="000000" w:themeColor="text1"/>
          <w:szCs w:val="22"/>
        </w:rPr>
        <w:t>TO AMEND SECTIONS 44-53-190(B) AND 44</w:t>
      </w:r>
      <w:r w:rsidRPr="00B01CA4">
        <w:rPr>
          <w:color w:val="000000" w:themeColor="text1"/>
          <w:szCs w:val="22"/>
        </w:rPr>
        <w:noBreakHyphen/>
        <w:t>53</w:t>
      </w:r>
      <w:r w:rsidRPr="00B01CA4">
        <w:rPr>
          <w:color w:val="000000" w:themeColor="text1"/>
          <w:szCs w:val="22"/>
        </w:rPr>
        <w:noBreakHyphen/>
        <w:t>370(e) OF THE 1976 CODE, RELATING IN PART TO THE TRAFFICKING OFFENSES FOR CERTAIN CONTROLLED SUBSTANCES, TO ADD AN OFFENSE FOR “TRAFFICKING IN FENTANYL”, AND TO DEFINE NECESSARY TERMS.</w:t>
      </w:r>
    </w:p>
    <w:p w:rsidR="00B01CA4" w:rsidRPr="00B01CA4" w:rsidRDefault="00B01CA4" w:rsidP="00B01CA4">
      <w:pPr>
        <w:rPr>
          <w:snapToGrid w:val="0"/>
          <w:color w:val="auto"/>
          <w:szCs w:val="22"/>
        </w:rPr>
      </w:pPr>
      <w:r w:rsidRPr="00B01CA4">
        <w:rPr>
          <w:snapToGrid w:val="0"/>
          <w:color w:val="auto"/>
          <w:szCs w:val="22"/>
        </w:rPr>
        <w:tab/>
        <w:t>The Senate proceeded to a consideration of the Bill.</w:t>
      </w:r>
    </w:p>
    <w:p w:rsidR="00B01CA4" w:rsidRPr="00B01CA4" w:rsidRDefault="00B01CA4" w:rsidP="00B01CA4">
      <w:pPr>
        <w:rPr>
          <w:snapToGrid w:val="0"/>
          <w:color w:val="auto"/>
          <w:szCs w:val="22"/>
        </w:rPr>
      </w:pPr>
    </w:p>
    <w:p w:rsidR="00B01CA4" w:rsidRPr="00B01CA4" w:rsidRDefault="00B01CA4" w:rsidP="008A51C3">
      <w:pPr>
        <w:keepNext/>
        <w:keepLines/>
        <w:rPr>
          <w:snapToGrid w:val="0"/>
          <w:szCs w:val="22"/>
        </w:rPr>
      </w:pPr>
      <w:r w:rsidRPr="00B01CA4">
        <w:rPr>
          <w:snapToGrid w:val="0"/>
          <w:szCs w:val="22"/>
        </w:rPr>
        <w:tab/>
        <w:t>The Committee on Judiciary proposed the following amendment (</w:t>
      </w:r>
      <w:proofErr w:type="spellStart"/>
      <w:r w:rsidRPr="00B01CA4">
        <w:rPr>
          <w:snapToGrid w:val="0"/>
          <w:szCs w:val="22"/>
        </w:rPr>
        <w:t>JUD0458.002</w:t>
      </w:r>
      <w:proofErr w:type="spellEnd"/>
      <w:r w:rsidRPr="00B01CA4">
        <w:rPr>
          <w:snapToGrid w:val="0"/>
          <w:szCs w:val="22"/>
        </w:rPr>
        <w:t>), which was adopted:</w:t>
      </w:r>
    </w:p>
    <w:p w:rsidR="00B01CA4" w:rsidRPr="00B01CA4" w:rsidRDefault="00B01CA4" w:rsidP="008A51C3">
      <w:pPr>
        <w:keepNext/>
        <w:keepLines/>
        <w:rPr>
          <w:snapToGrid w:val="0"/>
          <w:color w:val="auto"/>
          <w:szCs w:val="22"/>
        </w:rPr>
      </w:pPr>
      <w:r w:rsidRPr="00B01CA4">
        <w:rPr>
          <w:snapToGrid w:val="0"/>
          <w:szCs w:val="22"/>
        </w:rPr>
        <w:tab/>
      </w:r>
      <w:r w:rsidRPr="00B01CA4">
        <w:rPr>
          <w:snapToGrid w:val="0"/>
          <w:color w:val="auto"/>
          <w:szCs w:val="22"/>
        </w:rPr>
        <w:t>Amend the bill, as and if amended, page 2, by striking lines 28 through 35, and inserting therein:</w:t>
      </w:r>
    </w:p>
    <w:p w:rsidR="00B01CA4" w:rsidRPr="00B01CA4" w:rsidRDefault="00B01CA4" w:rsidP="00B01CA4">
      <w:pPr>
        <w:rPr>
          <w:snapToGrid w:val="0"/>
          <w:color w:val="auto"/>
          <w:szCs w:val="22"/>
        </w:rPr>
      </w:pPr>
      <w:r w:rsidRPr="00B01CA4">
        <w:rPr>
          <w:snapToGrid w:val="0"/>
          <w:color w:val="auto"/>
          <w:szCs w:val="22"/>
        </w:rPr>
        <w:tab/>
        <w:t>/</w:t>
      </w:r>
      <w:r w:rsidRPr="00B01CA4">
        <w:rPr>
          <w:snapToGrid w:val="0"/>
          <w:color w:val="auto"/>
          <w:szCs w:val="22"/>
        </w:rPr>
        <w:tab/>
      </w:r>
      <w:r w:rsidRPr="00B01CA4">
        <w:rPr>
          <w:snapToGrid w:val="0"/>
          <w:color w:val="auto"/>
          <w:szCs w:val="22"/>
        </w:rPr>
        <w:tab/>
      </w:r>
      <w:proofErr w:type="gramStart"/>
      <w:r w:rsidRPr="00B01CA4">
        <w:rPr>
          <w:snapToGrid w:val="0"/>
          <w:color w:val="auto"/>
          <w:szCs w:val="22"/>
        </w:rPr>
        <w:t>granted</w:t>
      </w:r>
      <w:proofErr w:type="gramEnd"/>
      <w:r w:rsidRPr="00B01CA4">
        <w:rPr>
          <w:snapToGrid w:val="0"/>
          <w:color w:val="auto"/>
          <w:szCs w:val="22"/>
        </w:rPr>
        <w:t>, and a fine of fifty thousand dollars; or</w:t>
      </w:r>
    </w:p>
    <w:p w:rsidR="00B01CA4" w:rsidRPr="00B01CA4" w:rsidRDefault="00B01CA4" w:rsidP="00B01CA4">
      <w:pPr>
        <w:rPr>
          <w:szCs w:val="22"/>
        </w:rPr>
      </w:pPr>
      <w:r w:rsidRPr="00B01CA4">
        <w:rPr>
          <w:snapToGrid w:val="0"/>
          <w:color w:val="auto"/>
          <w:szCs w:val="22"/>
        </w:rPr>
        <w:tab/>
      </w:r>
      <w:r w:rsidRPr="00B01CA4">
        <w:rPr>
          <w:snapToGrid w:val="0"/>
          <w:color w:val="auto"/>
          <w:szCs w:val="22"/>
        </w:rPr>
        <w:tab/>
        <w:t>(b)</w:t>
      </w:r>
      <w:r w:rsidRPr="00B01CA4">
        <w:rPr>
          <w:snapToGrid w:val="0"/>
          <w:color w:val="auto"/>
          <w:szCs w:val="22"/>
        </w:rPr>
        <w:tab/>
        <w:t>for a second or subsequent offense, a term of imprisonment of not more than thirty years, no part of which may be suspended or probation granted, and a fine of one hundred thousand dollars.”</w:t>
      </w:r>
      <w:r w:rsidRPr="00B01CA4">
        <w:rPr>
          <w:snapToGrid w:val="0"/>
          <w:color w:val="auto"/>
          <w:szCs w:val="22"/>
        </w:rPr>
        <w:tab/>
      </w:r>
      <w:r w:rsidRPr="00B01CA4">
        <w:rPr>
          <w:snapToGrid w:val="0"/>
          <w:color w:val="auto"/>
          <w:szCs w:val="22"/>
        </w:rPr>
        <w:tab/>
      </w:r>
      <w:r w:rsidRPr="00B01CA4">
        <w:rPr>
          <w:szCs w:val="22"/>
        </w:rPr>
        <w:t>/</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HUTTO explained the amendment.</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Pr="00B01CA4" w:rsidRDefault="00B01CA4" w:rsidP="00B01CA4">
      <w:pPr>
        <w:rPr>
          <w:snapToGrid w:val="0"/>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question then being second reading of the Bill, as amended.</w:t>
      </w:r>
    </w:p>
    <w:p w:rsidR="00B01CA4" w:rsidRPr="00B01CA4" w:rsidRDefault="00B01CA4" w:rsidP="00B01CA4">
      <w:pPr>
        <w:tabs>
          <w:tab w:val="center" w:pos="4320"/>
          <w:tab w:val="right" w:pos="8640"/>
        </w:tabs>
        <w:rPr>
          <w:bCs/>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"ayes" and "nays" were demanded and taken, resulting as follows:</w:t>
      </w:r>
    </w:p>
    <w:p w:rsidR="00B01CA4" w:rsidRPr="00B01CA4" w:rsidRDefault="00B01CA4" w:rsidP="00B01CA4">
      <w:pPr>
        <w:tabs>
          <w:tab w:val="right" w:pos="8640"/>
        </w:tabs>
        <w:jc w:val="center"/>
        <w:rPr>
          <w:b/>
          <w:bCs/>
          <w:color w:val="auto"/>
          <w:szCs w:val="22"/>
        </w:rPr>
      </w:pPr>
      <w:r w:rsidRPr="00B01CA4">
        <w:rPr>
          <w:b/>
          <w:bCs/>
          <w:color w:val="auto"/>
          <w:szCs w:val="22"/>
        </w:rPr>
        <w:t>Ayes 42; Nays 0</w:t>
      </w:r>
    </w:p>
    <w:p w:rsidR="00B01CA4" w:rsidRPr="00B01CA4" w:rsidRDefault="00B01CA4" w:rsidP="00B01CA4">
      <w:pPr>
        <w:tabs>
          <w:tab w:val="right" w:pos="8640"/>
        </w:tabs>
        <w:rPr>
          <w:bCs/>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bCs/>
          <w:color w:val="auto"/>
          <w:szCs w:val="22"/>
        </w:rPr>
      </w:pPr>
      <w:r w:rsidRPr="00B01CA4">
        <w:rPr>
          <w:b/>
          <w:bCs/>
          <w:color w:val="auto"/>
          <w:szCs w:val="22"/>
        </w:rPr>
        <w:t>AYES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Alexander</w:t>
      </w:r>
      <w:r w:rsidRPr="00B01CA4">
        <w:rPr>
          <w:bCs/>
          <w:color w:val="auto"/>
          <w:szCs w:val="22"/>
        </w:rPr>
        <w:tab/>
        <w:t>Allen</w:t>
      </w:r>
      <w:r w:rsidRPr="00B01CA4">
        <w:rPr>
          <w:bCs/>
          <w:color w:val="auto"/>
          <w:szCs w:val="22"/>
        </w:rPr>
        <w:tab/>
        <w:t>Bennett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Campsen</w:t>
      </w:r>
      <w:r w:rsidRPr="00B01CA4">
        <w:rPr>
          <w:bCs/>
          <w:color w:val="auto"/>
          <w:szCs w:val="22"/>
        </w:rPr>
        <w:tab/>
        <w:t>Cash</w:t>
      </w:r>
      <w:r w:rsidRPr="00B01CA4">
        <w:rPr>
          <w:bCs/>
          <w:color w:val="auto"/>
          <w:szCs w:val="22"/>
        </w:rPr>
        <w:tab/>
        <w:t>Climer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Corbin</w:t>
      </w:r>
      <w:r w:rsidRPr="00B01CA4">
        <w:rPr>
          <w:bCs/>
          <w:color w:val="auto"/>
          <w:szCs w:val="22"/>
        </w:rPr>
        <w:tab/>
        <w:t>Cromer</w:t>
      </w:r>
      <w:r w:rsidRPr="00B01CA4">
        <w:rPr>
          <w:bCs/>
          <w:color w:val="auto"/>
          <w:szCs w:val="22"/>
        </w:rPr>
        <w:tab/>
        <w:t>Davis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Fanning</w:t>
      </w:r>
      <w:r w:rsidRPr="00B01CA4">
        <w:rPr>
          <w:bCs/>
          <w:color w:val="auto"/>
          <w:szCs w:val="22"/>
        </w:rPr>
        <w:tab/>
        <w:t>Gambrell</w:t>
      </w:r>
      <w:r w:rsidRPr="00B01CA4">
        <w:rPr>
          <w:bCs/>
          <w:color w:val="auto"/>
          <w:szCs w:val="22"/>
        </w:rPr>
        <w:tab/>
        <w:t>Garrett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Goldfinch</w:t>
      </w:r>
      <w:r w:rsidRPr="00B01CA4">
        <w:rPr>
          <w:bCs/>
          <w:color w:val="auto"/>
          <w:szCs w:val="22"/>
        </w:rPr>
        <w:tab/>
        <w:t>Grooms</w:t>
      </w:r>
      <w:r w:rsidRPr="00B01CA4">
        <w:rPr>
          <w:bCs/>
          <w:color w:val="auto"/>
          <w:szCs w:val="22"/>
        </w:rPr>
        <w:tab/>
        <w:t>Gustafson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Harpootlian</w:t>
      </w:r>
      <w:r w:rsidRPr="00B01CA4">
        <w:rPr>
          <w:bCs/>
          <w:color w:val="auto"/>
          <w:szCs w:val="22"/>
        </w:rPr>
        <w:tab/>
        <w:t>Hembree</w:t>
      </w:r>
      <w:r w:rsidRPr="00B01CA4">
        <w:rPr>
          <w:bCs/>
          <w:color w:val="auto"/>
          <w:szCs w:val="22"/>
        </w:rPr>
        <w:tab/>
        <w:t>Hutto</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01CA4">
        <w:rPr>
          <w:bCs/>
          <w:color w:val="auto"/>
          <w:szCs w:val="22"/>
        </w:rPr>
        <w:t>Jackson</w:t>
      </w:r>
      <w:r w:rsidRPr="00B01CA4">
        <w:rPr>
          <w:bCs/>
          <w:color w:val="auto"/>
          <w:szCs w:val="22"/>
        </w:rPr>
        <w:tab/>
      </w:r>
      <w:r w:rsidRPr="00B01CA4">
        <w:rPr>
          <w:bCs/>
          <w:i/>
          <w:color w:val="auto"/>
          <w:szCs w:val="22"/>
        </w:rPr>
        <w:t>Johnson, Kevin</w:t>
      </w:r>
      <w:r w:rsidRPr="00B01CA4">
        <w:rPr>
          <w:bCs/>
          <w:i/>
          <w:color w:val="auto"/>
          <w:szCs w:val="22"/>
        </w:rPr>
        <w:tab/>
        <w:t>Johnson, Michael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Kimbrell</w:t>
      </w:r>
      <w:r w:rsidRPr="00B01CA4">
        <w:rPr>
          <w:bCs/>
          <w:color w:val="auto"/>
          <w:szCs w:val="22"/>
        </w:rPr>
        <w:tab/>
        <w:t>Kimpson</w:t>
      </w:r>
      <w:r w:rsidRPr="00B01CA4">
        <w:rPr>
          <w:bCs/>
          <w:color w:val="auto"/>
          <w:szCs w:val="22"/>
        </w:rPr>
        <w:tab/>
        <w:t>Loftis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Malloy</w:t>
      </w:r>
      <w:r w:rsidRPr="00B01CA4">
        <w:rPr>
          <w:bCs/>
          <w:color w:val="auto"/>
          <w:szCs w:val="22"/>
        </w:rPr>
        <w:tab/>
        <w:t>Martin</w:t>
      </w:r>
      <w:r w:rsidRPr="00B01CA4">
        <w:rPr>
          <w:bCs/>
          <w:color w:val="auto"/>
          <w:szCs w:val="22"/>
        </w:rPr>
        <w:tab/>
        <w:t>Massey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McElveen</w:t>
      </w:r>
      <w:r w:rsidRPr="00B01CA4">
        <w:rPr>
          <w:bCs/>
          <w:color w:val="auto"/>
          <w:szCs w:val="22"/>
        </w:rPr>
        <w:tab/>
        <w:t>McLeod</w:t>
      </w:r>
      <w:r w:rsidRPr="00B01CA4">
        <w:rPr>
          <w:bCs/>
          <w:color w:val="auto"/>
          <w:szCs w:val="22"/>
        </w:rPr>
        <w:tab/>
        <w:t>Rankin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Rice</w:t>
      </w:r>
      <w:r w:rsidRPr="00B01CA4">
        <w:rPr>
          <w:bCs/>
          <w:color w:val="auto"/>
          <w:szCs w:val="22"/>
        </w:rPr>
        <w:tab/>
        <w:t>Sabb</w:t>
      </w:r>
      <w:r w:rsidRPr="00B01CA4">
        <w:rPr>
          <w:bCs/>
          <w:color w:val="auto"/>
          <w:szCs w:val="22"/>
        </w:rPr>
        <w:tab/>
        <w:t>Scott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Senn</w:t>
      </w:r>
      <w:r w:rsidRPr="00B01CA4">
        <w:rPr>
          <w:bCs/>
          <w:color w:val="auto"/>
          <w:szCs w:val="22"/>
        </w:rPr>
        <w:tab/>
        <w:t>Setzler</w:t>
      </w:r>
      <w:r w:rsidRPr="00B01CA4">
        <w:rPr>
          <w:bCs/>
          <w:color w:val="auto"/>
          <w:szCs w:val="22"/>
        </w:rPr>
        <w:tab/>
        <w:t>Shealy</w:t>
      </w:r>
      <w:r w:rsidR="009439F5">
        <w:rPr>
          <w:bCs/>
          <w:color w:val="auto"/>
          <w:szCs w:val="22"/>
        </w:rPr>
        <w:br/>
      </w:r>
      <w:r w:rsidR="009439F5">
        <w:rPr>
          <w:bCs/>
          <w:color w:val="auto"/>
          <w:szCs w:val="22"/>
        </w:rPr>
        <w:br/>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Stephens</w:t>
      </w:r>
      <w:r w:rsidRPr="00B01CA4">
        <w:rPr>
          <w:bCs/>
          <w:color w:val="auto"/>
          <w:szCs w:val="22"/>
        </w:rPr>
        <w:tab/>
        <w:t>Talley</w:t>
      </w:r>
      <w:r w:rsidRPr="00B01CA4">
        <w:rPr>
          <w:bCs/>
          <w:color w:val="auto"/>
          <w:szCs w:val="22"/>
        </w:rPr>
        <w:tab/>
        <w:t>Turner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Verdin</w:t>
      </w:r>
      <w:r w:rsidRPr="00B01CA4">
        <w:rPr>
          <w:bCs/>
          <w:color w:val="auto"/>
          <w:szCs w:val="22"/>
        </w:rPr>
        <w:tab/>
        <w:t>Williams</w:t>
      </w:r>
      <w:r w:rsidRPr="00B01CA4">
        <w:rPr>
          <w:bCs/>
          <w:color w:val="auto"/>
          <w:szCs w:val="22"/>
        </w:rPr>
        <w:tab/>
        <w:t>Young</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01CA4">
        <w:rPr>
          <w:b/>
          <w:bCs/>
          <w:color w:val="auto"/>
          <w:szCs w:val="22"/>
        </w:rPr>
        <w:t>Total--42</w:t>
      </w:r>
    </w:p>
    <w:p w:rsidR="00B01CA4" w:rsidRPr="00B01CA4" w:rsidRDefault="00B01CA4" w:rsidP="00B01CA4">
      <w:pPr>
        <w:tabs>
          <w:tab w:val="right" w:pos="8640"/>
        </w:tabs>
        <w:rPr>
          <w:bCs/>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bCs/>
          <w:color w:val="auto"/>
          <w:szCs w:val="22"/>
        </w:rPr>
      </w:pPr>
      <w:r w:rsidRPr="00B01CA4">
        <w:rPr>
          <w:b/>
          <w:bCs/>
          <w:color w:val="auto"/>
          <w:szCs w:val="22"/>
        </w:rPr>
        <w:t>NAYS</w:t>
      </w:r>
    </w:p>
    <w:p w:rsidR="00B01CA4" w:rsidRPr="00B01CA4" w:rsidRDefault="00B01CA4" w:rsidP="00B01CA4">
      <w:pPr>
        <w:tabs>
          <w:tab w:val="clear" w:pos="216"/>
          <w:tab w:val="clear" w:pos="432"/>
          <w:tab w:val="clear" w:pos="648"/>
          <w:tab w:val="left" w:pos="720"/>
          <w:tab w:val="center" w:pos="4320"/>
          <w:tab w:val="right" w:pos="8640"/>
        </w:tabs>
        <w:jc w:val="center"/>
        <w:rPr>
          <w:b/>
          <w:bCs/>
          <w:color w:val="auto"/>
          <w:szCs w:val="22"/>
        </w:rPr>
      </w:pPr>
    </w:p>
    <w:p w:rsidR="00B01CA4" w:rsidRDefault="00B01CA4" w:rsidP="00B01CA4">
      <w:pPr>
        <w:tabs>
          <w:tab w:val="clear" w:pos="216"/>
          <w:tab w:val="clear" w:pos="432"/>
          <w:tab w:val="clear" w:pos="648"/>
          <w:tab w:val="left" w:pos="720"/>
          <w:tab w:val="center" w:pos="4320"/>
          <w:tab w:val="right" w:pos="8640"/>
        </w:tabs>
        <w:jc w:val="center"/>
        <w:rPr>
          <w:b/>
          <w:bCs/>
          <w:color w:val="auto"/>
          <w:szCs w:val="22"/>
        </w:rPr>
      </w:pPr>
      <w:r w:rsidRPr="00B01CA4">
        <w:rPr>
          <w:b/>
          <w:bCs/>
          <w:color w:val="auto"/>
          <w:szCs w:val="22"/>
        </w:rPr>
        <w:t>Total--0</w:t>
      </w:r>
    </w:p>
    <w:p w:rsidR="009439F5" w:rsidRPr="00B01CA4" w:rsidRDefault="009439F5" w:rsidP="00B01CA4">
      <w:pPr>
        <w:tabs>
          <w:tab w:val="clear" w:pos="216"/>
          <w:tab w:val="clear" w:pos="432"/>
          <w:tab w:val="clear" w:pos="648"/>
          <w:tab w:val="left" w:pos="720"/>
          <w:tab w:val="center" w:pos="4320"/>
          <w:tab w:val="right" w:pos="8640"/>
        </w:tabs>
        <w:jc w:val="center"/>
        <w:rPr>
          <w:b/>
          <w:bCs/>
          <w:color w:val="auto"/>
          <w:szCs w:val="22"/>
        </w:rPr>
      </w:pPr>
    </w:p>
    <w:p w:rsidR="00B01CA4" w:rsidRPr="00B01CA4" w:rsidRDefault="00B01CA4" w:rsidP="00B01CA4">
      <w:pPr>
        <w:tabs>
          <w:tab w:val="right" w:pos="8640"/>
        </w:tabs>
        <w:rPr>
          <w:color w:val="auto"/>
          <w:szCs w:val="22"/>
        </w:rPr>
      </w:pPr>
      <w:r w:rsidRPr="00B01CA4">
        <w:rPr>
          <w:color w:val="auto"/>
          <w:szCs w:val="22"/>
        </w:rPr>
        <w:tab/>
        <w:t>There being no further amendments, the Bill, as amended,  was read the second time, passed and ordered to a third reading.</w:t>
      </w:r>
    </w:p>
    <w:p w:rsidR="00B01CA4" w:rsidRPr="00B01CA4" w:rsidRDefault="00B01CA4" w:rsidP="00B01CA4">
      <w:pPr>
        <w:tabs>
          <w:tab w:val="right" w:pos="8640"/>
        </w:tabs>
        <w:rPr>
          <w:color w:val="7030A0"/>
          <w:szCs w:val="22"/>
        </w:rPr>
      </w:pPr>
    </w:p>
    <w:p w:rsidR="00B01CA4" w:rsidRPr="00B01CA4" w:rsidRDefault="00B01CA4" w:rsidP="00B01CA4">
      <w:pPr>
        <w:tabs>
          <w:tab w:val="right" w:pos="8640"/>
        </w:tabs>
        <w:jc w:val="center"/>
        <w:rPr>
          <w:b/>
          <w:color w:val="auto"/>
          <w:szCs w:val="22"/>
        </w:rPr>
      </w:pPr>
      <w:r w:rsidRPr="00B01CA4">
        <w:rPr>
          <w:b/>
          <w:color w:val="auto"/>
          <w:szCs w:val="22"/>
        </w:rPr>
        <w:t>COMMITTEE AMENDMENT ADOPTED</w:t>
      </w:r>
    </w:p>
    <w:p w:rsidR="00B01CA4" w:rsidRPr="00B01CA4" w:rsidRDefault="00B01CA4" w:rsidP="00B01CA4">
      <w:pPr>
        <w:tabs>
          <w:tab w:val="right" w:pos="8640"/>
        </w:tabs>
        <w:jc w:val="center"/>
        <w:rPr>
          <w:b/>
          <w:color w:val="auto"/>
          <w:szCs w:val="22"/>
        </w:rPr>
      </w:pPr>
      <w:r w:rsidRPr="00B01CA4">
        <w:rPr>
          <w:b/>
          <w:color w:val="auto"/>
          <w:szCs w:val="22"/>
        </w:rPr>
        <w:t>READ THE SECOND TIME</w:t>
      </w:r>
    </w:p>
    <w:p w:rsidR="00B01CA4" w:rsidRPr="00B01CA4" w:rsidRDefault="00B01CA4" w:rsidP="00B01CA4">
      <w:pPr>
        <w:suppressAutoHyphens/>
        <w:rPr>
          <w:szCs w:val="22"/>
        </w:rPr>
      </w:pPr>
      <w:r w:rsidRPr="00B01CA4">
        <w:rPr>
          <w:b/>
          <w:color w:val="7030A0"/>
          <w:szCs w:val="22"/>
        </w:rPr>
        <w:tab/>
      </w:r>
      <w:r w:rsidRPr="00B01CA4">
        <w:rPr>
          <w:szCs w:val="22"/>
        </w:rPr>
        <w:t>S. 560</w:t>
      </w:r>
      <w:r w:rsidRPr="00B01CA4">
        <w:rPr>
          <w:szCs w:val="22"/>
        </w:rPr>
        <w:fldChar w:fldCharType="begin"/>
      </w:r>
      <w:r w:rsidRPr="00B01CA4">
        <w:rPr>
          <w:szCs w:val="22"/>
        </w:rPr>
        <w:instrText xml:space="preserve"> XE "S. 560" \b </w:instrText>
      </w:r>
      <w:r w:rsidRPr="00B01CA4">
        <w:rPr>
          <w:szCs w:val="22"/>
        </w:rPr>
        <w:fldChar w:fldCharType="end"/>
      </w:r>
      <w:r w:rsidRPr="00B01CA4">
        <w:rPr>
          <w:szCs w:val="22"/>
        </w:rPr>
        <w:t xml:space="preserve"> -- Senator Scott:  A JOINT RESOLUTION </w:t>
      </w:r>
      <w:r w:rsidRPr="00B01CA4">
        <w:rPr>
          <w:color w:val="000000" w:themeColor="text1"/>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B01CA4" w:rsidRPr="00B01CA4" w:rsidRDefault="00B01CA4" w:rsidP="00B01CA4">
      <w:pPr>
        <w:rPr>
          <w:snapToGrid w:val="0"/>
          <w:color w:val="auto"/>
          <w:szCs w:val="22"/>
        </w:rPr>
      </w:pPr>
      <w:r w:rsidRPr="00B01CA4">
        <w:rPr>
          <w:snapToGrid w:val="0"/>
          <w:color w:val="auto"/>
          <w:szCs w:val="22"/>
        </w:rPr>
        <w:tab/>
        <w:t>The Senate proceeded to a consideration of the Resolution.</w:t>
      </w:r>
    </w:p>
    <w:p w:rsidR="00B01CA4" w:rsidRPr="00B01CA4" w:rsidRDefault="00B01CA4" w:rsidP="00B01CA4">
      <w:pPr>
        <w:tabs>
          <w:tab w:val="right" w:pos="8640"/>
        </w:tabs>
        <w:rPr>
          <w:b/>
          <w:szCs w:val="22"/>
        </w:rPr>
      </w:pPr>
    </w:p>
    <w:p w:rsidR="00B01CA4" w:rsidRPr="00B01CA4" w:rsidRDefault="00B01CA4" w:rsidP="00B01CA4">
      <w:pPr>
        <w:rPr>
          <w:snapToGrid w:val="0"/>
          <w:szCs w:val="22"/>
        </w:rPr>
      </w:pPr>
      <w:r w:rsidRPr="00B01CA4">
        <w:rPr>
          <w:snapToGrid w:val="0"/>
          <w:szCs w:val="22"/>
        </w:rPr>
        <w:tab/>
        <w:t>The Committee on Judiciary proposed the following amendment (</w:t>
      </w:r>
      <w:proofErr w:type="spellStart"/>
      <w:r w:rsidRPr="00B01CA4">
        <w:rPr>
          <w:snapToGrid w:val="0"/>
          <w:szCs w:val="22"/>
        </w:rPr>
        <w:t>JUD0560.001</w:t>
      </w:r>
      <w:proofErr w:type="spellEnd"/>
      <w:r w:rsidRPr="00B01CA4">
        <w:rPr>
          <w:snapToGrid w:val="0"/>
          <w:szCs w:val="22"/>
        </w:rPr>
        <w:t>), which was adopted:</w:t>
      </w:r>
    </w:p>
    <w:p w:rsidR="00B01CA4" w:rsidRPr="00B01CA4" w:rsidRDefault="00B01CA4" w:rsidP="00B01CA4">
      <w:pPr>
        <w:rPr>
          <w:snapToGrid w:val="0"/>
          <w:color w:val="auto"/>
          <w:szCs w:val="22"/>
        </w:rPr>
      </w:pPr>
      <w:r w:rsidRPr="00B01CA4">
        <w:rPr>
          <w:snapToGrid w:val="0"/>
          <w:color w:val="auto"/>
          <w:szCs w:val="22"/>
        </w:rPr>
        <w:tab/>
        <w:t xml:space="preserve">Amend the joint resolution, as and if amended, page 2, by striking lines 34 through 41, and inserting therein the following: </w:t>
      </w:r>
    </w:p>
    <w:p w:rsidR="00B01CA4" w:rsidRPr="00B01CA4" w:rsidRDefault="00B01CA4" w:rsidP="00B01CA4">
      <w:pPr>
        <w:rPr>
          <w:snapToGrid w:val="0"/>
          <w:color w:val="auto"/>
          <w:szCs w:val="22"/>
        </w:rPr>
      </w:pPr>
      <w:r w:rsidRPr="00B01CA4">
        <w:rPr>
          <w:snapToGrid w:val="0"/>
          <w:color w:val="auto"/>
          <w:szCs w:val="22"/>
        </w:rPr>
        <w:tab/>
        <w:t>/</w:t>
      </w:r>
      <w:r w:rsidRPr="00B01CA4">
        <w:rPr>
          <w:snapToGrid w:val="0"/>
          <w:color w:val="auto"/>
          <w:szCs w:val="22"/>
        </w:rPr>
        <w:tab/>
      </w:r>
      <w:r w:rsidRPr="00B01CA4">
        <w:rPr>
          <w:snapToGrid w:val="0"/>
          <w:color w:val="auto"/>
          <w:szCs w:val="22"/>
        </w:rPr>
        <w:tab/>
        <w:t>(C)</w:t>
      </w:r>
      <w:r w:rsidRPr="00B01CA4">
        <w:rPr>
          <w:snapToGrid w:val="0"/>
          <w:color w:val="auto"/>
          <w:szCs w:val="22"/>
        </w:rPr>
        <w:tab/>
        <w:t>The members of the study committee shall seek assistance from governmental agencies and members of the private sector including, but not limited to, the South Carolina State Housing Finance and Development Authority, the Homebuilders Association of South Carolina, the Landowners Association of South Carolina, the South Carolina Association of Habitat for Humanity, the Affordable Housing Coalition of South Carolina, the Realtors Association of South Carolina, the Center for Heirs’ Property Preservation, the Municipal Association of South Carolina, and the South Carolina Association of Counties. /</w:t>
      </w:r>
      <w:r w:rsidRPr="00B01CA4">
        <w:rPr>
          <w:snapToGrid w:val="0"/>
          <w:color w:val="auto"/>
          <w:szCs w:val="22"/>
        </w:rPr>
        <w:tab/>
        <w:t>Renumber sections to conform.</w:t>
      </w:r>
    </w:p>
    <w:p w:rsidR="00B01CA4" w:rsidRPr="00B01CA4" w:rsidRDefault="00B01CA4" w:rsidP="00B01CA4">
      <w:pPr>
        <w:rPr>
          <w:snapToGrid w:val="0"/>
          <w:color w:val="auto"/>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SENN explained the amendment.</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Senator SCOTT spoke on the Bill.</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Pr="00B01CA4" w:rsidRDefault="00B01CA4" w:rsidP="00B01CA4">
      <w:pPr>
        <w:rPr>
          <w:snapToGrid w:val="0"/>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 xml:space="preserve">The question then being second reading of the </w:t>
      </w:r>
      <w:r w:rsidRPr="00B01CA4">
        <w:rPr>
          <w:snapToGrid w:val="0"/>
          <w:color w:val="auto"/>
          <w:szCs w:val="22"/>
        </w:rPr>
        <w:t>Resolution,</w:t>
      </w:r>
      <w:r w:rsidRPr="00B01CA4">
        <w:rPr>
          <w:bCs/>
          <w:color w:val="auto"/>
          <w:szCs w:val="22"/>
        </w:rPr>
        <w:t xml:space="preserve"> as amended.</w:t>
      </w:r>
    </w:p>
    <w:p w:rsidR="00B01CA4" w:rsidRPr="00B01CA4" w:rsidRDefault="00B01CA4" w:rsidP="00B01CA4">
      <w:pPr>
        <w:tabs>
          <w:tab w:val="center" w:pos="4320"/>
          <w:tab w:val="right" w:pos="8640"/>
        </w:tabs>
        <w:rPr>
          <w:bCs/>
          <w:color w:val="auto"/>
          <w:szCs w:val="22"/>
        </w:rPr>
      </w:pPr>
    </w:p>
    <w:p w:rsidR="00B01CA4" w:rsidRPr="00B01CA4" w:rsidRDefault="00B01CA4" w:rsidP="008A51C3">
      <w:pPr>
        <w:keepNext/>
        <w:keepLines/>
        <w:tabs>
          <w:tab w:val="center" w:pos="4320"/>
          <w:tab w:val="right" w:pos="8640"/>
        </w:tabs>
        <w:rPr>
          <w:bCs/>
          <w:color w:val="auto"/>
          <w:szCs w:val="22"/>
        </w:rPr>
      </w:pPr>
      <w:r w:rsidRPr="00B01CA4">
        <w:rPr>
          <w:bCs/>
          <w:color w:val="auto"/>
          <w:szCs w:val="22"/>
        </w:rPr>
        <w:tab/>
        <w:t>The "ayes" and "nays" were demanded and taken, resulting as follows:</w:t>
      </w:r>
    </w:p>
    <w:p w:rsidR="00B01CA4" w:rsidRDefault="00B01CA4" w:rsidP="008A51C3">
      <w:pPr>
        <w:keepNext/>
        <w:keepLines/>
        <w:tabs>
          <w:tab w:val="center" w:pos="4320"/>
          <w:tab w:val="right" w:pos="8640"/>
        </w:tabs>
        <w:jc w:val="center"/>
        <w:rPr>
          <w:b/>
          <w:bCs/>
          <w:color w:val="auto"/>
          <w:szCs w:val="22"/>
        </w:rPr>
      </w:pPr>
      <w:r w:rsidRPr="00B01CA4">
        <w:rPr>
          <w:b/>
          <w:bCs/>
          <w:color w:val="auto"/>
          <w:szCs w:val="22"/>
        </w:rPr>
        <w:t>Ayes 42; Nays 0</w:t>
      </w:r>
    </w:p>
    <w:p w:rsidR="009439F5" w:rsidRPr="00B01CA4" w:rsidRDefault="009439F5" w:rsidP="008A51C3">
      <w:pPr>
        <w:keepNext/>
        <w:keepLines/>
        <w:tabs>
          <w:tab w:val="center" w:pos="4320"/>
          <w:tab w:val="right" w:pos="8640"/>
        </w:tabs>
        <w:jc w:val="center"/>
        <w:rPr>
          <w:b/>
          <w:bCs/>
          <w:color w:val="auto"/>
          <w:szCs w:val="22"/>
        </w:rPr>
      </w:pPr>
    </w:p>
    <w:p w:rsidR="00B01CA4" w:rsidRPr="00B01CA4" w:rsidRDefault="00B01CA4" w:rsidP="008A51C3">
      <w:pPr>
        <w:keepNext/>
        <w:keepLines/>
        <w:tabs>
          <w:tab w:val="clear" w:pos="216"/>
          <w:tab w:val="clear" w:pos="432"/>
          <w:tab w:val="clear" w:pos="648"/>
          <w:tab w:val="left" w:pos="720"/>
          <w:tab w:val="center" w:pos="4320"/>
          <w:tab w:val="right" w:pos="8640"/>
        </w:tabs>
        <w:jc w:val="center"/>
        <w:rPr>
          <w:b/>
          <w:bCs/>
          <w:color w:val="auto"/>
          <w:szCs w:val="22"/>
        </w:rPr>
      </w:pPr>
      <w:r w:rsidRPr="00B01CA4">
        <w:rPr>
          <w:b/>
          <w:bCs/>
          <w:color w:val="auto"/>
          <w:szCs w:val="22"/>
        </w:rPr>
        <w:t>AYES</w:t>
      </w:r>
    </w:p>
    <w:p w:rsidR="00B01CA4" w:rsidRPr="00B01CA4" w:rsidRDefault="00B01CA4" w:rsidP="008A51C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Alexander</w:t>
      </w:r>
      <w:r w:rsidRPr="00B01CA4">
        <w:rPr>
          <w:bCs/>
          <w:color w:val="auto"/>
          <w:szCs w:val="22"/>
        </w:rPr>
        <w:tab/>
        <w:t>Allen</w:t>
      </w:r>
      <w:r w:rsidRPr="00B01CA4">
        <w:rPr>
          <w:bCs/>
          <w:color w:val="auto"/>
          <w:szCs w:val="22"/>
        </w:rPr>
        <w:tab/>
        <w:t>Bennett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Campsen</w:t>
      </w:r>
      <w:r w:rsidRPr="00B01CA4">
        <w:rPr>
          <w:bCs/>
          <w:color w:val="auto"/>
          <w:szCs w:val="22"/>
        </w:rPr>
        <w:tab/>
        <w:t>Cash</w:t>
      </w:r>
      <w:r w:rsidRPr="00B01CA4">
        <w:rPr>
          <w:bCs/>
          <w:color w:val="auto"/>
          <w:szCs w:val="22"/>
        </w:rPr>
        <w:tab/>
        <w:t>Climer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Corbin</w:t>
      </w:r>
      <w:r w:rsidRPr="00B01CA4">
        <w:rPr>
          <w:bCs/>
          <w:color w:val="auto"/>
          <w:szCs w:val="22"/>
        </w:rPr>
        <w:tab/>
        <w:t>Cromer</w:t>
      </w:r>
      <w:r w:rsidRPr="00B01CA4">
        <w:rPr>
          <w:bCs/>
          <w:color w:val="auto"/>
          <w:szCs w:val="22"/>
        </w:rPr>
        <w:tab/>
        <w:t>Davis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Fanning</w:t>
      </w:r>
      <w:r w:rsidRPr="00B01CA4">
        <w:rPr>
          <w:bCs/>
          <w:color w:val="auto"/>
          <w:szCs w:val="22"/>
        </w:rPr>
        <w:tab/>
        <w:t>Gambrell</w:t>
      </w:r>
      <w:r w:rsidRPr="00B01CA4">
        <w:rPr>
          <w:bCs/>
          <w:color w:val="auto"/>
          <w:szCs w:val="22"/>
        </w:rPr>
        <w:tab/>
        <w:t>Garrett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Goldfinch</w:t>
      </w:r>
      <w:r w:rsidRPr="00B01CA4">
        <w:rPr>
          <w:bCs/>
          <w:color w:val="auto"/>
          <w:szCs w:val="22"/>
        </w:rPr>
        <w:tab/>
        <w:t>Grooms</w:t>
      </w:r>
      <w:r w:rsidRPr="00B01CA4">
        <w:rPr>
          <w:bCs/>
          <w:color w:val="auto"/>
          <w:szCs w:val="22"/>
        </w:rPr>
        <w:tab/>
        <w:t>Gustafson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Harpootlian</w:t>
      </w:r>
      <w:r w:rsidRPr="00B01CA4">
        <w:rPr>
          <w:bCs/>
          <w:color w:val="auto"/>
          <w:szCs w:val="22"/>
        </w:rPr>
        <w:tab/>
        <w:t>Hembree</w:t>
      </w:r>
      <w:r w:rsidRPr="00B01CA4">
        <w:rPr>
          <w:bCs/>
          <w:color w:val="auto"/>
          <w:szCs w:val="22"/>
        </w:rPr>
        <w:tab/>
        <w:t>Hutto</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01CA4">
        <w:rPr>
          <w:bCs/>
          <w:color w:val="auto"/>
          <w:szCs w:val="22"/>
        </w:rPr>
        <w:t>Jackson</w:t>
      </w:r>
      <w:r w:rsidRPr="00B01CA4">
        <w:rPr>
          <w:bCs/>
          <w:color w:val="auto"/>
          <w:szCs w:val="22"/>
        </w:rPr>
        <w:tab/>
      </w:r>
      <w:r w:rsidRPr="00B01CA4">
        <w:rPr>
          <w:bCs/>
          <w:i/>
          <w:color w:val="auto"/>
          <w:szCs w:val="22"/>
        </w:rPr>
        <w:t>Johnson, Kevin</w:t>
      </w:r>
      <w:r w:rsidRPr="00B01CA4">
        <w:rPr>
          <w:bCs/>
          <w:i/>
          <w:color w:val="auto"/>
          <w:szCs w:val="22"/>
        </w:rPr>
        <w:tab/>
        <w:t>Johnson, Michael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Kimbrell</w:t>
      </w:r>
      <w:r w:rsidRPr="00B01CA4">
        <w:rPr>
          <w:bCs/>
          <w:color w:val="auto"/>
          <w:szCs w:val="22"/>
        </w:rPr>
        <w:tab/>
        <w:t>Kimpson</w:t>
      </w:r>
      <w:r w:rsidRPr="00B01CA4">
        <w:rPr>
          <w:bCs/>
          <w:color w:val="auto"/>
          <w:szCs w:val="22"/>
        </w:rPr>
        <w:tab/>
        <w:t>Loftis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Malloy</w:t>
      </w:r>
      <w:r w:rsidRPr="00B01CA4">
        <w:rPr>
          <w:bCs/>
          <w:color w:val="auto"/>
          <w:szCs w:val="22"/>
        </w:rPr>
        <w:tab/>
        <w:t>Martin</w:t>
      </w:r>
      <w:r w:rsidRPr="00B01CA4">
        <w:rPr>
          <w:bCs/>
          <w:color w:val="auto"/>
          <w:szCs w:val="22"/>
        </w:rPr>
        <w:tab/>
        <w:t>Massey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McElveen</w:t>
      </w:r>
      <w:r w:rsidRPr="00B01CA4">
        <w:rPr>
          <w:bCs/>
          <w:color w:val="auto"/>
          <w:szCs w:val="22"/>
        </w:rPr>
        <w:tab/>
        <w:t>McLeod</w:t>
      </w:r>
      <w:r w:rsidRPr="00B01CA4">
        <w:rPr>
          <w:bCs/>
          <w:color w:val="auto"/>
          <w:szCs w:val="22"/>
        </w:rPr>
        <w:tab/>
        <w:t>Rankin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Rice</w:t>
      </w:r>
      <w:r w:rsidRPr="00B01CA4">
        <w:rPr>
          <w:bCs/>
          <w:color w:val="auto"/>
          <w:szCs w:val="22"/>
        </w:rPr>
        <w:tab/>
        <w:t>Sabb</w:t>
      </w:r>
      <w:r w:rsidRPr="00B01CA4">
        <w:rPr>
          <w:bCs/>
          <w:color w:val="auto"/>
          <w:szCs w:val="22"/>
        </w:rPr>
        <w:tab/>
        <w:t>Scott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Senn</w:t>
      </w:r>
      <w:r w:rsidRPr="00B01CA4">
        <w:rPr>
          <w:bCs/>
          <w:color w:val="auto"/>
          <w:szCs w:val="22"/>
        </w:rPr>
        <w:tab/>
        <w:t>Setzler</w:t>
      </w:r>
      <w:r w:rsidRPr="00B01CA4">
        <w:rPr>
          <w:bCs/>
          <w:color w:val="auto"/>
          <w:szCs w:val="22"/>
        </w:rPr>
        <w:tab/>
        <w:t>Shealy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Stephens</w:t>
      </w:r>
      <w:r w:rsidRPr="00B01CA4">
        <w:rPr>
          <w:bCs/>
          <w:color w:val="auto"/>
          <w:szCs w:val="22"/>
        </w:rPr>
        <w:tab/>
        <w:t>Talley</w:t>
      </w:r>
      <w:r w:rsidRPr="00B01CA4">
        <w:rPr>
          <w:bCs/>
          <w:color w:val="auto"/>
          <w:szCs w:val="22"/>
        </w:rPr>
        <w:tab/>
        <w:t>Turner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01CA4">
        <w:rPr>
          <w:bCs/>
          <w:color w:val="auto"/>
          <w:szCs w:val="22"/>
        </w:rPr>
        <w:t>Verdin</w:t>
      </w:r>
      <w:r w:rsidRPr="00B01CA4">
        <w:rPr>
          <w:bCs/>
          <w:color w:val="auto"/>
          <w:szCs w:val="22"/>
        </w:rPr>
        <w:tab/>
        <w:t>Williams</w:t>
      </w:r>
      <w:r w:rsidRPr="00B01CA4">
        <w:rPr>
          <w:bCs/>
          <w:color w:val="auto"/>
          <w:szCs w:val="22"/>
        </w:rPr>
        <w:tab/>
        <w:t>Young</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01CA4">
        <w:rPr>
          <w:b/>
          <w:bCs/>
          <w:color w:val="auto"/>
          <w:szCs w:val="22"/>
        </w:rPr>
        <w:t>Total--42</w:t>
      </w:r>
    </w:p>
    <w:p w:rsidR="00B01CA4" w:rsidRPr="00B01CA4" w:rsidRDefault="00B01CA4" w:rsidP="00B01CA4">
      <w:pPr>
        <w:tabs>
          <w:tab w:val="right" w:pos="8640"/>
        </w:tabs>
        <w:rPr>
          <w:bCs/>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bCs/>
          <w:color w:val="auto"/>
          <w:szCs w:val="22"/>
        </w:rPr>
      </w:pPr>
      <w:r w:rsidRPr="00B01CA4">
        <w:rPr>
          <w:b/>
          <w:bCs/>
          <w:color w:val="auto"/>
          <w:szCs w:val="22"/>
        </w:rPr>
        <w:t>NAYS</w:t>
      </w:r>
    </w:p>
    <w:p w:rsidR="00B01CA4" w:rsidRPr="00B01CA4" w:rsidRDefault="00B01CA4" w:rsidP="00B01CA4">
      <w:pPr>
        <w:tabs>
          <w:tab w:val="clear" w:pos="216"/>
          <w:tab w:val="clear" w:pos="432"/>
          <w:tab w:val="clear" w:pos="648"/>
          <w:tab w:val="left" w:pos="720"/>
          <w:tab w:val="center" w:pos="4320"/>
          <w:tab w:val="right" w:pos="8640"/>
        </w:tabs>
        <w:jc w:val="center"/>
        <w:rPr>
          <w:b/>
          <w:bCs/>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bCs/>
          <w:color w:val="auto"/>
          <w:szCs w:val="22"/>
        </w:rPr>
      </w:pPr>
      <w:r w:rsidRPr="00B01CA4">
        <w:rPr>
          <w:b/>
          <w:bCs/>
          <w:color w:val="auto"/>
          <w:szCs w:val="22"/>
        </w:rPr>
        <w:t>Total--0</w:t>
      </w:r>
    </w:p>
    <w:p w:rsidR="00B01CA4" w:rsidRPr="00B01CA4" w:rsidRDefault="00B01CA4" w:rsidP="00B01CA4">
      <w:pPr>
        <w:tabs>
          <w:tab w:val="right" w:pos="8640"/>
        </w:tabs>
        <w:jc w:val="center"/>
        <w:rPr>
          <w:b/>
          <w:bCs/>
          <w:color w:val="auto"/>
          <w:szCs w:val="22"/>
        </w:rPr>
      </w:pPr>
    </w:p>
    <w:p w:rsidR="00B01CA4" w:rsidRPr="00B01CA4" w:rsidRDefault="00B01CA4" w:rsidP="00B01CA4">
      <w:pPr>
        <w:tabs>
          <w:tab w:val="right" w:pos="8640"/>
        </w:tabs>
        <w:rPr>
          <w:color w:val="auto"/>
          <w:szCs w:val="22"/>
        </w:rPr>
      </w:pPr>
      <w:r w:rsidRPr="00B01CA4">
        <w:rPr>
          <w:color w:val="auto"/>
          <w:szCs w:val="22"/>
        </w:rPr>
        <w:tab/>
        <w:t xml:space="preserve">There being no further amendments, the </w:t>
      </w:r>
      <w:r w:rsidRPr="00B01CA4">
        <w:rPr>
          <w:snapToGrid w:val="0"/>
          <w:color w:val="auto"/>
          <w:szCs w:val="22"/>
        </w:rPr>
        <w:t>Resolution,</w:t>
      </w:r>
      <w:r w:rsidR="008A51C3">
        <w:rPr>
          <w:color w:val="auto"/>
          <w:szCs w:val="22"/>
        </w:rPr>
        <w:t xml:space="preserve"> as amended, </w:t>
      </w:r>
      <w:r w:rsidRPr="00B01CA4">
        <w:rPr>
          <w:color w:val="auto"/>
          <w:szCs w:val="22"/>
        </w:rPr>
        <w:t>was read the second time, passed and ordered to a third reading.</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jc w:val="center"/>
        <w:rPr>
          <w:b/>
          <w:color w:val="auto"/>
          <w:szCs w:val="22"/>
        </w:rPr>
      </w:pPr>
      <w:r w:rsidRPr="00B01CA4">
        <w:rPr>
          <w:b/>
          <w:color w:val="auto"/>
          <w:szCs w:val="22"/>
        </w:rPr>
        <w:t>READ THE SECOND TIME</w:t>
      </w:r>
    </w:p>
    <w:p w:rsidR="00B01CA4" w:rsidRPr="00B01CA4" w:rsidRDefault="00B01CA4" w:rsidP="00B01CA4">
      <w:pPr>
        <w:suppressAutoHyphens/>
        <w:rPr>
          <w:szCs w:val="22"/>
        </w:rPr>
      </w:pPr>
      <w:r w:rsidRPr="00B01CA4">
        <w:rPr>
          <w:b/>
          <w:color w:val="7030A0"/>
          <w:szCs w:val="22"/>
        </w:rPr>
        <w:tab/>
      </w:r>
      <w:r w:rsidRPr="00B01CA4">
        <w:rPr>
          <w:szCs w:val="22"/>
        </w:rPr>
        <w:t>S. 637</w:t>
      </w:r>
      <w:r w:rsidRPr="00B01CA4">
        <w:rPr>
          <w:szCs w:val="22"/>
        </w:rPr>
        <w:fldChar w:fldCharType="begin"/>
      </w:r>
      <w:r w:rsidRPr="00B01CA4">
        <w:rPr>
          <w:szCs w:val="22"/>
        </w:rPr>
        <w:instrText xml:space="preserve"> XE "S. 637" \b </w:instrText>
      </w:r>
      <w:r w:rsidRPr="00B01CA4">
        <w:rPr>
          <w:szCs w:val="22"/>
        </w:rPr>
        <w:fldChar w:fldCharType="end"/>
      </w:r>
      <w:r w:rsidRPr="00B01CA4">
        <w:rPr>
          <w:szCs w:val="22"/>
        </w:rPr>
        <w:t xml:space="preserve"> -- Senator Cromer:  A BILL </w:t>
      </w:r>
      <w:r w:rsidRPr="00B01CA4">
        <w:rPr>
          <w:color w:val="000000" w:themeColor="text1"/>
          <w:szCs w:val="22"/>
        </w:rPr>
        <w:t>TO AMEND SECTION 37</w:t>
      </w:r>
      <w:r w:rsidRPr="00B01CA4">
        <w:rPr>
          <w:color w:val="000000" w:themeColor="text1"/>
          <w:szCs w:val="22"/>
        </w:rPr>
        <w:noBreakHyphen/>
        <w:t>22</w:t>
      </w:r>
      <w:r w:rsidRPr="00B01CA4">
        <w:rPr>
          <w:color w:val="000000" w:themeColor="text1"/>
          <w:szCs w:val="22"/>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B01CA4">
        <w:rPr>
          <w:color w:val="000000" w:themeColor="text1"/>
          <w:szCs w:val="22"/>
        </w:rPr>
        <w:noBreakHyphen/>
        <w:t>58</w:t>
      </w:r>
      <w:r w:rsidRPr="00B01CA4">
        <w:rPr>
          <w:color w:val="000000" w:themeColor="text1"/>
          <w:szCs w:val="22"/>
        </w:rPr>
        <w:noBreakHyphen/>
        <w:t>20, RELATING TO DEFINITIONS APPLICABLE TO THE LICENSING OF MORTGAGE BROKERS ACT, SO AS TO ESTABLISH CERTAIN CRITERIA A RETAILER OF MANUFACTURED OR MODULAR HOMES MUST MEET TO QUALIFY AS AN “EXEMPT PERSON”.</w:t>
      </w:r>
    </w:p>
    <w:p w:rsidR="00B01CA4" w:rsidRPr="00B01CA4" w:rsidRDefault="00B01CA4" w:rsidP="00B01CA4">
      <w:pPr>
        <w:rPr>
          <w:snapToGrid w:val="0"/>
          <w:color w:val="auto"/>
          <w:szCs w:val="22"/>
        </w:rPr>
      </w:pPr>
      <w:r w:rsidRPr="00B01CA4">
        <w:rPr>
          <w:snapToGrid w:val="0"/>
          <w:color w:val="auto"/>
          <w:szCs w:val="22"/>
        </w:rPr>
        <w:tab/>
        <w:t>The Senate proceeded to a consideration of the Bill.</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rPr>
          <w:color w:val="auto"/>
          <w:szCs w:val="22"/>
        </w:rPr>
      </w:pPr>
      <w:r w:rsidRPr="00B01CA4">
        <w:rPr>
          <w:color w:val="auto"/>
          <w:szCs w:val="22"/>
        </w:rPr>
        <w:tab/>
        <w:t>Senator GAMBRELL explained the Bill.</w:t>
      </w:r>
    </w:p>
    <w:p w:rsidR="00B01CA4" w:rsidRPr="00B01CA4" w:rsidRDefault="00B01CA4" w:rsidP="00B01CA4">
      <w:pPr>
        <w:tabs>
          <w:tab w:val="right" w:pos="8640"/>
        </w:tabs>
        <w:rPr>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question then being second reading of the Bill.</w:t>
      </w:r>
    </w:p>
    <w:p w:rsidR="00B01CA4" w:rsidRPr="00B01CA4" w:rsidRDefault="00B01CA4" w:rsidP="00B01CA4">
      <w:pPr>
        <w:tabs>
          <w:tab w:val="center" w:pos="4320"/>
          <w:tab w:val="right" w:pos="8640"/>
        </w:tabs>
        <w:rPr>
          <w:bCs/>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"ayes" and "nays" were demanded and taken, resulting as follows:</w:t>
      </w:r>
    </w:p>
    <w:p w:rsidR="00B01CA4" w:rsidRPr="00B01CA4" w:rsidRDefault="00B01CA4" w:rsidP="00B01CA4">
      <w:pPr>
        <w:tabs>
          <w:tab w:val="right" w:pos="8640"/>
        </w:tabs>
        <w:jc w:val="center"/>
        <w:rPr>
          <w:b/>
          <w:color w:val="auto"/>
          <w:szCs w:val="22"/>
        </w:rPr>
      </w:pPr>
      <w:r w:rsidRPr="00B01CA4">
        <w:rPr>
          <w:b/>
          <w:color w:val="auto"/>
          <w:szCs w:val="22"/>
        </w:rPr>
        <w:t>Ayes 42; Nays 0</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AYES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Alexander</w:t>
      </w:r>
      <w:r w:rsidRPr="00B01CA4">
        <w:rPr>
          <w:color w:val="auto"/>
          <w:szCs w:val="22"/>
        </w:rPr>
        <w:tab/>
        <w:t>Allen</w:t>
      </w:r>
      <w:r w:rsidRPr="00B01CA4">
        <w:rPr>
          <w:color w:val="auto"/>
          <w:szCs w:val="22"/>
        </w:rPr>
        <w:tab/>
        <w:t>Bennett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Campsen</w:t>
      </w:r>
      <w:r w:rsidRPr="00B01CA4">
        <w:rPr>
          <w:color w:val="auto"/>
          <w:szCs w:val="22"/>
        </w:rPr>
        <w:tab/>
        <w:t>Cash</w:t>
      </w:r>
      <w:r w:rsidRPr="00B01CA4">
        <w:rPr>
          <w:color w:val="auto"/>
          <w:szCs w:val="22"/>
        </w:rPr>
        <w:tab/>
        <w:t>Climer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Corbin</w:t>
      </w:r>
      <w:r w:rsidRPr="00B01CA4">
        <w:rPr>
          <w:color w:val="auto"/>
          <w:szCs w:val="22"/>
        </w:rPr>
        <w:tab/>
        <w:t>Cromer</w:t>
      </w:r>
      <w:r w:rsidRPr="00B01CA4">
        <w:rPr>
          <w:color w:val="auto"/>
          <w:szCs w:val="22"/>
        </w:rPr>
        <w:tab/>
        <w:t>Davis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Fanning</w:t>
      </w:r>
      <w:r w:rsidRPr="00B01CA4">
        <w:rPr>
          <w:color w:val="auto"/>
          <w:szCs w:val="22"/>
        </w:rPr>
        <w:tab/>
        <w:t>Gambrell</w:t>
      </w:r>
      <w:r w:rsidRPr="00B01CA4">
        <w:rPr>
          <w:color w:val="auto"/>
          <w:szCs w:val="22"/>
        </w:rPr>
        <w:tab/>
        <w:t>Garrett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Goldfinch</w:t>
      </w:r>
      <w:r w:rsidRPr="00B01CA4">
        <w:rPr>
          <w:color w:val="auto"/>
          <w:szCs w:val="22"/>
        </w:rPr>
        <w:tab/>
        <w:t>Grooms</w:t>
      </w:r>
      <w:r w:rsidRPr="00B01CA4">
        <w:rPr>
          <w:color w:val="auto"/>
          <w:szCs w:val="22"/>
        </w:rPr>
        <w:tab/>
        <w:t>Gustafson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Harpootlian</w:t>
      </w:r>
      <w:r w:rsidRPr="00B01CA4">
        <w:rPr>
          <w:color w:val="auto"/>
          <w:szCs w:val="22"/>
        </w:rPr>
        <w:tab/>
        <w:t>Hembree</w:t>
      </w:r>
      <w:r w:rsidRPr="00B01CA4">
        <w:rPr>
          <w:color w:val="auto"/>
          <w:szCs w:val="22"/>
        </w:rPr>
        <w:tab/>
        <w:t>Hutto</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01CA4">
        <w:rPr>
          <w:color w:val="auto"/>
          <w:szCs w:val="22"/>
        </w:rPr>
        <w:t>Jackson</w:t>
      </w:r>
      <w:r w:rsidRPr="00B01CA4">
        <w:rPr>
          <w:color w:val="auto"/>
          <w:szCs w:val="22"/>
        </w:rPr>
        <w:tab/>
      </w:r>
      <w:r w:rsidRPr="00B01CA4">
        <w:rPr>
          <w:i/>
          <w:color w:val="auto"/>
          <w:szCs w:val="22"/>
        </w:rPr>
        <w:t>Johnson, Kevin</w:t>
      </w:r>
      <w:r w:rsidRPr="00B01CA4">
        <w:rPr>
          <w:i/>
          <w:color w:val="auto"/>
          <w:szCs w:val="22"/>
        </w:rPr>
        <w:tab/>
        <w:t>Johnson, Michael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Kimbrell</w:t>
      </w:r>
      <w:r w:rsidRPr="00B01CA4">
        <w:rPr>
          <w:color w:val="auto"/>
          <w:szCs w:val="22"/>
        </w:rPr>
        <w:tab/>
        <w:t>Kimpson</w:t>
      </w:r>
      <w:r w:rsidRPr="00B01CA4">
        <w:rPr>
          <w:color w:val="auto"/>
          <w:szCs w:val="22"/>
        </w:rPr>
        <w:tab/>
        <w:t>Loftis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Malloy</w:t>
      </w:r>
      <w:r w:rsidRPr="00B01CA4">
        <w:rPr>
          <w:color w:val="auto"/>
          <w:szCs w:val="22"/>
        </w:rPr>
        <w:tab/>
        <w:t>Martin</w:t>
      </w:r>
      <w:r w:rsidRPr="00B01CA4">
        <w:rPr>
          <w:color w:val="auto"/>
          <w:szCs w:val="22"/>
        </w:rPr>
        <w:tab/>
        <w:t>Massey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McElveen</w:t>
      </w:r>
      <w:r w:rsidRPr="00B01CA4">
        <w:rPr>
          <w:color w:val="auto"/>
          <w:szCs w:val="22"/>
        </w:rPr>
        <w:tab/>
        <w:t>McLeod</w:t>
      </w:r>
      <w:r w:rsidRPr="00B01CA4">
        <w:rPr>
          <w:color w:val="auto"/>
          <w:szCs w:val="22"/>
        </w:rPr>
        <w:tab/>
        <w:t>Rankin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Rice</w:t>
      </w:r>
      <w:r w:rsidRPr="00B01CA4">
        <w:rPr>
          <w:color w:val="auto"/>
          <w:szCs w:val="22"/>
        </w:rPr>
        <w:tab/>
        <w:t>Sabb</w:t>
      </w:r>
      <w:r w:rsidRPr="00B01CA4">
        <w:rPr>
          <w:color w:val="auto"/>
          <w:szCs w:val="22"/>
        </w:rPr>
        <w:tab/>
        <w:t>Scott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Senn</w:t>
      </w:r>
      <w:r w:rsidRPr="00B01CA4">
        <w:rPr>
          <w:color w:val="auto"/>
          <w:szCs w:val="22"/>
        </w:rPr>
        <w:tab/>
        <w:t>Setzler</w:t>
      </w:r>
      <w:r w:rsidRPr="00B01CA4">
        <w:rPr>
          <w:color w:val="auto"/>
          <w:szCs w:val="22"/>
        </w:rPr>
        <w:tab/>
        <w:t>Shealy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Stephens</w:t>
      </w:r>
      <w:r w:rsidRPr="00B01CA4">
        <w:rPr>
          <w:color w:val="auto"/>
          <w:szCs w:val="22"/>
        </w:rPr>
        <w:tab/>
        <w:t>Talley</w:t>
      </w:r>
      <w:r w:rsidRPr="00B01CA4">
        <w:rPr>
          <w:color w:val="auto"/>
          <w:szCs w:val="22"/>
        </w:rPr>
        <w:tab/>
        <w:t>Turner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Verdin</w:t>
      </w:r>
      <w:r w:rsidRPr="00B01CA4">
        <w:rPr>
          <w:color w:val="auto"/>
          <w:szCs w:val="22"/>
        </w:rPr>
        <w:tab/>
        <w:t>Williams</w:t>
      </w:r>
      <w:r w:rsidRPr="00B01CA4">
        <w:rPr>
          <w:color w:val="auto"/>
          <w:szCs w:val="22"/>
        </w:rPr>
        <w:tab/>
        <w:t>Young</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01CA4">
        <w:rPr>
          <w:b/>
          <w:color w:val="auto"/>
          <w:szCs w:val="22"/>
        </w:rPr>
        <w:t>Total--42</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NAYS</w:t>
      </w: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Total--0</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rPr>
          <w:color w:val="auto"/>
          <w:szCs w:val="22"/>
        </w:rPr>
      </w:pPr>
      <w:r w:rsidRPr="00B01CA4">
        <w:rPr>
          <w:color w:val="auto"/>
          <w:szCs w:val="22"/>
        </w:rPr>
        <w:tab/>
        <w:t>The Bill was read the second time, passed and ordered to a third reading.</w:t>
      </w:r>
    </w:p>
    <w:p w:rsidR="00B01CA4" w:rsidRDefault="00B01CA4" w:rsidP="00B01CA4">
      <w:pPr>
        <w:tabs>
          <w:tab w:val="right" w:pos="8640"/>
        </w:tabs>
        <w:rPr>
          <w:b/>
          <w:color w:val="auto"/>
          <w:szCs w:val="22"/>
        </w:rPr>
      </w:pPr>
    </w:p>
    <w:p w:rsidR="009439F5" w:rsidRPr="00B01CA4" w:rsidRDefault="009439F5" w:rsidP="00B01CA4">
      <w:pPr>
        <w:tabs>
          <w:tab w:val="right" w:pos="8640"/>
        </w:tabs>
        <w:rPr>
          <w:b/>
          <w:color w:val="auto"/>
          <w:szCs w:val="22"/>
        </w:rPr>
      </w:pPr>
    </w:p>
    <w:p w:rsidR="00B01CA4" w:rsidRPr="00B01CA4" w:rsidRDefault="00B01CA4" w:rsidP="00B01CA4">
      <w:pPr>
        <w:tabs>
          <w:tab w:val="right" w:pos="8640"/>
        </w:tabs>
        <w:jc w:val="center"/>
        <w:rPr>
          <w:b/>
          <w:color w:val="auto"/>
          <w:szCs w:val="22"/>
        </w:rPr>
      </w:pPr>
      <w:r w:rsidRPr="00B01CA4">
        <w:rPr>
          <w:b/>
          <w:color w:val="auto"/>
          <w:szCs w:val="22"/>
        </w:rPr>
        <w:t>OBJECTION</w:t>
      </w:r>
    </w:p>
    <w:p w:rsidR="00B01CA4" w:rsidRPr="00B01CA4" w:rsidRDefault="00B01CA4" w:rsidP="00B01CA4">
      <w:pPr>
        <w:suppressAutoHyphens/>
        <w:rPr>
          <w:szCs w:val="22"/>
        </w:rPr>
      </w:pPr>
      <w:r w:rsidRPr="00B01CA4">
        <w:rPr>
          <w:snapToGrid w:val="0"/>
          <w:color w:val="auto"/>
          <w:szCs w:val="22"/>
        </w:rPr>
        <w:tab/>
      </w:r>
      <w:r w:rsidRPr="00B01CA4">
        <w:rPr>
          <w:szCs w:val="22"/>
        </w:rPr>
        <w:t>S. 887</w:t>
      </w:r>
      <w:r w:rsidRPr="00B01CA4">
        <w:rPr>
          <w:szCs w:val="22"/>
        </w:rPr>
        <w:fldChar w:fldCharType="begin"/>
      </w:r>
      <w:r w:rsidRPr="00B01CA4">
        <w:rPr>
          <w:szCs w:val="22"/>
        </w:rPr>
        <w:instrText xml:space="preserve"> XE "S. 887" \b </w:instrText>
      </w:r>
      <w:r w:rsidRPr="00B01CA4">
        <w:rPr>
          <w:szCs w:val="22"/>
        </w:rPr>
        <w:fldChar w:fldCharType="end"/>
      </w:r>
      <w:r w:rsidRPr="00B01CA4">
        <w:rPr>
          <w:szCs w:val="22"/>
        </w:rPr>
        <w:t xml:space="preserve"> -- Senators Rice, Garrett, Adams, Kimbrell and Massey:  A BILL </w:t>
      </w:r>
      <w:r w:rsidRPr="00B01CA4">
        <w:rPr>
          <w:color w:val="000000" w:themeColor="text1"/>
          <w:szCs w:val="22"/>
        </w:rPr>
        <w:t>TO AMEND THE CODE OF LAWS OF SOUTH CAROLINA, 1976, BY ADDING SECTION 1</w:t>
      </w:r>
      <w:r w:rsidRPr="00B01CA4">
        <w:rPr>
          <w:color w:val="000000" w:themeColor="text1"/>
          <w:szCs w:val="22"/>
        </w:rPr>
        <w:noBreakHyphen/>
        <w:t>1</w:t>
      </w:r>
      <w:r w:rsidRPr="00B01CA4">
        <w:rPr>
          <w:color w:val="000000" w:themeColor="text1"/>
          <w:szCs w:val="22"/>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B01CA4" w:rsidRPr="00B01CA4" w:rsidRDefault="00B01CA4" w:rsidP="00B01CA4">
      <w:pPr>
        <w:tabs>
          <w:tab w:val="center" w:pos="4320"/>
          <w:tab w:val="right" w:pos="8640"/>
        </w:tabs>
        <w:rPr>
          <w:bCs/>
          <w:color w:val="auto"/>
          <w:szCs w:val="22"/>
        </w:rPr>
      </w:pPr>
      <w:r w:rsidRPr="00B01CA4">
        <w:rPr>
          <w:bCs/>
          <w:color w:val="auto"/>
          <w:szCs w:val="22"/>
        </w:rPr>
        <w:tab/>
        <w:t>Senator SABB objected to consideration of the Bill.</w:t>
      </w:r>
    </w:p>
    <w:p w:rsidR="00B01CA4" w:rsidRPr="00B01CA4" w:rsidRDefault="00B01CA4" w:rsidP="00B01CA4">
      <w:pPr>
        <w:tabs>
          <w:tab w:val="right" w:pos="8640"/>
        </w:tabs>
        <w:rPr>
          <w:b/>
          <w:color w:val="auto"/>
          <w:szCs w:val="22"/>
        </w:rPr>
      </w:pPr>
    </w:p>
    <w:p w:rsidR="00B01CA4" w:rsidRPr="00B01CA4" w:rsidRDefault="00B01CA4" w:rsidP="00B01CA4">
      <w:pPr>
        <w:tabs>
          <w:tab w:val="right" w:pos="8640"/>
        </w:tabs>
        <w:jc w:val="center"/>
        <w:rPr>
          <w:b/>
          <w:color w:val="auto"/>
          <w:szCs w:val="22"/>
        </w:rPr>
      </w:pPr>
      <w:r w:rsidRPr="00B01CA4">
        <w:rPr>
          <w:b/>
          <w:color w:val="auto"/>
          <w:szCs w:val="22"/>
        </w:rPr>
        <w:t>COMMITTEE AMENDMENT ADOPTED</w:t>
      </w:r>
    </w:p>
    <w:p w:rsidR="00B01CA4" w:rsidRPr="00B01CA4" w:rsidRDefault="00B01CA4" w:rsidP="00B01CA4">
      <w:pPr>
        <w:tabs>
          <w:tab w:val="right" w:pos="8640"/>
        </w:tabs>
        <w:jc w:val="center"/>
        <w:rPr>
          <w:b/>
          <w:color w:val="auto"/>
          <w:szCs w:val="22"/>
        </w:rPr>
      </w:pPr>
      <w:r w:rsidRPr="00B01CA4">
        <w:rPr>
          <w:b/>
          <w:color w:val="auto"/>
          <w:szCs w:val="22"/>
        </w:rPr>
        <w:t>READ THE SECOND TIME</w:t>
      </w:r>
    </w:p>
    <w:p w:rsidR="00B01CA4" w:rsidRPr="00B01CA4" w:rsidRDefault="00B01CA4" w:rsidP="00B01CA4">
      <w:pPr>
        <w:rPr>
          <w:szCs w:val="22"/>
        </w:rPr>
      </w:pPr>
      <w:r w:rsidRPr="00B01CA4">
        <w:rPr>
          <w:b/>
          <w:color w:val="7030A0"/>
          <w:szCs w:val="22"/>
        </w:rPr>
        <w:tab/>
      </w:r>
      <w:r w:rsidRPr="00B01CA4">
        <w:rPr>
          <w:szCs w:val="22"/>
        </w:rPr>
        <w:t>S. 968</w:t>
      </w:r>
      <w:r w:rsidRPr="00B01CA4">
        <w:rPr>
          <w:szCs w:val="22"/>
        </w:rPr>
        <w:fldChar w:fldCharType="begin"/>
      </w:r>
      <w:r w:rsidRPr="00B01CA4">
        <w:rPr>
          <w:szCs w:val="22"/>
        </w:rPr>
        <w:instrText xml:space="preserve"> XE "S. 968" \b </w:instrText>
      </w:r>
      <w:r w:rsidRPr="00B01CA4">
        <w:rPr>
          <w:szCs w:val="22"/>
        </w:rPr>
        <w:fldChar w:fldCharType="end"/>
      </w:r>
      <w:r w:rsidRPr="00B01CA4">
        <w:rPr>
          <w:szCs w:val="22"/>
        </w:rPr>
        <w:t xml:space="preserve"> -- Senators Alexander, Climer and Kimbrell:  A BILL TO AMEND ARTICLE 1, CHAPTER 11, TITLE 25 OF THE 1976 CODE, RELATING TO THE DEPARTMENT OF VETERANS’ AFFAIRS, BY ADDING SECTION 25-11-85 TO </w:t>
      </w:r>
      <w:r w:rsidRPr="00B01CA4">
        <w:rPr>
          <w:color w:val="000000" w:themeColor="text1"/>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B01CA4" w:rsidRPr="00B01CA4" w:rsidRDefault="00B01CA4" w:rsidP="00B01CA4">
      <w:pPr>
        <w:rPr>
          <w:snapToGrid w:val="0"/>
          <w:color w:val="auto"/>
          <w:szCs w:val="22"/>
        </w:rPr>
      </w:pPr>
      <w:r w:rsidRPr="00B01CA4">
        <w:rPr>
          <w:snapToGrid w:val="0"/>
          <w:color w:val="auto"/>
          <w:szCs w:val="22"/>
        </w:rPr>
        <w:tab/>
        <w:t>The Senate proceeded to a consideration of the Bill.</w:t>
      </w:r>
    </w:p>
    <w:p w:rsidR="00B01CA4" w:rsidRPr="00B01CA4" w:rsidRDefault="00B01CA4" w:rsidP="00B01CA4">
      <w:pPr>
        <w:tabs>
          <w:tab w:val="right" w:pos="8640"/>
        </w:tabs>
        <w:rPr>
          <w:b/>
          <w:szCs w:val="22"/>
        </w:rPr>
      </w:pPr>
    </w:p>
    <w:p w:rsidR="00B01CA4" w:rsidRPr="00B01CA4" w:rsidRDefault="00B01CA4" w:rsidP="00B01CA4">
      <w:pPr>
        <w:rPr>
          <w:snapToGrid w:val="0"/>
          <w:szCs w:val="22"/>
        </w:rPr>
      </w:pPr>
      <w:r w:rsidRPr="00B01CA4">
        <w:rPr>
          <w:snapToGrid w:val="0"/>
          <w:szCs w:val="22"/>
        </w:rPr>
        <w:tab/>
        <w:t>The Committee on Family and Veterans' Services proposed the following amendment (</w:t>
      </w:r>
      <w:proofErr w:type="spellStart"/>
      <w:r w:rsidRPr="00B01CA4">
        <w:rPr>
          <w:snapToGrid w:val="0"/>
          <w:szCs w:val="22"/>
        </w:rPr>
        <w:t>968R001.KMM.KS</w:t>
      </w:r>
      <w:proofErr w:type="spellEnd"/>
      <w:r w:rsidRPr="00B01CA4">
        <w:rPr>
          <w:snapToGrid w:val="0"/>
          <w:szCs w:val="22"/>
        </w:rPr>
        <w:t>), which was adopted:</w:t>
      </w:r>
    </w:p>
    <w:p w:rsidR="00B01CA4" w:rsidRPr="00B01CA4" w:rsidRDefault="00B01CA4" w:rsidP="00B01CA4">
      <w:pPr>
        <w:rPr>
          <w:snapToGrid w:val="0"/>
          <w:color w:val="auto"/>
          <w:szCs w:val="22"/>
        </w:rPr>
      </w:pPr>
      <w:r w:rsidRPr="00B01CA4">
        <w:rPr>
          <w:snapToGrid w:val="0"/>
          <w:color w:val="auto"/>
          <w:szCs w:val="22"/>
        </w:rPr>
        <w:tab/>
        <w:t>Amend the bill, as and if amended, on page 2, by striking lines 11-12 and inserting:</w:t>
      </w:r>
    </w:p>
    <w:p w:rsidR="00B01CA4" w:rsidRPr="00B01CA4" w:rsidRDefault="00B01CA4" w:rsidP="00B01CA4">
      <w:pPr>
        <w:rPr>
          <w:snapToGrid w:val="0"/>
          <w:szCs w:val="22"/>
        </w:rPr>
      </w:pPr>
      <w:r w:rsidRPr="00B01CA4">
        <w:rPr>
          <w:snapToGrid w:val="0"/>
          <w:color w:val="auto"/>
          <w:szCs w:val="22"/>
        </w:rPr>
        <w:tab/>
      </w:r>
      <w:r w:rsidRPr="00B01CA4">
        <w:rPr>
          <w:snapToGrid w:val="0"/>
          <w:color w:val="auto"/>
          <w:szCs w:val="22"/>
        </w:rPr>
        <w:tab/>
        <w:t>/</w:t>
      </w:r>
      <w:r w:rsidRPr="00B01CA4">
        <w:rPr>
          <w:snapToGrid w:val="0"/>
          <w:color w:val="auto"/>
          <w:szCs w:val="22"/>
        </w:rPr>
        <w:tab/>
      </w:r>
      <w:r w:rsidRPr="00B01CA4">
        <w:rPr>
          <w:color w:val="auto"/>
          <w:szCs w:val="22"/>
        </w:rPr>
        <w:tab/>
      </w:r>
      <w:proofErr w:type="gramStart"/>
      <w:r w:rsidRPr="00B01CA4">
        <w:rPr>
          <w:color w:val="auto"/>
          <w:szCs w:val="22"/>
        </w:rPr>
        <w:t>disbursement</w:t>
      </w:r>
      <w:proofErr w:type="gramEnd"/>
      <w:r w:rsidRPr="00B01CA4">
        <w:rPr>
          <w:color w:val="auto"/>
          <w:szCs w:val="22"/>
        </w:rPr>
        <w:t xml:space="preserve"> from the fund, not exceeding the per funeral cap established annually by the secretary, for the purposes described in this section. Pursuant to his</w:t>
      </w:r>
      <w:r w:rsidRPr="00B01CA4">
        <w:rPr>
          <w:color w:val="auto"/>
          <w:szCs w:val="22"/>
        </w:rPr>
        <w:tab/>
        <w:t>/</w:t>
      </w:r>
      <w:r w:rsidRPr="00B01CA4">
        <w:rPr>
          <w:color w:val="auto"/>
          <w:szCs w:val="22"/>
        </w:rPr>
        <w:tab/>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McELVEEN explained the amendment.</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Pr="00B01CA4" w:rsidRDefault="00B01CA4" w:rsidP="00B01CA4">
      <w:pPr>
        <w:tabs>
          <w:tab w:val="center" w:pos="4320"/>
          <w:tab w:val="right" w:pos="8640"/>
        </w:tabs>
        <w:rPr>
          <w:bCs/>
          <w:color w:val="auto"/>
          <w:szCs w:val="22"/>
        </w:rPr>
      </w:pPr>
      <w:r w:rsidRPr="00B01CA4">
        <w:rPr>
          <w:bCs/>
          <w:color w:val="auto"/>
          <w:szCs w:val="22"/>
        </w:rPr>
        <w:tab/>
        <w:t>The question then being second reading of the Bill, as amended.</w:t>
      </w:r>
    </w:p>
    <w:p w:rsidR="00B01CA4" w:rsidRPr="00B01CA4" w:rsidRDefault="00B01CA4" w:rsidP="00B01CA4">
      <w:pPr>
        <w:tabs>
          <w:tab w:val="center" w:pos="4320"/>
          <w:tab w:val="right" w:pos="8640"/>
        </w:tabs>
        <w:rPr>
          <w:bCs/>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"ayes" and "nays" were demanded and taken, resulting as follows:</w:t>
      </w:r>
    </w:p>
    <w:p w:rsidR="00B01CA4" w:rsidRPr="00B01CA4" w:rsidRDefault="00B01CA4" w:rsidP="00B01CA4">
      <w:pPr>
        <w:tabs>
          <w:tab w:val="right" w:pos="8640"/>
        </w:tabs>
        <w:jc w:val="center"/>
        <w:rPr>
          <w:b/>
          <w:color w:val="auto"/>
          <w:szCs w:val="22"/>
        </w:rPr>
      </w:pPr>
      <w:r w:rsidRPr="00B01CA4">
        <w:rPr>
          <w:b/>
          <w:color w:val="auto"/>
          <w:szCs w:val="22"/>
        </w:rPr>
        <w:t>Ayes 42; Nays 0</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AYES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Alexander</w:t>
      </w:r>
      <w:r w:rsidRPr="00B01CA4">
        <w:rPr>
          <w:color w:val="auto"/>
          <w:szCs w:val="22"/>
        </w:rPr>
        <w:tab/>
        <w:t>Allen</w:t>
      </w:r>
      <w:r w:rsidRPr="00B01CA4">
        <w:rPr>
          <w:color w:val="auto"/>
          <w:szCs w:val="22"/>
        </w:rPr>
        <w:tab/>
        <w:t>Bennett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Campsen</w:t>
      </w:r>
      <w:r w:rsidRPr="00B01CA4">
        <w:rPr>
          <w:color w:val="auto"/>
          <w:szCs w:val="22"/>
        </w:rPr>
        <w:tab/>
        <w:t>Cash</w:t>
      </w:r>
      <w:r w:rsidRPr="00B01CA4">
        <w:rPr>
          <w:color w:val="auto"/>
          <w:szCs w:val="22"/>
        </w:rPr>
        <w:tab/>
        <w:t>Climer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Corbin</w:t>
      </w:r>
      <w:r w:rsidRPr="00B01CA4">
        <w:rPr>
          <w:color w:val="auto"/>
          <w:szCs w:val="22"/>
        </w:rPr>
        <w:tab/>
        <w:t>Cromer</w:t>
      </w:r>
      <w:r w:rsidRPr="00B01CA4">
        <w:rPr>
          <w:color w:val="auto"/>
          <w:szCs w:val="22"/>
        </w:rPr>
        <w:tab/>
        <w:t>Davis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Fanning</w:t>
      </w:r>
      <w:r w:rsidRPr="00B01CA4">
        <w:rPr>
          <w:color w:val="auto"/>
          <w:szCs w:val="22"/>
        </w:rPr>
        <w:tab/>
        <w:t>Gambrell</w:t>
      </w:r>
      <w:r w:rsidRPr="00B01CA4">
        <w:rPr>
          <w:color w:val="auto"/>
          <w:szCs w:val="22"/>
        </w:rPr>
        <w:tab/>
        <w:t>Garrett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Goldfinch</w:t>
      </w:r>
      <w:r w:rsidRPr="00B01CA4">
        <w:rPr>
          <w:color w:val="auto"/>
          <w:szCs w:val="22"/>
        </w:rPr>
        <w:tab/>
        <w:t>Grooms</w:t>
      </w:r>
      <w:r w:rsidRPr="00B01CA4">
        <w:rPr>
          <w:color w:val="auto"/>
          <w:szCs w:val="22"/>
        </w:rPr>
        <w:tab/>
        <w:t>Gustafson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Harpootlian</w:t>
      </w:r>
      <w:r w:rsidRPr="00B01CA4">
        <w:rPr>
          <w:color w:val="auto"/>
          <w:szCs w:val="22"/>
        </w:rPr>
        <w:tab/>
        <w:t>Hembree</w:t>
      </w:r>
      <w:r w:rsidRPr="00B01CA4">
        <w:rPr>
          <w:color w:val="auto"/>
          <w:szCs w:val="22"/>
        </w:rPr>
        <w:tab/>
        <w:t>Hutto</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01CA4">
        <w:rPr>
          <w:color w:val="auto"/>
          <w:szCs w:val="22"/>
        </w:rPr>
        <w:t>Jackson</w:t>
      </w:r>
      <w:r w:rsidRPr="00B01CA4">
        <w:rPr>
          <w:color w:val="auto"/>
          <w:szCs w:val="22"/>
        </w:rPr>
        <w:tab/>
      </w:r>
      <w:r w:rsidRPr="00B01CA4">
        <w:rPr>
          <w:i/>
          <w:color w:val="auto"/>
          <w:szCs w:val="22"/>
        </w:rPr>
        <w:t>Johnson, Kevin</w:t>
      </w:r>
      <w:r w:rsidRPr="00B01CA4">
        <w:rPr>
          <w:i/>
          <w:color w:val="auto"/>
          <w:szCs w:val="22"/>
        </w:rPr>
        <w:tab/>
        <w:t>Johnson, Michael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Kimbrell</w:t>
      </w:r>
      <w:r w:rsidRPr="00B01CA4">
        <w:rPr>
          <w:color w:val="auto"/>
          <w:szCs w:val="22"/>
        </w:rPr>
        <w:tab/>
        <w:t>Kimpson</w:t>
      </w:r>
      <w:r w:rsidRPr="00B01CA4">
        <w:rPr>
          <w:color w:val="auto"/>
          <w:szCs w:val="22"/>
        </w:rPr>
        <w:tab/>
        <w:t>Loftis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Malloy</w:t>
      </w:r>
      <w:r w:rsidRPr="00B01CA4">
        <w:rPr>
          <w:color w:val="auto"/>
          <w:szCs w:val="22"/>
        </w:rPr>
        <w:tab/>
        <w:t>Martin</w:t>
      </w:r>
      <w:r w:rsidRPr="00B01CA4">
        <w:rPr>
          <w:color w:val="auto"/>
          <w:szCs w:val="22"/>
        </w:rPr>
        <w:tab/>
        <w:t>Massey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McElveen</w:t>
      </w:r>
      <w:r w:rsidRPr="00B01CA4">
        <w:rPr>
          <w:color w:val="auto"/>
          <w:szCs w:val="22"/>
        </w:rPr>
        <w:tab/>
        <w:t>McLeod</w:t>
      </w:r>
      <w:r w:rsidRPr="00B01CA4">
        <w:rPr>
          <w:color w:val="auto"/>
          <w:szCs w:val="22"/>
        </w:rPr>
        <w:tab/>
        <w:t>Rankin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Rice</w:t>
      </w:r>
      <w:r w:rsidRPr="00B01CA4">
        <w:rPr>
          <w:color w:val="auto"/>
          <w:szCs w:val="22"/>
        </w:rPr>
        <w:tab/>
        <w:t>Sabb</w:t>
      </w:r>
      <w:r w:rsidRPr="00B01CA4">
        <w:rPr>
          <w:color w:val="auto"/>
          <w:szCs w:val="22"/>
        </w:rPr>
        <w:tab/>
        <w:t>Scott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Senn</w:t>
      </w:r>
      <w:r w:rsidRPr="00B01CA4">
        <w:rPr>
          <w:color w:val="auto"/>
          <w:szCs w:val="22"/>
        </w:rPr>
        <w:tab/>
        <w:t>Setzler</w:t>
      </w:r>
      <w:r w:rsidRPr="00B01CA4">
        <w:rPr>
          <w:color w:val="auto"/>
          <w:szCs w:val="22"/>
        </w:rPr>
        <w:tab/>
        <w:t>Shealy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Stephens</w:t>
      </w:r>
      <w:r w:rsidRPr="00B01CA4">
        <w:rPr>
          <w:color w:val="auto"/>
          <w:szCs w:val="22"/>
        </w:rPr>
        <w:tab/>
        <w:t>Talley</w:t>
      </w:r>
      <w:r w:rsidRPr="00B01CA4">
        <w:rPr>
          <w:color w:val="auto"/>
          <w:szCs w:val="22"/>
        </w:rPr>
        <w:tab/>
        <w:t>Turner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Verdin</w:t>
      </w:r>
      <w:r w:rsidRPr="00B01CA4">
        <w:rPr>
          <w:color w:val="auto"/>
          <w:szCs w:val="22"/>
        </w:rPr>
        <w:tab/>
        <w:t>Williams</w:t>
      </w:r>
      <w:r w:rsidRPr="00B01CA4">
        <w:rPr>
          <w:color w:val="auto"/>
          <w:szCs w:val="22"/>
        </w:rPr>
        <w:tab/>
        <w:t>Young</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01CA4">
        <w:rPr>
          <w:b/>
          <w:color w:val="auto"/>
          <w:szCs w:val="22"/>
        </w:rPr>
        <w:t>Total--42</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NAYS</w:t>
      </w: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Total--0</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rPr>
          <w:color w:val="auto"/>
          <w:szCs w:val="22"/>
        </w:rPr>
      </w:pPr>
      <w:r w:rsidRPr="00B01CA4">
        <w:rPr>
          <w:color w:val="auto"/>
          <w:szCs w:val="22"/>
        </w:rPr>
        <w:tab/>
        <w:t>There being no further ame</w:t>
      </w:r>
      <w:r w:rsidR="008A51C3">
        <w:rPr>
          <w:color w:val="auto"/>
          <w:szCs w:val="22"/>
        </w:rPr>
        <w:t xml:space="preserve">ndments, the Bill, as amended, </w:t>
      </w:r>
      <w:r w:rsidRPr="00B01CA4">
        <w:rPr>
          <w:color w:val="auto"/>
          <w:szCs w:val="22"/>
        </w:rPr>
        <w:t>was read the second time, passed and ordered to a third reading.</w:t>
      </w:r>
    </w:p>
    <w:p w:rsidR="00B01CA4" w:rsidRPr="00B01CA4" w:rsidRDefault="00B01CA4" w:rsidP="00B01CA4">
      <w:pPr>
        <w:tabs>
          <w:tab w:val="right" w:pos="8640"/>
        </w:tabs>
        <w:rPr>
          <w:color w:val="7030A0"/>
          <w:szCs w:val="22"/>
        </w:rPr>
      </w:pPr>
    </w:p>
    <w:p w:rsidR="00B01CA4" w:rsidRPr="00B01CA4" w:rsidRDefault="00B01CA4" w:rsidP="00B01CA4">
      <w:pPr>
        <w:tabs>
          <w:tab w:val="right" w:pos="8640"/>
        </w:tabs>
        <w:jc w:val="center"/>
        <w:rPr>
          <w:b/>
          <w:color w:val="auto"/>
          <w:szCs w:val="22"/>
        </w:rPr>
      </w:pPr>
      <w:r w:rsidRPr="00B01CA4">
        <w:rPr>
          <w:b/>
          <w:color w:val="auto"/>
          <w:szCs w:val="22"/>
        </w:rPr>
        <w:t>READ THE SECOND TIME</w:t>
      </w:r>
    </w:p>
    <w:p w:rsidR="00B01CA4" w:rsidRPr="00B01CA4" w:rsidRDefault="00B01CA4" w:rsidP="00B01CA4">
      <w:pPr>
        <w:suppressAutoHyphens/>
        <w:rPr>
          <w:szCs w:val="22"/>
        </w:rPr>
      </w:pPr>
      <w:r w:rsidRPr="00B01CA4">
        <w:rPr>
          <w:b/>
          <w:color w:val="7030A0"/>
          <w:szCs w:val="22"/>
        </w:rPr>
        <w:tab/>
      </w:r>
      <w:r w:rsidRPr="00B01CA4">
        <w:rPr>
          <w:szCs w:val="22"/>
        </w:rPr>
        <w:t>S. 973</w:t>
      </w:r>
      <w:r w:rsidRPr="00B01CA4">
        <w:rPr>
          <w:szCs w:val="22"/>
        </w:rPr>
        <w:fldChar w:fldCharType="begin"/>
      </w:r>
      <w:r w:rsidRPr="00B01CA4">
        <w:rPr>
          <w:szCs w:val="22"/>
        </w:rPr>
        <w:instrText xml:space="preserve"> XE "S. 973" \b </w:instrText>
      </w:r>
      <w:r w:rsidRPr="00B01CA4">
        <w:rPr>
          <w:szCs w:val="22"/>
        </w:rPr>
        <w:fldChar w:fldCharType="end"/>
      </w:r>
      <w:r w:rsidRPr="00B01CA4">
        <w:rPr>
          <w:szCs w:val="22"/>
        </w:rPr>
        <w:t xml:space="preserve"> -- Senator Rankin:  A BILL </w:t>
      </w:r>
      <w:r w:rsidRPr="00B01CA4">
        <w:rPr>
          <w:color w:val="000000" w:themeColor="text1"/>
          <w:szCs w:val="22"/>
        </w:rPr>
        <w:t>TO ADOPT REVISED CODE VOLUME 21 OF THE CODE OF LAWS OF SOUTH CAROLINA, 1976, TO THE EXTENT OF ITS CONTENTS, AS THE ONLY GENERAL PERMANENT STATUTORY LAW OF THE STATE AS OF JANUARY 1, 2022.</w:t>
      </w:r>
    </w:p>
    <w:p w:rsidR="00B01CA4" w:rsidRPr="00B01CA4" w:rsidRDefault="00B01CA4" w:rsidP="00B01CA4">
      <w:pPr>
        <w:rPr>
          <w:snapToGrid w:val="0"/>
          <w:color w:val="auto"/>
          <w:szCs w:val="22"/>
        </w:rPr>
      </w:pPr>
      <w:r w:rsidRPr="00B01CA4">
        <w:rPr>
          <w:snapToGrid w:val="0"/>
          <w:color w:val="auto"/>
          <w:szCs w:val="22"/>
        </w:rPr>
        <w:tab/>
        <w:t>The Senate proceeded to a consideration of the Bill.</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rPr>
          <w:color w:val="auto"/>
          <w:szCs w:val="22"/>
        </w:rPr>
      </w:pPr>
      <w:r w:rsidRPr="00B01CA4">
        <w:rPr>
          <w:color w:val="auto"/>
          <w:szCs w:val="22"/>
        </w:rPr>
        <w:tab/>
        <w:t>Senator RANKIN explained the Bill.</w:t>
      </w:r>
    </w:p>
    <w:p w:rsidR="00B01CA4" w:rsidRPr="00B01CA4" w:rsidRDefault="00B01CA4" w:rsidP="00B01CA4">
      <w:pPr>
        <w:tabs>
          <w:tab w:val="right" w:pos="8640"/>
        </w:tabs>
        <w:rPr>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question then being second reading of the Bill.</w:t>
      </w:r>
    </w:p>
    <w:p w:rsidR="00B01CA4" w:rsidRPr="00B01CA4" w:rsidRDefault="00B01CA4" w:rsidP="00B01CA4">
      <w:pPr>
        <w:tabs>
          <w:tab w:val="center" w:pos="4320"/>
          <w:tab w:val="right" w:pos="8640"/>
        </w:tabs>
        <w:rPr>
          <w:bCs/>
          <w:color w:val="auto"/>
          <w:szCs w:val="22"/>
        </w:rPr>
      </w:pPr>
      <w:r w:rsidRPr="00B01CA4">
        <w:rPr>
          <w:bCs/>
          <w:color w:val="auto"/>
          <w:szCs w:val="22"/>
        </w:rPr>
        <w:tab/>
        <w:t>The "ayes" and "nays" were demanded and taken, resulting as follows:</w:t>
      </w:r>
    </w:p>
    <w:p w:rsidR="00B01CA4" w:rsidRPr="00B01CA4" w:rsidRDefault="00B01CA4" w:rsidP="00B01CA4">
      <w:pPr>
        <w:tabs>
          <w:tab w:val="right" w:pos="8640"/>
        </w:tabs>
        <w:jc w:val="center"/>
        <w:rPr>
          <w:b/>
          <w:color w:val="auto"/>
          <w:szCs w:val="22"/>
        </w:rPr>
      </w:pPr>
      <w:r w:rsidRPr="00B01CA4">
        <w:rPr>
          <w:b/>
          <w:color w:val="auto"/>
          <w:szCs w:val="22"/>
        </w:rPr>
        <w:t>Ayes 42; Nays 0</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AYES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Alexander</w:t>
      </w:r>
      <w:r w:rsidRPr="00B01CA4">
        <w:rPr>
          <w:color w:val="auto"/>
          <w:szCs w:val="22"/>
        </w:rPr>
        <w:tab/>
        <w:t>Allen</w:t>
      </w:r>
      <w:r w:rsidRPr="00B01CA4">
        <w:rPr>
          <w:color w:val="auto"/>
          <w:szCs w:val="22"/>
        </w:rPr>
        <w:tab/>
        <w:t>Bennett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Campsen</w:t>
      </w:r>
      <w:r w:rsidRPr="00B01CA4">
        <w:rPr>
          <w:color w:val="auto"/>
          <w:szCs w:val="22"/>
        </w:rPr>
        <w:tab/>
        <w:t>Cash</w:t>
      </w:r>
      <w:r w:rsidRPr="00B01CA4">
        <w:rPr>
          <w:color w:val="auto"/>
          <w:szCs w:val="22"/>
        </w:rPr>
        <w:tab/>
        <w:t>Climer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Corbin</w:t>
      </w:r>
      <w:r w:rsidRPr="00B01CA4">
        <w:rPr>
          <w:color w:val="auto"/>
          <w:szCs w:val="22"/>
        </w:rPr>
        <w:tab/>
        <w:t>Cromer</w:t>
      </w:r>
      <w:r w:rsidRPr="00B01CA4">
        <w:rPr>
          <w:color w:val="auto"/>
          <w:szCs w:val="22"/>
        </w:rPr>
        <w:tab/>
        <w:t>Davis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Fanning</w:t>
      </w:r>
      <w:r w:rsidRPr="00B01CA4">
        <w:rPr>
          <w:color w:val="auto"/>
          <w:szCs w:val="22"/>
        </w:rPr>
        <w:tab/>
        <w:t>Gambrell</w:t>
      </w:r>
      <w:r w:rsidRPr="00B01CA4">
        <w:rPr>
          <w:color w:val="auto"/>
          <w:szCs w:val="22"/>
        </w:rPr>
        <w:tab/>
        <w:t>Garrett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Goldfinch</w:t>
      </w:r>
      <w:r w:rsidRPr="00B01CA4">
        <w:rPr>
          <w:color w:val="auto"/>
          <w:szCs w:val="22"/>
        </w:rPr>
        <w:tab/>
        <w:t>Grooms</w:t>
      </w:r>
      <w:r w:rsidRPr="00B01CA4">
        <w:rPr>
          <w:color w:val="auto"/>
          <w:szCs w:val="22"/>
        </w:rPr>
        <w:tab/>
        <w:t>Gustafson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Harpootlian</w:t>
      </w:r>
      <w:r w:rsidRPr="00B01CA4">
        <w:rPr>
          <w:color w:val="auto"/>
          <w:szCs w:val="22"/>
        </w:rPr>
        <w:tab/>
        <w:t>Hembree</w:t>
      </w:r>
      <w:r w:rsidRPr="00B01CA4">
        <w:rPr>
          <w:color w:val="auto"/>
          <w:szCs w:val="22"/>
        </w:rPr>
        <w:tab/>
        <w:t>Hutto</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01CA4">
        <w:rPr>
          <w:color w:val="auto"/>
          <w:szCs w:val="22"/>
        </w:rPr>
        <w:t>Jackson</w:t>
      </w:r>
      <w:r w:rsidRPr="00B01CA4">
        <w:rPr>
          <w:color w:val="auto"/>
          <w:szCs w:val="22"/>
        </w:rPr>
        <w:tab/>
      </w:r>
      <w:r w:rsidRPr="00B01CA4">
        <w:rPr>
          <w:i/>
          <w:color w:val="auto"/>
          <w:szCs w:val="22"/>
        </w:rPr>
        <w:t>Johnson, Kevin</w:t>
      </w:r>
      <w:r w:rsidRPr="00B01CA4">
        <w:rPr>
          <w:i/>
          <w:color w:val="auto"/>
          <w:szCs w:val="22"/>
        </w:rPr>
        <w:tab/>
        <w:t>Johnson, Michael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Kimbrell</w:t>
      </w:r>
      <w:r w:rsidRPr="00B01CA4">
        <w:rPr>
          <w:color w:val="auto"/>
          <w:szCs w:val="22"/>
        </w:rPr>
        <w:tab/>
        <w:t>Kimpson</w:t>
      </w:r>
      <w:r w:rsidRPr="00B01CA4">
        <w:rPr>
          <w:color w:val="auto"/>
          <w:szCs w:val="22"/>
        </w:rPr>
        <w:tab/>
        <w:t>Loftis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Malloy</w:t>
      </w:r>
      <w:r w:rsidRPr="00B01CA4">
        <w:rPr>
          <w:color w:val="auto"/>
          <w:szCs w:val="22"/>
        </w:rPr>
        <w:tab/>
        <w:t>Martin</w:t>
      </w:r>
      <w:r w:rsidRPr="00B01CA4">
        <w:rPr>
          <w:color w:val="auto"/>
          <w:szCs w:val="22"/>
        </w:rPr>
        <w:tab/>
        <w:t>Massey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McElveen</w:t>
      </w:r>
      <w:r w:rsidRPr="00B01CA4">
        <w:rPr>
          <w:color w:val="auto"/>
          <w:szCs w:val="22"/>
        </w:rPr>
        <w:tab/>
        <w:t>McLeod</w:t>
      </w:r>
      <w:r w:rsidRPr="00B01CA4">
        <w:rPr>
          <w:color w:val="auto"/>
          <w:szCs w:val="22"/>
        </w:rPr>
        <w:tab/>
        <w:t>Rankin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Rice</w:t>
      </w:r>
      <w:r w:rsidRPr="00B01CA4">
        <w:rPr>
          <w:color w:val="auto"/>
          <w:szCs w:val="22"/>
        </w:rPr>
        <w:tab/>
        <w:t>Sabb</w:t>
      </w:r>
      <w:r w:rsidRPr="00B01CA4">
        <w:rPr>
          <w:color w:val="auto"/>
          <w:szCs w:val="22"/>
        </w:rPr>
        <w:tab/>
        <w:t>Scott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Senn</w:t>
      </w:r>
      <w:r w:rsidRPr="00B01CA4">
        <w:rPr>
          <w:color w:val="auto"/>
          <w:szCs w:val="22"/>
        </w:rPr>
        <w:tab/>
        <w:t>Setzler</w:t>
      </w:r>
      <w:r w:rsidRPr="00B01CA4">
        <w:rPr>
          <w:color w:val="auto"/>
          <w:szCs w:val="22"/>
        </w:rPr>
        <w:tab/>
        <w:t>Shealy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Stephens</w:t>
      </w:r>
      <w:r w:rsidRPr="00B01CA4">
        <w:rPr>
          <w:color w:val="auto"/>
          <w:szCs w:val="22"/>
        </w:rPr>
        <w:tab/>
        <w:t>Talley</w:t>
      </w:r>
      <w:r w:rsidRPr="00B01CA4">
        <w:rPr>
          <w:color w:val="auto"/>
          <w:szCs w:val="22"/>
        </w:rPr>
        <w:tab/>
        <w:t>Turner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Verdin</w:t>
      </w:r>
      <w:r w:rsidRPr="00B01CA4">
        <w:rPr>
          <w:color w:val="auto"/>
          <w:szCs w:val="22"/>
        </w:rPr>
        <w:tab/>
        <w:t>Williams</w:t>
      </w:r>
      <w:r w:rsidRPr="00B01CA4">
        <w:rPr>
          <w:color w:val="auto"/>
          <w:szCs w:val="22"/>
        </w:rPr>
        <w:tab/>
        <w:t>Young</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01CA4">
        <w:rPr>
          <w:b/>
          <w:color w:val="auto"/>
          <w:szCs w:val="22"/>
        </w:rPr>
        <w:t>Total--42</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NAYS</w:t>
      </w: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Total--0</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rPr>
          <w:color w:val="auto"/>
          <w:szCs w:val="22"/>
        </w:rPr>
      </w:pPr>
      <w:r w:rsidRPr="00B01CA4">
        <w:rPr>
          <w:color w:val="auto"/>
          <w:szCs w:val="22"/>
        </w:rPr>
        <w:tab/>
        <w:t>The Bill was read the second time, passed and ordered to a third reading.</w:t>
      </w:r>
    </w:p>
    <w:p w:rsidR="00B01CA4" w:rsidRPr="00B01CA4" w:rsidRDefault="00B01CA4" w:rsidP="00B01CA4">
      <w:pPr>
        <w:jc w:val="center"/>
        <w:rPr>
          <w:b/>
          <w:szCs w:val="22"/>
        </w:rPr>
      </w:pPr>
    </w:p>
    <w:p w:rsidR="00B01CA4" w:rsidRPr="00B01CA4" w:rsidRDefault="00B01CA4" w:rsidP="00B01CA4">
      <w:pPr>
        <w:tabs>
          <w:tab w:val="right" w:pos="8640"/>
        </w:tabs>
        <w:jc w:val="center"/>
        <w:rPr>
          <w:b/>
          <w:color w:val="auto"/>
          <w:szCs w:val="22"/>
        </w:rPr>
      </w:pPr>
      <w:r w:rsidRPr="00B01CA4">
        <w:rPr>
          <w:b/>
          <w:color w:val="auto"/>
          <w:szCs w:val="22"/>
        </w:rPr>
        <w:t>READ THE SECOND TIME</w:t>
      </w:r>
    </w:p>
    <w:p w:rsidR="00B01CA4" w:rsidRPr="00B01CA4" w:rsidRDefault="00B01CA4" w:rsidP="00B01CA4">
      <w:pPr>
        <w:suppressAutoHyphens/>
        <w:rPr>
          <w:szCs w:val="22"/>
        </w:rPr>
      </w:pPr>
      <w:r w:rsidRPr="00B01CA4">
        <w:rPr>
          <w:b/>
          <w:color w:val="7030A0"/>
          <w:szCs w:val="22"/>
        </w:rPr>
        <w:tab/>
      </w:r>
      <w:r w:rsidRPr="00B01CA4">
        <w:rPr>
          <w:szCs w:val="22"/>
        </w:rPr>
        <w:t>S. 1086</w:t>
      </w:r>
      <w:r w:rsidRPr="00B01CA4">
        <w:rPr>
          <w:szCs w:val="22"/>
        </w:rPr>
        <w:fldChar w:fldCharType="begin"/>
      </w:r>
      <w:r w:rsidRPr="00B01CA4">
        <w:rPr>
          <w:szCs w:val="22"/>
        </w:rPr>
        <w:instrText xml:space="preserve"> XE "S. 1086" \b </w:instrText>
      </w:r>
      <w:r w:rsidRPr="00B01CA4">
        <w:rPr>
          <w:szCs w:val="22"/>
        </w:rPr>
        <w:fldChar w:fldCharType="end"/>
      </w:r>
      <w:r w:rsidRPr="00B01CA4">
        <w:rPr>
          <w:szCs w:val="22"/>
        </w:rPr>
        <w:t xml:space="preserve"> -- Senator Alexander:  A JOINT RESOLUTION TO ALLOW FOR PROPERLY CREDENTIALED INDIVIDUALS TO CONDUCT SOIL EVALUATIONS AND PREPARE ONSITE WASTEWATER SYSTEMS LAYOUTS, AND TO PROVIDE FOR A SUNSET OF THE PROVISIONS IN THIS JOINT RESOLUTION NO LATER THAN JULY 1, 2023.</w:t>
      </w:r>
    </w:p>
    <w:p w:rsidR="00B01CA4" w:rsidRPr="00B01CA4" w:rsidRDefault="00B01CA4" w:rsidP="00B01CA4">
      <w:pPr>
        <w:rPr>
          <w:snapToGrid w:val="0"/>
          <w:color w:val="auto"/>
          <w:szCs w:val="22"/>
        </w:rPr>
      </w:pPr>
      <w:r w:rsidRPr="00B01CA4">
        <w:rPr>
          <w:snapToGrid w:val="0"/>
          <w:color w:val="auto"/>
          <w:szCs w:val="22"/>
        </w:rPr>
        <w:tab/>
        <w:t>The Senate proceeded to a consideration of the Resolution.</w:t>
      </w:r>
    </w:p>
    <w:p w:rsidR="00B01CA4" w:rsidRPr="00B01CA4" w:rsidRDefault="00B01CA4" w:rsidP="00B01CA4">
      <w:pPr>
        <w:rPr>
          <w:snapToGrid w:val="0"/>
          <w:color w:val="auto"/>
          <w:szCs w:val="22"/>
        </w:rPr>
      </w:pPr>
    </w:p>
    <w:p w:rsidR="00B01CA4" w:rsidRPr="00B01CA4" w:rsidRDefault="00B01CA4" w:rsidP="00B01CA4">
      <w:pPr>
        <w:rPr>
          <w:snapToGrid w:val="0"/>
          <w:color w:val="auto"/>
          <w:szCs w:val="22"/>
        </w:rPr>
      </w:pPr>
      <w:r w:rsidRPr="00B01CA4">
        <w:rPr>
          <w:snapToGrid w:val="0"/>
          <w:color w:val="auto"/>
          <w:szCs w:val="22"/>
        </w:rPr>
        <w:tab/>
        <w:t>Senator VERDIN explained the Resolution.</w:t>
      </w:r>
    </w:p>
    <w:p w:rsidR="00B01CA4" w:rsidRPr="00B01CA4" w:rsidRDefault="00B01CA4" w:rsidP="00B01CA4">
      <w:pPr>
        <w:tabs>
          <w:tab w:val="right" w:pos="8640"/>
        </w:tabs>
        <w:rPr>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 xml:space="preserve">The question then being second reading of the </w:t>
      </w:r>
      <w:r w:rsidRPr="00B01CA4">
        <w:rPr>
          <w:snapToGrid w:val="0"/>
          <w:color w:val="auto"/>
          <w:szCs w:val="22"/>
        </w:rPr>
        <w:t>Resolution</w:t>
      </w:r>
      <w:r w:rsidRPr="00B01CA4">
        <w:rPr>
          <w:bCs/>
          <w:color w:val="auto"/>
          <w:szCs w:val="22"/>
        </w:rPr>
        <w:t>.</w:t>
      </w:r>
    </w:p>
    <w:p w:rsidR="00B01CA4" w:rsidRPr="00B01CA4" w:rsidRDefault="00B01CA4" w:rsidP="00B01CA4">
      <w:pPr>
        <w:tabs>
          <w:tab w:val="center" w:pos="4320"/>
          <w:tab w:val="right" w:pos="8640"/>
        </w:tabs>
        <w:rPr>
          <w:bCs/>
          <w:color w:val="auto"/>
          <w:szCs w:val="22"/>
        </w:rPr>
      </w:pPr>
    </w:p>
    <w:p w:rsidR="00B01CA4" w:rsidRPr="00B01CA4" w:rsidRDefault="00B01CA4" w:rsidP="00B01CA4">
      <w:pPr>
        <w:tabs>
          <w:tab w:val="center" w:pos="4320"/>
          <w:tab w:val="right" w:pos="8640"/>
        </w:tabs>
        <w:rPr>
          <w:bCs/>
          <w:color w:val="auto"/>
          <w:szCs w:val="22"/>
        </w:rPr>
      </w:pPr>
      <w:r w:rsidRPr="00B01CA4">
        <w:rPr>
          <w:bCs/>
          <w:color w:val="auto"/>
          <w:szCs w:val="22"/>
        </w:rPr>
        <w:tab/>
        <w:t>The "ayes" and "nays" were demanded and taken, resulting as follows:</w:t>
      </w:r>
    </w:p>
    <w:p w:rsidR="00B01CA4" w:rsidRPr="00B01CA4" w:rsidRDefault="00B01CA4" w:rsidP="00B01CA4">
      <w:pPr>
        <w:tabs>
          <w:tab w:val="right" w:pos="8640"/>
        </w:tabs>
        <w:jc w:val="center"/>
        <w:rPr>
          <w:b/>
          <w:color w:val="auto"/>
          <w:szCs w:val="22"/>
        </w:rPr>
      </w:pPr>
      <w:r w:rsidRPr="00B01CA4">
        <w:rPr>
          <w:b/>
          <w:color w:val="auto"/>
          <w:szCs w:val="22"/>
        </w:rPr>
        <w:t>Ayes 42; Nays 0</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AYES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Alexander</w:t>
      </w:r>
      <w:r w:rsidRPr="00B01CA4">
        <w:rPr>
          <w:color w:val="auto"/>
          <w:szCs w:val="22"/>
        </w:rPr>
        <w:tab/>
        <w:t>Allen</w:t>
      </w:r>
      <w:r w:rsidRPr="00B01CA4">
        <w:rPr>
          <w:color w:val="auto"/>
          <w:szCs w:val="22"/>
        </w:rPr>
        <w:tab/>
        <w:t>Bennett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Campsen</w:t>
      </w:r>
      <w:r w:rsidRPr="00B01CA4">
        <w:rPr>
          <w:color w:val="auto"/>
          <w:szCs w:val="22"/>
        </w:rPr>
        <w:tab/>
        <w:t>Cash</w:t>
      </w:r>
      <w:r w:rsidRPr="00B01CA4">
        <w:rPr>
          <w:color w:val="auto"/>
          <w:szCs w:val="22"/>
        </w:rPr>
        <w:tab/>
        <w:t>Climer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Corbin</w:t>
      </w:r>
      <w:r w:rsidRPr="00B01CA4">
        <w:rPr>
          <w:color w:val="auto"/>
          <w:szCs w:val="22"/>
        </w:rPr>
        <w:tab/>
        <w:t>Cromer</w:t>
      </w:r>
      <w:r w:rsidRPr="00B01CA4">
        <w:rPr>
          <w:color w:val="auto"/>
          <w:szCs w:val="22"/>
        </w:rPr>
        <w:tab/>
        <w:t>Davis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Fanning</w:t>
      </w:r>
      <w:r w:rsidRPr="00B01CA4">
        <w:rPr>
          <w:color w:val="auto"/>
          <w:szCs w:val="22"/>
        </w:rPr>
        <w:tab/>
        <w:t>Gambrell</w:t>
      </w:r>
      <w:r w:rsidRPr="00B01CA4">
        <w:rPr>
          <w:color w:val="auto"/>
          <w:szCs w:val="22"/>
        </w:rPr>
        <w:tab/>
        <w:t>Garrett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Goldfinch</w:t>
      </w:r>
      <w:r w:rsidRPr="00B01CA4">
        <w:rPr>
          <w:color w:val="auto"/>
          <w:szCs w:val="22"/>
        </w:rPr>
        <w:tab/>
        <w:t>Grooms</w:t>
      </w:r>
      <w:r w:rsidRPr="00B01CA4">
        <w:rPr>
          <w:color w:val="auto"/>
          <w:szCs w:val="22"/>
        </w:rPr>
        <w:tab/>
        <w:t>Gustafson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Harpootlian</w:t>
      </w:r>
      <w:r w:rsidRPr="00B01CA4">
        <w:rPr>
          <w:color w:val="auto"/>
          <w:szCs w:val="22"/>
        </w:rPr>
        <w:tab/>
        <w:t>Hembree</w:t>
      </w:r>
      <w:r w:rsidRPr="00B01CA4">
        <w:rPr>
          <w:color w:val="auto"/>
          <w:szCs w:val="22"/>
        </w:rPr>
        <w:tab/>
        <w:t>Hutto</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01CA4">
        <w:rPr>
          <w:color w:val="auto"/>
          <w:szCs w:val="22"/>
        </w:rPr>
        <w:t>Jackson</w:t>
      </w:r>
      <w:r w:rsidRPr="00B01CA4">
        <w:rPr>
          <w:color w:val="auto"/>
          <w:szCs w:val="22"/>
        </w:rPr>
        <w:tab/>
      </w:r>
      <w:r w:rsidRPr="00B01CA4">
        <w:rPr>
          <w:i/>
          <w:color w:val="auto"/>
          <w:szCs w:val="22"/>
        </w:rPr>
        <w:t>Johnson, Kevin</w:t>
      </w:r>
      <w:r w:rsidRPr="00B01CA4">
        <w:rPr>
          <w:i/>
          <w:color w:val="auto"/>
          <w:szCs w:val="22"/>
        </w:rPr>
        <w:tab/>
        <w:t>Johnson, Michael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Kimbrell</w:t>
      </w:r>
      <w:r w:rsidRPr="00B01CA4">
        <w:rPr>
          <w:color w:val="auto"/>
          <w:szCs w:val="22"/>
        </w:rPr>
        <w:tab/>
        <w:t>Kimpson</w:t>
      </w:r>
      <w:r w:rsidRPr="00B01CA4">
        <w:rPr>
          <w:color w:val="auto"/>
          <w:szCs w:val="22"/>
        </w:rPr>
        <w:tab/>
        <w:t>Loftis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Malloy</w:t>
      </w:r>
      <w:r w:rsidRPr="00B01CA4">
        <w:rPr>
          <w:color w:val="auto"/>
          <w:szCs w:val="22"/>
        </w:rPr>
        <w:tab/>
        <w:t>Martin</w:t>
      </w:r>
      <w:r w:rsidRPr="00B01CA4">
        <w:rPr>
          <w:color w:val="auto"/>
          <w:szCs w:val="22"/>
        </w:rPr>
        <w:tab/>
        <w:t>Massey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McElveen</w:t>
      </w:r>
      <w:r w:rsidRPr="00B01CA4">
        <w:rPr>
          <w:color w:val="auto"/>
          <w:szCs w:val="22"/>
        </w:rPr>
        <w:tab/>
        <w:t>McLeod</w:t>
      </w:r>
      <w:r w:rsidRPr="00B01CA4">
        <w:rPr>
          <w:color w:val="auto"/>
          <w:szCs w:val="22"/>
        </w:rPr>
        <w:tab/>
        <w:t>Rankin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Rice</w:t>
      </w:r>
      <w:r w:rsidRPr="00B01CA4">
        <w:rPr>
          <w:color w:val="auto"/>
          <w:szCs w:val="22"/>
        </w:rPr>
        <w:tab/>
        <w:t>Sabb</w:t>
      </w:r>
      <w:r w:rsidRPr="00B01CA4">
        <w:rPr>
          <w:color w:val="auto"/>
          <w:szCs w:val="22"/>
        </w:rPr>
        <w:tab/>
        <w:t>Scott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Senn</w:t>
      </w:r>
      <w:r w:rsidRPr="00B01CA4">
        <w:rPr>
          <w:color w:val="auto"/>
          <w:szCs w:val="22"/>
        </w:rPr>
        <w:tab/>
        <w:t>Setzler</w:t>
      </w:r>
      <w:r w:rsidRPr="00B01CA4">
        <w:rPr>
          <w:color w:val="auto"/>
          <w:szCs w:val="22"/>
        </w:rPr>
        <w:tab/>
        <w:t>Shealy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Stephens</w:t>
      </w:r>
      <w:r w:rsidRPr="00B01CA4">
        <w:rPr>
          <w:color w:val="auto"/>
          <w:szCs w:val="22"/>
        </w:rPr>
        <w:tab/>
        <w:t>Talley</w:t>
      </w:r>
      <w:r w:rsidRPr="00B01CA4">
        <w:rPr>
          <w:color w:val="auto"/>
          <w:szCs w:val="22"/>
        </w:rPr>
        <w:tab/>
        <w:t>Turner</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01CA4">
        <w:rPr>
          <w:color w:val="auto"/>
          <w:szCs w:val="22"/>
        </w:rPr>
        <w:t>Verdin</w:t>
      </w:r>
      <w:r w:rsidRPr="00B01CA4">
        <w:rPr>
          <w:color w:val="auto"/>
          <w:szCs w:val="22"/>
        </w:rPr>
        <w:tab/>
        <w:t>Williams</w:t>
      </w:r>
      <w:r w:rsidRPr="00B01CA4">
        <w:rPr>
          <w:color w:val="auto"/>
          <w:szCs w:val="22"/>
        </w:rPr>
        <w:tab/>
        <w:t>Young</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01CA4">
        <w:rPr>
          <w:b/>
          <w:color w:val="auto"/>
          <w:szCs w:val="22"/>
        </w:rPr>
        <w:t>Total--42</w:t>
      </w:r>
    </w:p>
    <w:p w:rsidR="00B01CA4" w:rsidRPr="00B01CA4" w:rsidRDefault="00B01CA4" w:rsidP="00B01CA4">
      <w:pPr>
        <w:tabs>
          <w:tab w:val="right" w:pos="8640"/>
        </w:tabs>
        <w:rPr>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NAYS</w:t>
      </w: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p>
    <w:p w:rsidR="00B01CA4" w:rsidRPr="00B01CA4" w:rsidRDefault="00B01CA4" w:rsidP="00B01CA4">
      <w:pPr>
        <w:tabs>
          <w:tab w:val="clear" w:pos="216"/>
          <w:tab w:val="clear" w:pos="432"/>
          <w:tab w:val="clear" w:pos="648"/>
          <w:tab w:val="left" w:pos="720"/>
          <w:tab w:val="center" w:pos="4320"/>
          <w:tab w:val="right" w:pos="8640"/>
        </w:tabs>
        <w:jc w:val="center"/>
        <w:rPr>
          <w:b/>
          <w:color w:val="auto"/>
          <w:szCs w:val="22"/>
        </w:rPr>
      </w:pPr>
      <w:r w:rsidRPr="00B01CA4">
        <w:rPr>
          <w:b/>
          <w:color w:val="auto"/>
          <w:szCs w:val="22"/>
        </w:rPr>
        <w:t>Total--0</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rPr>
          <w:color w:val="auto"/>
          <w:szCs w:val="22"/>
        </w:rPr>
      </w:pPr>
      <w:r w:rsidRPr="00B01CA4">
        <w:rPr>
          <w:color w:val="auto"/>
          <w:szCs w:val="22"/>
        </w:rPr>
        <w:tab/>
        <w:t xml:space="preserve">The </w:t>
      </w:r>
      <w:r w:rsidRPr="00B01CA4">
        <w:rPr>
          <w:snapToGrid w:val="0"/>
          <w:color w:val="auto"/>
          <w:szCs w:val="22"/>
        </w:rPr>
        <w:t>Resolution</w:t>
      </w:r>
      <w:r w:rsidRPr="00B01CA4">
        <w:rPr>
          <w:color w:val="auto"/>
          <w:szCs w:val="22"/>
        </w:rPr>
        <w:t xml:space="preserve"> was read the second time, passed and ordered to a third reading.</w:t>
      </w:r>
    </w:p>
    <w:p w:rsidR="00B01CA4" w:rsidRPr="00B01CA4" w:rsidRDefault="00B01CA4" w:rsidP="00B01CA4">
      <w:pPr>
        <w:rPr>
          <w:szCs w:val="22"/>
        </w:rPr>
      </w:pPr>
    </w:p>
    <w:p w:rsidR="00B01CA4" w:rsidRPr="00B01CA4" w:rsidRDefault="00B01CA4" w:rsidP="00B01CA4">
      <w:pPr>
        <w:tabs>
          <w:tab w:val="right" w:pos="8640"/>
        </w:tabs>
        <w:jc w:val="center"/>
        <w:rPr>
          <w:b/>
          <w:color w:val="auto"/>
          <w:szCs w:val="22"/>
        </w:rPr>
      </w:pPr>
      <w:r w:rsidRPr="00B01CA4">
        <w:rPr>
          <w:b/>
          <w:color w:val="auto"/>
          <w:szCs w:val="22"/>
        </w:rPr>
        <w:t>OBJECTION</w:t>
      </w:r>
    </w:p>
    <w:p w:rsidR="00B01CA4" w:rsidRPr="00B01CA4" w:rsidRDefault="00B01CA4" w:rsidP="00B01CA4">
      <w:pPr>
        <w:suppressAutoHyphens/>
        <w:rPr>
          <w:szCs w:val="22"/>
        </w:rPr>
      </w:pPr>
      <w:r w:rsidRPr="00B01CA4">
        <w:rPr>
          <w:snapToGrid w:val="0"/>
          <w:color w:val="auto"/>
          <w:szCs w:val="22"/>
        </w:rPr>
        <w:tab/>
      </w:r>
      <w:r w:rsidRPr="00B01CA4">
        <w:rPr>
          <w:szCs w:val="22"/>
        </w:rPr>
        <w:t>H. 3205</w:t>
      </w:r>
      <w:r w:rsidRPr="00B01CA4">
        <w:rPr>
          <w:szCs w:val="22"/>
        </w:rPr>
        <w:fldChar w:fldCharType="begin"/>
      </w:r>
      <w:r w:rsidRPr="00B01CA4">
        <w:rPr>
          <w:szCs w:val="22"/>
        </w:rPr>
        <w:instrText xml:space="preserve"> XE “H. 3205” \b </w:instrText>
      </w:r>
      <w:r w:rsidRPr="00B01CA4">
        <w:rPr>
          <w:szCs w:val="22"/>
        </w:rPr>
        <w:fldChar w:fldCharType="end"/>
      </w:r>
      <w:r w:rsidRPr="00B01CA4">
        <w:rPr>
          <w:szCs w:val="22"/>
        </w:rPr>
        <w:t xml:space="preserve"> -- Reps. Taylor, Lucas, Pope, Elliott, Allison, Hiott, Fry, </w:t>
      </w:r>
      <w:proofErr w:type="spellStart"/>
      <w:r w:rsidRPr="00B01CA4">
        <w:rPr>
          <w:szCs w:val="22"/>
        </w:rPr>
        <w:t>J.E</w:t>
      </w:r>
      <w:proofErr w:type="spellEnd"/>
      <w:r w:rsidRPr="00B01CA4">
        <w:rPr>
          <w:szCs w:val="22"/>
        </w:rPr>
        <w:t xml:space="preserve">. Johnson, Jordan, Caskey, B. Newton, Bryant, </w:t>
      </w:r>
      <w:proofErr w:type="spellStart"/>
      <w:r w:rsidRPr="00B01CA4">
        <w:rPr>
          <w:szCs w:val="22"/>
        </w:rPr>
        <w:t>G.M</w:t>
      </w:r>
      <w:proofErr w:type="spellEnd"/>
      <w:r w:rsidRPr="00B01CA4">
        <w:rPr>
          <w:szCs w:val="22"/>
        </w:rPr>
        <w:t xml:space="preserve">. Smith, </w:t>
      </w:r>
      <w:proofErr w:type="spellStart"/>
      <w:r w:rsidRPr="00B01CA4">
        <w:rPr>
          <w:szCs w:val="22"/>
        </w:rPr>
        <w:t>G.R</w:t>
      </w:r>
      <w:proofErr w:type="spellEnd"/>
      <w:r w:rsidRPr="00B01CA4">
        <w:rPr>
          <w:szCs w:val="22"/>
        </w:rPr>
        <w:t xml:space="preserve">. Smith, Willis, Huggins, Blackwell, Erickson, Forrest, Hixon, Herbkersman, Thayer, Wooten, Morgan, Daning, Hardee, B. Cox, Bannister, Hewitt, Felder, Stringer, Davis, Calhoon, Oremus, Bennett, Gilliam, West, Haddon, Trantham, Lowe, McGarry, M.M. Smith, Bustos, </w:t>
      </w:r>
      <w:proofErr w:type="spellStart"/>
      <w:r w:rsidRPr="00B01CA4">
        <w:rPr>
          <w:szCs w:val="22"/>
        </w:rPr>
        <w:t>V.S</w:t>
      </w:r>
      <w:proofErr w:type="spellEnd"/>
      <w:r w:rsidRPr="00B01CA4">
        <w:rPr>
          <w:szCs w:val="22"/>
        </w:rPr>
        <w:t xml:space="preserve">. Moss, W. Newton, May, Martin, Brittain, McGinnis, Bradley, Ballentine, Dabney, Carter, T. Moore and Kimmons:  A JOINT RESOLUTION TO MAKE APPLICATION </w:t>
      </w:r>
      <w:r w:rsidRPr="00B01CA4">
        <w:rPr>
          <w:color w:val="000000" w:themeColor="text1"/>
          <w:szCs w:val="22"/>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B01CA4" w:rsidRDefault="00B01CA4" w:rsidP="00B01CA4">
      <w:pPr>
        <w:tabs>
          <w:tab w:val="center" w:pos="4320"/>
          <w:tab w:val="right" w:pos="8640"/>
        </w:tabs>
        <w:rPr>
          <w:bCs/>
          <w:color w:val="auto"/>
          <w:szCs w:val="22"/>
        </w:rPr>
      </w:pPr>
      <w:r w:rsidRPr="00B01CA4">
        <w:rPr>
          <w:bCs/>
          <w:color w:val="auto"/>
          <w:szCs w:val="22"/>
        </w:rPr>
        <w:tab/>
        <w:t>Senator SABB objected to consideration of the Resolution.</w:t>
      </w:r>
    </w:p>
    <w:p w:rsidR="008A51C3" w:rsidRPr="00B01CA4" w:rsidRDefault="008A51C3" w:rsidP="00B01CA4">
      <w:pPr>
        <w:tabs>
          <w:tab w:val="center" w:pos="4320"/>
          <w:tab w:val="right" w:pos="8640"/>
        </w:tabs>
        <w:rPr>
          <w:bCs/>
          <w:color w:val="auto"/>
          <w:szCs w:val="22"/>
        </w:rPr>
      </w:pPr>
    </w:p>
    <w:p w:rsidR="00B01CA4" w:rsidRPr="00B01CA4" w:rsidRDefault="00B01CA4" w:rsidP="00B01CA4">
      <w:pPr>
        <w:tabs>
          <w:tab w:val="right" w:pos="8640"/>
        </w:tabs>
        <w:jc w:val="center"/>
        <w:rPr>
          <w:b/>
          <w:szCs w:val="22"/>
        </w:rPr>
      </w:pPr>
      <w:r w:rsidRPr="00B01CA4">
        <w:rPr>
          <w:b/>
          <w:szCs w:val="22"/>
        </w:rPr>
        <w:t>CARRIED OVER</w:t>
      </w:r>
    </w:p>
    <w:p w:rsidR="00B01CA4" w:rsidRPr="00B01CA4" w:rsidRDefault="00B01CA4" w:rsidP="00B01CA4">
      <w:pPr>
        <w:suppressAutoHyphens/>
        <w:rPr>
          <w:szCs w:val="22"/>
        </w:rPr>
      </w:pPr>
      <w:r w:rsidRPr="00B01CA4">
        <w:rPr>
          <w:szCs w:val="22"/>
        </w:rPr>
        <w:tab/>
        <w:t>H. 3821</w:t>
      </w:r>
      <w:r w:rsidRPr="00B01CA4">
        <w:rPr>
          <w:szCs w:val="22"/>
        </w:rPr>
        <w:fldChar w:fldCharType="begin"/>
      </w:r>
      <w:r w:rsidRPr="00B01CA4">
        <w:rPr>
          <w:szCs w:val="22"/>
        </w:rPr>
        <w:instrText xml:space="preserve"> XE "H. 3821" \b </w:instrText>
      </w:r>
      <w:r w:rsidRPr="00B01CA4">
        <w:rPr>
          <w:szCs w:val="22"/>
        </w:rPr>
        <w:fldChar w:fldCharType="end"/>
      </w:r>
      <w:r w:rsidRPr="00B01CA4">
        <w:rPr>
          <w:szCs w:val="22"/>
        </w:rPr>
        <w:t xml:space="preserve"> -- Reps. W. Newton and Herbkersman:  A BILL </w:t>
      </w:r>
      <w:r w:rsidRPr="00B01CA4">
        <w:rPr>
          <w:color w:val="000000" w:themeColor="text1"/>
          <w:szCs w:val="22"/>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B01CA4" w:rsidRPr="00B01CA4" w:rsidRDefault="00B01CA4" w:rsidP="00B01CA4">
      <w:pPr>
        <w:tabs>
          <w:tab w:val="right" w:pos="8640"/>
        </w:tabs>
        <w:rPr>
          <w:szCs w:val="22"/>
        </w:rPr>
      </w:pPr>
      <w:r w:rsidRPr="00B01CA4">
        <w:rPr>
          <w:szCs w:val="22"/>
        </w:rPr>
        <w:tab/>
        <w:t>On motion of Senator MALLOY, the Bill was carried over.</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b/>
          <w:szCs w:val="22"/>
        </w:rPr>
      </w:pPr>
      <w:r w:rsidRPr="00B01CA4">
        <w:rPr>
          <w:b/>
          <w:szCs w:val="22"/>
        </w:rPr>
        <w:t>COMMITTEE AMENDMENT ADOPTED</w:t>
      </w:r>
    </w:p>
    <w:p w:rsidR="00B01CA4" w:rsidRPr="00B01CA4" w:rsidRDefault="00B01CA4" w:rsidP="00B01CA4">
      <w:pPr>
        <w:tabs>
          <w:tab w:val="right" w:pos="8640"/>
        </w:tabs>
        <w:jc w:val="center"/>
        <w:rPr>
          <w:b/>
          <w:szCs w:val="22"/>
        </w:rPr>
      </w:pPr>
      <w:r w:rsidRPr="00B01CA4">
        <w:rPr>
          <w:b/>
          <w:szCs w:val="22"/>
        </w:rPr>
        <w:t>AMENDMENT PROPOSED, CARRIED OVER</w:t>
      </w:r>
    </w:p>
    <w:p w:rsidR="00B01CA4" w:rsidRPr="00B01CA4" w:rsidRDefault="00B01CA4" w:rsidP="00B01CA4">
      <w:pPr>
        <w:suppressAutoHyphens/>
        <w:rPr>
          <w:szCs w:val="22"/>
        </w:rPr>
      </w:pPr>
      <w:r w:rsidRPr="00B01CA4">
        <w:rPr>
          <w:b/>
          <w:szCs w:val="22"/>
        </w:rPr>
        <w:tab/>
      </w:r>
      <w:r w:rsidRPr="00B01CA4">
        <w:rPr>
          <w:szCs w:val="22"/>
        </w:rPr>
        <w:t>S. 233</w:t>
      </w:r>
      <w:r w:rsidRPr="00B01CA4">
        <w:rPr>
          <w:szCs w:val="22"/>
        </w:rPr>
        <w:fldChar w:fldCharType="begin"/>
      </w:r>
      <w:r w:rsidRPr="00B01CA4">
        <w:rPr>
          <w:szCs w:val="22"/>
        </w:rPr>
        <w:instrText xml:space="preserve"> XE “S. 233” \b </w:instrText>
      </w:r>
      <w:r w:rsidRPr="00B01CA4">
        <w:rPr>
          <w:szCs w:val="22"/>
        </w:rPr>
        <w:fldChar w:fldCharType="end"/>
      </w:r>
      <w:r w:rsidRPr="00B01CA4">
        <w:rPr>
          <w:szCs w:val="22"/>
        </w:rPr>
        <w:t xml:space="preserve"> -- Senator Turner:  A BILL TO AMEND SECTION 12-37-220(B)(1)(b) OF THE 1976 CODE, RELATING TO PROPERTY EXEMPTED FROM AD VALOREM TAXATION, TO PROVIDE THAT A QUALIFIED SURVIVING SPOUSE MAY QUALIFY FOR AN EXEMPTION IF THE QUALIFIED SURVIVING SPOUSE OWNS THE HOUSE.</w:t>
      </w:r>
    </w:p>
    <w:p w:rsidR="00B01CA4" w:rsidRPr="00B01CA4" w:rsidRDefault="00B01CA4" w:rsidP="00B01CA4">
      <w:pPr>
        <w:rPr>
          <w:snapToGrid w:val="0"/>
          <w:color w:val="auto"/>
          <w:szCs w:val="22"/>
        </w:rPr>
      </w:pPr>
      <w:r w:rsidRPr="00B01CA4">
        <w:rPr>
          <w:snapToGrid w:val="0"/>
          <w:color w:val="auto"/>
          <w:szCs w:val="22"/>
        </w:rPr>
        <w:tab/>
        <w:t>The Senate proceeded to a consideration of the Bill.</w:t>
      </w:r>
    </w:p>
    <w:p w:rsidR="00B01CA4" w:rsidRPr="00B01CA4" w:rsidRDefault="00B01CA4" w:rsidP="00B01CA4">
      <w:pPr>
        <w:tabs>
          <w:tab w:val="right" w:pos="8640"/>
        </w:tabs>
        <w:jc w:val="center"/>
        <w:rPr>
          <w:b/>
          <w:szCs w:val="22"/>
        </w:rPr>
      </w:pPr>
    </w:p>
    <w:p w:rsidR="00B01CA4" w:rsidRPr="00B01CA4" w:rsidRDefault="00B01CA4" w:rsidP="00B01CA4">
      <w:pPr>
        <w:rPr>
          <w:snapToGrid w:val="0"/>
          <w:szCs w:val="22"/>
        </w:rPr>
      </w:pPr>
      <w:r w:rsidRPr="00B01CA4">
        <w:rPr>
          <w:snapToGrid w:val="0"/>
          <w:szCs w:val="22"/>
        </w:rPr>
        <w:tab/>
        <w:t>The Committee on Finance proposed the following amendment (DG\</w:t>
      </w:r>
      <w:proofErr w:type="spellStart"/>
      <w:r w:rsidRPr="00B01CA4">
        <w:rPr>
          <w:snapToGrid w:val="0"/>
          <w:szCs w:val="22"/>
        </w:rPr>
        <w:t>233C001.NBD.DG22</w:t>
      </w:r>
      <w:proofErr w:type="spellEnd"/>
      <w:r w:rsidRPr="00B01CA4">
        <w:rPr>
          <w:snapToGrid w:val="0"/>
          <w:szCs w:val="22"/>
        </w:rPr>
        <w:t>), which was adopted:</w:t>
      </w:r>
    </w:p>
    <w:p w:rsidR="00B01CA4" w:rsidRPr="00B01CA4" w:rsidRDefault="00B01CA4" w:rsidP="00B01CA4">
      <w:pPr>
        <w:rPr>
          <w:snapToGrid w:val="0"/>
          <w:color w:val="auto"/>
          <w:szCs w:val="22"/>
        </w:rPr>
      </w:pPr>
      <w:r w:rsidRPr="00B01CA4">
        <w:rPr>
          <w:snapToGrid w:val="0"/>
          <w:color w:val="auto"/>
          <w:szCs w:val="22"/>
        </w:rPr>
        <w:tab/>
        <w:t>Amend the bill, as and if amended, by striking SECTION 1 and inserting:</w:t>
      </w:r>
    </w:p>
    <w:p w:rsidR="00B01CA4" w:rsidRPr="00B01CA4" w:rsidRDefault="00B01CA4" w:rsidP="00B01CA4">
      <w:pPr>
        <w:rPr>
          <w:szCs w:val="22"/>
        </w:rPr>
      </w:pPr>
      <w:r w:rsidRPr="00B01CA4">
        <w:rPr>
          <w:snapToGrid w:val="0"/>
          <w:szCs w:val="22"/>
        </w:rPr>
        <w:tab/>
      </w:r>
      <w:r w:rsidRPr="00B01CA4">
        <w:rPr>
          <w:snapToGrid w:val="0"/>
          <w:color w:val="auto"/>
          <w:szCs w:val="22"/>
        </w:rPr>
        <w:t>/</w:t>
      </w:r>
      <w:r w:rsidRPr="00B01CA4">
        <w:rPr>
          <w:snapToGrid w:val="0"/>
          <w:color w:val="auto"/>
          <w:szCs w:val="22"/>
        </w:rPr>
        <w:tab/>
      </w:r>
      <w:r w:rsidRPr="00B01CA4">
        <w:rPr>
          <w:szCs w:val="22"/>
        </w:rPr>
        <w:t>SECTION</w:t>
      </w:r>
      <w:r w:rsidRPr="00B01CA4">
        <w:rPr>
          <w:szCs w:val="22"/>
        </w:rPr>
        <w:tab/>
        <w:t>1.</w:t>
      </w:r>
      <w:r w:rsidRPr="00B01CA4">
        <w:rPr>
          <w:szCs w:val="22"/>
        </w:rPr>
        <w:tab/>
        <w:t>Section 12</w:t>
      </w:r>
      <w:r w:rsidRPr="00B01CA4">
        <w:rPr>
          <w:szCs w:val="22"/>
        </w:rPr>
        <w:noBreakHyphen/>
        <w:t>37</w:t>
      </w:r>
      <w:r w:rsidRPr="00B01CA4">
        <w:rPr>
          <w:szCs w:val="22"/>
        </w:rPr>
        <w:noBreakHyphen/>
      </w:r>
      <w:proofErr w:type="gramStart"/>
      <w:r w:rsidRPr="00B01CA4">
        <w:rPr>
          <w:szCs w:val="22"/>
        </w:rPr>
        <w:t>220(</w:t>
      </w:r>
      <w:proofErr w:type="gramEnd"/>
      <w:r w:rsidRPr="00B01CA4">
        <w:rPr>
          <w:szCs w:val="22"/>
        </w:rPr>
        <w:t>B)(1) of the 1976 Code is amended to read:</w:t>
      </w:r>
    </w:p>
    <w:p w:rsidR="00B01CA4" w:rsidRPr="00B01CA4" w:rsidRDefault="00B01CA4" w:rsidP="00B01CA4">
      <w:pPr>
        <w:rPr>
          <w:color w:val="auto"/>
          <w:szCs w:val="22"/>
        </w:rPr>
      </w:pPr>
      <w:r w:rsidRPr="00B01CA4">
        <w:rPr>
          <w:color w:val="auto"/>
          <w:szCs w:val="22"/>
        </w:rPr>
        <w:tab/>
        <w:t>“(1</w:t>
      </w:r>
      <w:proofErr w:type="gramStart"/>
      <w:r w:rsidRPr="00B01CA4">
        <w:rPr>
          <w:color w:val="auto"/>
          <w:szCs w:val="22"/>
        </w:rPr>
        <w:t>)(</w:t>
      </w:r>
      <w:proofErr w:type="gramEnd"/>
      <w:r w:rsidRPr="00B01CA4">
        <w:rPr>
          <w:color w:val="auto"/>
          <w:szCs w:val="22"/>
        </w:rPr>
        <w:t>a)</w:t>
      </w:r>
      <w:r w:rsidRPr="00B01CA4">
        <w:rPr>
          <w:color w:val="auto"/>
          <w:szCs w:val="22"/>
        </w:rPr>
        <w:tab/>
        <w:t>the house owned by an eligible owner in fee or jointly with a spouse;</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t>(b)</w:t>
      </w:r>
      <w:r w:rsidRPr="00B01CA4">
        <w:rPr>
          <w:color w:val="auto"/>
          <w:szCs w:val="22"/>
        </w:rPr>
        <w:tab/>
      </w:r>
      <w:proofErr w:type="gramStart"/>
      <w:r w:rsidRPr="00B01CA4">
        <w:rPr>
          <w:color w:val="auto"/>
          <w:szCs w:val="22"/>
        </w:rPr>
        <w:t>the</w:t>
      </w:r>
      <w:proofErr w:type="gramEnd"/>
      <w:r w:rsidRPr="00B01CA4">
        <w:rPr>
          <w:color w:val="auto"/>
          <w:szCs w:val="22"/>
        </w:rPr>
        <w:t xml:space="preserve"> house owned by a qualified surviving spouse </w:t>
      </w:r>
      <w:r w:rsidRPr="00B01CA4">
        <w:rPr>
          <w:strike/>
          <w:color w:val="auto"/>
          <w:szCs w:val="22"/>
        </w:rPr>
        <w:t>acquired from the deceased spouse</w:t>
      </w:r>
      <w:r w:rsidRPr="00B01CA4">
        <w:rPr>
          <w:color w:val="auto"/>
          <w:szCs w:val="22"/>
        </w:rPr>
        <w:t xml:space="preserve"> and a house subsequently acquired by an eligible surviving spouse. The qualified surviving spouse shall inform the Department of Revenue of the address of a subsequent house;</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t>(c)</w:t>
      </w:r>
      <w:r w:rsidRPr="00B01CA4">
        <w:rPr>
          <w:color w:val="auto"/>
          <w:szCs w:val="22"/>
        </w:rPr>
        <w:tab/>
        <w:t xml:space="preserve">when a trustee holds legal title to a dwelling for a beneficiary and the beneficiary is a person who qualifies otherwise for the exemptions provided in </w:t>
      </w:r>
      <w:proofErr w:type="spellStart"/>
      <w:r w:rsidRPr="00B01CA4">
        <w:rPr>
          <w:color w:val="auto"/>
          <w:szCs w:val="22"/>
        </w:rPr>
        <w:t>subitems</w:t>
      </w:r>
      <w:proofErr w:type="spellEnd"/>
      <w:r w:rsidRPr="00B01CA4">
        <w:rPr>
          <w:color w:val="auto"/>
          <w:szCs w:val="22"/>
        </w:rPr>
        <w:t xml:space="preserve"> (a) and (b) and the beneficiary uses the dwelling as the beneficiary’s domicile, the dwelling is exempt from property taxation in the same amount and manner as dwellings are exempt pursuant to </w:t>
      </w:r>
      <w:proofErr w:type="spellStart"/>
      <w:r w:rsidRPr="00B01CA4">
        <w:rPr>
          <w:color w:val="auto"/>
          <w:szCs w:val="22"/>
        </w:rPr>
        <w:t>subitems</w:t>
      </w:r>
      <w:proofErr w:type="spellEnd"/>
      <w:r w:rsidRPr="00B01CA4">
        <w:rPr>
          <w:color w:val="auto"/>
          <w:szCs w:val="22"/>
        </w:rPr>
        <w:t xml:space="preserve"> (a) and (b);</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t>(d)</w:t>
      </w:r>
      <w:r w:rsidRPr="00B01CA4">
        <w:rPr>
          <w:color w:val="auto"/>
          <w:szCs w:val="22"/>
        </w:rPr>
        <w:tab/>
        <w:t>The Department of Revenue may require documentation it determines necessary to determine eligibility for the exemption allowed by this item.</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t>(e)</w:t>
      </w:r>
      <w:r w:rsidRPr="00B01CA4">
        <w:rPr>
          <w:color w:val="auto"/>
          <w:szCs w:val="22"/>
        </w:rPr>
        <w:tab/>
      </w:r>
      <w:r w:rsidRPr="00B01CA4">
        <w:rPr>
          <w:color w:val="auto"/>
          <w:szCs w:val="22"/>
          <w:u w:val="single"/>
        </w:rPr>
        <w:t xml:space="preserve">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owner-occupied resident of the house.  A person eligible pursuant to this </w:t>
      </w:r>
      <w:proofErr w:type="spellStart"/>
      <w:r w:rsidRPr="00B01CA4">
        <w:rPr>
          <w:color w:val="auto"/>
          <w:szCs w:val="22"/>
          <w:u w:val="single"/>
        </w:rPr>
        <w:t>subitem</w:t>
      </w:r>
      <w:proofErr w:type="spellEnd"/>
      <w:r w:rsidRPr="00B01CA4">
        <w:rPr>
          <w:color w:val="auto"/>
          <w:szCs w:val="22"/>
          <w:u w:val="single"/>
        </w:rPr>
        <w:t xml:space="preserve"> must not claim the special assessment rate allowed pursuant to Section 12-43-220(c) on any other property.  For purposes of this item, heirs’ property has the same meaning as provided in Section 15-61-320.</w:t>
      </w:r>
    </w:p>
    <w:p w:rsidR="00B01CA4" w:rsidRPr="00B01CA4" w:rsidRDefault="00B01CA4" w:rsidP="00B01CA4">
      <w:pPr>
        <w:rPr>
          <w:szCs w:val="22"/>
        </w:rPr>
      </w:pPr>
      <w:r w:rsidRPr="00B01CA4">
        <w:rPr>
          <w:color w:val="auto"/>
          <w:szCs w:val="22"/>
        </w:rPr>
        <w:tab/>
      </w:r>
      <w:r w:rsidRPr="00B01CA4">
        <w:rPr>
          <w:color w:val="auto"/>
          <w:szCs w:val="22"/>
        </w:rPr>
        <w:tab/>
      </w:r>
      <w:r w:rsidRPr="00B01CA4">
        <w:rPr>
          <w:color w:val="auto"/>
          <w:szCs w:val="22"/>
        </w:rPr>
        <w:tab/>
      </w:r>
      <w:r w:rsidRPr="00B01CA4">
        <w:rPr>
          <w:szCs w:val="22"/>
          <w:u w:val="single"/>
        </w:rPr>
        <w:t>(f)</w:t>
      </w:r>
      <w:r w:rsidRPr="00B01CA4">
        <w:rPr>
          <w:szCs w:val="22"/>
        </w:rPr>
        <w:tab/>
      </w:r>
      <w:r w:rsidRPr="00B01CA4">
        <w:rPr>
          <w:szCs w:val="22"/>
        </w:rPr>
        <w:tab/>
        <w:t>As used in this item:</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r>
      <w:r w:rsidRPr="00B01CA4">
        <w:rPr>
          <w:color w:val="auto"/>
          <w:szCs w:val="22"/>
        </w:rPr>
        <w:tab/>
        <w:t>(</w:t>
      </w:r>
      <w:proofErr w:type="spellStart"/>
      <w:r w:rsidRPr="00B01CA4">
        <w:rPr>
          <w:color w:val="auto"/>
          <w:szCs w:val="22"/>
        </w:rPr>
        <w:t>i</w:t>
      </w:r>
      <w:proofErr w:type="spellEnd"/>
      <w:r w:rsidRPr="00B01CA4">
        <w:rPr>
          <w:color w:val="auto"/>
          <w:szCs w:val="22"/>
        </w:rPr>
        <w:t>)</w:t>
      </w:r>
      <w:r w:rsidRPr="00B01CA4">
        <w:rPr>
          <w:color w:val="auto"/>
          <w:szCs w:val="22"/>
        </w:rPr>
        <w:tab/>
      </w:r>
      <w:r w:rsidRPr="00B01CA4">
        <w:rPr>
          <w:color w:val="auto"/>
          <w:szCs w:val="22"/>
        </w:rPr>
        <w:tab/>
        <w:t>‘</w:t>
      </w:r>
      <w:proofErr w:type="gramStart"/>
      <w:r w:rsidRPr="00B01CA4">
        <w:rPr>
          <w:color w:val="auto"/>
          <w:szCs w:val="22"/>
        </w:rPr>
        <w:t>eligible</w:t>
      </w:r>
      <w:proofErr w:type="gramEnd"/>
      <w:r w:rsidRPr="00B01CA4">
        <w:rPr>
          <w:color w:val="auto"/>
          <w:szCs w:val="22"/>
        </w:rPr>
        <w:t xml:space="preserve"> owner’ means:</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r>
      <w:r w:rsidRPr="00B01CA4">
        <w:rPr>
          <w:color w:val="auto"/>
          <w:szCs w:val="22"/>
        </w:rPr>
        <w:tab/>
      </w:r>
      <w:r w:rsidRPr="00B01CA4">
        <w:rPr>
          <w:color w:val="auto"/>
          <w:szCs w:val="22"/>
        </w:rPr>
        <w:tab/>
        <w:t>(A)</w:t>
      </w:r>
      <w:r w:rsidRPr="00B01CA4">
        <w:rPr>
          <w:color w:val="auto"/>
          <w:szCs w:val="22"/>
        </w:rPr>
        <w:tab/>
        <w:t>a veteran of the armed forces of the United States who is permanently and totally disabled as a result of a service</w:t>
      </w:r>
      <w:r w:rsidRPr="00B01CA4">
        <w:rPr>
          <w:color w:val="auto"/>
          <w:szCs w:val="22"/>
        </w:rPr>
        <w:noBreakHyphen/>
        <w:t>connected disability and who files with the Department of Revenue a certificate signed by the county service officer certifying this disability;</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r>
      <w:r w:rsidRPr="00B01CA4">
        <w:rPr>
          <w:color w:val="auto"/>
          <w:szCs w:val="22"/>
        </w:rPr>
        <w:tab/>
      </w:r>
      <w:r w:rsidRPr="00B01CA4">
        <w:rPr>
          <w:color w:val="auto"/>
          <w:szCs w:val="22"/>
        </w:rPr>
        <w:tab/>
        <w:t>(B)</w:t>
      </w:r>
      <w:r w:rsidRPr="00B01CA4">
        <w:rPr>
          <w:color w:val="auto"/>
          <w:szCs w:val="22"/>
        </w:rPr>
        <w:tab/>
        <w:t>a former law enforcement officer as further defined in Section 23</w:t>
      </w:r>
      <w:r w:rsidRPr="00B01CA4">
        <w:rPr>
          <w:color w:val="auto"/>
          <w:szCs w:val="22"/>
        </w:rPr>
        <w:noBreakHyphen/>
        <w:t>23</w:t>
      </w:r>
      <w:r w:rsidRPr="00B01CA4">
        <w:rPr>
          <w:color w:val="auto"/>
          <w:szCs w:val="22"/>
        </w:rPr>
        <w:noBreakHyphen/>
        <w:t>10, who is permanently and totally disabled as a result of a law enforcement service</w:t>
      </w:r>
      <w:r w:rsidRPr="00B01CA4">
        <w:rPr>
          <w:color w:val="auto"/>
          <w:szCs w:val="22"/>
        </w:rPr>
        <w:noBreakHyphen/>
        <w:t>connected disability;</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r>
      <w:r w:rsidRPr="00B01CA4">
        <w:rPr>
          <w:color w:val="auto"/>
          <w:szCs w:val="22"/>
        </w:rPr>
        <w:tab/>
      </w:r>
      <w:r w:rsidRPr="00B01CA4">
        <w:rPr>
          <w:color w:val="auto"/>
          <w:szCs w:val="22"/>
        </w:rPr>
        <w:tab/>
        <w:t>(C)</w:t>
      </w:r>
      <w:r w:rsidRPr="00B01CA4">
        <w:rPr>
          <w:color w:val="auto"/>
          <w:szCs w:val="22"/>
        </w:rPr>
        <w:tab/>
        <w:t>a former firefighter, including a volunteer firefighter as further defined in Chapter 80, Title 40, who is permanently and totally disabled as a result of a firefighting service</w:t>
      </w:r>
      <w:r w:rsidRPr="00B01CA4">
        <w:rPr>
          <w:color w:val="auto"/>
          <w:szCs w:val="22"/>
        </w:rPr>
        <w:noBreakHyphen/>
        <w:t>connected disability;</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r>
      <w:r w:rsidRPr="00B01CA4">
        <w:rPr>
          <w:color w:val="auto"/>
          <w:szCs w:val="22"/>
        </w:rPr>
        <w:tab/>
        <w:t>(ii)</w:t>
      </w:r>
      <w:r w:rsidRPr="00B01CA4">
        <w:rPr>
          <w:color w:val="auto"/>
          <w:szCs w:val="22"/>
        </w:rPr>
        <w:tab/>
        <w:t>‘permanently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B01CA4" w:rsidRPr="00B01CA4" w:rsidRDefault="00B01CA4" w:rsidP="00B01CA4">
      <w:pPr>
        <w:rPr>
          <w:color w:val="auto"/>
          <w:szCs w:val="22"/>
        </w:rPr>
      </w:pPr>
      <w:r w:rsidRPr="00B01CA4">
        <w:rPr>
          <w:color w:val="auto"/>
          <w:szCs w:val="22"/>
        </w:rPr>
        <w:tab/>
      </w:r>
      <w:r w:rsidRPr="00B01CA4">
        <w:rPr>
          <w:color w:val="auto"/>
          <w:szCs w:val="22"/>
        </w:rPr>
        <w:tab/>
      </w:r>
      <w:r w:rsidRPr="00B01CA4">
        <w:rPr>
          <w:color w:val="auto"/>
          <w:szCs w:val="22"/>
        </w:rPr>
        <w:tab/>
      </w:r>
      <w:r w:rsidRPr="00B01CA4">
        <w:rPr>
          <w:color w:val="auto"/>
          <w:szCs w:val="22"/>
        </w:rPr>
        <w:tab/>
        <w:t>(iii)</w:t>
      </w:r>
      <w:r w:rsidRPr="00B01CA4">
        <w:rPr>
          <w:color w:val="auto"/>
          <w:szCs w:val="22"/>
        </w:rPr>
        <w:tab/>
        <w:t xml:space="preserve">‘qualified surviving spouse’ means the surviving spouse of an individual described in </w:t>
      </w:r>
      <w:proofErr w:type="spellStart"/>
      <w:r w:rsidRPr="00B01CA4">
        <w:rPr>
          <w:color w:val="auto"/>
          <w:szCs w:val="22"/>
        </w:rPr>
        <w:t>subsubitem</w:t>
      </w:r>
      <w:proofErr w:type="spellEnd"/>
      <w:r w:rsidRPr="00B01CA4">
        <w:rPr>
          <w:color w:val="auto"/>
          <w:szCs w:val="22"/>
        </w:rPr>
        <w:t xml:space="preserve"> (</w:t>
      </w:r>
      <w:proofErr w:type="spellStart"/>
      <w:r w:rsidRPr="00B01CA4">
        <w:rPr>
          <w:color w:val="auto"/>
          <w:szCs w:val="22"/>
        </w:rPr>
        <w:t>i</w:t>
      </w:r>
      <w:proofErr w:type="spellEnd"/>
      <w:r w:rsidRPr="00B01CA4">
        <w:rPr>
          <w:color w:val="auto"/>
          <w:szCs w:val="22"/>
        </w:rPr>
        <w:t>)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Pr="00B01CA4">
        <w:rPr>
          <w:color w:val="auto"/>
          <w:szCs w:val="22"/>
        </w:rPr>
        <w:noBreakHyphen/>
        <w:t>23</w:t>
      </w:r>
      <w:r w:rsidRPr="00B01CA4">
        <w:rPr>
          <w:color w:val="auto"/>
          <w:szCs w:val="22"/>
        </w:rPr>
        <w:noBreakHyphen/>
        <w:t xml:space="preserve">10 and Chapter 80, Title 40 </w:t>
      </w:r>
      <w:r w:rsidRPr="00B01CA4">
        <w:rPr>
          <w:strike/>
          <w:color w:val="auto"/>
          <w:szCs w:val="22"/>
        </w:rPr>
        <w:t>who at the time of death owned the house in fee or jointly with the now surviving spouse,</w:t>
      </w:r>
      <w:r w:rsidRPr="00B01CA4">
        <w:rPr>
          <w:color w:val="auto"/>
          <w:szCs w:val="22"/>
        </w:rPr>
        <w:t xml:space="preserve"> if the surviving spouse remains unmarried, resides in the house, and has acquired ownership of the house in fee or for life;</w:t>
      </w:r>
    </w:p>
    <w:p w:rsidR="00B01CA4" w:rsidRPr="00B01CA4" w:rsidRDefault="00B01CA4" w:rsidP="00B01CA4">
      <w:pPr>
        <w:rPr>
          <w:snapToGrid w:val="0"/>
          <w:color w:val="auto"/>
          <w:szCs w:val="22"/>
        </w:rPr>
      </w:pPr>
      <w:r w:rsidRPr="00B01CA4">
        <w:rPr>
          <w:color w:val="auto"/>
          <w:szCs w:val="22"/>
        </w:rPr>
        <w:tab/>
      </w:r>
      <w:r w:rsidRPr="00B01CA4">
        <w:rPr>
          <w:color w:val="auto"/>
          <w:szCs w:val="22"/>
        </w:rPr>
        <w:tab/>
      </w:r>
      <w:r w:rsidRPr="00B01CA4">
        <w:rPr>
          <w:color w:val="auto"/>
          <w:szCs w:val="22"/>
        </w:rPr>
        <w:tab/>
      </w:r>
      <w:r w:rsidRPr="00B01CA4">
        <w:rPr>
          <w:color w:val="auto"/>
          <w:szCs w:val="22"/>
        </w:rPr>
        <w:tab/>
        <w:t>(iv)</w:t>
      </w:r>
      <w:r w:rsidRPr="00B01CA4">
        <w:rPr>
          <w:color w:val="auto"/>
          <w:szCs w:val="22"/>
        </w:rPr>
        <w:tab/>
        <w:t>‘</w:t>
      </w:r>
      <w:proofErr w:type="gramStart"/>
      <w:r w:rsidRPr="00B01CA4">
        <w:rPr>
          <w:color w:val="auto"/>
          <w:szCs w:val="22"/>
        </w:rPr>
        <w:t>house</w:t>
      </w:r>
      <w:proofErr w:type="gramEnd"/>
      <w:r w:rsidRPr="00B01CA4">
        <w:rPr>
          <w:color w:val="auto"/>
          <w:szCs w:val="22"/>
        </w:rPr>
        <w:t>’ means a dwelling and the lot on which it is situated classified in the hands of the current owner for property tax purposes pursuant to Section 12</w:t>
      </w:r>
      <w:r w:rsidRPr="00B01CA4">
        <w:rPr>
          <w:color w:val="auto"/>
          <w:szCs w:val="22"/>
        </w:rPr>
        <w:noBreakHyphen/>
        <w:t>43</w:t>
      </w:r>
      <w:r w:rsidRPr="00B01CA4">
        <w:rPr>
          <w:color w:val="auto"/>
          <w:szCs w:val="22"/>
        </w:rPr>
        <w:noBreakHyphen/>
        <w:t xml:space="preserve">220(c).  </w:t>
      </w:r>
      <w:r w:rsidRPr="00B01CA4">
        <w:rPr>
          <w:color w:val="auto"/>
          <w:szCs w:val="22"/>
          <w:u w:val="single"/>
        </w:rPr>
        <w:t>However, for an eligible owner that qualifies pursuant to item (1)(e), ‘house’ means a dwelling that is eligible to be classified in the hands of the current owner for property tax purposes pursuant to Section 12</w:t>
      </w:r>
      <w:r w:rsidRPr="00B01CA4">
        <w:rPr>
          <w:color w:val="auto"/>
          <w:szCs w:val="22"/>
          <w:u w:val="single"/>
        </w:rPr>
        <w:noBreakHyphen/>
        <w:t>43</w:t>
      </w:r>
      <w:r w:rsidRPr="00B01CA4">
        <w:rPr>
          <w:color w:val="auto"/>
          <w:szCs w:val="22"/>
          <w:u w:val="single"/>
        </w:rPr>
        <w:noBreakHyphen/>
        <w:t>220(c) except for the ownership requirement.</w:t>
      </w:r>
      <w:r w:rsidRPr="00B01CA4">
        <w:rPr>
          <w:color w:val="auto"/>
          <w:szCs w:val="22"/>
        </w:rPr>
        <w:t>”</w:t>
      </w:r>
      <w:r w:rsidRPr="00B01CA4">
        <w:rPr>
          <w:color w:val="auto"/>
          <w:szCs w:val="22"/>
        </w:rPr>
        <w:tab/>
      </w:r>
      <w:r w:rsidRPr="00B01CA4">
        <w:rPr>
          <w:color w:val="auto"/>
          <w:szCs w:val="22"/>
        </w:rPr>
        <w:tab/>
        <w:t>/</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tabs>
          <w:tab w:val="right" w:pos="8640"/>
        </w:tabs>
        <w:rPr>
          <w:szCs w:val="22"/>
        </w:rPr>
      </w:pPr>
      <w:r w:rsidRPr="00B01CA4">
        <w:rPr>
          <w:szCs w:val="22"/>
        </w:rPr>
        <w:tab/>
        <w:t>Senator VERDIN explained the amendment.</w:t>
      </w:r>
    </w:p>
    <w:p w:rsidR="00B01CA4" w:rsidRPr="00B01CA4" w:rsidRDefault="00B01CA4" w:rsidP="00B01CA4">
      <w:pPr>
        <w:tabs>
          <w:tab w:val="right" w:pos="8640"/>
        </w:tabs>
        <w:rPr>
          <w:szCs w:val="22"/>
        </w:rPr>
      </w:pPr>
    </w:p>
    <w:p w:rsidR="00B01CA4" w:rsidRPr="00B01CA4" w:rsidRDefault="00B01CA4" w:rsidP="00B01CA4">
      <w:pPr>
        <w:tabs>
          <w:tab w:val="right" w:pos="8640"/>
        </w:tabs>
        <w:rPr>
          <w:szCs w:val="22"/>
        </w:rPr>
      </w:pPr>
      <w:r w:rsidRPr="00B01CA4">
        <w:rPr>
          <w:szCs w:val="22"/>
        </w:rPr>
        <w:tab/>
        <w:t>The amendment was adopted.</w:t>
      </w:r>
    </w:p>
    <w:p w:rsidR="00B01CA4" w:rsidRPr="00B01CA4" w:rsidRDefault="00B01CA4" w:rsidP="00B01CA4">
      <w:pPr>
        <w:tabs>
          <w:tab w:val="right" w:pos="8640"/>
        </w:tabs>
        <w:rPr>
          <w:szCs w:val="22"/>
        </w:rPr>
      </w:pPr>
    </w:p>
    <w:p w:rsidR="00B01CA4" w:rsidRPr="00B01CA4" w:rsidRDefault="00B01CA4" w:rsidP="00B01CA4">
      <w:pPr>
        <w:rPr>
          <w:snapToGrid w:val="0"/>
          <w:szCs w:val="22"/>
        </w:rPr>
      </w:pPr>
      <w:r w:rsidRPr="00B01CA4">
        <w:rPr>
          <w:snapToGrid w:val="0"/>
          <w:szCs w:val="22"/>
        </w:rPr>
        <w:tab/>
        <w:t>Senator FANNING proposed the following amendment (DG\</w:t>
      </w:r>
      <w:r w:rsidRPr="00B01CA4">
        <w:rPr>
          <w:snapToGrid w:val="0"/>
          <w:szCs w:val="22"/>
        </w:rPr>
        <w:br/>
      </w:r>
      <w:proofErr w:type="spellStart"/>
      <w:r w:rsidRPr="00B01CA4">
        <w:rPr>
          <w:snapToGrid w:val="0"/>
          <w:szCs w:val="22"/>
        </w:rPr>
        <w:t>233C002.NBD.DG22</w:t>
      </w:r>
      <w:proofErr w:type="spellEnd"/>
      <w:r w:rsidRPr="00B01CA4">
        <w:rPr>
          <w:snapToGrid w:val="0"/>
          <w:szCs w:val="22"/>
        </w:rPr>
        <w:t>):</w:t>
      </w:r>
    </w:p>
    <w:p w:rsidR="00B01CA4" w:rsidRPr="00B01CA4" w:rsidRDefault="00B01CA4" w:rsidP="00B01CA4">
      <w:pPr>
        <w:rPr>
          <w:snapToGrid w:val="0"/>
          <w:color w:val="auto"/>
          <w:szCs w:val="22"/>
        </w:rPr>
      </w:pPr>
      <w:r w:rsidRPr="00B01CA4">
        <w:rPr>
          <w:snapToGrid w:val="0"/>
          <w:color w:val="auto"/>
          <w:szCs w:val="22"/>
        </w:rPr>
        <w:tab/>
        <w:t>Amend the bill, as and if amended, by adding an appropriately numbered SECTION to read:</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w:t>
      </w:r>
      <w:r w:rsidRPr="00B01CA4">
        <w:rPr>
          <w:snapToGrid w:val="0"/>
          <w:color w:val="auto"/>
          <w:szCs w:val="22"/>
        </w:rPr>
        <w:tab/>
        <w:t>SECTION</w:t>
      </w:r>
      <w:r w:rsidRPr="00B01CA4">
        <w:rPr>
          <w:snapToGrid w:val="0"/>
          <w:color w:val="auto"/>
          <w:szCs w:val="22"/>
        </w:rPr>
        <w:tab/>
        <w:t>___.</w:t>
      </w:r>
      <w:r w:rsidRPr="00B01CA4">
        <w:rPr>
          <w:snapToGrid w:val="0"/>
          <w:color w:val="auto"/>
          <w:szCs w:val="22"/>
        </w:rPr>
        <w:tab/>
        <w:t>Section 12-37-220(B</w:t>
      </w:r>
      <w:proofErr w:type="gramStart"/>
      <w:r w:rsidRPr="00B01CA4">
        <w:rPr>
          <w:snapToGrid w:val="0"/>
          <w:color w:val="auto"/>
          <w:szCs w:val="22"/>
        </w:rPr>
        <w:t>)(</w:t>
      </w:r>
      <w:proofErr w:type="gramEnd"/>
      <w:r w:rsidRPr="00B01CA4">
        <w:rPr>
          <w:snapToGrid w:val="0"/>
          <w:color w:val="auto"/>
          <w:szCs w:val="22"/>
        </w:rPr>
        <w:t xml:space="preserve">11) of the 1976 Code is amended by adding an appropriately lettered </w:t>
      </w:r>
      <w:proofErr w:type="spellStart"/>
      <w:r w:rsidRPr="00B01CA4">
        <w:rPr>
          <w:snapToGrid w:val="0"/>
          <w:color w:val="auto"/>
          <w:szCs w:val="22"/>
        </w:rPr>
        <w:t>subitem</w:t>
      </w:r>
      <w:proofErr w:type="spellEnd"/>
      <w:r w:rsidRPr="00B01CA4">
        <w:rPr>
          <w:snapToGrid w:val="0"/>
          <w:color w:val="auto"/>
          <w:szCs w:val="22"/>
        </w:rPr>
        <w:t xml:space="preserve"> to read:</w:t>
      </w:r>
    </w:p>
    <w:p w:rsidR="00B01CA4" w:rsidRPr="00B01CA4" w:rsidRDefault="00B01CA4" w:rsidP="00B01CA4">
      <w:pPr>
        <w:rPr>
          <w:szCs w:val="22"/>
        </w:rPr>
      </w:pPr>
      <w:r w:rsidRPr="00B01CA4">
        <w:rPr>
          <w:snapToGrid w:val="0"/>
          <w:color w:val="auto"/>
          <w:szCs w:val="22"/>
        </w:rPr>
        <w:tab/>
        <w:t>“(  )</w:t>
      </w:r>
      <w:r w:rsidRPr="00B01CA4">
        <w:rPr>
          <w:snapToGrid w:val="0"/>
          <w:color w:val="auto"/>
          <w:szCs w:val="22"/>
        </w:rPr>
        <w:tab/>
      </w:r>
      <w:r w:rsidRPr="00B01CA4">
        <w:rPr>
          <w:szCs w:val="22"/>
        </w:rPr>
        <w:t>all real property owned by a non</w:t>
      </w:r>
      <w:r w:rsidRPr="00B01CA4">
        <w:rPr>
          <w:szCs w:val="22"/>
        </w:rPr>
        <w:noBreakHyphen/>
        <w:t>profit educational foundation of a public school district and which is devoted to providing housing for classroom teachers in the school district”</w:t>
      </w:r>
      <w:r w:rsidRPr="00B01CA4">
        <w:rPr>
          <w:szCs w:val="22"/>
        </w:rPr>
        <w:tab/>
      </w:r>
      <w:r w:rsidRPr="00B01CA4">
        <w:rPr>
          <w:szCs w:val="22"/>
        </w:rPr>
        <w:tab/>
        <w:t>/</w:t>
      </w:r>
    </w:p>
    <w:p w:rsidR="00B01CA4" w:rsidRPr="00B01CA4" w:rsidRDefault="00B01CA4" w:rsidP="00B01CA4">
      <w:pPr>
        <w:rPr>
          <w:snapToGrid w:val="0"/>
          <w:color w:val="auto"/>
          <w:szCs w:val="22"/>
        </w:rPr>
      </w:pPr>
      <w:r w:rsidRPr="00B01CA4">
        <w:rPr>
          <w:szCs w:val="22"/>
        </w:rPr>
        <w:tab/>
      </w:r>
      <w:r w:rsidRPr="00B01CA4">
        <w:rPr>
          <w:snapToGrid w:val="0"/>
          <w:color w:val="auto"/>
          <w:szCs w:val="22"/>
        </w:rPr>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FANNING spoke on the amendment.</w:t>
      </w:r>
    </w:p>
    <w:p w:rsidR="00B01CA4" w:rsidRPr="00B01CA4" w:rsidRDefault="00B01CA4" w:rsidP="00B01CA4">
      <w:pPr>
        <w:tabs>
          <w:tab w:val="right" w:pos="8640"/>
        </w:tabs>
        <w:rPr>
          <w:szCs w:val="22"/>
        </w:rPr>
      </w:pPr>
    </w:p>
    <w:p w:rsidR="00B01CA4" w:rsidRPr="00B01CA4" w:rsidRDefault="00B01CA4" w:rsidP="00B01CA4">
      <w:pPr>
        <w:tabs>
          <w:tab w:val="right" w:pos="8640"/>
        </w:tabs>
        <w:rPr>
          <w:szCs w:val="22"/>
        </w:rPr>
      </w:pPr>
      <w:r w:rsidRPr="00B01CA4">
        <w:rPr>
          <w:szCs w:val="22"/>
        </w:rPr>
        <w:tab/>
        <w:t>On motion of Senator FANNING, the Bill was carried over.</w:t>
      </w:r>
    </w:p>
    <w:p w:rsidR="00B01CA4" w:rsidRPr="00B01CA4" w:rsidRDefault="00B01CA4" w:rsidP="00B01CA4">
      <w:pPr>
        <w:tabs>
          <w:tab w:val="right" w:pos="8640"/>
        </w:tabs>
        <w:jc w:val="center"/>
        <w:rPr>
          <w:b/>
          <w:szCs w:val="22"/>
        </w:rPr>
      </w:pPr>
    </w:p>
    <w:p w:rsidR="00B01CA4" w:rsidRPr="00B01CA4" w:rsidRDefault="00B01CA4" w:rsidP="00B01CA4">
      <w:pPr>
        <w:tabs>
          <w:tab w:val="right" w:pos="8640"/>
        </w:tabs>
        <w:jc w:val="center"/>
        <w:rPr>
          <w:b/>
          <w:szCs w:val="22"/>
        </w:rPr>
      </w:pPr>
      <w:r w:rsidRPr="00B01CA4">
        <w:rPr>
          <w:b/>
          <w:szCs w:val="22"/>
        </w:rPr>
        <w:t>CARRIED OVER</w:t>
      </w:r>
    </w:p>
    <w:p w:rsidR="00B01CA4" w:rsidRPr="00B01CA4" w:rsidRDefault="00B01CA4" w:rsidP="00B01CA4">
      <w:pPr>
        <w:rPr>
          <w:szCs w:val="22"/>
        </w:rPr>
      </w:pPr>
      <w:r w:rsidRPr="00B01CA4">
        <w:rPr>
          <w:szCs w:val="22"/>
        </w:rPr>
        <w:tab/>
        <w:t>S. 901</w:t>
      </w:r>
      <w:r w:rsidRPr="00B01CA4">
        <w:rPr>
          <w:szCs w:val="22"/>
        </w:rPr>
        <w:fldChar w:fldCharType="begin"/>
      </w:r>
      <w:r w:rsidRPr="00B01CA4">
        <w:rPr>
          <w:szCs w:val="22"/>
        </w:rPr>
        <w:instrText xml:space="preserve"> XE "S. 901" \b </w:instrText>
      </w:r>
      <w:r w:rsidRPr="00B01CA4">
        <w:rPr>
          <w:szCs w:val="22"/>
        </w:rPr>
        <w:fldChar w:fldCharType="end"/>
      </w:r>
      <w:r w:rsidRPr="00B01CA4">
        <w:rPr>
          <w:szCs w:val="22"/>
        </w:rPr>
        <w:t xml:space="preserve"> -- Senators Verdin, Cromer, McElveen and Peeler:  A BILL TO AMEND SECTION 12</w:t>
      </w:r>
      <w:r w:rsidRPr="00B01CA4">
        <w:rPr>
          <w:szCs w:val="22"/>
        </w:rPr>
        <w:noBreakHyphen/>
        <w:t>6</w:t>
      </w:r>
      <w:r w:rsidRPr="00B01CA4">
        <w:rPr>
          <w:szCs w:val="22"/>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B01CA4">
        <w:rPr>
          <w:szCs w:val="22"/>
        </w:rPr>
        <w:noBreakHyphen/>
        <w:t>6</w:t>
      </w:r>
      <w:r w:rsidRPr="00B01CA4">
        <w:rPr>
          <w:szCs w:val="22"/>
        </w:rPr>
        <w:noBreakHyphen/>
        <w:t>3775.</w:t>
      </w:r>
    </w:p>
    <w:p w:rsidR="00B01CA4" w:rsidRDefault="00B01CA4" w:rsidP="00B01CA4">
      <w:pPr>
        <w:rPr>
          <w:snapToGrid w:val="0"/>
          <w:color w:val="auto"/>
          <w:szCs w:val="22"/>
        </w:rPr>
      </w:pPr>
      <w:r w:rsidRPr="00B01CA4">
        <w:rPr>
          <w:snapToGrid w:val="0"/>
          <w:color w:val="auto"/>
          <w:szCs w:val="22"/>
        </w:rPr>
        <w:tab/>
        <w:t>The Senate proceeded to a consideration of the Bill.</w:t>
      </w:r>
    </w:p>
    <w:p w:rsidR="008A51C3" w:rsidRPr="00B01CA4" w:rsidRDefault="008A51C3" w:rsidP="00B01CA4">
      <w:pPr>
        <w:rPr>
          <w:snapToGrid w:val="0"/>
          <w:color w:val="auto"/>
          <w:szCs w:val="22"/>
        </w:rPr>
      </w:pPr>
    </w:p>
    <w:p w:rsidR="00B01CA4" w:rsidRPr="00B01CA4" w:rsidRDefault="00B01CA4" w:rsidP="00B01CA4">
      <w:pPr>
        <w:tabs>
          <w:tab w:val="right" w:pos="8640"/>
        </w:tabs>
        <w:rPr>
          <w:color w:val="auto"/>
          <w:szCs w:val="22"/>
        </w:rPr>
      </w:pPr>
      <w:r w:rsidRPr="00B01CA4">
        <w:rPr>
          <w:color w:val="auto"/>
          <w:szCs w:val="22"/>
        </w:rPr>
        <w:tab/>
        <w:t>Senator DAVIS explained the Bill.</w:t>
      </w:r>
    </w:p>
    <w:p w:rsidR="00B01CA4" w:rsidRPr="00B01CA4" w:rsidRDefault="00B01CA4" w:rsidP="00B01CA4">
      <w:pPr>
        <w:tabs>
          <w:tab w:val="right" w:pos="8640"/>
        </w:tabs>
        <w:rPr>
          <w:color w:val="auto"/>
          <w:szCs w:val="22"/>
        </w:rPr>
      </w:pPr>
    </w:p>
    <w:p w:rsidR="00B01CA4" w:rsidRPr="00B01CA4" w:rsidRDefault="00B01CA4" w:rsidP="00B01CA4">
      <w:pPr>
        <w:tabs>
          <w:tab w:val="right" w:pos="8640"/>
        </w:tabs>
        <w:rPr>
          <w:szCs w:val="22"/>
        </w:rPr>
      </w:pPr>
      <w:r w:rsidRPr="00B01CA4">
        <w:rPr>
          <w:szCs w:val="22"/>
        </w:rPr>
        <w:tab/>
        <w:t>On motion of Senator YOUNG, the Bill was carried over.</w:t>
      </w:r>
    </w:p>
    <w:p w:rsidR="00B01CA4" w:rsidRPr="00B01CA4" w:rsidRDefault="00B01CA4" w:rsidP="00B01CA4">
      <w:pPr>
        <w:tabs>
          <w:tab w:val="right" w:pos="8640"/>
        </w:tabs>
        <w:jc w:val="center"/>
        <w:rPr>
          <w:b/>
          <w:szCs w:val="22"/>
        </w:rPr>
      </w:pPr>
    </w:p>
    <w:p w:rsidR="00B01CA4" w:rsidRPr="00B01CA4" w:rsidRDefault="00B01CA4" w:rsidP="00B01CA4">
      <w:pPr>
        <w:tabs>
          <w:tab w:val="right" w:pos="8640"/>
        </w:tabs>
        <w:jc w:val="center"/>
        <w:rPr>
          <w:b/>
          <w:szCs w:val="22"/>
        </w:rPr>
      </w:pPr>
      <w:r w:rsidRPr="00B01CA4">
        <w:rPr>
          <w:b/>
          <w:szCs w:val="22"/>
        </w:rPr>
        <w:t>OBJECTION</w:t>
      </w:r>
    </w:p>
    <w:p w:rsidR="00B01CA4" w:rsidRPr="00B01CA4" w:rsidRDefault="00B01CA4" w:rsidP="00B01CA4">
      <w:pPr>
        <w:suppressAutoHyphens/>
        <w:rPr>
          <w:szCs w:val="22"/>
        </w:rPr>
      </w:pPr>
      <w:r w:rsidRPr="00B01CA4">
        <w:rPr>
          <w:b/>
          <w:szCs w:val="22"/>
        </w:rPr>
        <w:tab/>
      </w:r>
      <w:r w:rsidRPr="00B01CA4">
        <w:rPr>
          <w:szCs w:val="22"/>
        </w:rPr>
        <w:t>S. 141</w:t>
      </w:r>
      <w:r w:rsidRPr="00B01CA4">
        <w:rPr>
          <w:szCs w:val="22"/>
        </w:rPr>
        <w:fldChar w:fldCharType="begin"/>
      </w:r>
      <w:r w:rsidRPr="00B01CA4">
        <w:rPr>
          <w:szCs w:val="22"/>
        </w:rPr>
        <w:instrText xml:space="preserve"> XE “S. 141” \b </w:instrText>
      </w:r>
      <w:r w:rsidRPr="00B01CA4">
        <w:rPr>
          <w:szCs w:val="22"/>
        </w:rPr>
        <w:fldChar w:fldCharType="end"/>
      </w:r>
      <w:r w:rsidRPr="00B01CA4">
        <w:rPr>
          <w:szCs w:val="22"/>
        </w:rPr>
        <w:t xml:space="preserve"> -- Senators Massey, Rice, Hembree, Bennett, Young, Senn, Kimbrell, Cash, Gustafson and Verdin:  A CONCURRENT RESOLUTION </w:t>
      </w:r>
      <w:r w:rsidRPr="00B01CA4">
        <w:rPr>
          <w:color w:val="000000" w:themeColor="text1"/>
          <w:szCs w:val="22"/>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B01CA4" w:rsidRPr="00B01CA4" w:rsidRDefault="00B01CA4" w:rsidP="00B01CA4">
      <w:pPr>
        <w:tabs>
          <w:tab w:val="right" w:pos="8640"/>
        </w:tabs>
        <w:rPr>
          <w:szCs w:val="22"/>
        </w:rPr>
      </w:pPr>
      <w:r w:rsidRPr="00B01CA4">
        <w:rPr>
          <w:szCs w:val="22"/>
        </w:rPr>
        <w:tab/>
        <w:t>Senator HUTTO objected to consideration of the Resolution.</w:t>
      </w:r>
    </w:p>
    <w:p w:rsidR="00B01CA4" w:rsidRPr="00B01CA4" w:rsidRDefault="00B01CA4" w:rsidP="00B01CA4">
      <w:pPr>
        <w:tabs>
          <w:tab w:val="right" w:pos="8640"/>
        </w:tabs>
        <w:rPr>
          <w:szCs w:val="22"/>
        </w:rPr>
      </w:pPr>
    </w:p>
    <w:p w:rsidR="00B01CA4" w:rsidRPr="00B01CA4" w:rsidRDefault="00B01CA4" w:rsidP="00B01CA4">
      <w:pPr>
        <w:jc w:val="center"/>
        <w:rPr>
          <w:b/>
          <w:szCs w:val="22"/>
        </w:rPr>
      </w:pPr>
      <w:r w:rsidRPr="00B01CA4">
        <w:rPr>
          <w:b/>
          <w:szCs w:val="22"/>
        </w:rPr>
        <w:t>ADOPTED</w:t>
      </w:r>
    </w:p>
    <w:p w:rsidR="00B01CA4" w:rsidRPr="00B01CA4" w:rsidRDefault="00B01CA4" w:rsidP="00B01CA4">
      <w:pPr>
        <w:suppressAutoHyphens/>
        <w:rPr>
          <w:szCs w:val="22"/>
        </w:rPr>
      </w:pPr>
      <w:r w:rsidRPr="00B01CA4">
        <w:rPr>
          <w:b/>
          <w:szCs w:val="22"/>
        </w:rPr>
        <w:tab/>
      </w:r>
      <w:r w:rsidRPr="00B01CA4">
        <w:rPr>
          <w:szCs w:val="22"/>
        </w:rPr>
        <w:t>H. 3435</w:t>
      </w:r>
      <w:r w:rsidRPr="00B01CA4">
        <w:rPr>
          <w:szCs w:val="22"/>
        </w:rPr>
        <w:fldChar w:fldCharType="begin"/>
      </w:r>
      <w:r w:rsidRPr="00B01CA4">
        <w:rPr>
          <w:szCs w:val="22"/>
        </w:rPr>
        <w:instrText xml:space="preserve"> XE “H. 3435” \b </w:instrText>
      </w:r>
      <w:r w:rsidRPr="00B01CA4">
        <w:rPr>
          <w:szCs w:val="22"/>
        </w:rPr>
        <w:fldChar w:fldCharType="end"/>
      </w:r>
      <w:r w:rsidRPr="00B01CA4">
        <w:rPr>
          <w:szCs w:val="22"/>
        </w:rPr>
        <w:t xml:space="preserve"> -- Reps. King and Brawley: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w:t>
      </w:r>
      <w:r w:rsidR="009439F5">
        <w:rPr>
          <w:szCs w:val="22"/>
        </w:rPr>
        <w:br/>
      </w:r>
      <w:r w:rsidR="009439F5">
        <w:rPr>
          <w:szCs w:val="22"/>
        </w:rPr>
        <w:br/>
      </w:r>
      <w:r w:rsidRPr="00B01CA4">
        <w:rPr>
          <w:szCs w:val="22"/>
        </w:rPr>
        <w:t>SIGNS ALONG THIS PORTION OF HIGHWAY CONTAINING THESE WORDS.</w:t>
      </w:r>
    </w:p>
    <w:p w:rsidR="00B01CA4" w:rsidRPr="00B01CA4" w:rsidRDefault="00B01CA4" w:rsidP="00B01CA4">
      <w:pPr>
        <w:rPr>
          <w:szCs w:val="22"/>
        </w:rPr>
      </w:pPr>
      <w:r w:rsidRPr="00B01CA4">
        <w:rPr>
          <w:b/>
          <w:szCs w:val="22"/>
        </w:rPr>
        <w:tab/>
      </w:r>
      <w:r w:rsidRPr="00B01CA4">
        <w:rPr>
          <w:szCs w:val="22"/>
        </w:rPr>
        <w:t>The Resolution was adopted, ordered returned to the House.</w:t>
      </w:r>
    </w:p>
    <w:p w:rsidR="00B01CA4" w:rsidRPr="00B01CA4" w:rsidRDefault="00B01CA4" w:rsidP="00B01CA4">
      <w:pPr>
        <w:tabs>
          <w:tab w:val="right" w:pos="8640"/>
        </w:tabs>
        <w:rPr>
          <w:szCs w:val="22"/>
        </w:rPr>
      </w:pPr>
    </w:p>
    <w:p w:rsidR="00B01CA4" w:rsidRPr="00B01CA4" w:rsidRDefault="00B01CA4" w:rsidP="00B01CA4">
      <w:pPr>
        <w:tabs>
          <w:tab w:val="right" w:pos="8640"/>
        </w:tabs>
        <w:rPr>
          <w:szCs w:val="22"/>
        </w:rPr>
      </w:pPr>
      <w:r w:rsidRPr="00B01CA4">
        <w:rPr>
          <w:b/>
          <w:szCs w:val="22"/>
        </w:rPr>
        <w:t>THE CALL OF THE UNCONTESTED CALENDAR HAVING BEEN COMPLETED, THE SENATE PROCEEDED TO THE MOTION PERIOD.</w:t>
      </w:r>
    </w:p>
    <w:p w:rsidR="00B01CA4" w:rsidRPr="00B01CA4" w:rsidRDefault="00B01CA4" w:rsidP="00B01CA4">
      <w:pPr>
        <w:tabs>
          <w:tab w:val="right" w:pos="8640"/>
        </w:tabs>
        <w:rPr>
          <w:szCs w:val="22"/>
        </w:rPr>
      </w:pPr>
    </w:p>
    <w:p w:rsidR="00B01CA4" w:rsidRPr="00B01CA4" w:rsidRDefault="00B01CA4" w:rsidP="008A51C3">
      <w:pPr>
        <w:keepNext/>
        <w:keepLines/>
        <w:tabs>
          <w:tab w:val="right" w:pos="8640"/>
        </w:tabs>
        <w:jc w:val="center"/>
        <w:rPr>
          <w:szCs w:val="22"/>
        </w:rPr>
      </w:pPr>
      <w:r w:rsidRPr="00B01CA4">
        <w:rPr>
          <w:b/>
          <w:szCs w:val="22"/>
        </w:rPr>
        <w:t>MOTION ADOPTED</w:t>
      </w:r>
    </w:p>
    <w:p w:rsidR="00B01CA4" w:rsidRPr="00B01CA4" w:rsidRDefault="00B01CA4" w:rsidP="008A51C3">
      <w:pPr>
        <w:keepNext/>
        <w:keepLines/>
        <w:tabs>
          <w:tab w:val="right" w:pos="8640"/>
        </w:tabs>
        <w:rPr>
          <w:szCs w:val="22"/>
        </w:rPr>
      </w:pPr>
      <w:r w:rsidRPr="00B01CA4">
        <w:rPr>
          <w:szCs w:val="22"/>
        </w:rPr>
        <w:tab/>
        <w:t>At 1:52 P.M., on motion of Senator MASSEY, the Senate agreed to dispense with the balance of the Motion Period.</w:t>
      </w:r>
    </w:p>
    <w:p w:rsidR="00B01CA4" w:rsidRPr="00B01CA4" w:rsidRDefault="00B01CA4" w:rsidP="00B01CA4">
      <w:pPr>
        <w:tabs>
          <w:tab w:val="right" w:pos="8640"/>
        </w:tabs>
        <w:rPr>
          <w:szCs w:val="22"/>
        </w:rPr>
      </w:pPr>
    </w:p>
    <w:p w:rsidR="00B01CA4" w:rsidRPr="00B01CA4" w:rsidRDefault="00B01CA4" w:rsidP="00B01CA4">
      <w:pPr>
        <w:tabs>
          <w:tab w:val="right" w:pos="8640"/>
        </w:tabs>
        <w:rPr>
          <w:b/>
          <w:szCs w:val="22"/>
        </w:rPr>
      </w:pPr>
      <w:r w:rsidRPr="00B01CA4">
        <w:rPr>
          <w:b/>
          <w:szCs w:val="22"/>
        </w:rPr>
        <w:t>THE SENATE PROCEEDED TO THE SPECIAL ORDERS.</w:t>
      </w:r>
    </w:p>
    <w:p w:rsidR="00B01CA4" w:rsidRPr="00B01CA4" w:rsidRDefault="00B01CA4" w:rsidP="00B01CA4">
      <w:pPr>
        <w:jc w:val="center"/>
        <w:rPr>
          <w:b/>
          <w:snapToGrid w:val="0"/>
          <w:szCs w:val="22"/>
        </w:rPr>
      </w:pPr>
    </w:p>
    <w:p w:rsidR="00B01CA4" w:rsidRPr="00B01CA4" w:rsidRDefault="00B01CA4" w:rsidP="00B01CA4">
      <w:pPr>
        <w:jc w:val="center"/>
        <w:rPr>
          <w:b/>
          <w:snapToGrid w:val="0"/>
          <w:color w:val="auto"/>
          <w:szCs w:val="22"/>
        </w:rPr>
      </w:pPr>
      <w:r w:rsidRPr="00B01CA4">
        <w:rPr>
          <w:b/>
          <w:snapToGrid w:val="0"/>
          <w:color w:val="auto"/>
          <w:szCs w:val="22"/>
        </w:rPr>
        <w:t>COMMITTEE AMENDMENT ADOPTED</w:t>
      </w:r>
    </w:p>
    <w:p w:rsidR="00B01CA4" w:rsidRPr="00B01CA4" w:rsidRDefault="00B01CA4" w:rsidP="00B01CA4">
      <w:pPr>
        <w:jc w:val="center"/>
        <w:rPr>
          <w:b/>
          <w:snapToGrid w:val="0"/>
          <w:color w:val="auto"/>
          <w:szCs w:val="22"/>
        </w:rPr>
      </w:pPr>
      <w:r w:rsidRPr="00B01CA4">
        <w:rPr>
          <w:b/>
          <w:snapToGrid w:val="0"/>
          <w:color w:val="auto"/>
          <w:szCs w:val="22"/>
        </w:rPr>
        <w:t>AMENDED, READ THE SECOND TIME</w:t>
      </w:r>
    </w:p>
    <w:p w:rsidR="00B01CA4" w:rsidRPr="00B01CA4" w:rsidRDefault="00B01CA4" w:rsidP="00B01CA4">
      <w:pPr>
        <w:suppressAutoHyphens/>
        <w:rPr>
          <w:szCs w:val="22"/>
        </w:rPr>
      </w:pPr>
      <w:r w:rsidRPr="00B01CA4">
        <w:rPr>
          <w:snapToGrid w:val="0"/>
          <w:color w:val="auto"/>
          <w:szCs w:val="22"/>
        </w:rPr>
        <w:tab/>
      </w:r>
      <w:r w:rsidRPr="00B01CA4">
        <w:rPr>
          <w:szCs w:val="22"/>
        </w:rPr>
        <w:t>S. 1090</w:t>
      </w:r>
      <w:r w:rsidRPr="00B01CA4">
        <w:rPr>
          <w:szCs w:val="22"/>
        </w:rPr>
        <w:fldChar w:fldCharType="begin"/>
      </w:r>
      <w:r w:rsidRPr="00B01CA4">
        <w:rPr>
          <w:szCs w:val="22"/>
        </w:rPr>
        <w:instrText xml:space="preserve"> XE "S. 1090" \b </w:instrText>
      </w:r>
      <w:r w:rsidRPr="00B01CA4">
        <w:rPr>
          <w:szCs w:val="22"/>
        </w:rPr>
        <w:fldChar w:fldCharType="end"/>
      </w:r>
      <w:r w:rsidRPr="00B01CA4">
        <w:rPr>
          <w:szCs w:val="22"/>
        </w:rPr>
        <w:t xml:space="preserve">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B01CA4" w:rsidRPr="00B01CA4" w:rsidRDefault="00B01CA4" w:rsidP="00B01CA4">
      <w:pPr>
        <w:rPr>
          <w:snapToGrid w:val="0"/>
          <w:color w:val="auto"/>
          <w:szCs w:val="22"/>
        </w:rPr>
      </w:pPr>
      <w:r w:rsidRPr="00B01CA4">
        <w:rPr>
          <w:snapToGrid w:val="0"/>
          <w:color w:val="auto"/>
          <w:szCs w:val="22"/>
        </w:rPr>
        <w:tab/>
        <w:t>The Senate proceeded to a consideration of the Bill, the question being the second reading of the Bill.</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BENNETT explained the Bill.</w:t>
      </w:r>
    </w:p>
    <w:p w:rsidR="00B01CA4" w:rsidRPr="00B01CA4" w:rsidRDefault="00B01CA4" w:rsidP="00B01CA4">
      <w:pPr>
        <w:rPr>
          <w:snapToGrid w:val="0"/>
          <w:szCs w:val="22"/>
        </w:rPr>
      </w:pPr>
    </w:p>
    <w:p w:rsidR="00B01CA4" w:rsidRPr="00B01CA4" w:rsidRDefault="00B01CA4" w:rsidP="00B01CA4">
      <w:pPr>
        <w:jc w:val="center"/>
        <w:rPr>
          <w:snapToGrid w:val="0"/>
          <w:color w:val="auto"/>
          <w:szCs w:val="22"/>
        </w:rPr>
      </w:pPr>
      <w:r w:rsidRPr="00B01CA4">
        <w:rPr>
          <w:b/>
          <w:snapToGrid w:val="0"/>
          <w:color w:val="auto"/>
          <w:szCs w:val="22"/>
        </w:rPr>
        <w:t xml:space="preserve">Amendment No. </w:t>
      </w:r>
      <w:proofErr w:type="spellStart"/>
      <w:r w:rsidRPr="00B01CA4">
        <w:rPr>
          <w:b/>
          <w:snapToGrid w:val="0"/>
          <w:color w:val="auto"/>
          <w:szCs w:val="22"/>
        </w:rPr>
        <w:t>P1</w:t>
      </w:r>
      <w:proofErr w:type="spellEnd"/>
      <w:r w:rsidRPr="00B01CA4">
        <w:rPr>
          <w:b/>
          <w:snapToGrid w:val="0"/>
          <w:color w:val="auto"/>
          <w:szCs w:val="22"/>
        </w:rPr>
        <w:fldChar w:fldCharType="begin"/>
      </w:r>
      <w:r w:rsidRPr="00B01CA4">
        <w:rPr>
          <w:szCs w:val="22"/>
        </w:rPr>
        <w:instrText xml:space="preserve"> XE "Amendment No. P1" \b </w:instrText>
      </w:r>
      <w:r w:rsidRPr="00B01CA4">
        <w:rPr>
          <w:b/>
          <w:snapToGrid w:val="0"/>
          <w:color w:val="auto"/>
          <w:szCs w:val="22"/>
        </w:rPr>
        <w:fldChar w:fldCharType="end"/>
      </w:r>
    </w:p>
    <w:p w:rsidR="00B01CA4" w:rsidRPr="00B01CA4" w:rsidRDefault="00B01CA4" w:rsidP="00B01CA4">
      <w:pPr>
        <w:rPr>
          <w:snapToGrid w:val="0"/>
          <w:szCs w:val="22"/>
        </w:rPr>
      </w:pPr>
      <w:r w:rsidRPr="00B01CA4">
        <w:rPr>
          <w:snapToGrid w:val="0"/>
          <w:szCs w:val="22"/>
        </w:rPr>
        <w:tab/>
        <w:t xml:space="preserve">Senators HUTTO and </w:t>
      </w:r>
      <w:proofErr w:type="spellStart"/>
      <w:r w:rsidRPr="00B01CA4">
        <w:rPr>
          <w:snapToGrid w:val="0"/>
          <w:szCs w:val="22"/>
        </w:rPr>
        <w:t>McLEOD</w:t>
      </w:r>
      <w:proofErr w:type="spellEnd"/>
      <w:r w:rsidRPr="00B01CA4">
        <w:rPr>
          <w:snapToGrid w:val="0"/>
          <w:szCs w:val="22"/>
        </w:rPr>
        <w:t xml:space="preserve"> proposed the following amendment (</w:t>
      </w:r>
      <w:proofErr w:type="spellStart"/>
      <w:r w:rsidRPr="00B01CA4">
        <w:rPr>
          <w:snapToGrid w:val="0"/>
          <w:szCs w:val="22"/>
        </w:rPr>
        <w:t>1090CBH.P1</w:t>
      </w:r>
      <w:proofErr w:type="spellEnd"/>
      <w:r w:rsidRPr="00B01CA4">
        <w:rPr>
          <w:snapToGrid w:val="0"/>
          <w:szCs w:val="22"/>
        </w:rPr>
        <w:t>), which was ruled out of order:</w:t>
      </w:r>
    </w:p>
    <w:p w:rsidR="00B01CA4" w:rsidRPr="00B01CA4" w:rsidRDefault="00B01CA4" w:rsidP="00B01CA4">
      <w:pPr>
        <w:rPr>
          <w:snapToGrid w:val="0"/>
          <w:color w:val="auto"/>
          <w:szCs w:val="22"/>
        </w:rPr>
      </w:pPr>
      <w:r w:rsidRPr="00B01CA4">
        <w:rPr>
          <w:snapToGrid w:val="0"/>
          <w:color w:val="auto"/>
          <w:szCs w:val="22"/>
        </w:rPr>
        <w:tab/>
        <w:t xml:space="preserve">Amend the committee report, as and if amended, page [1090-1], by striking line 25 and inserting the following: </w:t>
      </w:r>
    </w:p>
    <w:p w:rsidR="00B01CA4" w:rsidRPr="00B01CA4" w:rsidRDefault="00B01CA4" w:rsidP="00B01CA4">
      <w:pPr>
        <w:rPr>
          <w:szCs w:val="22"/>
        </w:rPr>
      </w:pPr>
      <w:r w:rsidRPr="00B01CA4">
        <w:rPr>
          <w:snapToGrid w:val="0"/>
          <w:szCs w:val="22"/>
        </w:rPr>
        <w:tab/>
      </w:r>
      <w:r w:rsidRPr="00B01CA4">
        <w:rPr>
          <w:snapToGrid w:val="0"/>
          <w:color w:val="auto"/>
          <w:szCs w:val="22"/>
        </w:rPr>
        <w:t xml:space="preserve">/ </w:t>
      </w:r>
      <w:r w:rsidRPr="00B01CA4">
        <w:rPr>
          <w:snapToGrid w:val="0"/>
          <w:color w:val="auto"/>
          <w:szCs w:val="22"/>
        </w:rPr>
        <w:tab/>
      </w:r>
      <w:r w:rsidRPr="00B01CA4">
        <w:rPr>
          <w:snapToGrid w:val="0"/>
          <w:color w:val="auto"/>
          <w:szCs w:val="22"/>
        </w:rPr>
        <w:tab/>
      </w:r>
      <w:proofErr w:type="gramStart"/>
      <w:r w:rsidRPr="00B01CA4">
        <w:rPr>
          <w:szCs w:val="22"/>
        </w:rPr>
        <w:t>weekly</w:t>
      </w:r>
      <w:proofErr w:type="gramEnd"/>
      <w:r w:rsidRPr="00B01CA4">
        <w:rPr>
          <w:szCs w:val="22"/>
        </w:rPr>
        <w:t xml:space="preserve"> benefit amount as </w:t>
      </w:r>
      <w:r w:rsidRPr="00B01CA4">
        <w:rPr>
          <w:szCs w:val="22"/>
        </w:rPr>
        <w:tab/>
      </w:r>
      <w:r w:rsidRPr="00B01CA4">
        <w:rPr>
          <w:szCs w:val="22"/>
        </w:rPr>
        <w:tab/>
      </w:r>
      <w:r w:rsidRPr="00B01CA4">
        <w:rPr>
          <w:szCs w:val="22"/>
        </w:rPr>
        <w:tab/>
        <w:t>/</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color w:val="auto"/>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HUTTO explained the perfecting amendment.</w:t>
      </w:r>
    </w:p>
    <w:p w:rsidR="00B01CA4" w:rsidRPr="00B01CA4" w:rsidRDefault="00B01CA4" w:rsidP="00B01CA4">
      <w:pPr>
        <w:tabs>
          <w:tab w:val="right" w:pos="8640"/>
        </w:tabs>
        <w:jc w:val="center"/>
        <w:rPr>
          <w:szCs w:val="22"/>
        </w:rPr>
      </w:pPr>
      <w:r w:rsidRPr="00B01CA4">
        <w:rPr>
          <w:b/>
          <w:szCs w:val="22"/>
        </w:rPr>
        <w:t>Point of Order</w:t>
      </w:r>
    </w:p>
    <w:p w:rsidR="00B01CA4" w:rsidRPr="00B01CA4" w:rsidRDefault="00B01CA4" w:rsidP="00B01CA4">
      <w:pPr>
        <w:tabs>
          <w:tab w:val="right" w:pos="8640"/>
        </w:tabs>
        <w:rPr>
          <w:color w:val="auto"/>
          <w:szCs w:val="22"/>
        </w:rPr>
      </w:pPr>
      <w:r w:rsidRPr="00B01CA4">
        <w:rPr>
          <w:szCs w:val="22"/>
        </w:rPr>
        <w:tab/>
        <w:t xml:space="preserve">Senator MASSEY raised a Point of Order under Rule </w:t>
      </w:r>
      <w:proofErr w:type="spellStart"/>
      <w:r w:rsidRPr="00B01CA4">
        <w:rPr>
          <w:szCs w:val="22"/>
        </w:rPr>
        <w:t>24A</w:t>
      </w:r>
      <w:proofErr w:type="spellEnd"/>
      <w:r w:rsidRPr="00B01CA4">
        <w:rPr>
          <w:szCs w:val="22"/>
        </w:rPr>
        <w:t xml:space="preserve"> that the amendment was out of order inasmuch as it </w:t>
      </w:r>
      <w:r w:rsidRPr="00B01CA4">
        <w:rPr>
          <w:color w:val="auto"/>
          <w:szCs w:val="22"/>
        </w:rPr>
        <w:t>was not germane to the Bill.</w:t>
      </w:r>
    </w:p>
    <w:p w:rsidR="00B01CA4" w:rsidRPr="00B01CA4" w:rsidRDefault="00B01CA4" w:rsidP="00B01CA4">
      <w:pPr>
        <w:tabs>
          <w:tab w:val="right" w:pos="8640"/>
        </w:tabs>
        <w:rPr>
          <w:szCs w:val="22"/>
        </w:rPr>
      </w:pPr>
      <w:r w:rsidRPr="00B01CA4">
        <w:rPr>
          <w:szCs w:val="22"/>
        </w:rPr>
        <w:tab/>
        <w:t xml:space="preserve">Senator HUTTO spoke on the Point of Order. </w:t>
      </w:r>
    </w:p>
    <w:p w:rsidR="00B01CA4" w:rsidRPr="00B01CA4" w:rsidRDefault="00B01CA4" w:rsidP="00B01CA4">
      <w:pPr>
        <w:tabs>
          <w:tab w:val="right" w:pos="8640"/>
        </w:tabs>
        <w:rPr>
          <w:szCs w:val="22"/>
        </w:rPr>
      </w:pPr>
    </w:p>
    <w:p w:rsidR="00B01CA4" w:rsidRPr="00B01CA4" w:rsidRDefault="00B01CA4" w:rsidP="00B01CA4">
      <w:pPr>
        <w:tabs>
          <w:tab w:val="right" w:pos="8640"/>
        </w:tabs>
        <w:rPr>
          <w:szCs w:val="22"/>
        </w:rPr>
      </w:pPr>
      <w:r w:rsidRPr="00B01CA4">
        <w:rPr>
          <w:szCs w:val="22"/>
        </w:rPr>
        <w:tab/>
        <w:t>The PRESIDENT sustained the Point of Order.</w:t>
      </w:r>
    </w:p>
    <w:p w:rsidR="00B01CA4" w:rsidRPr="00B01CA4" w:rsidRDefault="00B01CA4" w:rsidP="00B01CA4">
      <w:pPr>
        <w:tabs>
          <w:tab w:val="right" w:pos="8640"/>
        </w:tabs>
        <w:rPr>
          <w:szCs w:val="22"/>
        </w:rPr>
      </w:pPr>
    </w:p>
    <w:p w:rsidR="00B01CA4" w:rsidRPr="00B01CA4" w:rsidRDefault="00B01CA4" w:rsidP="00B01CA4">
      <w:pPr>
        <w:tabs>
          <w:tab w:val="right" w:pos="8640"/>
        </w:tabs>
        <w:rPr>
          <w:szCs w:val="22"/>
        </w:rPr>
      </w:pPr>
      <w:r w:rsidRPr="00B01CA4">
        <w:rPr>
          <w:szCs w:val="22"/>
        </w:rPr>
        <w:tab/>
        <w:t>The amendment was ruled out of order.</w:t>
      </w:r>
    </w:p>
    <w:p w:rsidR="00B01CA4" w:rsidRPr="00B01CA4" w:rsidRDefault="00B01CA4" w:rsidP="00B01CA4">
      <w:pPr>
        <w:tabs>
          <w:tab w:val="right" w:pos="8640"/>
        </w:tabs>
        <w:rPr>
          <w:szCs w:val="22"/>
        </w:rPr>
      </w:pPr>
    </w:p>
    <w:p w:rsidR="00B01CA4" w:rsidRPr="00B01CA4" w:rsidRDefault="00B01CA4" w:rsidP="00B01CA4">
      <w:pPr>
        <w:rPr>
          <w:snapToGrid w:val="0"/>
          <w:szCs w:val="22"/>
        </w:rPr>
      </w:pPr>
      <w:r w:rsidRPr="00B01CA4">
        <w:rPr>
          <w:snapToGrid w:val="0"/>
          <w:szCs w:val="22"/>
        </w:rPr>
        <w:tab/>
        <w:t>The Committee on Labor, Commerce and Industry proposed the following amendment (1090R001.KMM.TD), which was adopted:</w:t>
      </w:r>
    </w:p>
    <w:p w:rsidR="00B01CA4" w:rsidRPr="00B01CA4" w:rsidRDefault="00B01CA4" w:rsidP="00B01CA4">
      <w:pPr>
        <w:rPr>
          <w:snapToGrid w:val="0"/>
          <w:color w:val="auto"/>
          <w:szCs w:val="22"/>
        </w:rPr>
      </w:pPr>
      <w:r w:rsidRPr="00B01CA4">
        <w:rPr>
          <w:snapToGrid w:val="0"/>
          <w:color w:val="auto"/>
          <w:szCs w:val="22"/>
        </w:rPr>
        <w:tab/>
        <w:t>Amend the bill, as and if amended, on page 2, by striking lines 35 - 40 and inserting:</w:t>
      </w:r>
    </w:p>
    <w:p w:rsidR="00B01CA4" w:rsidRPr="00B01CA4" w:rsidRDefault="00B01CA4" w:rsidP="00B01CA4">
      <w:pPr>
        <w:rPr>
          <w:szCs w:val="22"/>
        </w:rPr>
      </w:pPr>
      <w:r w:rsidRPr="00B01CA4">
        <w:rPr>
          <w:snapToGrid w:val="0"/>
          <w:szCs w:val="22"/>
        </w:rPr>
        <w:tab/>
      </w:r>
      <w:r w:rsidRPr="00B01CA4">
        <w:rPr>
          <w:snapToGrid w:val="0"/>
          <w:color w:val="auto"/>
          <w:szCs w:val="22"/>
        </w:rPr>
        <w:t>/</w:t>
      </w:r>
      <w:r w:rsidRPr="00B01CA4">
        <w:rPr>
          <w:snapToGrid w:val="0"/>
          <w:color w:val="auto"/>
          <w:szCs w:val="22"/>
        </w:rPr>
        <w:tab/>
      </w:r>
      <w:r w:rsidRPr="00B01CA4">
        <w:rPr>
          <w:szCs w:val="22"/>
        </w:rPr>
        <w:tab/>
        <w:t>“(B)</w:t>
      </w:r>
      <w:r w:rsidRPr="00B01CA4">
        <w:rPr>
          <w:szCs w:val="22"/>
        </w:rPr>
        <w:tab/>
        <w:t>The department must annually adjust the maximum weekly benefit amount set pursuant to the department’s authority as provided in subsection (A) by an amount at least equal to the rate of inflation as measured by the national consumer price index published by the Bureau of Labor Statistics for the most recently completed calendar year prior to the date that the maximum weekly benefit amount goes into effect.” /</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color w:val="auto"/>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BENNETT explained the amendment.</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Pr="00B01CA4" w:rsidRDefault="00B01CA4" w:rsidP="00B01CA4">
      <w:pPr>
        <w:rPr>
          <w:snapToGrid w:val="0"/>
          <w:szCs w:val="22"/>
        </w:rPr>
      </w:pPr>
    </w:p>
    <w:p w:rsidR="00B01CA4" w:rsidRPr="00B01CA4" w:rsidRDefault="00B01CA4" w:rsidP="00B01CA4">
      <w:pPr>
        <w:jc w:val="center"/>
        <w:rPr>
          <w:snapToGrid w:val="0"/>
          <w:color w:val="auto"/>
          <w:szCs w:val="22"/>
        </w:rPr>
      </w:pPr>
      <w:r w:rsidRPr="00B01CA4">
        <w:rPr>
          <w:b/>
          <w:snapToGrid w:val="0"/>
          <w:color w:val="auto"/>
          <w:szCs w:val="22"/>
        </w:rPr>
        <w:t>Amendment No. 1</w:t>
      </w:r>
    </w:p>
    <w:p w:rsidR="00B01CA4" w:rsidRPr="00B01CA4" w:rsidRDefault="00B01CA4" w:rsidP="00B01CA4">
      <w:pPr>
        <w:rPr>
          <w:snapToGrid w:val="0"/>
          <w:szCs w:val="22"/>
        </w:rPr>
      </w:pPr>
      <w:r w:rsidRPr="00B01CA4">
        <w:rPr>
          <w:snapToGrid w:val="0"/>
          <w:szCs w:val="22"/>
        </w:rPr>
        <w:tab/>
        <w:t>Senator KIMPSON proposed the following amendment (</w:t>
      </w:r>
      <w:proofErr w:type="spellStart"/>
      <w:r w:rsidRPr="00B01CA4">
        <w:rPr>
          <w:snapToGrid w:val="0"/>
          <w:szCs w:val="22"/>
        </w:rPr>
        <w:t>1090MK3</w:t>
      </w:r>
      <w:proofErr w:type="spellEnd"/>
      <w:r w:rsidRPr="00B01CA4">
        <w:rPr>
          <w:snapToGrid w:val="0"/>
          <w:szCs w:val="22"/>
        </w:rPr>
        <w:t>), which was tabled:</w:t>
      </w:r>
    </w:p>
    <w:p w:rsidR="00B01CA4" w:rsidRPr="00B01CA4" w:rsidRDefault="00B01CA4" w:rsidP="00B01CA4">
      <w:pPr>
        <w:rPr>
          <w:snapToGrid w:val="0"/>
          <w:color w:val="auto"/>
          <w:szCs w:val="22"/>
        </w:rPr>
      </w:pPr>
      <w:r w:rsidRPr="00B01CA4">
        <w:rPr>
          <w:snapToGrid w:val="0"/>
          <w:color w:val="auto"/>
          <w:szCs w:val="22"/>
        </w:rPr>
        <w:tab/>
        <w:t xml:space="preserve">Amend the bill, as and if amended, page 1, by striking lines 39-41 and inserting the following: </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w:t>
      </w:r>
      <w:r w:rsidRPr="00B01CA4">
        <w:rPr>
          <w:snapToGrid w:val="0"/>
          <w:color w:val="auto"/>
          <w:szCs w:val="22"/>
        </w:rPr>
        <w:tab/>
        <w:t xml:space="preserve">Whereas, Section 41-35-40 sets the weekly benefit amounts that an employee may receive; and </w:t>
      </w:r>
      <w:r w:rsidRPr="00B01CA4">
        <w:rPr>
          <w:snapToGrid w:val="0"/>
          <w:color w:val="auto"/>
          <w:szCs w:val="22"/>
        </w:rPr>
        <w:tab/>
        <w:t xml:space="preserve">/ </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KIMPSON explained the amendment.</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DAVIS moved to lay the amendment on the table.</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The amendment was laid on the table.</w:t>
      </w:r>
    </w:p>
    <w:p w:rsidR="00B01CA4" w:rsidRPr="00B01CA4" w:rsidRDefault="00B01CA4" w:rsidP="00B01CA4">
      <w:pPr>
        <w:tabs>
          <w:tab w:val="right" w:pos="8640"/>
        </w:tabs>
        <w:jc w:val="center"/>
        <w:rPr>
          <w:szCs w:val="22"/>
        </w:rPr>
      </w:pPr>
      <w:r w:rsidRPr="00B01CA4">
        <w:rPr>
          <w:b/>
          <w:szCs w:val="22"/>
        </w:rPr>
        <w:t>Amendment No. 2</w:t>
      </w:r>
    </w:p>
    <w:p w:rsidR="00B01CA4" w:rsidRPr="00B01CA4" w:rsidRDefault="00B01CA4" w:rsidP="00B01CA4">
      <w:pPr>
        <w:rPr>
          <w:snapToGrid w:val="0"/>
          <w:szCs w:val="22"/>
        </w:rPr>
      </w:pPr>
      <w:r w:rsidRPr="00B01CA4">
        <w:rPr>
          <w:snapToGrid w:val="0"/>
          <w:szCs w:val="22"/>
        </w:rPr>
        <w:tab/>
        <w:t>Senator MARTIN proposed the following amendment (</w:t>
      </w:r>
      <w:proofErr w:type="spellStart"/>
      <w:r w:rsidRPr="00B01CA4">
        <w:rPr>
          <w:snapToGrid w:val="0"/>
          <w:szCs w:val="22"/>
        </w:rPr>
        <w:t>1090R002.SP.SRM</w:t>
      </w:r>
      <w:proofErr w:type="spellEnd"/>
      <w:r w:rsidRPr="00B01CA4">
        <w:rPr>
          <w:snapToGrid w:val="0"/>
          <w:szCs w:val="22"/>
        </w:rPr>
        <w:t>), which was adopted:</w:t>
      </w:r>
    </w:p>
    <w:p w:rsidR="00B01CA4" w:rsidRPr="00B01CA4" w:rsidRDefault="00B01CA4" w:rsidP="00B01CA4">
      <w:pPr>
        <w:rPr>
          <w:snapToGrid w:val="0"/>
          <w:color w:val="auto"/>
          <w:szCs w:val="22"/>
        </w:rPr>
      </w:pPr>
      <w:r w:rsidRPr="00B01CA4">
        <w:rPr>
          <w:snapToGrid w:val="0"/>
          <w:color w:val="auto"/>
          <w:szCs w:val="22"/>
        </w:rPr>
        <w:tab/>
        <w:t>Amend the bill, as and if amended, by adding an appropriately numbered new SECTION after SECTION 2 to read:</w:t>
      </w:r>
    </w:p>
    <w:p w:rsidR="00B01CA4" w:rsidRPr="00B01CA4" w:rsidRDefault="00B01CA4" w:rsidP="00B01CA4">
      <w:pPr>
        <w:rPr>
          <w:szCs w:val="22"/>
        </w:rPr>
      </w:pPr>
      <w:r w:rsidRPr="00B01CA4">
        <w:rPr>
          <w:snapToGrid w:val="0"/>
          <w:color w:val="auto"/>
          <w:szCs w:val="22"/>
        </w:rPr>
        <w:tab/>
      </w:r>
      <w:r w:rsidRPr="00B01CA4">
        <w:rPr>
          <w:snapToGrid w:val="0"/>
          <w:color w:val="auto"/>
          <w:szCs w:val="22"/>
        </w:rPr>
        <w:tab/>
        <w:t>/</w:t>
      </w:r>
      <w:r w:rsidRPr="00B01CA4">
        <w:rPr>
          <w:snapToGrid w:val="0"/>
          <w:color w:val="auto"/>
          <w:szCs w:val="22"/>
        </w:rPr>
        <w:tab/>
      </w:r>
      <w:r w:rsidRPr="00B01CA4">
        <w:rPr>
          <w:szCs w:val="22"/>
        </w:rPr>
        <w:t>SECTION</w:t>
      </w:r>
      <w:r w:rsidRPr="00B01CA4">
        <w:rPr>
          <w:szCs w:val="22"/>
        </w:rPr>
        <w:tab/>
        <w:t>__.</w:t>
      </w:r>
      <w:r w:rsidRPr="00B01CA4">
        <w:rPr>
          <w:szCs w:val="22"/>
        </w:rPr>
        <w:tab/>
        <w:t>Section 41-31-60(A) of the 1976 Code is amended to read:</w:t>
      </w:r>
    </w:p>
    <w:p w:rsidR="00B01CA4" w:rsidRPr="00B01CA4" w:rsidRDefault="00B01CA4" w:rsidP="00B01CA4">
      <w:pPr>
        <w:rPr>
          <w:color w:val="auto"/>
          <w:szCs w:val="22"/>
        </w:rPr>
      </w:pPr>
      <w:r w:rsidRPr="00B01CA4">
        <w:rPr>
          <w:color w:val="auto"/>
          <w:szCs w:val="22"/>
        </w:rPr>
        <w:tab/>
        <w:t>“Section 41-31-60.</w:t>
      </w:r>
      <w:r w:rsidRPr="00B01CA4">
        <w:rPr>
          <w:color w:val="auto"/>
          <w:szCs w:val="22"/>
        </w:rPr>
        <w:tab/>
        <w:t>(A)</w:t>
      </w:r>
      <w:r w:rsidRPr="00B01CA4">
        <w:rPr>
          <w:color w:val="auto"/>
          <w:szCs w:val="22"/>
        </w:rPr>
        <w:tab/>
        <w:t xml:space="preserve">If on the computation date upon which an employer's tax rate is to be computed as provided in Section 41-31-40 there is a delinquent report, the tax class twenty rate must be assigned to the employer </w:t>
      </w:r>
      <w:r w:rsidRPr="00B01CA4">
        <w:rPr>
          <w:strike/>
          <w:color w:val="auto"/>
          <w:szCs w:val="22"/>
        </w:rPr>
        <w:t>for the period to which the computation applies</w:t>
      </w:r>
      <w:r w:rsidRPr="00B01CA4">
        <w:rPr>
          <w:color w:val="auto"/>
          <w:szCs w:val="22"/>
        </w:rPr>
        <w:t xml:space="preserve"> </w:t>
      </w:r>
      <w:r w:rsidRPr="00B01CA4">
        <w:rPr>
          <w:color w:val="auto"/>
          <w:szCs w:val="22"/>
          <w:u w:val="single"/>
        </w:rPr>
        <w:t>until the next computation date or until all outstanding tax reports have been filed</w:t>
      </w:r>
      <w:r w:rsidRPr="00B01CA4">
        <w:rPr>
          <w:color w:val="auto"/>
          <w:szCs w:val="22"/>
        </w:rPr>
        <w:t>.”</w:t>
      </w:r>
      <w:r w:rsidRPr="00B01CA4">
        <w:rPr>
          <w:color w:val="auto"/>
          <w:szCs w:val="22"/>
        </w:rPr>
        <w:tab/>
      </w:r>
      <w:r w:rsidRPr="00B01CA4">
        <w:rPr>
          <w:color w:val="auto"/>
          <w:szCs w:val="22"/>
        </w:rPr>
        <w:tab/>
        <w:t>/</w:t>
      </w:r>
      <w:r w:rsidRPr="00B01CA4">
        <w:rPr>
          <w:color w:val="auto"/>
          <w:szCs w:val="22"/>
        </w:rPr>
        <w:tab/>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MARTIN explained the amendment.</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The amendment was adopted.</w:t>
      </w:r>
    </w:p>
    <w:p w:rsidR="00B01CA4" w:rsidRPr="00B01CA4" w:rsidRDefault="00B01CA4" w:rsidP="00B01CA4">
      <w:pPr>
        <w:rPr>
          <w:snapToGrid w:val="0"/>
          <w:szCs w:val="22"/>
        </w:rPr>
      </w:pPr>
    </w:p>
    <w:p w:rsidR="00B01CA4" w:rsidRPr="00B01CA4" w:rsidRDefault="00B01CA4" w:rsidP="00B01CA4">
      <w:pPr>
        <w:tabs>
          <w:tab w:val="right" w:pos="8640"/>
        </w:tabs>
        <w:jc w:val="center"/>
        <w:rPr>
          <w:szCs w:val="22"/>
        </w:rPr>
      </w:pPr>
      <w:r w:rsidRPr="00B01CA4">
        <w:rPr>
          <w:b/>
          <w:szCs w:val="22"/>
        </w:rPr>
        <w:t>Amendment No. 3</w:t>
      </w:r>
    </w:p>
    <w:p w:rsidR="00B01CA4" w:rsidRPr="00B01CA4" w:rsidRDefault="00B01CA4" w:rsidP="00B01CA4">
      <w:pPr>
        <w:rPr>
          <w:snapToGrid w:val="0"/>
          <w:szCs w:val="22"/>
        </w:rPr>
      </w:pPr>
      <w:r w:rsidRPr="00B01CA4">
        <w:rPr>
          <w:snapToGrid w:val="0"/>
          <w:szCs w:val="22"/>
        </w:rPr>
        <w:tab/>
        <w:t xml:space="preserve">Senators HUTTO and </w:t>
      </w:r>
      <w:proofErr w:type="spellStart"/>
      <w:r w:rsidRPr="00B01CA4">
        <w:rPr>
          <w:snapToGrid w:val="0"/>
          <w:szCs w:val="22"/>
        </w:rPr>
        <w:t>McLEOD</w:t>
      </w:r>
      <w:proofErr w:type="spellEnd"/>
      <w:r w:rsidRPr="00B01CA4">
        <w:rPr>
          <w:snapToGrid w:val="0"/>
          <w:szCs w:val="22"/>
        </w:rPr>
        <w:t xml:space="preserve"> proposed the following amendment (</w:t>
      </w:r>
      <w:proofErr w:type="spellStart"/>
      <w:r w:rsidRPr="00B01CA4">
        <w:rPr>
          <w:snapToGrid w:val="0"/>
          <w:szCs w:val="22"/>
        </w:rPr>
        <w:t>1090CBH3</w:t>
      </w:r>
      <w:proofErr w:type="spellEnd"/>
      <w:r w:rsidRPr="00B01CA4">
        <w:rPr>
          <w:snapToGrid w:val="0"/>
          <w:szCs w:val="22"/>
        </w:rPr>
        <w:t>), which was tabled:</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 xml:space="preserve">Amend the bill, as and if amended, page 1, by striking lines 39-41 and inserting the following: </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w:t>
      </w:r>
      <w:r w:rsidRPr="00B01CA4">
        <w:rPr>
          <w:snapToGrid w:val="0"/>
          <w:color w:val="auto"/>
          <w:szCs w:val="22"/>
        </w:rPr>
        <w:tab/>
        <w:t xml:space="preserve">Whereas, Section 41-35-40 sets the weekly benefit amounts that an employee may receive; and </w:t>
      </w:r>
      <w:r w:rsidRPr="00B01CA4">
        <w:rPr>
          <w:snapToGrid w:val="0"/>
          <w:color w:val="auto"/>
          <w:szCs w:val="22"/>
        </w:rPr>
        <w:tab/>
        <w:t xml:space="preserve">/ </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 xml:space="preserve">Amend the bill further, as and if amended, page 2, by striking lines 16-27. </w:t>
      </w:r>
    </w:p>
    <w:p w:rsidR="00B01CA4" w:rsidRPr="00B01CA4" w:rsidRDefault="00B01CA4" w:rsidP="00B01CA4">
      <w:pPr>
        <w:rPr>
          <w:snapToGrid w:val="0"/>
          <w:color w:val="auto"/>
          <w:szCs w:val="22"/>
        </w:rPr>
      </w:pPr>
      <w:r w:rsidRPr="00B01CA4">
        <w:rPr>
          <w:snapToGrid w:val="0"/>
          <w:szCs w:val="22"/>
        </w:rPr>
        <w:tab/>
      </w:r>
      <w:r w:rsidRPr="00B01CA4">
        <w:rPr>
          <w:snapToGrid w:val="0"/>
          <w:color w:val="auto"/>
          <w:szCs w:val="22"/>
        </w:rPr>
        <w:t xml:space="preserve">Amend the bill further, as and if amended by striking Section 41-35-40 (B) and inserting the following: </w:t>
      </w:r>
    </w:p>
    <w:p w:rsidR="00B01CA4" w:rsidRPr="00B01CA4" w:rsidRDefault="00B01CA4" w:rsidP="00B01CA4">
      <w:pPr>
        <w:rPr>
          <w:szCs w:val="22"/>
        </w:rPr>
      </w:pPr>
      <w:r w:rsidRPr="00B01CA4">
        <w:rPr>
          <w:snapToGrid w:val="0"/>
          <w:szCs w:val="22"/>
        </w:rPr>
        <w:tab/>
      </w:r>
      <w:r w:rsidRPr="00B01CA4">
        <w:rPr>
          <w:snapToGrid w:val="0"/>
          <w:color w:val="auto"/>
          <w:szCs w:val="22"/>
        </w:rPr>
        <w:t>/</w:t>
      </w:r>
      <w:r w:rsidRPr="00B01CA4">
        <w:rPr>
          <w:snapToGrid w:val="0"/>
          <w:color w:val="auto"/>
          <w:szCs w:val="22"/>
        </w:rPr>
        <w:tab/>
      </w:r>
      <w:r w:rsidRPr="00B01CA4">
        <w:rPr>
          <w:szCs w:val="22"/>
        </w:rPr>
        <w:tab/>
        <w:t>“(B)</w:t>
      </w:r>
      <w:r w:rsidRPr="00B01CA4">
        <w:rPr>
          <w:szCs w:val="22"/>
        </w:rPr>
        <w:tab/>
        <w:t>The department must annually adjust the maximum weekly benefit amount as provided in subsection (A) by an amount at least equal to the rate of inflation as measured by the national consumer price index published by the Bureau of Labor Statistics for the most recently completed calendar year prior to the date that the maximum weekly benefit amount goes into effect.”</w:t>
      </w:r>
      <w:r w:rsidRPr="00B01CA4">
        <w:rPr>
          <w:szCs w:val="22"/>
        </w:rPr>
        <w:tab/>
      </w:r>
      <w:r w:rsidRPr="00B01CA4">
        <w:rPr>
          <w:szCs w:val="22"/>
        </w:rPr>
        <w:tab/>
      </w:r>
      <w:r w:rsidRPr="00B01CA4">
        <w:rPr>
          <w:szCs w:val="22"/>
        </w:rPr>
        <w:tab/>
        <w:t>/</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color w:val="auto"/>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 xml:space="preserve">Senator </w:t>
      </w:r>
      <w:proofErr w:type="spellStart"/>
      <w:r w:rsidRPr="00B01CA4">
        <w:rPr>
          <w:snapToGrid w:val="0"/>
          <w:color w:val="auto"/>
          <w:szCs w:val="22"/>
        </w:rPr>
        <w:t>McLEOD</w:t>
      </w:r>
      <w:proofErr w:type="spellEnd"/>
      <w:r w:rsidRPr="00B01CA4">
        <w:rPr>
          <w:snapToGrid w:val="0"/>
          <w:color w:val="auto"/>
          <w:szCs w:val="22"/>
        </w:rPr>
        <w:t xml:space="preserve"> explained the amendment.</w:t>
      </w:r>
    </w:p>
    <w:p w:rsidR="00B01CA4" w:rsidRPr="00B01CA4" w:rsidRDefault="00B01CA4" w:rsidP="00B01CA4">
      <w:pPr>
        <w:rPr>
          <w:snapToGrid w:val="0"/>
          <w:color w:val="auto"/>
          <w:szCs w:val="22"/>
        </w:rPr>
      </w:pPr>
      <w:r w:rsidRPr="00B01CA4">
        <w:rPr>
          <w:snapToGrid w:val="0"/>
          <w:color w:val="auto"/>
          <w:szCs w:val="22"/>
        </w:rPr>
        <w:tab/>
        <w:t>Senator SCOTT spoke on the amendment.</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MASSEY moved to lay the amendment on the table.</w:t>
      </w:r>
    </w:p>
    <w:p w:rsidR="00B01CA4" w:rsidRPr="00B01CA4" w:rsidRDefault="00B01CA4" w:rsidP="00B01CA4">
      <w:pPr>
        <w:rPr>
          <w:snapToGrid w:val="0"/>
          <w:szCs w:val="22"/>
        </w:rPr>
      </w:pPr>
    </w:p>
    <w:p w:rsidR="00B01CA4" w:rsidRDefault="00B01CA4" w:rsidP="00B01CA4">
      <w:pPr>
        <w:rPr>
          <w:snapToGrid w:val="0"/>
          <w:color w:val="auto"/>
          <w:szCs w:val="22"/>
        </w:rPr>
      </w:pPr>
      <w:r w:rsidRPr="00B01CA4">
        <w:rPr>
          <w:snapToGrid w:val="0"/>
          <w:color w:val="auto"/>
          <w:szCs w:val="22"/>
        </w:rPr>
        <w:tab/>
        <w:t>The amendment was laid on the table.</w:t>
      </w:r>
    </w:p>
    <w:p w:rsidR="009439F5" w:rsidRPr="00B01CA4" w:rsidRDefault="009439F5" w:rsidP="00B01CA4">
      <w:pPr>
        <w:rPr>
          <w:snapToGrid w:val="0"/>
          <w:color w:val="auto"/>
          <w:szCs w:val="22"/>
        </w:rPr>
      </w:pPr>
    </w:p>
    <w:p w:rsidR="00B01CA4" w:rsidRPr="00B01CA4" w:rsidRDefault="00B01CA4" w:rsidP="00B01CA4">
      <w:pPr>
        <w:tabs>
          <w:tab w:val="right" w:pos="8640"/>
        </w:tabs>
        <w:jc w:val="center"/>
        <w:rPr>
          <w:szCs w:val="22"/>
        </w:rPr>
      </w:pPr>
      <w:r w:rsidRPr="00B01CA4">
        <w:rPr>
          <w:b/>
          <w:szCs w:val="22"/>
        </w:rPr>
        <w:t>Amendment No. 4</w:t>
      </w:r>
    </w:p>
    <w:p w:rsidR="00B01CA4" w:rsidRPr="00B01CA4" w:rsidRDefault="00B01CA4" w:rsidP="00B01CA4">
      <w:pPr>
        <w:rPr>
          <w:snapToGrid w:val="0"/>
          <w:szCs w:val="22"/>
        </w:rPr>
      </w:pPr>
      <w:r w:rsidRPr="00B01CA4">
        <w:rPr>
          <w:snapToGrid w:val="0"/>
          <w:szCs w:val="22"/>
        </w:rPr>
        <w:tab/>
        <w:t>Senator HUTTO proposed the following amendment (</w:t>
      </w:r>
      <w:proofErr w:type="spellStart"/>
      <w:r w:rsidRPr="00B01CA4">
        <w:rPr>
          <w:snapToGrid w:val="0"/>
          <w:szCs w:val="22"/>
        </w:rPr>
        <w:t>1090MM2</w:t>
      </w:r>
      <w:proofErr w:type="spellEnd"/>
      <w:r w:rsidRPr="00B01CA4">
        <w:rPr>
          <w:snapToGrid w:val="0"/>
          <w:szCs w:val="22"/>
        </w:rPr>
        <w:t>), which was tabled:</w:t>
      </w:r>
    </w:p>
    <w:p w:rsidR="00B01CA4" w:rsidRPr="00B01CA4" w:rsidRDefault="00B01CA4" w:rsidP="00B01CA4">
      <w:pPr>
        <w:rPr>
          <w:snapToGrid w:val="0"/>
          <w:color w:val="auto"/>
          <w:szCs w:val="22"/>
        </w:rPr>
      </w:pPr>
      <w:r w:rsidRPr="00B01CA4">
        <w:rPr>
          <w:snapToGrid w:val="0"/>
          <w:color w:val="auto"/>
          <w:szCs w:val="22"/>
        </w:rPr>
        <w:tab/>
        <w:t xml:space="preserve">Amend the bill, as and if amended, page 3, by striking lines 1-9. </w:t>
      </w:r>
    </w:p>
    <w:p w:rsidR="00B01CA4" w:rsidRPr="00B01CA4" w:rsidRDefault="00B01CA4" w:rsidP="00B01CA4">
      <w:pPr>
        <w:rPr>
          <w:snapToGrid w:val="0"/>
          <w:color w:val="auto"/>
          <w:szCs w:val="22"/>
        </w:rPr>
      </w:pPr>
      <w:r w:rsidRPr="00B01CA4">
        <w:rPr>
          <w:snapToGrid w:val="0"/>
          <w:color w:val="auto"/>
          <w:szCs w:val="22"/>
        </w:rPr>
        <w:tab/>
        <w:t>Renumber sections to conform.</w:t>
      </w:r>
    </w:p>
    <w:p w:rsidR="00B01CA4" w:rsidRPr="00B01CA4" w:rsidRDefault="00B01CA4" w:rsidP="00B01CA4">
      <w:pPr>
        <w:rPr>
          <w:snapToGrid w:val="0"/>
          <w:color w:val="auto"/>
          <w:szCs w:val="22"/>
        </w:rPr>
      </w:pPr>
      <w:r w:rsidRPr="00B01CA4">
        <w:rPr>
          <w:snapToGrid w:val="0"/>
          <w:color w:val="auto"/>
          <w:szCs w:val="22"/>
        </w:rPr>
        <w:tab/>
        <w:t>Amend title to conform.</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HUTTO explained the amendment.</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MASSEY moved to lay the amendment on the table.</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The amendment was laid on the table.</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Senator HUTTO spoke on the Bill.</w:t>
      </w:r>
    </w:p>
    <w:p w:rsidR="00B01CA4" w:rsidRPr="00B01CA4" w:rsidRDefault="00B01CA4" w:rsidP="00B01CA4">
      <w:pPr>
        <w:rPr>
          <w:snapToGrid w:val="0"/>
          <w:color w:val="auto"/>
          <w:szCs w:val="22"/>
        </w:rPr>
      </w:pPr>
      <w:r w:rsidRPr="00B01CA4">
        <w:rPr>
          <w:snapToGrid w:val="0"/>
          <w:color w:val="auto"/>
          <w:szCs w:val="22"/>
        </w:rPr>
        <w:tab/>
        <w:t>Senator KIMPSON spoke on the Bill.</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The question then was second reading of the Bill.</w:t>
      </w:r>
    </w:p>
    <w:p w:rsidR="00B01CA4" w:rsidRPr="00B01CA4" w:rsidRDefault="00B01CA4" w:rsidP="00B01CA4">
      <w:pPr>
        <w:rPr>
          <w:snapToGrid w:val="0"/>
          <w:szCs w:val="22"/>
        </w:rPr>
      </w:pPr>
    </w:p>
    <w:p w:rsidR="00B01CA4" w:rsidRPr="00B01CA4" w:rsidRDefault="00B01CA4" w:rsidP="00B01CA4">
      <w:pPr>
        <w:rPr>
          <w:snapToGrid w:val="0"/>
          <w:color w:val="auto"/>
          <w:szCs w:val="22"/>
        </w:rPr>
      </w:pPr>
      <w:r w:rsidRPr="00B01CA4">
        <w:rPr>
          <w:snapToGrid w:val="0"/>
          <w:color w:val="auto"/>
          <w:szCs w:val="22"/>
        </w:rPr>
        <w:tab/>
        <w:t>The "ayes" and "nays" were demanded and taken, resulting as follows:</w:t>
      </w:r>
    </w:p>
    <w:p w:rsidR="00B01CA4" w:rsidRPr="00B01CA4" w:rsidRDefault="00B01CA4" w:rsidP="00B01CA4">
      <w:pPr>
        <w:jc w:val="center"/>
        <w:rPr>
          <w:b/>
          <w:snapToGrid w:val="0"/>
          <w:color w:val="auto"/>
          <w:szCs w:val="22"/>
        </w:rPr>
      </w:pPr>
      <w:r w:rsidRPr="00B01CA4">
        <w:rPr>
          <w:b/>
          <w:snapToGrid w:val="0"/>
          <w:color w:val="auto"/>
          <w:szCs w:val="22"/>
        </w:rPr>
        <w:t>Ayes 25; Nays 9</w:t>
      </w:r>
    </w:p>
    <w:p w:rsidR="00B01CA4" w:rsidRPr="00B01CA4" w:rsidRDefault="00B01CA4" w:rsidP="00B01CA4">
      <w:pPr>
        <w:rPr>
          <w:snapToGrid w:val="0"/>
          <w:szCs w:val="22"/>
        </w:rPr>
      </w:pPr>
    </w:p>
    <w:p w:rsidR="00B01CA4" w:rsidRPr="00B01CA4" w:rsidRDefault="00B01CA4" w:rsidP="00B01CA4">
      <w:pPr>
        <w:tabs>
          <w:tab w:val="clear" w:pos="216"/>
          <w:tab w:val="clear" w:pos="432"/>
          <w:tab w:val="clear" w:pos="648"/>
          <w:tab w:val="left" w:pos="720"/>
        </w:tabs>
        <w:jc w:val="center"/>
        <w:rPr>
          <w:b/>
          <w:snapToGrid w:val="0"/>
          <w:color w:val="auto"/>
          <w:szCs w:val="22"/>
        </w:rPr>
      </w:pPr>
      <w:r w:rsidRPr="00B01CA4">
        <w:rPr>
          <w:b/>
          <w:snapToGrid w:val="0"/>
          <w:color w:val="auto"/>
          <w:szCs w:val="22"/>
        </w:rPr>
        <w:t>AYES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Alexander</w:t>
      </w:r>
      <w:r w:rsidRPr="00B01CA4">
        <w:rPr>
          <w:snapToGrid w:val="0"/>
          <w:color w:val="auto"/>
          <w:szCs w:val="22"/>
        </w:rPr>
        <w:tab/>
        <w:t>Bennett</w:t>
      </w:r>
      <w:r w:rsidRPr="00B01CA4">
        <w:rPr>
          <w:snapToGrid w:val="0"/>
          <w:color w:val="auto"/>
          <w:szCs w:val="22"/>
        </w:rPr>
        <w:tab/>
        <w:t>Campsen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Cash</w:t>
      </w:r>
      <w:r w:rsidRPr="00B01CA4">
        <w:rPr>
          <w:snapToGrid w:val="0"/>
          <w:color w:val="auto"/>
          <w:szCs w:val="22"/>
        </w:rPr>
        <w:tab/>
        <w:t>Climer</w:t>
      </w:r>
      <w:r w:rsidRPr="00B01CA4">
        <w:rPr>
          <w:snapToGrid w:val="0"/>
          <w:color w:val="auto"/>
          <w:szCs w:val="22"/>
        </w:rPr>
        <w:tab/>
        <w:t>Corbin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Cromer</w:t>
      </w:r>
      <w:r w:rsidRPr="00B01CA4">
        <w:rPr>
          <w:snapToGrid w:val="0"/>
          <w:color w:val="auto"/>
          <w:szCs w:val="22"/>
        </w:rPr>
        <w:tab/>
        <w:t>Davis</w:t>
      </w:r>
      <w:r w:rsidRPr="00B01CA4">
        <w:rPr>
          <w:snapToGrid w:val="0"/>
          <w:color w:val="auto"/>
          <w:szCs w:val="22"/>
        </w:rPr>
        <w:tab/>
        <w:t>Gambrell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Garrett</w:t>
      </w:r>
      <w:r w:rsidRPr="00B01CA4">
        <w:rPr>
          <w:snapToGrid w:val="0"/>
          <w:color w:val="auto"/>
          <w:szCs w:val="22"/>
        </w:rPr>
        <w:tab/>
        <w:t>Grooms</w:t>
      </w:r>
      <w:r w:rsidRPr="00B01CA4">
        <w:rPr>
          <w:snapToGrid w:val="0"/>
          <w:color w:val="auto"/>
          <w:szCs w:val="22"/>
        </w:rPr>
        <w:tab/>
        <w:t>Gustafson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Hembree</w:t>
      </w:r>
      <w:r w:rsidRPr="00B01CA4">
        <w:rPr>
          <w:snapToGrid w:val="0"/>
          <w:color w:val="auto"/>
          <w:szCs w:val="22"/>
        </w:rPr>
        <w:tab/>
      </w:r>
      <w:r w:rsidRPr="00B01CA4">
        <w:rPr>
          <w:i/>
          <w:snapToGrid w:val="0"/>
          <w:color w:val="auto"/>
          <w:szCs w:val="22"/>
        </w:rPr>
        <w:t>Johnson, Michael</w:t>
      </w:r>
      <w:r w:rsidRPr="00B01CA4">
        <w:rPr>
          <w:i/>
          <w:snapToGrid w:val="0"/>
          <w:color w:val="auto"/>
          <w:szCs w:val="22"/>
        </w:rPr>
        <w:tab/>
      </w:r>
      <w:r w:rsidRPr="00B01CA4">
        <w:rPr>
          <w:snapToGrid w:val="0"/>
          <w:color w:val="auto"/>
          <w:szCs w:val="22"/>
        </w:rPr>
        <w:t>Kimbrell</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Malloy</w:t>
      </w:r>
      <w:r w:rsidRPr="00B01CA4">
        <w:rPr>
          <w:snapToGrid w:val="0"/>
          <w:color w:val="auto"/>
          <w:szCs w:val="22"/>
        </w:rPr>
        <w:tab/>
        <w:t>Martin</w:t>
      </w:r>
      <w:r w:rsidRPr="00B01CA4">
        <w:rPr>
          <w:snapToGrid w:val="0"/>
          <w:color w:val="auto"/>
          <w:szCs w:val="22"/>
        </w:rPr>
        <w:tab/>
        <w:t>Massey</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Peeler</w:t>
      </w:r>
      <w:r w:rsidRPr="00B01CA4">
        <w:rPr>
          <w:snapToGrid w:val="0"/>
          <w:color w:val="auto"/>
          <w:szCs w:val="22"/>
        </w:rPr>
        <w:tab/>
        <w:t>Rice</w:t>
      </w:r>
      <w:r w:rsidRPr="00B01CA4">
        <w:rPr>
          <w:snapToGrid w:val="0"/>
          <w:color w:val="auto"/>
          <w:szCs w:val="22"/>
        </w:rPr>
        <w:tab/>
        <w:t>Senn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Shealy</w:t>
      </w:r>
      <w:r w:rsidRPr="00B01CA4">
        <w:rPr>
          <w:snapToGrid w:val="0"/>
          <w:color w:val="auto"/>
          <w:szCs w:val="22"/>
        </w:rPr>
        <w:tab/>
        <w:t>Turner</w:t>
      </w:r>
      <w:r w:rsidRPr="00B01CA4">
        <w:rPr>
          <w:snapToGrid w:val="0"/>
          <w:color w:val="auto"/>
          <w:szCs w:val="22"/>
        </w:rPr>
        <w:tab/>
        <w:t>Williams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Young</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01CA4">
        <w:rPr>
          <w:b/>
          <w:snapToGrid w:val="0"/>
          <w:color w:val="auto"/>
          <w:szCs w:val="22"/>
        </w:rPr>
        <w:t>Total--25</w:t>
      </w:r>
    </w:p>
    <w:p w:rsidR="00B01CA4" w:rsidRDefault="00B01CA4" w:rsidP="00B01CA4">
      <w:pPr>
        <w:rPr>
          <w:snapToGrid w:val="0"/>
          <w:szCs w:val="22"/>
        </w:rPr>
      </w:pPr>
    </w:p>
    <w:p w:rsidR="009439F5" w:rsidRPr="00B01CA4" w:rsidRDefault="009439F5" w:rsidP="00B01CA4">
      <w:pPr>
        <w:rPr>
          <w:snapToGrid w:val="0"/>
          <w:szCs w:val="22"/>
        </w:rPr>
      </w:pPr>
    </w:p>
    <w:p w:rsidR="00B01CA4" w:rsidRPr="00B01CA4" w:rsidRDefault="00B01CA4" w:rsidP="00B01CA4">
      <w:pPr>
        <w:tabs>
          <w:tab w:val="clear" w:pos="216"/>
          <w:tab w:val="clear" w:pos="432"/>
          <w:tab w:val="clear" w:pos="648"/>
          <w:tab w:val="left" w:pos="720"/>
        </w:tabs>
        <w:jc w:val="center"/>
        <w:rPr>
          <w:b/>
          <w:snapToGrid w:val="0"/>
          <w:color w:val="auto"/>
          <w:szCs w:val="22"/>
        </w:rPr>
      </w:pPr>
      <w:r w:rsidRPr="00B01CA4">
        <w:rPr>
          <w:b/>
          <w:snapToGrid w:val="0"/>
          <w:color w:val="auto"/>
          <w:szCs w:val="22"/>
        </w:rPr>
        <w:t>NAYS</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Allen</w:t>
      </w:r>
      <w:r w:rsidRPr="00B01CA4">
        <w:rPr>
          <w:snapToGrid w:val="0"/>
          <w:color w:val="auto"/>
          <w:szCs w:val="22"/>
        </w:rPr>
        <w:tab/>
        <w:t>Fanning</w:t>
      </w:r>
      <w:r w:rsidRPr="00B01CA4">
        <w:rPr>
          <w:snapToGrid w:val="0"/>
          <w:color w:val="auto"/>
          <w:szCs w:val="22"/>
        </w:rPr>
        <w:tab/>
        <w:t>Goldfinch</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Hutto</w:t>
      </w:r>
      <w:r w:rsidRPr="00B01CA4">
        <w:rPr>
          <w:snapToGrid w:val="0"/>
          <w:color w:val="auto"/>
          <w:szCs w:val="22"/>
        </w:rPr>
        <w:tab/>
      </w:r>
      <w:r w:rsidRPr="00B01CA4">
        <w:rPr>
          <w:i/>
          <w:snapToGrid w:val="0"/>
          <w:color w:val="auto"/>
          <w:szCs w:val="22"/>
        </w:rPr>
        <w:t>Johnson, Kevin</w:t>
      </w:r>
      <w:r w:rsidRPr="00B01CA4">
        <w:rPr>
          <w:i/>
          <w:snapToGrid w:val="0"/>
          <w:color w:val="auto"/>
          <w:szCs w:val="22"/>
        </w:rPr>
        <w:tab/>
      </w:r>
      <w:r w:rsidRPr="00B01CA4">
        <w:rPr>
          <w:snapToGrid w:val="0"/>
          <w:color w:val="auto"/>
          <w:szCs w:val="22"/>
        </w:rPr>
        <w:t>Kimpson</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1CA4">
        <w:rPr>
          <w:snapToGrid w:val="0"/>
          <w:color w:val="auto"/>
          <w:szCs w:val="22"/>
        </w:rPr>
        <w:t>McElveen</w:t>
      </w:r>
      <w:r w:rsidRPr="00B01CA4">
        <w:rPr>
          <w:snapToGrid w:val="0"/>
          <w:color w:val="auto"/>
          <w:szCs w:val="22"/>
        </w:rPr>
        <w:tab/>
        <w:t>McLeod</w:t>
      </w:r>
      <w:r w:rsidRPr="00B01CA4">
        <w:rPr>
          <w:snapToGrid w:val="0"/>
          <w:color w:val="auto"/>
          <w:szCs w:val="22"/>
        </w:rPr>
        <w:tab/>
        <w:t>Scott</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01CA4">
        <w:rPr>
          <w:b/>
          <w:snapToGrid w:val="0"/>
          <w:color w:val="auto"/>
          <w:szCs w:val="22"/>
        </w:rPr>
        <w:t>Total--9</w:t>
      </w:r>
    </w:p>
    <w:p w:rsidR="00B01CA4" w:rsidRPr="00B01CA4" w:rsidRDefault="00B01CA4" w:rsidP="00B01C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B01CA4" w:rsidRPr="00B01CA4" w:rsidRDefault="00B01CA4" w:rsidP="00B01CA4">
      <w:pPr>
        <w:rPr>
          <w:snapToGrid w:val="0"/>
          <w:color w:val="auto"/>
          <w:szCs w:val="22"/>
        </w:rPr>
      </w:pPr>
      <w:r w:rsidRPr="00B01CA4">
        <w:rPr>
          <w:snapToGrid w:val="0"/>
          <w:color w:val="auto"/>
          <w:szCs w:val="22"/>
        </w:rPr>
        <w:tab/>
        <w:t>There being no further amendments, the Bill, as amended, was read the second time, passed and ordered to a third reading.</w:t>
      </w:r>
    </w:p>
    <w:p w:rsidR="00B01CA4" w:rsidRPr="00B01CA4" w:rsidRDefault="00B01CA4" w:rsidP="00B01CA4">
      <w:pPr>
        <w:tabs>
          <w:tab w:val="center" w:pos="4320"/>
          <w:tab w:val="right" w:pos="8640"/>
        </w:tabs>
        <w:jc w:val="center"/>
        <w:rPr>
          <w:b/>
          <w:szCs w:val="22"/>
        </w:rPr>
      </w:pPr>
    </w:p>
    <w:p w:rsidR="00B01CA4" w:rsidRPr="00B01CA4" w:rsidRDefault="00B01CA4" w:rsidP="00B01CA4">
      <w:pPr>
        <w:tabs>
          <w:tab w:val="center" w:pos="4320"/>
          <w:tab w:val="right" w:pos="8640"/>
        </w:tabs>
        <w:jc w:val="center"/>
        <w:rPr>
          <w:b/>
          <w:szCs w:val="22"/>
        </w:rPr>
      </w:pPr>
      <w:r w:rsidRPr="00B01CA4">
        <w:rPr>
          <w:b/>
          <w:szCs w:val="22"/>
        </w:rPr>
        <w:t>Motion Adopted</w:t>
      </w:r>
    </w:p>
    <w:p w:rsidR="00B01CA4" w:rsidRPr="00B01CA4" w:rsidRDefault="00B01CA4" w:rsidP="00B01CA4">
      <w:pPr>
        <w:tabs>
          <w:tab w:val="right" w:pos="8640"/>
        </w:tabs>
        <w:rPr>
          <w:szCs w:val="22"/>
        </w:rPr>
      </w:pPr>
      <w:r w:rsidRPr="00B01CA4">
        <w:rPr>
          <w:szCs w:val="22"/>
        </w:rPr>
        <w:tab/>
        <w:t>On motion of Senator MASSEY, the Senate agreed to stand adjourned.</w:t>
      </w:r>
    </w:p>
    <w:p w:rsidR="00B01CA4" w:rsidRPr="00B01CA4" w:rsidRDefault="00B01CA4" w:rsidP="00B01CA4">
      <w:pPr>
        <w:tabs>
          <w:tab w:val="right" w:pos="8640"/>
        </w:tabs>
        <w:rPr>
          <w:szCs w:val="22"/>
        </w:rPr>
      </w:pPr>
    </w:p>
    <w:p w:rsidR="00B01CA4" w:rsidRPr="00B01CA4" w:rsidRDefault="00B01CA4" w:rsidP="00B01CA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01CA4">
        <w:rPr>
          <w:b/>
          <w:szCs w:val="22"/>
        </w:rPr>
        <w:t>MOTION ADOPTED</w:t>
      </w:r>
    </w:p>
    <w:p w:rsidR="00B01CA4" w:rsidRPr="00B01CA4" w:rsidRDefault="00B01CA4" w:rsidP="00B01CA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01CA4">
        <w:rPr>
          <w:szCs w:val="22"/>
        </w:rPr>
        <w:tab/>
      </w:r>
      <w:r w:rsidRPr="00B01CA4">
        <w:rPr>
          <w:szCs w:val="22"/>
        </w:rPr>
        <w:tab/>
        <w:t xml:space="preserve">On motion of Senator SETZLER, with unanimous consent, the Senate stood adjourned out of respect to the memory of Ms. Mary Ann Knox Loftis of Columbia, S.C.  Mary was a founding member of Saluda River Baptist Church and active member of First Baptist Church.  She enjoyed meeting and talking to people.  She had a great sense of humor, an affectionate spirit and lit up every room she entered.  Mary was a loving wife, devoted mother and doting grandmother who will be dearly missed. </w:t>
      </w:r>
    </w:p>
    <w:p w:rsidR="00B01CA4" w:rsidRPr="00B01CA4" w:rsidRDefault="00B01CA4" w:rsidP="00B01CA4">
      <w:pPr>
        <w:tabs>
          <w:tab w:val="right" w:pos="8640"/>
        </w:tabs>
        <w:rPr>
          <w:szCs w:val="22"/>
        </w:rPr>
      </w:pPr>
    </w:p>
    <w:p w:rsidR="00B01CA4" w:rsidRPr="00B01CA4" w:rsidRDefault="00B01CA4" w:rsidP="00B01CA4">
      <w:pPr>
        <w:tabs>
          <w:tab w:val="right" w:pos="8640"/>
        </w:tabs>
        <w:jc w:val="center"/>
        <w:rPr>
          <w:szCs w:val="22"/>
        </w:rPr>
      </w:pPr>
      <w:proofErr w:type="gramStart"/>
      <w:r w:rsidRPr="00B01CA4">
        <w:rPr>
          <w:szCs w:val="22"/>
        </w:rPr>
        <w:t>and</w:t>
      </w:r>
      <w:proofErr w:type="gramEnd"/>
    </w:p>
    <w:p w:rsidR="00B01CA4" w:rsidRPr="00B01CA4" w:rsidRDefault="00B01CA4" w:rsidP="00B01CA4">
      <w:pPr>
        <w:tabs>
          <w:tab w:val="right" w:pos="8640"/>
        </w:tabs>
        <w:rPr>
          <w:szCs w:val="22"/>
        </w:rPr>
      </w:pPr>
    </w:p>
    <w:p w:rsidR="00B01CA4" w:rsidRPr="00B01CA4" w:rsidRDefault="00B01CA4" w:rsidP="00B01CA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01CA4">
        <w:rPr>
          <w:b/>
          <w:szCs w:val="22"/>
        </w:rPr>
        <w:t>MOTION ADOPTED</w:t>
      </w:r>
    </w:p>
    <w:p w:rsidR="00B01CA4" w:rsidRPr="00B01CA4" w:rsidRDefault="00B01CA4" w:rsidP="00B01CA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01CA4">
        <w:rPr>
          <w:szCs w:val="22"/>
        </w:rPr>
        <w:tab/>
      </w:r>
      <w:r w:rsidRPr="00B01CA4">
        <w:rPr>
          <w:szCs w:val="22"/>
        </w:rPr>
        <w:tab/>
        <w:t xml:space="preserve">On motion of Senators SETZLER, HUTTO and STEPHENS, with unanimous consent, the Senate stood adjourned out of respect to the memory of Mr. David Keener Summers, Jr. of Cameron, </w:t>
      </w:r>
      <w:proofErr w:type="gramStart"/>
      <w:r w:rsidRPr="00B01CA4">
        <w:rPr>
          <w:szCs w:val="22"/>
        </w:rPr>
        <w:t>S.C</w:t>
      </w:r>
      <w:proofErr w:type="gramEnd"/>
      <w:r w:rsidRPr="00B01CA4">
        <w:rPr>
          <w:szCs w:val="22"/>
        </w:rPr>
        <w:t xml:space="preserve">.  David was a graduate of the University of South Carolina.  He was a co-owner of Golden Kernel Pecan Company.  David served in the United States Army Reserve.  He was elected in 1979 to the Calhoun County Council where he served as chairman for 41 years.  He served as chairman of the Workers Comp Fund and Three Rivers Solid Waste Authority Board.  David was a member of the Dantzler Masonic Lodge, Orangeburg Elks Club, Commander of St. Matthews American Legion Post 12, served on the St. Matthews Rotary Club and Calhoun Chamber of Commerce to mention a few.  David was a loving husband, devoted father and doting grandfather who will be dearly missed. </w:t>
      </w:r>
    </w:p>
    <w:p w:rsidR="00B01CA4" w:rsidRPr="00B01CA4" w:rsidRDefault="00B01CA4" w:rsidP="00B01CA4">
      <w:pPr>
        <w:keepLines/>
        <w:tabs>
          <w:tab w:val="right" w:pos="8640"/>
        </w:tabs>
        <w:jc w:val="center"/>
        <w:rPr>
          <w:szCs w:val="22"/>
        </w:rPr>
      </w:pPr>
      <w:r w:rsidRPr="00B01CA4">
        <w:rPr>
          <w:b/>
          <w:szCs w:val="22"/>
        </w:rPr>
        <w:t>ADJOURNMENT</w:t>
      </w:r>
    </w:p>
    <w:p w:rsidR="00B01CA4" w:rsidRPr="00B01CA4" w:rsidRDefault="00B01CA4" w:rsidP="00B01CA4">
      <w:pPr>
        <w:keepLines/>
        <w:tabs>
          <w:tab w:val="right" w:pos="8640"/>
        </w:tabs>
        <w:rPr>
          <w:szCs w:val="22"/>
        </w:rPr>
      </w:pPr>
      <w:r w:rsidRPr="00B01CA4">
        <w:rPr>
          <w:szCs w:val="22"/>
        </w:rPr>
        <w:tab/>
        <w:t>At 5:19 P.M., on motion of Senator MASSEY, the Senate adjourned to meet tomorrow at 1:00 P.M.</w:t>
      </w:r>
    </w:p>
    <w:p w:rsidR="00B01CA4" w:rsidRPr="00B01CA4" w:rsidRDefault="00B01CA4" w:rsidP="00B01CA4">
      <w:pPr>
        <w:keepLines/>
        <w:tabs>
          <w:tab w:val="right" w:pos="8640"/>
        </w:tabs>
        <w:rPr>
          <w:szCs w:val="22"/>
        </w:rPr>
      </w:pPr>
    </w:p>
    <w:p w:rsidR="00B01CA4" w:rsidRPr="00B01CA4" w:rsidRDefault="00B01CA4" w:rsidP="00B01CA4">
      <w:pPr>
        <w:keepLines/>
        <w:tabs>
          <w:tab w:val="right" w:pos="8640"/>
        </w:tabs>
        <w:jc w:val="center"/>
        <w:rPr>
          <w:szCs w:val="22"/>
        </w:rPr>
      </w:pPr>
      <w:r w:rsidRPr="00B01CA4">
        <w:rPr>
          <w:szCs w:val="22"/>
        </w:rPr>
        <w:t>* * *</w:t>
      </w:r>
    </w:p>
    <w:sectPr w:rsidR="00B01CA4" w:rsidRPr="00B01CA4" w:rsidSect="00262EEE">
      <w:headerReference w:type="default" r:id="rId7"/>
      <w:footerReference w:type="default" r:id="rId8"/>
      <w:footerReference w:type="first" r:id="rId9"/>
      <w:type w:val="continuous"/>
      <w:pgSz w:w="12240" w:h="15840"/>
      <w:pgMar w:top="1008" w:right="4666" w:bottom="3499" w:left="1238" w:header="1008" w:footer="3499" w:gutter="0"/>
      <w:pgNumType w:start="13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CA4" w:rsidRDefault="00B01CA4">
      <w:r>
        <w:separator/>
      </w:r>
    </w:p>
  </w:endnote>
  <w:endnote w:type="continuationSeparator" w:id="0">
    <w:p w:rsidR="00B01CA4" w:rsidRDefault="00B0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A4" w:rsidRDefault="00B01CA4" w:rsidP="00E90EB4">
    <w:pPr>
      <w:pStyle w:val="Footer"/>
      <w:spacing w:before="120"/>
      <w:jc w:val="center"/>
    </w:pPr>
    <w:r>
      <w:fldChar w:fldCharType="begin"/>
    </w:r>
    <w:r>
      <w:instrText xml:space="preserve"> PAGE   \* MERGEFORMAT </w:instrText>
    </w:r>
    <w:r>
      <w:fldChar w:fldCharType="separate"/>
    </w:r>
    <w:r w:rsidR="00D6209A">
      <w:rPr>
        <w:noProof/>
      </w:rPr>
      <w:t>1378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A4" w:rsidRDefault="00B01CA4" w:rsidP="00E90EB4">
    <w:pPr>
      <w:pStyle w:val="Footer"/>
      <w:spacing w:before="120"/>
      <w:jc w:val="center"/>
    </w:pPr>
    <w:r>
      <w:fldChar w:fldCharType="begin"/>
    </w:r>
    <w:r>
      <w:instrText xml:space="preserve"> PAGE   \* MERGEFORMAT </w:instrText>
    </w:r>
    <w:r>
      <w:fldChar w:fldCharType="separate"/>
    </w:r>
    <w:r w:rsidR="00D6209A">
      <w:rPr>
        <w:noProof/>
      </w:rPr>
      <w:t>1359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CA4" w:rsidRDefault="00B01CA4">
      <w:r>
        <w:separator/>
      </w:r>
    </w:p>
  </w:footnote>
  <w:footnote w:type="continuationSeparator" w:id="0">
    <w:p w:rsidR="00B01CA4" w:rsidRDefault="00B0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A4" w:rsidRPr="00BB21DE" w:rsidRDefault="00B01CA4">
    <w:pPr>
      <w:pStyle w:val="Header"/>
      <w:spacing w:after="120"/>
      <w:jc w:val="center"/>
      <w:rPr>
        <w:b/>
      </w:rPr>
    </w:pPr>
    <w:r>
      <w:rPr>
        <w:b/>
      </w:rPr>
      <w:t>TUESDAY, MARCH 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A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D512A"/>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79BF"/>
    <w:rsid w:val="002564BD"/>
    <w:rsid w:val="00257B63"/>
    <w:rsid w:val="002602BE"/>
    <w:rsid w:val="00262EE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11D2"/>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51C3"/>
    <w:rsid w:val="008A7830"/>
    <w:rsid w:val="008B1088"/>
    <w:rsid w:val="008C2140"/>
    <w:rsid w:val="008D01EB"/>
    <w:rsid w:val="008E2F04"/>
    <w:rsid w:val="008F07E4"/>
    <w:rsid w:val="008F283B"/>
    <w:rsid w:val="00907607"/>
    <w:rsid w:val="00923BD6"/>
    <w:rsid w:val="00923E16"/>
    <w:rsid w:val="00924F96"/>
    <w:rsid w:val="00940EBB"/>
    <w:rsid w:val="009439F5"/>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B6838"/>
    <w:rsid w:val="00AD2376"/>
    <w:rsid w:val="00AD3288"/>
    <w:rsid w:val="00AD3757"/>
    <w:rsid w:val="00AE117A"/>
    <w:rsid w:val="00AE5A64"/>
    <w:rsid w:val="00AE69FD"/>
    <w:rsid w:val="00B00012"/>
    <w:rsid w:val="00B01CA4"/>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209A"/>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146BC0"/>
  <w15:docId w15:val="{26D25298-0127-40BD-A8A3-FDF1FBD5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1CA4"/>
    <w:rPr>
      <w:b/>
      <w:color w:val="000000"/>
      <w:sz w:val="22"/>
    </w:rPr>
  </w:style>
  <w:style w:type="character" w:customStyle="1" w:styleId="Heading2Char">
    <w:name w:val="Heading 2 Char"/>
    <w:basedOn w:val="DefaultParagraphFont"/>
    <w:link w:val="Heading2"/>
    <w:rsid w:val="00B01CA4"/>
    <w:rPr>
      <w:color w:val="000000"/>
      <w:sz w:val="22"/>
      <w:u w:val="single"/>
    </w:rPr>
  </w:style>
  <w:style w:type="character" w:customStyle="1" w:styleId="Heading3Char">
    <w:name w:val="Heading 3 Char"/>
    <w:basedOn w:val="DefaultParagraphFont"/>
    <w:link w:val="Heading3"/>
    <w:rsid w:val="00B01CA4"/>
    <w:rPr>
      <w:b/>
      <w:color w:val="000000"/>
      <w:sz w:val="22"/>
    </w:rPr>
  </w:style>
  <w:style w:type="character" w:customStyle="1" w:styleId="Heading4Char">
    <w:name w:val="Heading 4 Char"/>
    <w:basedOn w:val="DefaultParagraphFont"/>
    <w:link w:val="Heading4"/>
    <w:rsid w:val="00B01CA4"/>
    <w:rPr>
      <w:b/>
      <w:color w:val="000000"/>
      <w:sz w:val="32"/>
    </w:rPr>
  </w:style>
  <w:style w:type="character" w:customStyle="1" w:styleId="Heading5Char">
    <w:name w:val="Heading 5 Char"/>
    <w:basedOn w:val="DefaultParagraphFont"/>
    <w:link w:val="Heading5"/>
    <w:rsid w:val="00B01CA4"/>
    <w:rPr>
      <w:b/>
      <w:color w:val="000000"/>
      <w:sz w:val="21"/>
    </w:rPr>
  </w:style>
  <w:style w:type="character" w:customStyle="1" w:styleId="Heading6Char">
    <w:name w:val="Heading 6 Char"/>
    <w:basedOn w:val="DefaultParagraphFont"/>
    <w:link w:val="Heading6"/>
    <w:rsid w:val="00B01CA4"/>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B01CA4"/>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B01CA4"/>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515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F3DF3-A6E6-47AF-AD8A-276CFE60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111</TotalTime>
  <Pages>45</Pages>
  <Words>11040</Words>
  <Characters>61532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2022-06-06T20:02:00Z</dcterms:created>
  <dcterms:modified xsi:type="dcterms:W3CDTF">2022-08-29T18:50:00Z</dcterms:modified>
</cp:coreProperties>
</file>