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55E04" w14:textId="3B6EFDCB" w:rsidR="0016662C" w:rsidRPr="0016662C" w:rsidRDefault="0016662C" w:rsidP="0016662C">
      <w:pPr>
        <w:jc w:val="center"/>
        <w:rPr>
          <w:b/>
          <w:szCs w:val="22"/>
        </w:rPr>
      </w:pPr>
      <w:r w:rsidRPr="0016662C">
        <w:rPr>
          <w:b/>
          <w:szCs w:val="22"/>
        </w:rPr>
        <w:t>Tuesday, May 3, 2022</w:t>
      </w:r>
    </w:p>
    <w:p w14:paraId="36C485D0" w14:textId="77777777" w:rsidR="0016662C" w:rsidRPr="0016662C" w:rsidRDefault="0016662C" w:rsidP="0016662C">
      <w:pPr>
        <w:jc w:val="center"/>
        <w:rPr>
          <w:b/>
          <w:szCs w:val="22"/>
        </w:rPr>
      </w:pPr>
      <w:r w:rsidRPr="0016662C">
        <w:rPr>
          <w:b/>
          <w:szCs w:val="22"/>
        </w:rPr>
        <w:t>(Statewide Session)</w:t>
      </w:r>
    </w:p>
    <w:p w14:paraId="51CEBC30" w14:textId="77777777" w:rsidR="0016662C" w:rsidRPr="0016662C" w:rsidRDefault="0016662C" w:rsidP="0016662C">
      <w:pPr>
        <w:rPr>
          <w:szCs w:val="22"/>
        </w:rPr>
      </w:pPr>
    </w:p>
    <w:p w14:paraId="03165D5A" w14:textId="77777777" w:rsidR="0016662C" w:rsidRPr="0016662C" w:rsidRDefault="0016662C" w:rsidP="0016662C">
      <w:pPr>
        <w:rPr>
          <w:strike/>
          <w:szCs w:val="22"/>
        </w:rPr>
      </w:pPr>
      <w:r w:rsidRPr="0016662C">
        <w:rPr>
          <w:strike/>
          <w:szCs w:val="22"/>
        </w:rPr>
        <w:t>Indicates Matter Stricken</w:t>
      </w:r>
    </w:p>
    <w:p w14:paraId="0C07E5FE" w14:textId="77777777" w:rsidR="0016662C" w:rsidRPr="0016662C" w:rsidRDefault="0016662C" w:rsidP="0016662C">
      <w:pPr>
        <w:rPr>
          <w:szCs w:val="22"/>
          <w:u w:val="single"/>
        </w:rPr>
      </w:pPr>
      <w:r w:rsidRPr="0016662C">
        <w:rPr>
          <w:szCs w:val="22"/>
          <w:u w:val="single"/>
        </w:rPr>
        <w:t>Indicates New Matter</w:t>
      </w:r>
    </w:p>
    <w:p w14:paraId="260EFFC5" w14:textId="77777777" w:rsidR="0016662C" w:rsidRPr="0016662C" w:rsidRDefault="0016662C" w:rsidP="0016662C">
      <w:pPr>
        <w:rPr>
          <w:szCs w:val="22"/>
        </w:rPr>
      </w:pPr>
    </w:p>
    <w:p w14:paraId="2876DF68" w14:textId="77777777" w:rsidR="0016662C" w:rsidRPr="0016662C" w:rsidRDefault="0016662C" w:rsidP="0016662C">
      <w:pPr>
        <w:rPr>
          <w:szCs w:val="22"/>
        </w:rPr>
      </w:pPr>
      <w:r w:rsidRPr="0016662C">
        <w:rPr>
          <w:szCs w:val="22"/>
        </w:rPr>
        <w:tab/>
        <w:t>The Senate assembled at 2:00 P.M., the hour to which it stood adjourned, and was called to order by the PRESIDENT.</w:t>
      </w:r>
    </w:p>
    <w:p w14:paraId="736561DF" w14:textId="77777777" w:rsidR="0016662C" w:rsidRPr="0016662C" w:rsidRDefault="0016662C" w:rsidP="0016662C">
      <w:pPr>
        <w:rPr>
          <w:szCs w:val="22"/>
        </w:rPr>
      </w:pPr>
      <w:r w:rsidRPr="0016662C">
        <w:rPr>
          <w:szCs w:val="22"/>
        </w:rPr>
        <w:tab/>
        <w:t>A quorum being present, the proceedings were opened with a devotion by the Chaplain as follows:</w:t>
      </w:r>
    </w:p>
    <w:p w14:paraId="13689C57" w14:textId="77777777" w:rsidR="0016662C" w:rsidRPr="0016662C" w:rsidRDefault="0016662C" w:rsidP="0016662C">
      <w:pPr>
        <w:rPr>
          <w:szCs w:val="22"/>
        </w:rPr>
      </w:pPr>
    </w:p>
    <w:p w14:paraId="2F427C44" w14:textId="77777777" w:rsidR="0016662C" w:rsidRPr="0016662C" w:rsidRDefault="0016662C" w:rsidP="0016662C">
      <w:pPr>
        <w:rPr>
          <w:szCs w:val="22"/>
        </w:rPr>
      </w:pPr>
      <w:r w:rsidRPr="0016662C">
        <w:rPr>
          <w:szCs w:val="22"/>
        </w:rPr>
        <w:t>Zephaniah 3:17</w:t>
      </w:r>
    </w:p>
    <w:p w14:paraId="24A5FB32" w14:textId="77777777" w:rsidR="0016662C" w:rsidRPr="0016662C" w:rsidRDefault="0016662C" w:rsidP="0016662C">
      <w:pPr>
        <w:rPr>
          <w:color w:val="auto"/>
          <w:szCs w:val="22"/>
        </w:rPr>
      </w:pPr>
      <w:r w:rsidRPr="0016662C">
        <w:rPr>
          <w:szCs w:val="22"/>
        </w:rPr>
        <w:tab/>
        <w:t>Zephaniah called upon his people never to forget that:</w:t>
      </w:r>
      <w:r w:rsidRPr="0016662C">
        <w:rPr>
          <w:color w:val="auto"/>
          <w:szCs w:val="22"/>
        </w:rPr>
        <w:t xml:space="preserve">  </w:t>
      </w:r>
      <w:r w:rsidRPr="0016662C">
        <w:rPr>
          <w:szCs w:val="22"/>
        </w:rPr>
        <w:t>“The Lord your God is with you, he is mighty to save.  He will take great delight</w:t>
      </w:r>
      <w:r w:rsidRPr="0016662C">
        <w:rPr>
          <w:color w:val="auto"/>
          <w:szCs w:val="22"/>
        </w:rPr>
        <w:t xml:space="preserve"> </w:t>
      </w:r>
      <w:r w:rsidRPr="0016662C">
        <w:rPr>
          <w:szCs w:val="22"/>
        </w:rPr>
        <w:t>in you, he will quiet you with his love, he will rejoice over you with singing.”</w:t>
      </w:r>
    </w:p>
    <w:p w14:paraId="0EA27360" w14:textId="77777777" w:rsidR="0016662C" w:rsidRPr="0016662C" w:rsidRDefault="0016662C" w:rsidP="0016662C">
      <w:pPr>
        <w:rPr>
          <w:szCs w:val="22"/>
        </w:rPr>
      </w:pPr>
      <w:r w:rsidRPr="0016662C">
        <w:rPr>
          <w:szCs w:val="22"/>
        </w:rPr>
        <w:tab/>
        <w:t>Bow in prayer with me:  Glorious Lord, You clearly desire the very best from all of us, we realize that.  And every soul in this State House is fully expected to serve and honor You to the very best of his or her abilities.  We are to do so on Your behalf, Lord, but also for the well-being of everyone here in this State.  So today, Lord, we call upon You to guide and to strengthen each one of these Senators and every one of their aides.  Bless them all; encourage them.  And in those moments when we clearly grasp that some real benefits are being achieved for our citizens, may it be that we truly can hear You, O God, singing Your own songs of praise, as Zephaniah foretold.  All this we pray in Your wondrous and loving name, dear Lord.  Amen.</w:t>
      </w:r>
    </w:p>
    <w:p w14:paraId="0930E4EC" w14:textId="77777777" w:rsidR="0016662C" w:rsidRPr="0016662C" w:rsidRDefault="0016662C" w:rsidP="0016662C">
      <w:pPr>
        <w:tabs>
          <w:tab w:val="right" w:pos="8640"/>
        </w:tabs>
        <w:rPr>
          <w:szCs w:val="22"/>
        </w:rPr>
      </w:pPr>
    </w:p>
    <w:p w14:paraId="33CAEA4E" w14:textId="77777777" w:rsidR="0016662C" w:rsidRPr="0016662C" w:rsidRDefault="0016662C" w:rsidP="0016662C">
      <w:pPr>
        <w:tabs>
          <w:tab w:val="right" w:pos="8640"/>
        </w:tabs>
        <w:rPr>
          <w:szCs w:val="22"/>
        </w:rPr>
      </w:pPr>
      <w:r w:rsidRPr="0016662C">
        <w:rPr>
          <w:szCs w:val="22"/>
        </w:rPr>
        <w:tab/>
        <w:t>The PRESIDENT called for Petitions, Memorials, Presentments of Grand Juries and such like papers.</w:t>
      </w:r>
    </w:p>
    <w:p w14:paraId="0A8B9180" w14:textId="77777777" w:rsidR="0016662C" w:rsidRPr="0016662C" w:rsidRDefault="0016662C" w:rsidP="0016662C">
      <w:pPr>
        <w:tabs>
          <w:tab w:val="right" w:pos="8640"/>
        </w:tabs>
        <w:rPr>
          <w:szCs w:val="22"/>
        </w:rPr>
      </w:pPr>
    </w:p>
    <w:p w14:paraId="275982D7" w14:textId="77777777" w:rsidR="0016662C" w:rsidRPr="0016662C" w:rsidRDefault="0016662C" w:rsidP="0016662C">
      <w:pPr>
        <w:tabs>
          <w:tab w:val="center" w:pos="4320"/>
          <w:tab w:val="right" w:pos="8640"/>
        </w:tabs>
        <w:jc w:val="center"/>
        <w:rPr>
          <w:b/>
          <w:bCs/>
          <w:szCs w:val="22"/>
        </w:rPr>
      </w:pPr>
      <w:r w:rsidRPr="0016662C">
        <w:rPr>
          <w:b/>
          <w:bCs/>
          <w:szCs w:val="22"/>
        </w:rPr>
        <w:t>Privilege of the Chamber</w:t>
      </w:r>
    </w:p>
    <w:p w14:paraId="2FFD3372" w14:textId="77777777" w:rsidR="0016662C" w:rsidRPr="0016662C" w:rsidRDefault="0016662C" w:rsidP="0016662C">
      <w:pPr>
        <w:tabs>
          <w:tab w:val="center" w:pos="4320"/>
          <w:tab w:val="right" w:pos="8640"/>
        </w:tabs>
        <w:rPr>
          <w:szCs w:val="22"/>
        </w:rPr>
      </w:pPr>
      <w:r w:rsidRPr="0016662C">
        <w:rPr>
          <w:szCs w:val="22"/>
        </w:rPr>
        <w:t xml:space="preserve">    On motion of Senator SHEALY, </w:t>
      </w:r>
      <w:r w:rsidRPr="0016662C">
        <w:rPr>
          <w:color w:val="000000" w:themeColor="text1"/>
          <w:szCs w:val="22"/>
        </w:rPr>
        <w:t xml:space="preserve">in accordance with the provisions of Rule 35, </w:t>
      </w:r>
      <w:r w:rsidRPr="0016662C">
        <w:rPr>
          <w:szCs w:val="22"/>
        </w:rPr>
        <w:t xml:space="preserve">the Privilege of the Chamber, to that area behind the rail, was extended to the Lexington County Communications Center in order to be honored for being awarded CALEA accreditation for the fifth time. </w:t>
      </w:r>
    </w:p>
    <w:p w14:paraId="1FAB5EE1" w14:textId="77777777" w:rsidR="0016662C" w:rsidRPr="0016662C" w:rsidRDefault="0016662C" w:rsidP="0016662C">
      <w:pPr>
        <w:tabs>
          <w:tab w:val="right" w:pos="8640"/>
        </w:tabs>
        <w:rPr>
          <w:szCs w:val="22"/>
        </w:rPr>
      </w:pPr>
    </w:p>
    <w:p w14:paraId="0C6395A3" w14:textId="77777777" w:rsidR="0016662C" w:rsidRPr="0016662C" w:rsidRDefault="0016662C" w:rsidP="0016662C">
      <w:pPr>
        <w:tabs>
          <w:tab w:val="right" w:pos="8640"/>
        </w:tabs>
        <w:jc w:val="center"/>
        <w:rPr>
          <w:b/>
          <w:szCs w:val="22"/>
        </w:rPr>
      </w:pPr>
      <w:bookmarkStart w:id="0" w:name="titleend"/>
      <w:bookmarkEnd w:id="0"/>
      <w:r w:rsidRPr="0016662C">
        <w:rPr>
          <w:b/>
          <w:szCs w:val="22"/>
        </w:rPr>
        <w:t>REGULATION WITHDRAWN</w:t>
      </w:r>
    </w:p>
    <w:p w14:paraId="63705505" w14:textId="77777777" w:rsidR="0016662C" w:rsidRPr="0016662C" w:rsidRDefault="0016662C" w:rsidP="0016662C">
      <w:pPr>
        <w:tabs>
          <w:tab w:val="right" w:pos="8640"/>
        </w:tabs>
        <w:rPr>
          <w:szCs w:val="22"/>
        </w:rPr>
      </w:pPr>
      <w:r w:rsidRPr="0016662C">
        <w:rPr>
          <w:szCs w:val="22"/>
        </w:rPr>
        <w:tab/>
        <w:t>The following was received:</w:t>
      </w:r>
    </w:p>
    <w:p w14:paraId="677A939B" w14:textId="77777777" w:rsidR="0016662C" w:rsidRPr="0016662C" w:rsidRDefault="0016662C" w:rsidP="0016662C">
      <w:pPr>
        <w:rPr>
          <w:szCs w:val="22"/>
        </w:rPr>
      </w:pPr>
      <w:r w:rsidRPr="0016662C">
        <w:rPr>
          <w:szCs w:val="22"/>
        </w:rPr>
        <w:t>Document No. 5099</w:t>
      </w:r>
    </w:p>
    <w:p w14:paraId="647D85A3" w14:textId="77777777" w:rsidR="0016662C" w:rsidRPr="0016662C" w:rsidRDefault="0016662C" w:rsidP="0016662C">
      <w:pPr>
        <w:rPr>
          <w:szCs w:val="22"/>
        </w:rPr>
      </w:pPr>
      <w:r w:rsidRPr="0016662C">
        <w:rPr>
          <w:szCs w:val="22"/>
        </w:rPr>
        <w:t>Agency: Department of Labor, Licensing and Regulation-Board of Examiners in Optometry</w:t>
      </w:r>
    </w:p>
    <w:p w14:paraId="3E7CA05F" w14:textId="77777777" w:rsidR="0016662C" w:rsidRPr="0016662C" w:rsidRDefault="0016662C" w:rsidP="0016662C">
      <w:pPr>
        <w:rPr>
          <w:szCs w:val="22"/>
        </w:rPr>
      </w:pPr>
      <w:r w:rsidRPr="0016662C">
        <w:rPr>
          <w:szCs w:val="22"/>
        </w:rPr>
        <w:t>Chapter: 95</w:t>
      </w:r>
    </w:p>
    <w:p w14:paraId="4E213467" w14:textId="77777777" w:rsidR="0016662C" w:rsidRPr="0016662C" w:rsidRDefault="0016662C" w:rsidP="0016662C">
      <w:pPr>
        <w:rPr>
          <w:szCs w:val="22"/>
        </w:rPr>
      </w:pPr>
      <w:r w:rsidRPr="0016662C">
        <w:rPr>
          <w:szCs w:val="22"/>
        </w:rPr>
        <w:lastRenderedPageBreak/>
        <w:t>Statutory Authority: 1976 Code Sections 40-1-70, 40-37-40(A)(7), and 40-37-320</w:t>
      </w:r>
    </w:p>
    <w:p w14:paraId="6AE42FBA" w14:textId="77777777" w:rsidR="0016662C" w:rsidRPr="0016662C" w:rsidRDefault="0016662C" w:rsidP="0016662C">
      <w:pPr>
        <w:rPr>
          <w:szCs w:val="22"/>
        </w:rPr>
      </w:pPr>
      <w:r w:rsidRPr="0016662C">
        <w:rPr>
          <w:szCs w:val="22"/>
        </w:rPr>
        <w:t>SUBJECT: Optometrists' Offices</w:t>
      </w:r>
    </w:p>
    <w:p w14:paraId="4F07EA61" w14:textId="77777777" w:rsidR="0016662C" w:rsidRPr="0016662C" w:rsidRDefault="0016662C" w:rsidP="0016662C">
      <w:pPr>
        <w:rPr>
          <w:szCs w:val="22"/>
        </w:rPr>
      </w:pPr>
      <w:r w:rsidRPr="0016662C">
        <w:rPr>
          <w:szCs w:val="22"/>
        </w:rPr>
        <w:t>Received by Lieutenant Governor January 11, 2022</w:t>
      </w:r>
    </w:p>
    <w:p w14:paraId="7DB77628" w14:textId="77777777" w:rsidR="0016662C" w:rsidRPr="0016662C" w:rsidRDefault="0016662C" w:rsidP="0016662C">
      <w:pPr>
        <w:rPr>
          <w:szCs w:val="22"/>
        </w:rPr>
      </w:pPr>
      <w:r w:rsidRPr="0016662C">
        <w:rPr>
          <w:szCs w:val="22"/>
        </w:rPr>
        <w:t xml:space="preserve">Referred to Committee on Medical Affairs </w:t>
      </w:r>
    </w:p>
    <w:p w14:paraId="023CE475" w14:textId="77777777" w:rsidR="0016662C" w:rsidRPr="0016662C" w:rsidRDefault="0016662C" w:rsidP="0016662C">
      <w:pPr>
        <w:rPr>
          <w:szCs w:val="22"/>
        </w:rPr>
      </w:pPr>
      <w:r w:rsidRPr="0016662C">
        <w:rPr>
          <w:szCs w:val="22"/>
        </w:rPr>
        <w:t>Legislative Review Expiration: Permanently Withdrawn</w:t>
      </w:r>
    </w:p>
    <w:p w14:paraId="7514FCCC" w14:textId="77777777" w:rsidR="0016662C" w:rsidRPr="0016662C" w:rsidRDefault="0016662C" w:rsidP="0016662C">
      <w:pPr>
        <w:tabs>
          <w:tab w:val="left" w:pos="475"/>
          <w:tab w:val="left" w:pos="2304"/>
          <w:tab w:val="center" w:pos="6494"/>
          <w:tab w:val="left" w:pos="7373"/>
          <w:tab w:val="left" w:pos="8554"/>
        </w:tabs>
        <w:rPr>
          <w:szCs w:val="22"/>
        </w:rPr>
      </w:pPr>
      <w:r w:rsidRPr="0016662C">
        <w:rPr>
          <w:szCs w:val="22"/>
        </w:rPr>
        <w:t>Permanently Withdrawn April 28, 2022</w:t>
      </w:r>
    </w:p>
    <w:p w14:paraId="413302F7" w14:textId="77777777" w:rsidR="0016662C" w:rsidRPr="0016662C" w:rsidRDefault="0016662C" w:rsidP="0016662C">
      <w:pPr>
        <w:tabs>
          <w:tab w:val="right" w:pos="8640"/>
        </w:tabs>
        <w:rPr>
          <w:szCs w:val="22"/>
        </w:rPr>
      </w:pPr>
    </w:p>
    <w:p w14:paraId="5D059B04" w14:textId="77777777" w:rsidR="0016662C" w:rsidRPr="0016662C" w:rsidRDefault="0016662C" w:rsidP="0016662C">
      <w:pPr>
        <w:tabs>
          <w:tab w:val="right" w:pos="8640"/>
        </w:tabs>
        <w:jc w:val="center"/>
        <w:rPr>
          <w:szCs w:val="22"/>
        </w:rPr>
      </w:pPr>
      <w:r w:rsidRPr="0016662C">
        <w:rPr>
          <w:b/>
          <w:szCs w:val="22"/>
        </w:rPr>
        <w:t>Doctor of the Day</w:t>
      </w:r>
    </w:p>
    <w:p w14:paraId="3B18C7C3" w14:textId="77777777" w:rsidR="0016662C" w:rsidRPr="0016662C" w:rsidRDefault="0016662C" w:rsidP="0016662C">
      <w:pPr>
        <w:tabs>
          <w:tab w:val="right" w:pos="8640"/>
        </w:tabs>
        <w:rPr>
          <w:szCs w:val="22"/>
        </w:rPr>
      </w:pPr>
      <w:r w:rsidRPr="0016662C">
        <w:rPr>
          <w:szCs w:val="22"/>
        </w:rPr>
        <w:tab/>
        <w:t>Senator K. JOHNSON introduced Dr. Victoria Pollard of Columbia, S.C., Doctor of the Day.</w:t>
      </w:r>
    </w:p>
    <w:p w14:paraId="40B45F7A" w14:textId="77777777" w:rsidR="0016662C" w:rsidRPr="0016662C" w:rsidRDefault="0016662C" w:rsidP="0016662C">
      <w:pPr>
        <w:tabs>
          <w:tab w:val="right" w:pos="8640"/>
        </w:tabs>
        <w:rPr>
          <w:szCs w:val="22"/>
        </w:rPr>
      </w:pPr>
    </w:p>
    <w:p w14:paraId="62BFAAC7" w14:textId="77777777" w:rsidR="0016662C" w:rsidRPr="0016662C" w:rsidRDefault="0016662C" w:rsidP="0016662C">
      <w:pPr>
        <w:tabs>
          <w:tab w:val="right" w:pos="8640"/>
        </w:tabs>
        <w:jc w:val="center"/>
        <w:rPr>
          <w:szCs w:val="22"/>
        </w:rPr>
      </w:pPr>
      <w:r w:rsidRPr="0016662C">
        <w:rPr>
          <w:b/>
          <w:szCs w:val="22"/>
        </w:rPr>
        <w:t>Leave of Absence</w:t>
      </w:r>
    </w:p>
    <w:p w14:paraId="6E077DDD" w14:textId="77777777" w:rsidR="0016662C" w:rsidRPr="0016662C" w:rsidRDefault="0016662C" w:rsidP="0016662C">
      <w:pPr>
        <w:tabs>
          <w:tab w:val="right" w:pos="8640"/>
        </w:tabs>
        <w:rPr>
          <w:szCs w:val="22"/>
        </w:rPr>
      </w:pPr>
      <w:r w:rsidRPr="0016662C">
        <w:rPr>
          <w:szCs w:val="22"/>
        </w:rPr>
        <w:tab/>
        <w:t>On motion of Senator FANNING, at 2:42 P.M., Senator McLEOD was granted a leave of absence for today.</w:t>
      </w:r>
    </w:p>
    <w:p w14:paraId="307484DE" w14:textId="77777777" w:rsidR="0016662C" w:rsidRPr="0016662C" w:rsidRDefault="0016662C" w:rsidP="0016662C">
      <w:pPr>
        <w:tabs>
          <w:tab w:val="right" w:pos="8640"/>
        </w:tabs>
        <w:rPr>
          <w:szCs w:val="22"/>
        </w:rPr>
      </w:pPr>
    </w:p>
    <w:p w14:paraId="0119FC9D" w14:textId="77777777" w:rsidR="0016662C" w:rsidRPr="0016662C" w:rsidRDefault="0016662C" w:rsidP="0016662C">
      <w:pPr>
        <w:tabs>
          <w:tab w:val="right" w:pos="8640"/>
        </w:tabs>
        <w:jc w:val="center"/>
        <w:rPr>
          <w:szCs w:val="22"/>
        </w:rPr>
      </w:pPr>
      <w:r w:rsidRPr="0016662C">
        <w:rPr>
          <w:b/>
          <w:szCs w:val="22"/>
        </w:rPr>
        <w:t>Leave of Absence</w:t>
      </w:r>
    </w:p>
    <w:p w14:paraId="5CFCBCD8" w14:textId="77777777" w:rsidR="0016662C" w:rsidRPr="0016662C" w:rsidRDefault="0016662C" w:rsidP="0016662C">
      <w:pPr>
        <w:tabs>
          <w:tab w:val="right" w:pos="8640"/>
        </w:tabs>
        <w:rPr>
          <w:szCs w:val="22"/>
        </w:rPr>
      </w:pPr>
      <w:r w:rsidRPr="0016662C">
        <w:rPr>
          <w:szCs w:val="22"/>
        </w:rPr>
        <w:tab/>
        <w:t>On motion of Senator HUTTO, at 2:42 P.M., Senator KIMPSON was granted a leave of absence for today.</w:t>
      </w:r>
    </w:p>
    <w:p w14:paraId="66E591F2" w14:textId="77777777" w:rsidR="0016662C" w:rsidRPr="0016662C" w:rsidRDefault="0016662C" w:rsidP="0016662C">
      <w:pPr>
        <w:tabs>
          <w:tab w:val="right" w:pos="8640"/>
        </w:tabs>
        <w:rPr>
          <w:szCs w:val="22"/>
        </w:rPr>
      </w:pPr>
    </w:p>
    <w:p w14:paraId="101CD04D" w14:textId="77777777" w:rsidR="0016662C" w:rsidRPr="0016662C" w:rsidRDefault="0016662C" w:rsidP="0016662C">
      <w:pPr>
        <w:tabs>
          <w:tab w:val="right" w:pos="8640"/>
        </w:tabs>
        <w:jc w:val="center"/>
        <w:rPr>
          <w:szCs w:val="22"/>
        </w:rPr>
      </w:pPr>
      <w:r w:rsidRPr="0016662C">
        <w:rPr>
          <w:b/>
          <w:szCs w:val="22"/>
        </w:rPr>
        <w:t>Leave of Absence</w:t>
      </w:r>
    </w:p>
    <w:p w14:paraId="3C6FD637" w14:textId="77777777" w:rsidR="0016662C" w:rsidRPr="0016662C" w:rsidRDefault="0016662C" w:rsidP="0016662C">
      <w:pPr>
        <w:tabs>
          <w:tab w:val="right" w:pos="8640"/>
        </w:tabs>
        <w:rPr>
          <w:szCs w:val="22"/>
        </w:rPr>
      </w:pPr>
      <w:r w:rsidRPr="0016662C">
        <w:rPr>
          <w:szCs w:val="22"/>
        </w:rPr>
        <w:tab/>
        <w:t>On motion of Senator K. JOHNSON, at 2:42 P.M., Senators WILLIAMS and SCOTT were granted a leave of absence for today.</w:t>
      </w:r>
    </w:p>
    <w:p w14:paraId="2979D752" w14:textId="77777777" w:rsidR="0016662C" w:rsidRPr="0016662C" w:rsidRDefault="0016662C" w:rsidP="0016662C">
      <w:pPr>
        <w:tabs>
          <w:tab w:val="right" w:pos="8640"/>
        </w:tabs>
        <w:rPr>
          <w:szCs w:val="22"/>
        </w:rPr>
      </w:pPr>
    </w:p>
    <w:p w14:paraId="42462860" w14:textId="77777777" w:rsidR="0016662C" w:rsidRPr="0016662C" w:rsidRDefault="0016662C" w:rsidP="0016662C">
      <w:pPr>
        <w:tabs>
          <w:tab w:val="right" w:pos="8640"/>
        </w:tabs>
        <w:jc w:val="center"/>
        <w:rPr>
          <w:szCs w:val="22"/>
        </w:rPr>
      </w:pPr>
      <w:r w:rsidRPr="0016662C">
        <w:rPr>
          <w:b/>
          <w:szCs w:val="22"/>
        </w:rPr>
        <w:t>Leave of Absence</w:t>
      </w:r>
    </w:p>
    <w:p w14:paraId="1887BE93" w14:textId="77777777" w:rsidR="0016662C" w:rsidRPr="0016662C" w:rsidRDefault="0016662C" w:rsidP="0016662C">
      <w:pPr>
        <w:tabs>
          <w:tab w:val="right" w:pos="8640"/>
        </w:tabs>
        <w:rPr>
          <w:szCs w:val="22"/>
        </w:rPr>
      </w:pPr>
      <w:r w:rsidRPr="0016662C">
        <w:rPr>
          <w:szCs w:val="22"/>
        </w:rPr>
        <w:tab/>
        <w:t>On motion of Senator SABB, at 2:42 P.M., Senator STEPHENS was granted a leave of absence for today.</w:t>
      </w:r>
    </w:p>
    <w:p w14:paraId="2AA6BCC2" w14:textId="77777777" w:rsidR="0016662C" w:rsidRPr="0016662C" w:rsidRDefault="0016662C" w:rsidP="0016662C">
      <w:pPr>
        <w:tabs>
          <w:tab w:val="right" w:pos="8640"/>
        </w:tabs>
        <w:rPr>
          <w:szCs w:val="22"/>
        </w:rPr>
      </w:pPr>
    </w:p>
    <w:p w14:paraId="59A43086" w14:textId="77777777" w:rsidR="0016662C" w:rsidRPr="0016662C" w:rsidRDefault="0016662C" w:rsidP="0016662C">
      <w:pPr>
        <w:tabs>
          <w:tab w:val="right" w:pos="8640"/>
        </w:tabs>
        <w:jc w:val="center"/>
        <w:rPr>
          <w:szCs w:val="22"/>
        </w:rPr>
      </w:pPr>
      <w:r w:rsidRPr="0016662C">
        <w:rPr>
          <w:b/>
          <w:szCs w:val="22"/>
        </w:rPr>
        <w:t>Leave of Absence</w:t>
      </w:r>
    </w:p>
    <w:p w14:paraId="0AE65A8D" w14:textId="77777777" w:rsidR="0016662C" w:rsidRPr="0016662C" w:rsidRDefault="0016662C" w:rsidP="0016662C">
      <w:pPr>
        <w:tabs>
          <w:tab w:val="right" w:pos="8640"/>
        </w:tabs>
        <w:rPr>
          <w:szCs w:val="22"/>
        </w:rPr>
      </w:pPr>
      <w:r w:rsidRPr="0016662C">
        <w:rPr>
          <w:szCs w:val="22"/>
        </w:rPr>
        <w:tab/>
        <w:t>On motion of Senator HUTTO, at 2:45 P.M., Senator MATTHEWS was granted a leave of absence for today.</w:t>
      </w:r>
    </w:p>
    <w:p w14:paraId="422C8CD8" w14:textId="77777777" w:rsidR="0016662C" w:rsidRPr="0016662C" w:rsidRDefault="0016662C" w:rsidP="0016662C">
      <w:pPr>
        <w:tabs>
          <w:tab w:val="right" w:pos="8640"/>
        </w:tabs>
        <w:rPr>
          <w:szCs w:val="22"/>
        </w:rPr>
      </w:pPr>
    </w:p>
    <w:p w14:paraId="42240818" w14:textId="77777777" w:rsidR="0016662C" w:rsidRPr="0016662C" w:rsidRDefault="0016662C" w:rsidP="0016662C">
      <w:pPr>
        <w:jc w:val="center"/>
        <w:rPr>
          <w:snapToGrid w:val="0"/>
          <w:color w:val="auto"/>
          <w:szCs w:val="22"/>
        </w:rPr>
      </w:pPr>
      <w:r w:rsidRPr="0016662C">
        <w:rPr>
          <w:b/>
          <w:snapToGrid w:val="0"/>
          <w:color w:val="auto"/>
          <w:szCs w:val="22"/>
        </w:rPr>
        <w:t>RECALLED</w:t>
      </w:r>
    </w:p>
    <w:p w14:paraId="7B576173" w14:textId="77777777" w:rsidR="0016662C" w:rsidRPr="0016662C" w:rsidRDefault="0016662C" w:rsidP="0016662C">
      <w:pPr>
        <w:suppressAutoHyphens/>
        <w:rPr>
          <w:szCs w:val="22"/>
        </w:rPr>
      </w:pPr>
      <w:r w:rsidRPr="0016662C">
        <w:rPr>
          <w:snapToGrid w:val="0"/>
          <w:color w:val="auto"/>
          <w:szCs w:val="22"/>
        </w:rPr>
        <w:tab/>
      </w:r>
      <w:r w:rsidRPr="0016662C">
        <w:rPr>
          <w:szCs w:val="22"/>
        </w:rPr>
        <w:t>H. 4043</w:t>
      </w:r>
      <w:r w:rsidRPr="0016662C">
        <w:rPr>
          <w:szCs w:val="22"/>
        </w:rPr>
        <w:fldChar w:fldCharType="begin"/>
      </w:r>
      <w:r w:rsidRPr="0016662C">
        <w:rPr>
          <w:szCs w:val="22"/>
        </w:rPr>
        <w:instrText xml:space="preserve"> XE "H. 4043" \b </w:instrText>
      </w:r>
      <w:r w:rsidRPr="0016662C">
        <w:rPr>
          <w:szCs w:val="22"/>
        </w:rPr>
        <w:fldChar w:fldCharType="end"/>
      </w:r>
      <w:r w:rsidRPr="0016662C">
        <w:rPr>
          <w:szCs w:val="22"/>
        </w:rPr>
        <w:t xml:space="preserve"> -- Reps. R. Williams and Lucas:  A CONCURRENT RESOLUTION TO REQUEST THE DEPARTMENT OF TRANSPORTATION NAME THE PORTION OF HOFFMEYER ROAD IN DARLINGTON COUNTY WEST OF THE DARLINGTON/FLORENCE COUNTY LINE TO A POINT WEST OF ITS INTERSECTION WITH SOUTH CAROLINA HIGHWAY 340 “</w:t>
      </w:r>
      <w:r w:rsidRPr="0016662C">
        <w:rPr>
          <w:color w:val="000000" w:themeColor="text1"/>
          <w:szCs w:val="22"/>
        </w:rPr>
        <w:t>TERRENCE CARRAWAY MEMORIAL HIGHWAY” AND ERECT APPROPRIATE MARKERS OR SIGNS ALONG THIS PORTION OF HIGHWAY CONTAINING THESE WORDS.</w:t>
      </w:r>
    </w:p>
    <w:p w14:paraId="624265B9" w14:textId="77777777" w:rsidR="0016662C" w:rsidRPr="0016662C" w:rsidRDefault="0016662C" w:rsidP="0016662C">
      <w:pPr>
        <w:rPr>
          <w:snapToGrid w:val="0"/>
          <w:color w:val="auto"/>
          <w:szCs w:val="22"/>
        </w:rPr>
      </w:pPr>
      <w:r w:rsidRPr="0016662C">
        <w:rPr>
          <w:snapToGrid w:val="0"/>
          <w:color w:val="auto"/>
          <w:szCs w:val="22"/>
        </w:rPr>
        <w:tab/>
        <w:t>Senator GROOMS asked unanimous consent to make a motion to recall the Concurrent Resolution from the Committee on Transportation.</w:t>
      </w:r>
    </w:p>
    <w:p w14:paraId="2845483E" w14:textId="77777777" w:rsidR="0016662C" w:rsidRPr="0016662C" w:rsidRDefault="0016662C" w:rsidP="0016662C">
      <w:pPr>
        <w:rPr>
          <w:snapToGrid w:val="0"/>
          <w:szCs w:val="22"/>
        </w:rPr>
      </w:pPr>
    </w:p>
    <w:p w14:paraId="04F14ACB" w14:textId="77777777" w:rsidR="0016662C" w:rsidRPr="0016662C" w:rsidRDefault="0016662C" w:rsidP="0016662C">
      <w:pPr>
        <w:rPr>
          <w:snapToGrid w:val="0"/>
          <w:color w:val="auto"/>
          <w:szCs w:val="22"/>
        </w:rPr>
      </w:pPr>
      <w:r w:rsidRPr="0016662C">
        <w:rPr>
          <w:snapToGrid w:val="0"/>
          <w:color w:val="auto"/>
          <w:szCs w:val="22"/>
        </w:rPr>
        <w:tab/>
        <w:t>The Concurrent Resolution was recalled from the Committee on Transportation and ordered placed on the Calendar for consideration tomorrow.</w:t>
      </w:r>
    </w:p>
    <w:p w14:paraId="37CF002C" w14:textId="77777777" w:rsidR="0016662C" w:rsidRPr="0016662C" w:rsidRDefault="0016662C" w:rsidP="0016662C">
      <w:pPr>
        <w:tabs>
          <w:tab w:val="right" w:pos="8640"/>
        </w:tabs>
        <w:rPr>
          <w:szCs w:val="22"/>
        </w:rPr>
      </w:pPr>
    </w:p>
    <w:p w14:paraId="1B467B31" w14:textId="77777777" w:rsidR="0016662C" w:rsidRPr="0016662C" w:rsidRDefault="0016662C" w:rsidP="0016662C">
      <w:pPr>
        <w:tabs>
          <w:tab w:val="right" w:pos="8640"/>
        </w:tabs>
        <w:jc w:val="center"/>
        <w:rPr>
          <w:szCs w:val="22"/>
        </w:rPr>
      </w:pPr>
      <w:r w:rsidRPr="0016662C">
        <w:rPr>
          <w:b/>
          <w:szCs w:val="22"/>
        </w:rPr>
        <w:t>INTRODUCTION OF BILLS AND RESOLUTIONS</w:t>
      </w:r>
    </w:p>
    <w:p w14:paraId="79F0CD28" w14:textId="77777777" w:rsidR="0016662C" w:rsidRPr="0016662C" w:rsidRDefault="0016662C" w:rsidP="0016662C">
      <w:pPr>
        <w:tabs>
          <w:tab w:val="right" w:pos="8640"/>
        </w:tabs>
        <w:rPr>
          <w:szCs w:val="22"/>
        </w:rPr>
      </w:pPr>
      <w:r w:rsidRPr="0016662C">
        <w:rPr>
          <w:szCs w:val="22"/>
        </w:rPr>
        <w:tab/>
        <w:t>The following were introduced:</w:t>
      </w:r>
    </w:p>
    <w:p w14:paraId="25FB66E0" w14:textId="77777777" w:rsidR="0016662C" w:rsidRPr="0016662C" w:rsidRDefault="0016662C" w:rsidP="0016662C">
      <w:pPr>
        <w:rPr>
          <w:szCs w:val="22"/>
        </w:rPr>
      </w:pPr>
    </w:p>
    <w:p w14:paraId="38A67638" w14:textId="77777777" w:rsidR="0016662C" w:rsidRPr="0016662C" w:rsidRDefault="0016662C" w:rsidP="0016662C">
      <w:pPr>
        <w:rPr>
          <w:szCs w:val="22"/>
        </w:rPr>
      </w:pPr>
      <w:r w:rsidRPr="0016662C">
        <w:rPr>
          <w:szCs w:val="22"/>
        </w:rPr>
        <w:tab/>
        <w:t>S. 1303</w:t>
      </w:r>
      <w:r w:rsidRPr="0016662C">
        <w:rPr>
          <w:szCs w:val="22"/>
        </w:rPr>
        <w:fldChar w:fldCharType="begin"/>
      </w:r>
      <w:r w:rsidRPr="0016662C">
        <w:rPr>
          <w:szCs w:val="22"/>
        </w:rPr>
        <w:instrText xml:space="preserve"> XE " S. 1303" \b</w:instrText>
      </w:r>
      <w:r w:rsidRPr="0016662C">
        <w:rPr>
          <w:szCs w:val="22"/>
        </w:rPr>
        <w:fldChar w:fldCharType="end"/>
      </w:r>
      <w:r w:rsidRPr="0016662C">
        <w:rPr>
          <w:szCs w:val="22"/>
        </w:rPr>
        <w:t xml:space="preserve"> -- Senator Harpootlian:  A SENATE RESOLUTION TO CONDEMN THE GOVERNMENT OF SOMALIA FOR ITS OPPRESSIVE AND VIOLENT TREATMENT OF WOMEN AND CHRISTIANS UNDER THE PROVISIONS OF SHARIA LAW.</w:t>
      </w:r>
    </w:p>
    <w:p w14:paraId="651209D3" w14:textId="77777777" w:rsidR="0016662C" w:rsidRPr="0016662C" w:rsidRDefault="0016662C" w:rsidP="0016662C">
      <w:pPr>
        <w:rPr>
          <w:szCs w:val="22"/>
        </w:rPr>
      </w:pPr>
      <w:r w:rsidRPr="0016662C">
        <w:rPr>
          <w:szCs w:val="22"/>
        </w:rPr>
        <w:t>l:\s-res\rah\012soma.sp.rah.docx</w:t>
      </w:r>
    </w:p>
    <w:p w14:paraId="000FC86F" w14:textId="77777777" w:rsidR="0016662C" w:rsidRPr="0016662C" w:rsidRDefault="0016662C" w:rsidP="0016662C">
      <w:pPr>
        <w:rPr>
          <w:szCs w:val="22"/>
        </w:rPr>
      </w:pPr>
      <w:r w:rsidRPr="0016662C">
        <w:rPr>
          <w:szCs w:val="22"/>
        </w:rPr>
        <w:tab/>
        <w:t>The Senate Resolution was introduced and ordered placed on the Calendar without reference.</w:t>
      </w:r>
    </w:p>
    <w:p w14:paraId="78890990" w14:textId="77777777" w:rsidR="0016662C" w:rsidRPr="0016662C" w:rsidRDefault="0016662C" w:rsidP="0016662C">
      <w:pPr>
        <w:rPr>
          <w:szCs w:val="22"/>
        </w:rPr>
      </w:pPr>
    </w:p>
    <w:p w14:paraId="3C40BED8" w14:textId="77777777" w:rsidR="0016662C" w:rsidRPr="0016662C" w:rsidRDefault="0016662C" w:rsidP="0016662C">
      <w:pPr>
        <w:rPr>
          <w:szCs w:val="22"/>
        </w:rPr>
      </w:pPr>
      <w:r w:rsidRPr="0016662C">
        <w:rPr>
          <w:szCs w:val="22"/>
        </w:rPr>
        <w:tab/>
        <w:t>S. 1304</w:t>
      </w:r>
      <w:r w:rsidRPr="0016662C">
        <w:rPr>
          <w:szCs w:val="22"/>
        </w:rPr>
        <w:fldChar w:fldCharType="begin"/>
      </w:r>
      <w:r w:rsidRPr="0016662C">
        <w:rPr>
          <w:szCs w:val="22"/>
        </w:rPr>
        <w:instrText xml:space="preserve"> XE " S. 1304" \b</w:instrText>
      </w:r>
      <w:r w:rsidRPr="0016662C">
        <w:rPr>
          <w:szCs w:val="22"/>
        </w:rPr>
        <w:fldChar w:fldCharType="end"/>
      </w:r>
      <w:r w:rsidRPr="0016662C">
        <w:rPr>
          <w:szCs w:val="22"/>
        </w:rPr>
        <w:t xml:space="preserve"> -- Senator Rice:  A CONCURRENT RESOLUTION TO CONGRATULATE THE PICKENS COUNTY BOARD OF DISABILITIES AND SPECIAL NEEDS UPON THE OCCASION OF ITS FIFTIETH ANNIVERSARY AND TO COMMEND THE ORGANIZATION FOR ITS MANY YEARS OF DEDICATED SERVICE TO THE PICKENS COMMUNITY AND THE PEOPLE AND THE STATE OF SOUTH CAROLINA.</w:t>
      </w:r>
    </w:p>
    <w:p w14:paraId="1AE62A61" w14:textId="77777777" w:rsidR="0016662C" w:rsidRPr="0016662C" w:rsidRDefault="0016662C" w:rsidP="0016662C">
      <w:pPr>
        <w:rPr>
          <w:szCs w:val="22"/>
        </w:rPr>
      </w:pPr>
      <w:r w:rsidRPr="0016662C">
        <w:rPr>
          <w:szCs w:val="22"/>
        </w:rPr>
        <w:t>l:\s-res\rfr\007pick.kmm.rfr.docx</w:t>
      </w:r>
    </w:p>
    <w:p w14:paraId="0AF490C6" w14:textId="77777777" w:rsidR="0016662C" w:rsidRPr="0016662C" w:rsidRDefault="0016662C" w:rsidP="0016662C">
      <w:pPr>
        <w:rPr>
          <w:szCs w:val="22"/>
        </w:rPr>
      </w:pPr>
      <w:r w:rsidRPr="0016662C">
        <w:rPr>
          <w:szCs w:val="22"/>
        </w:rPr>
        <w:tab/>
        <w:t>The Concurrent Resolution was adopted, ordered sent to the House.</w:t>
      </w:r>
    </w:p>
    <w:p w14:paraId="6362C4FC" w14:textId="77777777" w:rsidR="0016662C" w:rsidRPr="0016662C" w:rsidRDefault="0016662C" w:rsidP="0016662C">
      <w:pPr>
        <w:rPr>
          <w:szCs w:val="22"/>
        </w:rPr>
      </w:pPr>
    </w:p>
    <w:p w14:paraId="5F2BD535" w14:textId="291C242B" w:rsidR="0016662C" w:rsidRPr="0016662C" w:rsidRDefault="0016662C" w:rsidP="0016662C">
      <w:pPr>
        <w:rPr>
          <w:szCs w:val="22"/>
        </w:rPr>
      </w:pPr>
      <w:r w:rsidRPr="0016662C">
        <w:rPr>
          <w:szCs w:val="22"/>
        </w:rPr>
        <w:tab/>
        <w:t>S. 1305</w:t>
      </w:r>
      <w:r w:rsidRPr="0016662C">
        <w:rPr>
          <w:szCs w:val="22"/>
        </w:rPr>
        <w:fldChar w:fldCharType="begin"/>
      </w:r>
      <w:r w:rsidRPr="0016662C">
        <w:rPr>
          <w:szCs w:val="22"/>
        </w:rPr>
        <w:instrText xml:space="preserve"> XE " S. 1305" \b</w:instrText>
      </w:r>
      <w:r w:rsidRPr="0016662C">
        <w:rPr>
          <w:szCs w:val="22"/>
        </w:rPr>
        <w:fldChar w:fldCharType="end"/>
      </w:r>
      <w:r w:rsidRPr="0016662C">
        <w:rPr>
          <w:szCs w:val="22"/>
        </w:rPr>
        <w:t xml:space="preserve"> -- Senators Alexander, Adams,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Williams and Young:  A SENATE RESOLUTION TO EXPRESS PROFOUND SORROW UPON THE PASSING OF</w:t>
      </w:r>
      <w:r w:rsidR="00BE022B">
        <w:rPr>
          <w:szCs w:val="22"/>
        </w:rPr>
        <w:br/>
      </w:r>
      <w:r w:rsidR="00BE022B">
        <w:rPr>
          <w:szCs w:val="22"/>
        </w:rPr>
        <w:br/>
      </w:r>
      <w:r w:rsidR="00BE022B">
        <w:rPr>
          <w:szCs w:val="22"/>
        </w:rPr>
        <w:br/>
      </w:r>
      <w:r w:rsidRPr="0016662C">
        <w:rPr>
          <w:szCs w:val="22"/>
        </w:rPr>
        <w:t>HENRY CLYDE HARRISON, JR. AND TO EXTEND OUR DEEPEST SYMPATHY TO HIS FAMILY AND MANY FRIENDS.</w:t>
      </w:r>
    </w:p>
    <w:p w14:paraId="2F9F2E0B" w14:textId="77777777" w:rsidR="0016662C" w:rsidRPr="0016662C" w:rsidRDefault="0016662C" w:rsidP="0016662C">
      <w:pPr>
        <w:rPr>
          <w:szCs w:val="22"/>
        </w:rPr>
      </w:pPr>
      <w:r w:rsidRPr="0016662C">
        <w:rPr>
          <w:szCs w:val="22"/>
        </w:rPr>
        <w:t>l:\s-res\tca\078henr.kmm.tca.docx</w:t>
      </w:r>
    </w:p>
    <w:p w14:paraId="08B62308" w14:textId="77777777" w:rsidR="0016662C" w:rsidRPr="0016662C" w:rsidRDefault="0016662C" w:rsidP="0016662C">
      <w:pPr>
        <w:rPr>
          <w:szCs w:val="22"/>
        </w:rPr>
      </w:pPr>
      <w:r w:rsidRPr="0016662C">
        <w:rPr>
          <w:szCs w:val="22"/>
        </w:rPr>
        <w:tab/>
        <w:t>The Senate Resolution was adopted.</w:t>
      </w:r>
    </w:p>
    <w:p w14:paraId="4E6AA4E0" w14:textId="77777777" w:rsidR="0016662C" w:rsidRPr="0016662C" w:rsidRDefault="0016662C" w:rsidP="0016662C">
      <w:pPr>
        <w:rPr>
          <w:szCs w:val="22"/>
        </w:rPr>
      </w:pPr>
    </w:p>
    <w:p w14:paraId="6C43FD57" w14:textId="77777777" w:rsidR="0016662C" w:rsidRPr="0016662C" w:rsidRDefault="0016662C" w:rsidP="0016662C">
      <w:pPr>
        <w:rPr>
          <w:szCs w:val="22"/>
        </w:rPr>
      </w:pPr>
      <w:r w:rsidRPr="0016662C">
        <w:rPr>
          <w:szCs w:val="22"/>
        </w:rPr>
        <w:tab/>
        <w:t>S. 1306</w:t>
      </w:r>
      <w:r w:rsidRPr="0016662C">
        <w:rPr>
          <w:szCs w:val="22"/>
        </w:rPr>
        <w:fldChar w:fldCharType="begin"/>
      </w:r>
      <w:r w:rsidRPr="0016662C">
        <w:rPr>
          <w:szCs w:val="22"/>
        </w:rPr>
        <w:instrText xml:space="preserve"> XE " S. 1306" \b</w:instrText>
      </w:r>
      <w:r w:rsidRPr="0016662C">
        <w:rPr>
          <w:szCs w:val="22"/>
        </w:rPr>
        <w:fldChar w:fldCharType="end"/>
      </w:r>
      <w:r w:rsidRPr="0016662C">
        <w:rPr>
          <w:szCs w:val="22"/>
        </w:rPr>
        <w:t xml:space="preserve"> -- Senator Hutto:  A CONCURRENT RESOLUTION TO RECOGNIZE OLIVER "BUDDY" POUGH, HEAD FOOTBALL COACH OF SOUTH CAROLINA STATE UNIVERSITY, FOR HIS OUTSTANDING COACHING CAREER AND TO CONGRATULATE HIM FOR BEING NAMED AS A SOUTH CAROLINA STATE EMPLOYEE ASSOCIATION HONOREE.</w:t>
      </w:r>
    </w:p>
    <w:p w14:paraId="075AD5E4" w14:textId="77777777" w:rsidR="0016662C" w:rsidRPr="0016662C" w:rsidRDefault="0016662C" w:rsidP="0016662C">
      <w:pPr>
        <w:rPr>
          <w:szCs w:val="22"/>
        </w:rPr>
      </w:pPr>
      <w:r w:rsidRPr="0016662C">
        <w:rPr>
          <w:szCs w:val="22"/>
        </w:rPr>
        <w:t>l:\s-res\cbh\017coac.kmm.cbh.docx</w:t>
      </w:r>
    </w:p>
    <w:p w14:paraId="42CC32DE" w14:textId="77777777" w:rsidR="0016662C" w:rsidRPr="0016662C" w:rsidRDefault="0016662C" w:rsidP="0016662C">
      <w:pPr>
        <w:rPr>
          <w:szCs w:val="22"/>
        </w:rPr>
      </w:pPr>
      <w:r w:rsidRPr="0016662C">
        <w:rPr>
          <w:szCs w:val="22"/>
        </w:rPr>
        <w:tab/>
        <w:t>The Concurrent Resolution was adopted, ordered sent to the House.</w:t>
      </w:r>
    </w:p>
    <w:p w14:paraId="2EC83A7A" w14:textId="77777777" w:rsidR="0016662C" w:rsidRPr="0016662C" w:rsidRDefault="0016662C" w:rsidP="0016662C">
      <w:pPr>
        <w:rPr>
          <w:szCs w:val="22"/>
        </w:rPr>
      </w:pPr>
    </w:p>
    <w:p w14:paraId="52782D44" w14:textId="77777777" w:rsidR="0016662C" w:rsidRPr="0016662C" w:rsidRDefault="0016662C" w:rsidP="0016662C">
      <w:pPr>
        <w:rPr>
          <w:szCs w:val="22"/>
        </w:rPr>
      </w:pPr>
      <w:r w:rsidRPr="0016662C">
        <w:rPr>
          <w:szCs w:val="22"/>
        </w:rPr>
        <w:tab/>
        <w:t>S. 1307</w:t>
      </w:r>
      <w:r w:rsidRPr="0016662C">
        <w:rPr>
          <w:szCs w:val="22"/>
        </w:rPr>
        <w:fldChar w:fldCharType="begin"/>
      </w:r>
      <w:r w:rsidRPr="0016662C">
        <w:rPr>
          <w:szCs w:val="22"/>
        </w:rPr>
        <w:instrText xml:space="preserve"> XE " S. 1307" \b</w:instrText>
      </w:r>
      <w:r w:rsidRPr="0016662C">
        <w:rPr>
          <w:szCs w:val="22"/>
        </w:rPr>
        <w:fldChar w:fldCharType="end"/>
      </w:r>
      <w:r w:rsidRPr="0016662C">
        <w:rPr>
          <w:szCs w:val="22"/>
        </w:rPr>
        <w:t xml:space="preserve"> -- Senator Sabb:  A SENATE RESOLUTION TO RECOGNIZE AND HONOR FRANCES KING HILTON FOR HER MANY CONTRIBUTIONS TO THE C. E. MURRAY COMMUNITY AND TO THE PEOPLE AND THE STATE OF SOUTH CAROLINA.</w:t>
      </w:r>
    </w:p>
    <w:p w14:paraId="676D6676" w14:textId="77777777" w:rsidR="0016662C" w:rsidRPr="0016662C" w:rsidRDefault="0016662C" w:rsidP="0016662C">
      <w:pPr>
        <w:rPr>
          <w:szCs w:val="22"/>
        </w:rPr>
      </w:pPr>
      <w:r w:rsidRPr="0016662C">
        <w:rPr>
          <w:szCs w:val="22"/>
        </w:rPr>
        <w:t>l:\s-res\ras\007fran.kmm.ras.docx</w:t>
      </w:r>
    </w:p>
    <w:p w14:paraId="6B00B81F" w14:textId="77777777" w:rsidR="0016662C" w:rsidRPr="0016662C" w:rsidRDefault="0016662C" w:rsidP="0016662C">
      <w:pPr>
        <w:rPr>
          <w:szCs w:val="22"/>
        </w:rPr>
      </w:pPr>
      <w:r w:rsidRPr="0016662C">
        <w:rPr>
          <w:szCs w:val="22"/>
        </w:rPr>
        <w:tab/>
        <w:t>The Senate Resolution was adopted.</w:t>
      </w:r>
    </w:p>
    <w:p w14:paraId="15A475C0" w14:textId="77777777" w:rsidR="0016662C" w:rsidRPr="0016662C" w:rsidRDefault="0016662C" w:rsidP="0016662C">
      <w:pPr>
        <w:rPr>
          <w:szCs w:val="22"/>
        </w:rPr>
      </w:pPr>
    </w:p>
    <w:p w14:paraId="6145FD39" w14:textId="77777777" w:rsidR="0016662C" w:rsidRPr="0016662C" w:rsidRDefault="0016662C" w:rsidP="0016662C">
      <w:pPr>
        <w:rPr>
          <w:szCs w:val="22"/>
        </w:rPr>
      </w:pPr>
      <w:r w:rsidRPr="0016662C">
        <w:rPr>
          <w:szCs w:val="22"/>
        </w:rPr>
        <w:tab/>
        <w:t>S. 1308</w:t>
      </w:r>
      <w:r w:rsidRPr="0016662C">
        <w:rPr>
          <w:szCs w:val="22"/>
        </w:rPr>
        <w:fldChar w:fldCharType="begin"/>
      </w:r>
      <w:r w:rsidRPr="0016662C">
        <w:rPr>
          <w:szCs w:val="22"/>
        </w:rPr>
        <w:instrText xml:space="preserve"> XE " S. 1308" \b</w:instrText>
      </w:r>
      <w:r w:rsidRPr="0016662C">
        <w:rPr>
          <w:szCs w:val="22"/>
        </w:rPr>
        <w:fldChar w:fldCharType="end"/>
      </w:r>
      <w:r w:rsidRPr="0016662C">
        <w:rPr>
          <w:szCs w:val="22"/>
        </w:rPr>
        <w:t xml:space="preserve"> -- Senators Alexander, Cromer, Adams, Allen, Bennett, Matthews, Campsen, Cash, Climer, Corbin, Davis, Fanning, Gambrell, Garrett, Goldfinch, Grooms, Gustafson, Harpootlian, Hembree, Hutto, Jackson, K. Johnson, M. Johnson, Kimbrell, Kimpson, Loftis, Malloy, Martin, Massey, McElveen, McLeod, Peeler, Rankin, Reichenbach, Rice, Sabb, Scott, Senn, Setzler, Shealy, Stephens, Talley, Turner, Verdin, Williams and Young:  A SENATE RESOLUTION TO CONGRATULATE ELTON O. SPAIN, SR. UPON THE OCCASION OF HIS RETIREMENT AS A DEPUTY SERGEANT-AT-ARMS OFFICER, TO COMMEND HIM FOR HIS EIGHTEEN YEARS OF DEDICATED SERVICE TO THE SOUTH CAROLINA STATE SENATE, AND TO WISH HIM MUCH HAPPINESS AND FULFILLMENT IN THE YEARS AHEAD.</w:t>
      </w:r>
    </w:p>
    <w:p w14:paraId="55104F91" w14:textId="77777777" w:rsidR="0016662C" w:rsidRPr="0016662C" w:rsidRDefault="0016662C" w:rsidP="0016662C">
      <w:pPr>
        <w:rPr>
          <w:szCs w:val="22"/>
        </w:rPr>
      </w:pPr>
      <w:r w:rsidRPr="0016662C">
        <w:rPr>
          <w:szCs w:val="22"/>
        </w:rPr>
        <w:t>l:\s-res\tca\077elto.kmm.tca.docx</w:t>
      </w:r>
    </w:p>
    <w:p w14:paraId="6DC96209" w14:textId="77777777" w:rsidR="0016662C" w:rsidRPr="0016662C" w:rsidRDefault="0016662C" w:rsidP="0016662C">
      <w:pPr>
        <w:rPr>
          <w:szCs w:val="22"/>
        </w:rPr>
      </w:pPr>
      <w:r w:rsidRPr="0016662C">
        <w:rPr>
          <w:szCs w:val="22"/>
        </w:rPr>
        <w:tab/>
        <w:t>The Senate Resolution was adopted.</w:t>
      </w:r>
    </w:p>
    <w:p w14:paraId="61C2F6D8" w14:textId="77777777" w:rsidR="0016662C" w:rsidRPr="0016662C" w:rsidRDefault="0016662C" w:rsidP="0016662C">
      <w:pPr>
        <w:rPr>
          <w:szCs w:val="22"/>
        </w:rPr>
      </w:pPr>
    </w:p>
    <w:p w14:paraId="0F8494D0" w14:textId="77777777" w:rsidR="0016662C" w:rsidRPr="0016662C" w:rsidRDefault="0016662C" w:rsidP="00BE022B">
      <w:pPr>
        <w:keepNext/>
        <w:keepLines/>
        <w:rPr>
          <w:szCs w:val="22"/>
        </w:rPr>
      </w:pPr>
      <w:r w:rsidRPr="0016662C">
        <w:rPr>
          <w:szCs w:val="22"/>
        </w:rPr>
        <w:tab/>
        <w:t>S. 1309</w:t>
      </w:r>
      <w:r w:rsidRPr="0016662C">
        <w:rPr>
          <w:szCs w:val="22"/>
        </w:rPr>
        <w:fldChar w:fldCharType="begin"/>
      </w:r>
      <w:r w:rsidRPr="0016662C">
        <w:rPr>
          <w:szCs w:val="22"/>
        </w:rPr>
        <w:instrText xml:space="preserve"> XE " S. 1309" \b</w:instrText>
      </w:r>
      <w:r w:rsidRPr="0016662C">
        <w:rPr>
          <w:szCs w:val="22"/>
        </w:rPr>
        <w:fldChar w:fldCharType="end"/>
      </w:r>
      <w:r w:rsidRPr="0016662C">
        <w:rPr>
          <w:szCs w:val="22"/>
        </w:rPr>
        <w:t xml:space="preserve"> -- Senator Hembree:  A SENATE RESOLUTION TO EXPRESS SINCERE GRATITUDE TO ALL SOUTH CAROLINA TEACHERS WHO ENTHUSIASTICALLY DEDICATE THEMSELVES TO THE FUTURE AND WELL-BEING OF OUR STUDENTS, TO RECOGNIZE MAY 2 THROUGH 6, 2022, AS "TEACHER APPRECIATION WEEK" AND TO ENCOURAGE SCHOOLS AND COMMUNITIES IN THE PALMETTO STATE TO HONOR THE NUMEROUS, VITAL CONTRIBUTIONS OF OUR STATE'S OUTSTANDING TEACHERS.</w:t>
      </w:r>
    </w:p>
    <w:p w14:paraId="6C4DA8F5" w14:textId="77777777" w:rsidR="0016662C" w:rsidRPr="0016662C" w:rsidRDefault="0016662C" w:rsidP="00BE022B">
      <w:pPr>
        <w:keepNext/>
        <w:keepLines/>
        <w:rPr>
          <w:szCs w:val="22"/>
        </w:rPr>
      </w:pPr>
      <w:r w:rsidRPr="0016662C">
        <w:rPr>
          <w:szCs w:val="22"/>
        </w:rPr>
        <w:t>l:\council\bills\rt\17143wab22.docx</w:t>
      </w:r>
    </w:p>
    <w:p w14:paraId="7A579E16" w14:textId="77777777" w:rsidR="0016662C" w:rsidRPr="0016662C" w:rsidRDefault="0016662C" w:rsidP="00BE022B">
      <w:pPr>
        <w:keepNext/>
        <w:keepLines/>
        <w:rPr>
          <w:szCs w:val="22"/>
        </w:rPr>
      </w:pPr>
      <w:r w:rsidRPr="0016662C">
        <w:rPr>
          <w:szCs w:val="22"/>
        </w:rPr>
        <w:tab/>
        <w:t>The Senate Resolution was adopted.</w:t>
      </w:r>
    </w:p>
    <w:p w14:paraId="0E589F2B" w14:textId="77777777" w:rsidR="0016662C" w:rsidRPr="0016662C" w:rsidRDefault="0016662C" w:rsidP="0016662C">
      <w:pPr>
        <w:rPr>
          <w:szCs w:val="22"/>
        </w:rPr>
      </w:pPr>
    </w:p>
    <w:p w14:paraId="78DEDAC2" w14:textId="77777777" w:rsidR="0016662C" w:rsidRPr="0016662C" w:rsidRDefault="0016662C" w:rsidP="0016662C">
      <w:pPr>
        <w:rPr>
          <w:szCs w:val="22"/>
        </w:rPr>
      </w:pPr>
      <w:r w:rsidRPr="0016662C">
        <w:rPr>
          <w:szCs w:val="22"/>
        </w:rPr>
        <w:tab/>
        <w:t>S. 1310</w:t>
      </w:r>
      <w:r w:rsidRPr="0016662C">
        <w:rPr>
          <w:szCs w:val="22"/>
        </w:rPr>
        <w:fldChar w:fldCharType="begin"/>
      </w:r>
      <w:r w:rsidRPr="0016662C">
        <w:rPr>
          <w:szCs w:val="22"/>
        </w:rPr>
        <w:instrText xml:space="preserve"> XE " S. 1310" \b</w:instrText>
      </w:r>
      <w:r w:rsidRPr="0016662C">
        <w:rPr>
          <w:szCs w:val="22"/>
        </w:rPr>
        <w:fldChar w:fldCharType="end"/>
      </w:r>
      <w:r w:rsidRPr="0016662C">
        <w:rPr>
          <w:szCs w:val="22"/>
        </w:rPr>
        <w:t xml:space="preserve"> -- Senator Garrett:  A CONCURRENT RESOLUTION TO RECOGNIZE AND HONOR THE STUDENTS IN HOLLYWOOD ELEMENTARY SCHOOL CLASS 3A AND THEIR TEACHER, MRS. ANGELIA JACKSON, AND TO CONGRATULATE THEM FOR THEIR OUTSTANDING PERFORMANCE IN THE IMAGINE MATH 2022 NATIONAL MARCH MATH MADNESS CHALLENGE.</w:t>
      </w:r>
    </w:p>
    <w:p w14:paraId="187B2FC7" w14:textId="77777777" w:rsidR="0016662C" w:rsidRPr="0016662C" w:rsidRDefault="0016662C" w:rsidP="0016662C">
      <w:pPr>
        <w:rPr>
          <w:szCs w:val="22"/>
        </w:rPr>
      </w:pPr>
      <w:r w:rsidRPr="0016662C">
        <w:rPr>
          <w:szCs w:val="22"/>
        </w:rPr>
        <w:t>l:\council\bills\gm\24760vr22.docx</w:t>
      </w:r>
    </w:p>
    <w:p w14:paraId="48E49CF7" w14:textId="77777777" w:rsidR="0016662C" w:rsidRPr="0016662C" w:rsidRDefault="0016662C" w:rsidP="0016662C">
      <w:pPr>
        <w:rPr>
          <w:szCs w:val="22"/>
        </w:rPr>
      </w:pPr>
      <w:r w:rsidRPr="0016662C">
        <w:rPr>
          <w:szCs w:val="22"/>
        </w:rPr>
        <w:tab/>
        <w:t>The Concurrent Resolution was adopted, ordered sent to the House.</w:t>
      </w:r>
    </w:p>
    <w:p w14:paraId="05668800" w14:textId="77777777" w:rsidR="0016662C" w:rsidRPr="0016662C" w:rsidRDefault="0016662C" w:rsidP="0016662C">
      <w:pPr>
        <w:rPr>
          <w:szCs w:val="22"/>
        </w:rPr>
      </w:pPr>
    </w:p>
    <w:p w14:paraId="497C1A6D" w14:textId="77777777" w:rsidR="0016662C" w:rsidRPr="0016662C" w:rsidRDefault="0016662C" w:rsidP="0016662C">
      <w:pPr>
        <w:rPr>
          <w:szCs w:val="22"/>
        </w:rPr>
      </w:pPr>
      <w:r w:rsidRPr="0016662C">
        <w:rPr>
          <w:szCs w:val="22"/>
        </w:rPr>
        <w:tab/>
        <w:t>S. 1311</w:t>
      </w:r>
      <w:r w:rsidRPr="0016662C">
        <w:rPr>
          <w:szCs w:val="22"/>
        </w:rPr>
        <w:fldChar w:fldCharType="begin"/>
      </w:r>
      <w:r w:rsidRPr="0016662C">
        <w:rPr>
          <w:szCs w:val="22"/>
        </w:rPr>
        <w:instrText xml:space="preserve"> XE " S. 1311" \b</w:instrText>
      </w:r>
      <w:r w:rsidRPr="0016662C">
        <w:rPr>
          <w:szCs w:val="22"/>
        </w:rPr>
        <w:fldChar w:fldCharType="end"/>
      </w:r>
      <w:r w:rsidRPr="0016662C">
        <w:rPr>
          <w:szCs w:val="22"/>
        </w:rPr>
        <w:t xml:space="preserve"> -- Senator Allen:  A SENATE RESOLUTION TO CONGRATULATE WILLIE MAE MEEKINS OF GREENVILLE COUNTY ON THE OCCASION OF HER ONE HUNDREDTH BIRTHDAY AND TO WISH HER A JOYOUS BIRTHDAY CELEBRATION AND MANY YEARS OF CONTINUED HEALTH AND HAPPINESS.</w:t>
      </w:r>
    </w:p>
    <w:p w14:paraId="390EAACE" w14:textId="77777777" w:rsidR="0016662C" w:rsidRPr="0016662C" w:rsidRDefault="0016662C" w:rsidP="0016662C">
      <w:pPr>
        <w:rPr>
          <w:szCs w:val="22"/>
        </w:rPr>
      </w:pPr>
      <w:r w:rsidRPr="0016662C">
        <w:rPr>
          <w:szCs w:val="22"/>
        </w:rPr>
        <w:t>l:\council\bills\gm\24761hb22.docx</w:t>
      </w:r>
    </w:p>
    <w:p w14:paraId="02BB6733" w14:textId="77777777" w:rsidR="0016662C" w:rsidRPr="0016662C" w:rsidRDefault="0016662C" w:rsidP="0016662C">
      <w:pPr>
        <w:rPr>
          <w:szCs w:val="22"/>
        </w:rPr>
      </w:pPr>
      <w:r w:rsidRPr="0016662C">
        <w:rPr>
          <w:szCs w:val="22"/>
        </w:rPr>
        <w:tab/>
        <w:t>The Senate Resolution was adopted.</w:t>
      </w:r>
    </w:p>
    <w:p w14:paraId="6A72B224" w14:textId="77777777" w:rsidR="0016662C" w:rsidRPr="0016662C" w:rsidRDefault="0016662C" w:rsidP="0016662C">
      <w:pPr>
        <w:rPr>
          <w:szCs w:val="22"/>
        </w:rPr>
      </w:pPr>
    </w:p>
    <w:p w14:paraId="4D290C23" w14:textId="77777777" w:rsidR="0016662C" w:rsidRPr="0016662C" w:rsidRDefault="0016662C" w:rsidP="0016662C">
      <w:pPr>
        <w:rPr>
          <w:szCs w:val="22"/>
        </w:rPr>
      </w:pPr>
      <w:r w:rsidRPr="0016662C">
        <w:rPr>
          <w:szCs w:val="22"/>
        </w:rPr>
        <w:tab/>
        <w:t>S. 1312</w:t>
      </w:r>
      <w:r w:rsidRPr="0016662C">
        <w:rPr>
          <w:szCs w:val="22"/>
        </w:rPr>
        <w:fldChar w:fldCharType="begin"/>
      </w:r>
      <w:r w:rsidRPr="0016662C">
        <w:rPr>
          <w:szCs w:val="22"/>
        </w:rPr>
        <w:instrText xml:space="preserve"> XE " S. 1312" \b</w:instrText>
      </w:r>
      <w:r w:rsidRPr="0016662C">
        <w:rPr>
          <w:szCs w:val="22"/>
        </w:rPr>
        <w:fldChar w:fldCharType="end"/>
      </w:r>
      <w:r w:rsidRPr="0016662C">
        <w:rPr>
          <w:szCs w:val="22"/>
        </w:rPr>
        <w:t xml:space="preserve"> -- Senator Sabb:  A SENATE RESOLUTION TO RECOGNIZE AND HONOR DEBRA ANN SABB-KEELS FOR HER MANY CONTRIBUTIONS TO THE C. E. MURRAY COMMUNITY AND TO THE PEOPLE AND THE STATE OF SOUTH CAROLINA.</w:t>
      </w:r>
    </w:p>
    <w:p w14:paraId="3AC36B43" w14:textId="77777777" w:rsidR="0016662C" w:rsidRPr="0016662C" w:rsidRDefault="0016662C" w:rsidP="0016662C">
      <w:pPr>
        <w:rPr>
          <w:szCs w:val="22"/>
        </w:rPr>
      </w:pPr>
      <w:r w:rsidRPr="0016662C">
        <w:rPr>
          <w:szCs w:val="22"/>
        </w:rPr>
        <w:t>l:\s-res\ras\008debr.kmm.ras.docx</w:t>
      </w:r>
    </w:p>
    <w:p w14:paraId="75F6CD4B" w14:textId="77777777" w:rsidR="0016662C" w:rsidRPr="0016662C" w:rsidRDefault="0016662C" w:rsidP="0016662C">
      <w:pPr>
        <w:rPr>
          <w:szCs w:val="22"/>
        </w:rPr>
      </w:pPr>
      <w:r w:rsidRPr="0016662C">
        <w:rPr>
          <w:szCs w:val="22"/>
        </w:rPr>
        <w:tab/>
        <w:t>The Senate Resolution was adopted.</w:t>
      </w:r>
    </w:p>
    <w:p w14:paraId="182E9BED" w14:textId="77777777" w:rsidR="0016662C" w:rsidRPr="0016662C" w:rsidRDefault="0016662C" w:rsidP="0016662C">
      <w:pPr>
        <w:rPr>
          <w:szCs w:val="22"/>
        </w:rPr>
      </w:pPr>
    </w:p>
    <w:p w14:paraId="4F20994E" w14:textId="77777777" w:rsidR="0016662C" w:rsidRPr="0016662C" w:rsidRDefault="0016662C" w:rsidP="00BE022B">
      <w:pPr>
        <w:keepNext/>
        <w:keepLines/>
        <w:rPr>
          <w:szCs w:val="22"/>
        </w:rPr>
      </w:pPr>
      <w:r w:rsidRPr="0016662C">
        <w:rPr>
          <w:szCs w:val="22"/>
        </w:rPr>
        <w:tab/>
        <w:t>S. 1314</w:t>
      </w:r>
      <w:r w:rsidRPr="0016662C">
        <w:rPr>
          <w:szCs w:val="22"/>
        </w:rPr>
        <w:fldChar w:fldCharType="begin"/>
      </w:r>
      <w:r w:rsidRPr="0016662C">
        <w:rPr>
          <w:szCs w:val="22"/>
        </w:rPr>
        <w:instrText xml:space="preserve"> XE " S. 1314" \b</w:instrText>
      </w:r>
      <w:r w:rsidRPr="0016662C">
        <w:rPr>
          <w:szCs w:val="22"/>
        </w:rPr>
        <w:fldChar w:fldCharType="end"/>
      </w:r>
      <w:r w:rsidRPr="0016662C">
        <w:rPr>
          <w:szCs w:val="22"/>
        </w:rPr>
        <w:t xml:space="preserve"> --  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30A626BE" w14:textId="77777777" w:rsidR="0016662C" w:rsidRPr="0016662C" w:rsidRDefault="0016662C" w:rsidP="00BE022B">
      <w:pPr>
        <w:keepNext/>
        <w:keepLines/>
        <w:rPr>
          <w:szCs w:val="22"/>
        </w:rPr>
      </w:pPr>
      <w:r w:rsidRPr="0016662C">
        <w:rPr>
          <w:szCs w:val="22"/>
        </w:rPr>
        <w:t>l:\council\bills\dbs\31622wab22.docx</w:t>
      </w:r>
    </w:p>
    <w:p w14:paraId="712925F4" w14:textId="77777777" w:rsidR="0016662C" w:rsidRPr="0016662C" w:rsidRDefault="0016662C" w:rsidP="00BE022B">
      <w:pPr>
        <w:keepNext/>
        <w:keepLines/>
        <w:rPr>
          <w:szCs w:val="22"/>
        </w:rPr>
      </w:pPr>
      <w:r w:rsidRPr="0016662C">
        <w:rPr>
          <w:szCs w:val="22"/>
        </w:rPr>
        <w:tab/>
        <w:t>Read the first time and ordered placed on the Calendar without reference.</w:t>
      </w:r>
    </w:p>
    <w:p w14:paraId="52A20729" w14:textId="77777777" w:rsidR="0016662C" w:rsidRPr="0016662C" w:rsidRDefault="0016662C" w:rsidP="0016662C">
      <w:pPr>
        <w:rPr>
          <w:szCs w:val="22"/>
        </w:rPr>
      </w:pPr>
    </w:p>
    <w:p w14:paraId="2CF9A41C" w14:textId="77777777" w:rsidR="0016662C" w:rsidRPr="0016662C" w:rsidRDefault="0016662C" w:rsidP="0016662C">
      <w:pPr>
        <w:rPr>
          <w:szCs w:val="22"/>
        </w:rPr>
      </w:pPr>
      <w:r w:rsidRPr="0016662C">
        <w:rPr>
          <w:szCs w:val="22"/>
        </w:rPr>
        <w:tab/>
        <w:t>S. 1315</w:t>
      </w:r>
      <w:r w:rsidRPr="0016662C">
        <w:rPr>
          <w:szCs w:val="22"/>
        </w:rPr>
        <w:fldChar w:fldCharType="begin"/>
      </w:r>
      <w:r w:rsidRPr="0016662C">
        <w:rPr>
          <w:szCs w:val="22"/>
        </w:rPr>
        <w:instrText xml:space="preserve"> XE " S. 1315" \b</w:instrText>
      </w:r>
      <w:r w:rsidRPr="0016662C">
        <w:rPr>
          <w:szCs w:val="22"/>
        </w:rPr>
        <w:fldChar w:fldCharType="end"/>
      </w:r>
      <w:r w:rsidRPr="0016662C">
        <w:rPr>
          <w:szCs w:val="22"/>
        </w:rPr>
        <w:t xml:space="preserve"> -- Senators Climer and M. Johnson:  A BILL TO AMEND ACT 470 OF 2000, AS AMENDED, RELATING TO THE ELECTION DISTRICTS OF MEMBERS OF ROCK HILL SCHOOL DISTRICT 3 IN YORK COUNTY, SO AS TO REAPPORTION THESE ELECTION DISTRICTS, TO UPDATE THE MAP NUMBER ON WHICH THESE SINGLE-MEMBER ELECTION DISTRICTS ARE DELINEATED, TO PROVIDE DEMOGRAPHIC INFORMATION REGARDING THESE REVISED ELECTION DISTRICTS, AND TO REMOVE ARCHAIC LANGUAGE.</w:t>
      </w:r>
    </w:p>
    <w:p w14:paraId="00199573" w14:textId="77777777" w:rsidR="0016662C" w:rsidRPr="0016662C" w:rsidRDefault="0016662C" w:rsidP="0016662C">
      <w:pPr>
        <w:rPr>
          <w:szCs w:val="22"/>
        </w:rPr>
      </w:pPr>
      <w:r w:rsidRPr="0016662C">
        <w:rPr>
          <w:szCs w:val="22"/>
        </w:rPr>
        <w:t>l:\council\bills\ar\8060zw22.docx</w:t>
      </w:r>
    </w:p>
    <w:p w14:paraId="708716FE" w14:textId="77777777" w:rsidR="0016662C" w:rsidRPr="0016662C" w:rsidRDefault="0016662C" w:rsidP="0016662C">
      <w:pPr>
        <w:rPr>
          <w:szCs w:val="22"/>
        </w:rPr>
      </w:pPr>
      <w:r w:rsidRPr="0016662C">
        <w:rPr>
          <w:szCs w:val="22"/>
        </w:rPr>
        <w:tab/>
        <w:t>Read the first time and ordered placed on the Calendar without reference.</w:t>
      </w:r>
    </w:p>
    <w:p w14:paraId="098A13A7" w14:textId="77777777" w:rsidR="0016662C" w:rsidRPr="0016662C" w:rsidRDefault="0016662C" w:rsidP="0016662C">
      <w:pPr>
        <w:rPr>
          <w:szCs w:val="22"/>
        </w:rPr>
      </w:pPr>
    </w:p>
    <w:p w14:paraId="112094DC" w14:textId="77777777" w:rsidR="0016662C" w:rsidRPr="0016662C" w:rsidRDefault="0016662C" w:rsidP="0016662C">
      <w:pPr>
        <w:tabs>
          <w:tab w:val="right" w:pos="8640"/>
        </w:tabs>
        <w:jc w:val="center"/>
        <w:rPr>
          <w:color w:val="auto"/>
          <w:szCs w:val="22"/>
        </w:rPr>
      </w:pPr>
      <w:r w:rsidRPr="0016662C">
        <w:rPr>
          <w:b/>
          <w:szCs w:val="22"/>
        </w:rPr>
        <w:t>REPORTS OF STANDING COMMITT</w:t>
      </w:r>
      <w:r w:rsidRPr="0016662C">
        <w:rPr>
          <w:b/>
          <w:color w:val="auto"/>
          <w:szCs w:val="22"/>
        </w:rPr>
        <w:t>EES</w:t>
      </w:r>
    </w:p>
    <w:p w14:paraId="29FB6F53" w14:textId="77777777" w:rsidR="0016662C" w:rsidRPr="0016662C" w:rsidRDefault="0016662C" w:rsidP="0016662C">
      <w:pPr>
        <w:tabs>
          <w:tab w:val="right" w:pos="8640"/>
        </w:tabs>
        <w:rPr>
          <w:szCs w:val="22"/>
        </w:rPr>
      </w:pPr>
      <w:r w:rsidRPr="0016662C">
        <w:rPr>
          <w:szCs w:val="22"/>
        </w:rPr>
        <w:tab/>
        <w:t>Senator PEELER from the Committee on Finance submitted a favorable report on:</w:t>
      </w:r>
    </w:p>
    <w:p w14:paraId="2DEA8DDB" w14:textId="77777777" w:rsidR="0016662C" w:rsidRPr="0016662C" w:rsidRDefault="0016662C" w:rsidP="0016662C">
      <w:pPr>
        <w:suppressAutoHyphens/>
        <w:rPr>
          <w:szCs w:val="22"/>
        </w:rPr>
      </w:pPr>
      <w:r w:rsidRPr="0016662C">
        <w:rPr>
          <w:szCs w:val="22"/>
        </w:rPr>
        <w:tab/>
        <w:t>H. 3106</w:t>
      </w:r>
      <w:r w:rsidRPr="0016662C">
        <w:rPr>
          <w:szCs w:val="22"/>
        </w:rPr>
        <w:fldChar w:fldCharType="begin"/>
      </w:r>
      <w:r w:rsidRPr="0016662C">
        <w:rPr>
          <w:szCs w:val="22"/>
        </w:rPr>
        <w:instrText xml:space="preserve"> XE “H. 3106” \b </w:instrText>
      </w:r>
      <w:r w:rsidRPr="0016662C">
        <w:rPr>
          <w:szCs w:val="22"/>
        </w:rPr>
        <w:fldChar w:fldCharType="end"/>
      </w:r>
      <w:r w:rsidRPr="0016662C">
        <w:rPr>
          <w:szCs w:val="22"/>
        </w:rPr>
        <w:t xml:space="preserve"> -- Reps. Bannister, G.R. Smith, Dillard, Elliott, Hosey and Willis:  A BILL TO AMEND SECTIONS 9</w:t>
      </w:r>
      <w:r w:rsidRPr="0016662C">
        <w:rPr>
          <w:szCs w:val="22"/>
        </w:rPr>
        <w:noBreakHyphen/>
        <w:t>1</w:t>
      </w:r>
      <w:r w:rsidRPr="0016662C">
        <w:rPr>
          <w:szCs w:val="22"/>
        </w:rPr>
        <w:noBreakHyphen/>
        <w:t>1085 AND 9</w:t>
      </w:r>
      <w:r w:rsidRPr="0016662C">
        <w:rPr>
          <w:szCs w:val="22"/>
        </w:rPr>
        <w:noBreakHyphen/>
        <w:t>11</w:t>
      </w:r>
      <w:r w:rsidRPr="0016662C">
        <w:rPr>
          <w:szCs w:val="22"/>
        </w:rPr>
        <w:noBreakHyphen/>
        <w:t>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14:paraId="1A50E812" w14:textId="77777777" w:rsidR="0016662C" w:rsidRPr="0016662C" w:rsidRDefault="0016662C" w:rsidP="0016662C">
      <w:pPr>
        <w:tabs>
          <w:tab w:val="right" w:pos="8640"/>
        </w:tabs>
        <w:rPr>
          <w:szCs w:val="22"/>
        </w:rPr>
      </w:pPr>
      <w:r w:rsidRPr="0016662C">
        <w:rPr>
          <w:szCs w:val="22"/>
        </w:rPr>
        <w:tab/>
        <w:t>Ordered for consideration tomorrow.</w:t>
      </w:r>
    </w:p>
    <w:p w14:paraId="2CE3C864" w14:textId="21856FFC" w:rsidR="0016662C" w:rsidRDefault="0016662C" w:rsidP="0016662C">
      <w:pPr>
        <w:tabs>
          <w:tab w:val="right" w:pos="8640"/>
        </w:tabs>
        <w:rPr>
          <w:szCs w:val="22"/>
        </w:rPr>
      </w:pPr>
    </w:p>
    <w:p w14:paraId="1725E586" w14:textId="55477732" w:rsidR="00BE022B" w:rsidRDefault="00BE022B" w:rsidP="0016662C">
      <w:pPr>
        <w:tabs>
          <w:tab w:val="right" w:pos="8640"/>
        </w:tabs>
        <w:rPr>
          <w:szCs w:val="22"/>
        </w:rPr>
      </w:pPr>
    </w:p>
    <w:p w14:paraId="31B49E05" w14:textId="77777777" w:rsidR="00BE022B" w:rsidRPr="0016662C" w:rsidRDefault="00BE022B" w:rsidP="0016662C">
      <w:pPr>
        <w:tabs>
          <w:tab w:val="right" w:pos="8640"/>
        </w:tabs>
        <w:rPr>
          <w:szCs w:val="22"/>
        </w:rPr>
      </w:pPr>
    </w:p>
    <w:p w14:paraId="398B739A" w14:textId="77777777" w:rsidR="0016662C" w:rsidRPr="0016662C" w:rsidRDefault="0016662C" w:rsidP="0016662C">
      <w:pPr>
        <w:tabs>
          <w:tab w:val="right" w:pos="8640"/>
        </w:tabs>
        <w:rPr>
          <w:szCs w:val="22"/>
        </w:rPr>
      </w:pPr>
      <w:r w:rsidRPr="0016662C">
        <w:rPr>
          <w:szCs w:val="22"/>
        </w:rPr>
        <w:tab/>
        <w:t>Senator PEELER from the Committee on Finance submitted a favorable with amendment report on:</w:t>
      </w:r>
    </w:p>
    <w:p w14:paraId="35DEBB87" w14:textId="77777777" w:rsidR="0016662C" w:rsidRPr="0016662C" w:rsidRDefault="0016662C" w:rsidP="0016662C">
      <w:pPr>
        <w:suppressAutoHyphens/>
        <w:rPr>
          <w:szCs w:val="22"/>
        </w:rPr>
      </w:pPr>
      <w:r w:rsidRPr="0016662C">
        <w:rPr>
          <w:szCs w:val="22"/>
        </w:rPr>
        <w:tab/>
        <w:t>H. 3340</w:t>
      </w:r>
      <w:r w:rsidRPr="0016662C">
        <w:rPr>
          <w:szCs w:val="22"/>
        </w:rPr>
        <w:fldChar w:fldCharType="begin"/>
      </w:r>
      <w:r w:rsidRPr="0016662C">
        <w:rPr>
          <w:szCs w:val="22"/>
        </w:rPr>
        <w:instrText xml:space="preserve"> XE “H. 3340” \b </w:instrText>
      </w:r>
      <w:r w:rsidRPr="0016662C">
        <w:rPr>
          <w:szCs w:val="22"/>
        </w:rPr>
        <w:fldChar w:fldCharType="end"/>
      </w:r>
      <w:r w:rsidRPr="0016662C">
        <w:rPr>
          <w:szCs w:val="22"/>
        </w:rPr>
        <w:t xml:space="preserve"> -- Reps. Bailey, Hardee, Atkinson, Hayes, Brittain and Weeks:  A BILL TO AMEND SECTION 12</w:t>
      </w:r>
      <w:r w:rsidRPr="0016662C">
        <w:rPr>
          <w:szCs w:val="22"/>
        </w:rPr>
        <w:noBreakHyphen/>
        <w:t>20</w:t>
      </w:r>
      <w:r w:rsidRPr="0016662C">
        <w:rPr>
          <w:szCs w:val="22"/>
        </w:rPr>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3CCD090D" w14:textId="77777777" w:rsidR="0016662C" w:rsidRPr="0016662C" w:rsidRDefault="0016662C" w:rsidP="0016662C">
      <w:pPr>
        <w:tabs>
          <w:tab w:val="right" w:pos="8640"/>
        </w:tabs>
        <w:rPr>
          <w:szCs w:val="22"/>
        </w:rPr>
      </w:pPr>
      <w:r w:rsidRPr="0016662C">
        <w:rPr>
          <w:szCs w:val="22"/>
        </w:rPr>
        <w:tab/>
        <w:t>Ordered for consideration tomorrow.</w:t>
      </w:r>
    </w:p>
    <w:p w14:paraId="20E11DDA" w14:textId="77777777" w:rsidR="0016662C" w:rsidRPr="0016662C" w:rsidRDefault="0016662C" w:rsidP="0016662C">
      <w:pPr>
        <w:tabs>
          <w:tab w:val="right" w:pos="8640"/>
        </w:tabs>
        <w:rPr>
          <w:szCs w:val="22"/>
        </w:rPr>
      </w:pPr>
    </w:p>
    <w:p w14:paraId="7742FDC6" w14:textId="77777777" w:rsidR="0016662C" w:rsidRPr="0016662C" w:rsidRDefault="0016662C" w:rsidP="0016662C">
      <w:pPr>
        <w:tabs>
          <w:tab w:val="right" w:pos="8640"/>
        </w:tabs>
        <w:rPr>
          <w:szCs w:val="22"/>
        </w:rPr>
      </w:pPr>
      <w:r w:rsidRPr="0016662C">
        <w:rPr>
          <w:szCs w:val="22"/>
        </w:rPr>
        <w:tab/>
        <w:t>Senator PEELER from the Committee on Finance submitted a favorable report on:</w:t>
      </w:r>
    </w:p>
    <w:p w14:paraId="600E7D01" w14:textId="77777777" w:rsidR="0016662C" w:rsidRPr="0016662C" w:rsidRDefault="0016662C" w:rsidP="0016662C">
      <w:pPr>
        <w:suppressAutoHyphens/>
        <w:rPr>
          <w:szCs w:val="22"/>
        </w:rPr>
      </w:pPr>
      <w:r w:rsidRPr="0016662C">
        <w:rPr>
          <w:szCs w:val="22"/>
        </w:rPr>
        <w:tab/>
        <w:t>H. 3948</w:t>
      </w:r>
      <w:r w:rsidRPr="0016662C">
        <w:rPr>
          <w:szCs w:val="22"/>
        </w:rPr>
        <w:fldChar w:fldCharType="begin"/>
      </w:r>
      <w:r w:rsidRPr="0016662C">
        <w:rPr>
          <w:szCs w:val="22"/>
        </w:rPr>
        <w:instrText xml:space="preserve"> XE "H. 3948" \b </w:instrText>
      </w:r>
      <w:r w:rsidRPr="0016662C">
        <w:rPr>
          <w:szCs w:val="22"/>
        </w:rPr>
        <w:fldChar w:fldCharType="end"/>
      </w:r>
      <w:r w:rsidRPr="0016662C">
        <w:rPr>
          <w:szCs w:val="22"/>
        </w:rPr>
        <w:t xml:space="preserve"> -- Reps. Stavrinakis, Murphy and Dillard:  A BILL </w:t>
      </w:r>
      <w:r w:rsidRPr="0016662C">
        <w:rPr>
          <w:color w:val="000000" w:themeColor="text1"/>
          <w:szCs w:val="22"/>
        </w:rPr>
        <w:t>TO AMEND THE CODE OF LAWS OF SOUTH CAROLINA, 1976, BY ADDING SECTION 4</w:t>
      </w:r>
      <w:r w:rsidRPr="0016662C">
        <w:rPr>
          <w:color w:val="000000" w:themeColor="text1"/>
          <w:szCs w:val="22"/>
        </w:rPr>
        <w:noBreakHyphen/>
        <w:t>37</w:t>
      </w:r>
      <w:r w:rsidRPr="0016662C">
        <w:rPr>
          <w:color w:val="000000" w:themeColor="text1"/>
          <w:szCs w:val="22"/>
        </w:rPr>
        <w:noBreakHyphen/>
        <w:t>60 SO AS TO PROVIDE THAT A COUNTY THAT HAS IMPOSED A TAX PURSUANT TO CHAPTER 37, TITLE 4, ALSO MAY IMPOSE ANOTHER SALES AND USE TAX.</w:t>
      </w:r>
    </w:p>
    <w:p w14:paraId="26DE74BE" w14:textId="77777777" w:rsidR="0016662C" w:rsidRPr="0016662C" w:rsidRDefault="0016662C" w:rsidP="0016662C">
      <w:pPr>
        <w:tabs>
          <w:tab w:val="right" w:pos="8640"/>
        </w:tabs>
        <w:rPr>
          <w:szCs w:val="22"/>
        </w:rPr>
      </w:pPr>
      <w:r w:rsidRPr="0016662C">
        <w:rPr>
          <w:szCs w:val="22"/>
        </w:rPr>
        <w:tab/>
        <w:t>Ordered for consideration tomorrow.</w:t>
      </w:r>
    </w:p>
    <w:p w14:paraId="3F316DA6" w14:textId="77777777" w:rsidR="0016662C" w:rsidRPr="0016662C" w:rsidRDefault="0016662C" w:rsidP="0016662C">
      <w:pPr>
        <w:tabs>
          <w:tab w:val="right" w:pos="8640"/>
        </w:tabs>
        <w:rPr>
          <w:szCs w:val="22"/>
        </w:rPr>
      </w:pPr>
    </w:p>
    <w:p w14:paraId="66483DDD" w14:textId="77777777" w:rsidR="0016662C" w:rsidRPr="0016662C" w:rsidRDefault="0016662C" w:rsidP="0016662C">
      <w:pPr>
        <w:rPr>
          <w:snapToGrid w:val="0"/>
          <w:color w:val="auto"/>
          <w:szCs w:val="22"/>
        </w:rPr>
      </w:pPr>
      <w:r w:rsidRPr="0016662C">
        <w:rPr>
          <w:snapToGrid w:val="0"/>
          <w:color w:val="auto"/>
          <w:szCs w:val="22"/>
        </w:rPr>
        <w:tab/>
        <w:t>Senator CLIMER from the Committee on Agriculture and Natural Resources polled out H. 4775 favorable:</w:t>
      </w:r>
    </w:p>
    <w:p w14:paraId="7C7A28D7" w14:textId="77777777" w:rsidR="0016662C" w:rsidRPr="0016662C" w:rsidRDefault="0016662C" w:rsidP="0016662C">
      <w:pPr>
        <w:suppressAutoHyphens/>
        <w:rPr>
          <w:szCs w:val="22"/>
        </w:rPr>
      </w:pPr>
      <w:r w:rsidRPr="0016662C">
        <w:rPr>
          <w:snapToGrid w:val="0"/>
          <w:color w:val="auto"/>
          <w:szCs w:val="22"/>
        </w:rPr>
        <w:tab/>
      </w:r>
      <w:r w:rsidRPr="0016662C">
        <w:rPr>
          <w:szCs w:val="22"/>
        </w:rPr>
        <w:t>H. 4775</w:t>
      </w:r>
      <w:r w:rsidRPr="0016662C">
        <w:rPr>
          <w:szCs w:val="22"/>
        </w:rPr>
        <w:fldChar w:fldCharType="begin"/>
      </w:r>
      <w:r w:rsidRPr="0016662C">
        <w:rPr>
          <w:szCs w:val="22"/>
        </w:rPr>
        <w:instrText xml:space="preserve"> XE "H. 4775" \b </w:instrText>
      </w:r>
      <w:r w:rsidRPr="0016662C">
        <w:rPr>
          <w:szCs w:val="22"/>
        </w:rPr>
        <w:fldChar w:fldCharType="end"/>
      </w:r>
      <w:r w:rsidRPr="0016662C">
        <w:rPr>
          <w:szCs w:val="22"/>
        </w:rPr>
        <w:t xml:space="preserve">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757DACF9" w14:textId="77777777" w:rsidR="0016662C" w:rsidRPr="0016662C" w:rsidRDefault="0016662C" w:rsidP="0016662C">
      <w:pPr>
        <w:rPr>
          <w:snapToGrid w:val="0"/>
          <w:szCs w:val="22"/>
        </w:rPr>
      </w:pPr>
    </w:p>
    <w:p w14:paraId="7161C9CF" w14:textId="77777777" w:rsidR="0016662C" w:rsidRPr="0016662C" w:rsidRDefault="0016662C" w:rsidP="0016662C">
      <w:pPr>
        <w:jc w:val="center"/>
        <w:rPr>
          <w:b/>
          <w:snapToGrid w:val="0"/>
          <w:color w:val="auto"/>
          <w:szCs w:val="22"/>
        </w:rPr>
      </w:pPr>
      <w:r w:rsidRPr="0016662C">
        <w:rPr>
          <w:b/>
          <w:snapToGrid w:val="0"/>
          <w:color w:val="auto"/>
          <w:szCs w:val="22"/>
        </w:rPr>
        <w:t>Poll of the Agriculture and Natural Resources Committee</w:t>
      </w:r>
    </w:p>
    <w:p w14:paraId="4F88060E" w14:textId="77777777" w:rsidR="0016662C" w:rsidRPr="0016662C" w:rsidRDefault="0016662C" w:rsidP="0016662C">
      <w:pPr>
        <w:jc w:val="center"/>
        <w:rPr>
          <w:snapToGrid w:val="0"/>
          <w:color w:val="auto"/>
          <w:szCs w:val="22"/>
        </w:rPr>
      </w:pPr>
      <w:r w:rsidRPr="0016662C">
        <w:rPr>
          <w:b/>
          <w:snapToGrid w:val="0"/>
          <w:color w:val="auto"/>
          <w:szCs w:val="22"/>
        </w:rPr>
        <w:t>Polled 15; Ayes 15; Nays 0; Not Voting 2</w:t>
      </w:r>
    </w:p>
    <w:p w14:paraId="305D2AAB" w14:textId="77777777" w:rsidR="0016662C" w:rsidRPr="0016662C" w:rsidRDefault="0016662C" w:rsidP="0016662C">
      <w:pPr>
        <w:jc w:val="center"/>
        <w:rPr>
          <w:snapToGrid w:val="0"/>
          <w:szCs w:val="22"/>
        </w:rPr>
      </w:pPr>
    </w:p>
    <w:p w14:paraId="013AA4F6" w14:textId="77777777" w:rsidR="0016662C" w:rsidRPr="0016662C" w:rsidRDefault="0016662C" w:rsidP="0016662C">
      <w:pPr>
        <w:jc w:val="center"/>
        <w:rPr>
          <w:snapToGrid w:val="0"/>
          <w:color w:val="auto"/>
          <w:szCs w:val="22"/>
        </w:rPr>
      </w:pPr>
      <w:r w:rsidRPr="0016662C">
        <w:rPr>
          <w:b/>
          <w:snapToGrid w:val="0"/>
          <w:color w:val="auto"/>
          <w:szCs w:val="22"/>
        </w:rPr>
        <w:t>AYES</w:t>
      </w:r>
    </w:p>
    <w:p w14:paraId="41D725BE"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6662C">
        <w:rPr>
          <w:snapToGrid w:val="0"/>
          <w:color w:val="auto"/>
          <w:szCs w:val="22"/>
        </w:rPr>
        <w:t>Climer</w:t>
      </w:r>
      <w:r w:rsidRPr="0016662C">
        <w:rPr>
          <w:snapToGrid w:val="0"/>
          <w:color w:val="auto"/>
          <w:szCs w:val="22"/>
        </w:rPr>
        <w:tab/>
        <w:t>Verdin</w:t>
      </w:r>
      <w:r w:rsidRPr="0016662C">
        <w:rPr>
          <w:snapToGrid w:val="0"/>
          <w:color w:val="auto"/>
          <w:szCs w:val="22"/>
        </w:rPr>
        <w:tab/>
        <w:t>McElveen</w:t>
      </w:r>
    </w:p>
    <w:p w14:paraId="75CFC29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6662C">
        <w:rPr>
          <w:snapToGrid w:val="0"/>
          <w:color w:val="auto"/>
          <w:szCs w:val="22"/>
        </w:rPr>
        <w:t>Sabb</w:t>
      </w:r>
      <w:r w:rsidRPr="0016662C">
        <w:rPr>
          <w:snapToGrid w:val="0"/>
          <w:color w:val="auto"/>
          <w:szCs w:val="22"/>
        </w:rPr>
        <w:tab/>
        <w:t>Fanning</w:t>
      </w:r>
      <w:r w:rsidRPr="0016662C">
        <w:rPr>
          <w:snapToGrid w:val="0"/>
          <w:color w:val="auto"/>
          <w:szCs w:val="22"/>
        </w:rPr>
        <w:tab/>
        <w:t>Goldfinch</w:t>
      </w:r>
    </w:p>
    <w:p w14:paraId="3E68F49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6662C">
        <w:rPr>
          <w:snapToGrid w:val="0"/>
          <w:color w:val="auto"/>
          <w:szCs w:val="22"/>
        </w:rPr>
        <w:t>Talley</w:t>
      </w:r>
      <w:r w:rsidRPr="0016662C">
        <w:rPr>
          <w:snapToGrid w:val="0"/>
          <w:color w:val="auto"/>
          <w:szCs w:val="22"/>
        </w:rPr>
        <w:tab/>
        <w:t>Harpootlian</w:t>
      </w:r>
      <w:r w:rsidRPr="0016662C">
        <w:rPr>
          <w:snapToGrid w:val="0"/>
          <w:color w:val="auto"/>
          <w:szCs w:val="22"/>
        </w:rPr>
        <w:tab/>
        <w:t>Loftis</w:t>
      </w:r>
    </w:p>
    <w:p w14:paraId="5B7D429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6662C">
        <w:rPr>
          <w:snapToGrid w:val="0"/>
          <w:color w:val="auto"/>
          <w:szCs w:val="22"/>
        </w:rPr>
        <w:t>Garrett</w:t>
      </w:r>
      <w:r w:rsidRPr="0016662C">
        <w:rPr>
          <w:snapToGrid w:val="0"/>
          <w:color w:val="auto"/>
          <w:szCs w:val="22"/>
        </w:rPr>
        <w:tab/>
        <w:t>Gustafson</w:t>
      </w:r>
      <w:r w:rsidRPr="0016662C">
        <w:rPr>
          <w:snapToGrid w:val="0"/>
          <w:color w:val="auto"/>
          <w:szCs w:val="22"/>
        </w:rPr>
        <w:tab/>
      </w:r>
      <w:r w:rsidRPr="0016662C">
        <w:rPr>
          <w:i/>
          <w:snapToGrid w:val="0"/>
          <w:color w:val="auto"/>
          <w:szCs w:val="22"/>
        </w:rPr>
        <w:t>Michael Johnson</w:t>
      </w:r>
    </w:p>
    <w:p w14:paraId="6F716C7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6662C">
        <w:rPr>
          <w:snapToGrid w:val="0"/>
          <w:color w:val="auto"/>
          <w:szCs w:val="22"/>
        </w:rPr>
        <w:t>Kimbrell</w:t>
      </w:r>
      <w:r w:rsidRPr="0016662C">
        <w:rPr>
          <w:snapToGrid w:val="0"/>
          <w:color w:val="auto"/>
          <w:szCs w:val="22"/>
        </w:rPr>
        <w:tab/>
        <w:t>Massey</w:t>
      </w:r>
      <w:r w:rsidRPr="0016662C">
        <w:rPr>
          <w:snapToGrid w:val="0"/>
          <w:color w:val="auto"/>
          <w:szCs w:val="22"/>
        </w:rPr>
        <w:tab/>
        <w:t>Reichenbach</w:t>
      </w:r>
    </w:p>
    <w:p w14:paraId="6D5B96A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6DAF7B2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napToGrid w:val="0"/>
          <w:color w:val="auto"/>
          <w:szCs w:val="22"/>
        </w:rPr>
      </w:pPr>
      <w:r w:rsidRPr="0016662C">
        <w:rPr>
          <w:b/>
          <w:snapToGrid w:val="0"/>
          <w:color w:val="auto"/>
          <w:szCs w:val="22"/>
        </w:rPr>
        <w:t>Total--15</w:t>
      </w:r>
    </w:p>
    <w:p w14:paraId="0013819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075E9D2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napToGrid w:val="0"/>
          <w:color w:val="auto"/>
          <w:szCs w:val="22"/>
        </w:rPr>
      </w:pPr>
      <w:r w:rsidRPr="0016662C">
        <w:rPr>
          <w:b/>
          <w:snapToGrid w:val="0"/>
          <w:color w:val="auto"/>
          <w:szCs w:val="22"/>
        </w:rPr>
        <w:t>NAYS</w:t>
      </w:r>
    </w:p>
    <w:p w14:paraId="53BE9B5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525AEB8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napToGrid w:val="0"/>
          <w:color w:val="auto"/>
          <w:szCs w:val="22"/>
        </w:rPr>
      </w:pPr>
      <w:r w:rsidRPr="0016662C">
        <w:rPr>
          <w:b/>
          <w:snapToGrid w:val="0"/>
          <w:color w:val="auto"/>
          <w:szCs w:val="22"/>
        </w:rPr>
        <w:t>Total--0</w:t>
      </w:r>
    </w:p>
    <w:p w14:paraId="050AC99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09E4E2D4" w14:textId="77777777" w:rsidR="0016662C" w:rsidRPr="0016662C" w:rsidRDefault="0016662C" w:rsidP="0016662C">
      <w:pPr>
        <w:jc w:val="center"/>
        <w:rPr>
          <w:snapToGrid w:val="0"/>
          <w:color w:val="auto"/>
          <w:szCs w:val="22"/>
        </w:rPr>
      </w:pPr>
      <w:r w:rsidRPr="0016662C">
        <w:rPr>
          <w:b/>
          <w:snapToGrid w:val="0"/>
          <w:color w:val="auto"/>
          <w:szCs w:val="22"/>
        </w:rPr>
        <w:t>NOT VOTING</w:t>
      </w:r>
    </w:p>
    <w:p w14:paraId="2CDE963D" w14:textId="77777777" w:rsidR="0016662C" w:rsidRPr="0016662C" w:rsidRDefault="0016662C" w:rsidP="0016662C">
      <w:pPr>
        <w:rPr>
          <w:snapToGrid w:val="0"/>
          <w:color w:val="auto"/>
          <w:szCs w:val="22"/>
        </w:rPr>
      </w:pPr>
      <w:r w:rsidRPr="0016662C">
        <w:rPr>
          <w:snapToGrid w:val="0"/>
          <w:color w:val="auto"/>
          <w:szCs w:val="22"/>
        </w:rPr>
        <w:t>Williams</w:t>
      </w: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napToGrid w:val="0"/>
          <w:color w:val="auto"/>
          <w:szCs w:val="22"/>
        </w:rPr>
        <w:tab/>
        <w:t>Stephens</w:t>
      </w:r>
    </w:p>
    <w:p w14:paraId="723676FA" w14:textId="77777777" w:rsidR="0016662C" w:rsidRPr="0016662C" w:rsidRDefault="0016662C" w:rsidP="0016662C">
      <w:pPr>
        <w:rPr>
          <w:snapToGrid w:val="0"/>
          <w:szCs w:val="22"/>
        </w:rPr>
      </w:pPr>
    </w:p>
    <w:p w14:paraId="2E7F4657" w14:textId="77777777" w:rsidR="0016662C" w:rsidRPr="0016662C" w:rsidRDefault="0016662C" w:rsidP="0016662C">
      <w:pPr>
        <w:jc w:val="center"/>
        <w:rPr>
          <w:snapToGrid w:val="0"/>
          <w:color w:val="auto"/>
          <w:szCs w:val="22"/>
        </w:rPr>
      </w:pPr>
      <w:r w:rsidRPr="0016662C">
        <w:rPr>
          <w:b/>
          <w:snapToGrid w:val="0"/>
          <w:color w:val="auto"/>
          <w:szCs w:val="22"/>
        </w:rPr>
        <w:t>Total--2</w:t>
      </w:r>
    </w:p>
    <w:p w14:paraId="792789E2" w14:textId="77777777" w:rsidR="0016662C" w:rsidRPr="0016662C" w:rsidRDefault="0016662C" w:rsidP="0016662C">
      <w:pPr>
        <w:rPr>
          <w:snapToGrid w:val="0"/>
          <w:color w:val="auto"/>
          <w:szCs w:val="22"/>
        </w:rPr>
      </w:pPr>
      <w:r w:rsidRPr="0016662C">
        <w:rPr>
          <w:snapToGrid w:val="0"/>
          <w:color w:val="auto"/>
          <w:szCs w:val="22"/>
        </w:rPr>
        <w:tab/>
        <w:t>Ordered for consideration tomorrow.</w:t>
      </w:r>
    </w:p>
    <w:p w14:paraId="7CE196DD" w14:textId="77777777" w:rsidR="0016662C" w:rsidRPr="0016662C" w:rsidRDefault="0016662C" w:rsidP="0016662C">
      <w:pPr>
        <w:rPr>
          <w:snapToGrid w:val="0"/>
          <w:szCs w:val="22"/>
        </w:rPr>
      </w:pPr>
    </w:p>
    <w:p w14:paraId="75658E8C" w14:textId="77777777" w:rsidR="0016662C" w:rsidRPr="0016662C" w:rsidRDefault="0016662C" w:rsidP="0016662C">
      <w:pPr>
        <w:tabs>
          <w:tab w:val="right" w:pos="8640"/>
        </w:tabs>
        <w:rPr>
          <w:szCs w:val="22"/>
        </w:rPr>
      </w:pPr>
      <w:r w:rsidRPr="0016662C">
        <w:rPr>
          <w:szCs w:val="22"/>
        </w:rPr>
        <w:tab/>
        <w:t>Senator PEELER from the Committee on Finance submitted a favorable report on:</w:t>
      </w:r>
    </w:p>
    <w:p w14:paraId="541A9136" w14:textId="77777777" w:rsidR="0016662C" w:rsidRPr="0016662C" w:rsidRDefault="0016662C" w:rsidP="0016662C">
      <w:pPr>
        <w:suppressAutoHyphens/>
        <w:rPr>
          <w:szCs w:val="22"/>
        </w:rPr>
      </w:pPr>
      <w:r w:rsidRPr="0016662C">
        <w:rPr>
          <w:szCs w:val="22"/>
        </w:rPr>
        <w:tab/>
        <w:t>H. 5057</w:t>
      </w:r>
      <w:r w:rsidRPr="0016662C">
        <w:rPr>
          <w:szCs w:val="22"/>
        </w:rPr>
        <w:fldChar w:fldCharType="begin"/>
      </w:r>
      <w:r w:rsidRPr="0016662C">
        <w:rPr>
          <w:szCs w:val="22"/>
        </w:rPr>
        <w:instrText xml:space="preserve"> XE "H. 5057" \b </w:instrText>
      </w:r>
      <w:r w:rsidRPr="0016662C">
        <w:rPr>
          <w:szCs w:val="22"/>
        </w:rPr>
        <w:fldChar w:fldCharType="end"/>
      </w:r>
      <w:r w:rsidRPr="0016662C">
        <w:rPr>
          <w:szCs w:val="22"/>
        </w:rPr>
        <w:t xml:space="preserve"> -- Reps. Simrill, Pope, Erickson and W. Newton:  A BILL </w:t>
      </w:r>
      <w:r w:rsidRPr="0016662C">
        <w:rPr>
          <w:color w:val="000000" w:themeColor="text1"/>
          <w:szCs w:val="22"/>
        </w:rPr>
        <w:t>TO AMEND SECTION 12</w:t>
      </w:r>
      <w:r w:rsidRPr="0016662C">
        <w:rPr>
          <w:color w:val="000000" w:themeColor="text1"/>
          <w:szCs w:val="22"/>
        </w:rPr>
        <w:noBreakHyphen/>
        <w:t>6</w:t>
      </w:r>
      <w:r w:rsidRPr="0016662C">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14:paraId="1A41A44E" w14:textId="77777777" w:rsidR="0016662C" w:rsidRPr="0016662C" w:rsidRDefault="0016662C" w:rsidP="0016662C">
      <w:pPr>
        <w:tabs>
          <w:tab w:val="right" w:pos="8640"/>
        </w:tabs>
        <w:rPr>
          <w:szCs w:val="22"/>
        </w:rPr>
      </w:pPr>
      <w:r w:rsidRPr="0016662C">
        <w:rPr>
          <w:szCs w:val="22"/>
        </w:rPr>
        <w:tab/>
        <w:t>Ordered for consideration tomorrow.</w:t>
      </w:r>
    </w:p>
    <w:p w14:paraId="6348F616" w14:textId="77777777" w:rsidR="0016662C" w:rsidRPr="0016662C" w:rsidRDefault="0016662C" w:rsidP="0016662C">
      <w:pPr>
        <w:tabs>
          <w:tab w:val="right" w:pos="8640"/>
        </w:tabs>
        <w:rPr>
          <w:szCs w:val="22"/>
        </w:rPr>
      </w:pPr>
    </w:p>
    <w:p w14:paraId="01159B37" w14:textId="77777777" w:rsidR="0016662C" w:rsidRPr="0016662C" w:rsidRDefault="0016662C" w:rsidP="0016662C">
      <w:pPr>
        <w:rPr>
          <w:snapToGrid w:val="0"/>
          <w:color w:val="auto"/>
          <w:szCs w:val="22"/>
        </w:rPr>
      </w:pPr>
      <w:r w:rsidRPr="0016662C">
        <w:rPr>
          <w:snapToGrid w:val="0"/>
          <w:color w:val="auto"/>
          <w:szCs w:val="22"/>
        </w:rPr>
        <w:tab/>
        <w:t>Senator CLIMER from the Committee on Agriculture and Natural Resources polled out H. 5074 favorable:</w:t>
      </w:r>
    </w:p>
    <w:p w14:paraId="34F02BB4" w14:textId="77777777" w:rsidR="0016662C" w:rsidRPr="0016662C" w:rsidRDefault="0016662C" w:rsidP="0016662C">
      <w:pPr>
        <w:rPr>
          <w:szCs w:val="22"/>
        </w:rPr>
      </w:pPr>
      <w:r w:rsidRPr="0016662C">
        <w:rPr>
          <w:snapToGrid w:val="0"/>
          <w:color w:val="auto"/>
          <w:szCs w:val="22"/>
        </w:rPr>
        <w:tab/>
      </w:r>
      <w:r w:rsidRPr="0016662C">
        <w:rPr>
          <w:szCs w:val="22"/>
        </w:rPr>
        <w:t>H. 5074</w:t>
      </w:r>
      <w:r w:rsidRPr="0016662C">
        <w:rPr>
          <w:szCs w:val="22"/>
        </w:rPr>
        <w:fldChar w:fldCharType="begin"/>
      </w:r>
      <w:r w:rsidRPr="0016662C">
        <w:rPr>
          <w:szCs w:val="22"/>
        </w:rPr>
        <w:instrText xml:space="preserve"> XE "H. 5074" \b </w:instrText>
      </w:r>
      <w:r w:rsidRPr="0016662C">
        <w:rPr>
          <w:szCs w:val="22"/>
        </w:rPr>
        <w:fldChar w:fldCharType="end"/>
      </w:r>
      <w:r w:rsidRPr="0016662C">
        <w:rPr>
          <w:szCs w:val="22"/>
        </w:rPr>
        <w:t xml:space="preserve"> -- Reps. Haddon, Allison, Burns and Hiott:  A JOINT RESOLUTION </w:t>
      </w:r>
      <w:r w:rsidRPr="0016662C">
        <w:rPr>
          <w:color w:val="000000" w:themeColor="text1"/>
          <w:szCs w:val="22"/>
        </w:rPr>
        <w:t>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7CC95DFF" w14:textId="77777777" w:rsidR="0016662C" w:rsidRPr="0016662C" w:rsidRDefault="0016662C" w:rsidP="0016662C">
      <w:pPr>
        <w:rPr>
          <w:snapToGrid w:val="0"/>
          <w:szCs w:val="22"/>
        </w:rPr>
      </w:pPr>
    </w:p>
    <w:p w14:paraId="54280186" w14:textId="77777777" w:rsidR="0016662C" w:rsidRPr="0016662C" w:rsidRDefault="0016662C" w:rsidP="0016662C">
      <w:pPr>
        <w:jc w:val="center"/>
        <w:rPr>
          <w:b/>
          <w:snapToGrid w:val="0"/>
          <w:color w:val="auto"/>
          <w:szCs w:val="22"/>
        </w:rPr>
      </w:pPr>
      <w:r w:rsidRPr="0016662C">
        <w:rPr>
          <w:b/>
          <w:snapToGrid w:val="0"/>
          <w:color w:val="auto"/>
          <w:szCs w:val="22"/>
        </w:rPr>
        <w:t>Poll of the Agriculture and Natural Resources Committee</w:t>
      </w:r>
    </w:p>
    <w:p w14:paraId="1DCF59E8" w14:textId="77777777" w:rsidR="0016662C" w:rsidRPr="0016662C" w:rsidRDefault="0016662C" w:rsidP="0016662C">
      <w:pPr>
        <w:jc w:val="center"/>
        <w:rPr>
          <w:snapToGrid w:val="0"/>
          <w:color w:val="auto"/>
          <w:szCs w:val="22"/>
        </w:rPr>
      </w:pPr>
      <w:r w:rsidRPr="0016662C">
        <w:rPr>
          <w:b/>
          <w:snapToGrid w:val="0"/>
          <w:color w:val="auto"/>
          <w:szCs w:val="22"/>
        </w:rPr>
        <w:t>Polled 15; Ayes 15; Nays 0; Not Voting 2</w:t>
      </w:r>
    </w:p>
    <w:p w14:paraId="36B8E629" w14:textId="77777777" w:rsidR="0016662C" w:rsidRPr="0016662C" w:rsidRDefault="0016662C" w:rsidP="0016662C">
      <w:pPr>
        <w:jc w:val="center"/>
        <w:rPr>
          <w:snapToGrid w:val="0"/>
          <w:szCs w:val="22"/>
        </w:rPr>
      </w:pPr>
    </w:p>
    <w:p w14:paraId="6E62744E" w14:textId="77777777" w:rsidR="0016662C" w:rsidRPr="0016662C" w:rsidRDefault="0016662C" w:rsidP="0016662C">
      <w:pPr>
        <w:jc w:val="center"/>
        <w:rPr>
          <w:snapToGrid w:val="0"/>
          <w:color w:val="auto"/>
          <w:szCs w:val="22"/>
        </w:rPr>
      </w:pPr>
      <w:r w:rsidRPr="0016662C">
        <w:rPr>
          <w:b/>
          <w:snapToGrid w:val="0"/>
          <w:color w:val="auto"/>
          <w:szCs w:val="22"/>
        </w:rPr>
        <w:t>AYES</w:t>
      </w:r>
    </w:p>
    <w:p w14:paraId="5214C42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6662C">
        <w:rPr>
          <w:snapToGrid w:val="0"/>
          <w:color w:val="auto"/>
          <w:szCs w:val="22"/>
        </w:rPr>
        <w:t>Climer</w:t>
      </w:r>
      <w:r w:rsidRPr="0016662C">
        <w:rPr>
          <w:snapToGrid w:val="0"/>
          <w:color w:val="auto"/>
          <w:szCs w:val="22"/>
        </w:rPr>
        <w:tab/>
        <w:t>Verdin</w:t>
      </w:r>
      <w:r w:rsidRPr="0016662C">
        <w:rPr>
          <w:snapToGrid w:val="0"/>
          <w:color w:val="auto"/>
          <w:szCs w:val="22"/>
        </w:rPr>
        <w:tab/>
        <w:t>McElveen</w:t>
      </w:r>
    </w:p>
    <w:p w14:paraId="01B5002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6662C">
        <w:rPr>
          <w:snapToGrid w:val="0"/>
          <w:color w:val="auto"/>
          <w:szCs w:val="22"/>
        </w:rPr>
        <w:t>Sabb</w:t>
      </w:r>
      <w:r w:rsidRPr="0016662C">
        <w:rPr>
          <w:snapToGrid w:val="0"/>
          <w:color w:val="auto"/>
          <w:szCs w:val="22"/>
        </w:rPr>
        <w:tab/>
        <w:t>Fanning</w:t>
      </w:r>
      <w:r w:rsidRPr="0016662C">
        <w:rPr>
          <w:snapToGrid w:val="0"/>
          <w:color w:val="auto"/>
          <w:szCs w:val="22"/>
        </w:rPr>
        <w:tab/>
        <w:t>Goldfinch</w:t>
      </w:r>
    </w:p>
    <w:p w14:paraId="17D2B92C" w14:textId="4F54327A"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6662C">
        <w:rPr>
          <w:snapToGrid w:val="0"/>
          <w:color w:val="auto"/>
          <w:szCs w:val="22"/>
        </w:rPr>
        <w:t>Talley</w:t>
      </w:r>
      <w:r w:rsidRPr="0016662C">
        <w:rPr>
          <w:snapToGrid w:val="0"/>
          <w:color w:val="auto"/>
          <w:szCs w:val="22"/>
        </w:rPr>
        <w:tab/>
        <w:t>Harpootlian</w:t>
      </w:r>
      <w:r w:rsidRPr="0016662C">
        <w:rPr>
          <w:snapToGrid w:val="0"/>
          <w:color w:val="auto"/>
          <w:szCs w:val="22"/>
        </w:rPr>
        <w:tab/>
        <w:t>Loftis</w:t>
      </w:r>
      <w:r w:rsidR="00BE022B">
        <w:rPr>
          <w:snapToGrid w:val="0"/>
          <w:color w:val="auto"/>
          <w:szCs w:val="22"/>
        </w:rPr>
        <w:br/>
      </w:r>
      <w:r w:rsidR="00BE022B">
        <w:rPr>
          <w:snapToGrid w:val="0"/>
          <w:color w:val="auto"/>
          <w:szCs w:val="22"/>
        </w:rPr>
        <w:br/>
      </w:r>
      <w:r w:rsidR="00BE022B">
        <w:rPr>
          <w:snapToGrid w:val="0"/>
          <w:color w:val="auto"/>
          <w:szCs w:val="22"/>
        </w:rPr>
        <w:br/>
      </w:r>
    </w:p>
    <w:p w14:paraId="0A1695E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6662C">
        <w:rPr>
          <w:snapToGrid w:val="0"/>
          <w:color w:val="auto"/>
          <w:szCs w:val="22"/>
        </w:rPr>
        <w:t>Garrett</w:t>
      </w:r>
      <w:r w:rsidRPr="0016662C">
        <w:rPr>
          <w:snapToGrid w:val="0"/>
          <w:color w:val="auto"/>
          <w:szCs w:val="22"/>
        </w:rPr>
        <w:tab/>
        <w:t>Gustafson</w:t>
      </w:r>
      <w:r w:rsidRPr="0016662C">
        <w:rPr>
          <w:snapToGrid w:val="0"/>
          <w:color w:val="auto"/>
          <w:szCs w:val="22"/>
        </w:rPr>
        <w:tab/>
      </w:r>
      <w:r w:rsidRPr="0016662C">
        <w:rPr>
          <w:i/>
          <w:snapToGrid w:val="0"/>
          <w:color w:val="auto"/>
          <w:szCs w:val="22"/>
        </w:rPr>
        <w:t>Michael Johnson</w:t>
      </w:r>
    </w:p>
    <w:p w14:paraId="1F81328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6662C">
        <w:rPr>
          <w:snapToGrid w:val="0"/>
          <w:color w:val="auto"/>
          <w:szCs w:val="22"/>
        </w:rPr>
        <w:t>Kimbrell</w:t>
      </w:r>
      <w:r w:rsidRPr="0016662C">
        <w:rPr>
          <w:snapToGrid w:val="0"/>
          <w:color w:val="auto"/>
          <w:szCs w:val="22"/>
        </w:rPr>
        <w:tab/>
        <w:t>Massey</w:t>
      </w:r>
      <w:r w:rsidRPr="0016662C">
        <w:rPr>
          <w:snapToGrid w:val="0"/>
          <w:color w:val="auto"/>
          <w:szCs w:val="22"/>
        </w:rPr>
        <w:tab/>
        <w:t>Reichenbach</w:t>
      </w:r>
    </w:p>
    <w:p w14:paraId="3A7D4C8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73EE845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napToGrid w:val="0"/>
          <w:color w:val="auto"/>
          <w:szCs w:val="22"/>
        </w:rPr>
      </w:pPr>
      <w:r w:rsidRPr="0016662C">
        <w:rPr>
          <w:b/>
          <w:snapToGrid w:val="0"/>
          <w:color w:val="auto"/>
          <w:szCs w:val="22"/>
        </w:rPr>
        <w:t>Total--15</w:t>
      </w:r>
    </w:p>
    <w:p w14:paraId="205772D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55DC8FC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napToGrid w:val="0"/>
          <w:color w:val="auto"/>
          <w:szCs w:val="22"/>
        </w:rPr>
      </w:pPr>
      <w:r w:rsidRPr="0016662C">
        <w:rPr>
          <w:b/>
          <w:snapToGrid w:val="0"/>
          <w:color w:val="auto"/>
          <w:szCs w:val="22"/>
        </w:rPr>
        <w:t>NAYS</w:t>
      </w:r>
    </w:p>
    <w:p w14:paraId="09845C3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35D2C08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napToGrid w:val="0"/>
          <w:color w:val="auto"/>
          <w:szCs w:val="22"/>
        </w:rPr>
      </w:pPr>
      <w:r w:rsidRPr="0016662C">
        <w:rPr>
          <w:b/>
          <w:snapToGrid w:val="0"/>
          <w:color w:val="auto"/>
          <w:szCs w:val="22"/>
        </w:rPr>
        <w:t>Total--0</w:t>
      </w:r>
    </w:p>
    <w:p w14:paraId="7130383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61E92231" w14:textId="77777777" w:rsidR="0016662C" w:rsidRPr="0016662C" w:rsidRDefault="0016662C" w:rsidP="0016662C">
      <w:pPr>
        <w:jc w:val="center"/>
        <w:rPr>
          <w:snapToGrid w:val="0"/>
          <w:color w:val="auto"/>
          <w:szCs w:val="22"/>
        </w:rPr>
      </w:pPr>
      <w:r w:rsidRPr="0016662C">
        <w:rPr>
          <w:b/>
          <w:snapToGrid w:val="0"/>
          <w:color w:val="auto"/>
          <w:szCs w:val="22"/>
        </w:rPr>
        <w:t>NOT VOTING</w:t>
      </w:r>
    </w:p>
    <w:p w14:paraId="47D1A304" w14:textId="77777777" w:rsidR="0016662C" w:rsidRPr="0016662C" w:rsidRDefault="0016662C" w:rsidP="0016662C">
      <w:pPr>
        <w:rPr>
          <w:snapToGrid w:val="0"/>
          <w:color w:val="auto"/>
          <w:szCs w:val="22"/>
        </w:rPr>
      </w:pPr>
      <w:r w:rsidRPr="0016662C">
        <w:rPr>
          <w:snapToGrid w:val="0"/>
          <w:color w:val="auto"/>
          <w:szCs w:val="22"/>
        </w:rPr>
        <w:t>Williams</w:t>
      </w: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napToGrid w:val="0"/>
          <w:color w:val="auto"/>
          <w:szCs w:val="22"/>
        </w:rPr>
        <w:tab/>
        <w:t>Stephens</w:t>
      </w:r>
    </w:p>
    <w:p w14:paraId="5067BBE6" w14:textId="77777777" w:rsidR="0016662C" w:rsidRPr="0016662C" w:rsidRDefault="0016662C" w:rsidP="0016662C">
      <w:pPr>
        <w:rPr>
          <w:snapToGrid w:val="0"/>
          <w:szCs w:val="22"/>
        </w:rPr>
      </w:pPr>
    </w:p>
    <w:p w14:paraId="36A05287" w14:textId="77777777" w:rsidR="0016662C" w:rsidRPr="0016662C" w:rsidRDefault="0016662C" w:rsidP="0016662C">
      <w:pPr>
        <w:jc w:val="center"/>
        <w:rPr>
          <w:snapToGrid w:val="0"/>
          <w:color w:val="auto"/>
          <w:szCs w:val="22"/>
        </w:rPr>
      </w:pPr>
      <w:r w:rsidRPr="0016662C">
        <w:rPr>
          <w:b/>
          <w:snapToGrid w:val="0"/>
          <w:color w:val="auto"/>
          <w:szCs w:val="22"/>
        </w:rPr>
        <w:t>Total--2</w:t>
      </w:r>
    </w:p>
    <w:p w14:paraId="3F8AD511" w14:textId="77777777" w:rsidR="0016662C" w:rsidRPr="0016662C" w:rsidRDefault="0016662C" w:rsidP="0016662C">
      <w:pPr>
        <w:rPr>
          <w:snapToGrid w:val="0"/>
          <w:szCs w:val="22"/>
        </w:rPr>
      </w:pPr>
    </w:p>
    <w:p w14:paraId="4C1CC6B7" w14:textId="05CB243F" w:rsidR="0016662C" w:rsidRDefault="0016662C" w:rsidP="0016662C">
      <w:pPr>
        <w:rPr>
          <w:snapToGrid w:val="0"/>
          <w:color w:val="auto"/>
          <w:szCs w:val="22"/>
        </w:rPr>
      </w:pPr>
      <w:r w:rsidRPr="0016662C">
        <w:rPr>
          <w:snapToGrid w:val="0"/>
          <w:color w:val="auto"/>
          <w:szCs w:val="22"/>
        </w:rPr>
        <w:tab/>
        <w:t>Ordered for consideration tomorrow.</w:t>
      </w:r>
    </w:p>
    <w:p w14:paraId="5D3A4805" w14:textId="77777777" w:rsidR="00BE022B" w:rsidRPr="0016662C" w:rsidRDefault="00BE022B" w:rsidP="0016662C">
      <w:pPr>
        <w:rPr>
          <w:snapToGrid w:val="0"/>
          <w:color w:val="auto"/>
          <w:szCs w:val="22"/>
        </w:rPr>
      </w:pPr>
    </w:p>
    <w:p w14:paraId="2E3D1B74" w14:textId="77777777" w:rsidR="0016662C" w:rsidRPr="0016662C" w:rsidRDefault="0016662C" w:rsidP="0016662C">
      <w:pPr>
        <w:tabs>
          <w:tab w:val="right" w:pos="8640"/>
        </w:tabs>
        <w:rPr>
          <w:szCs w:val="22"/>
        </w:rPr>
      </w:pPr>
      <w:r w:rsidRPr="0016662C">
        <w:rPr>
          <w:szCs w:val="22"/>
        </w:rPr>
        <w:tab/>
        <w:t>Senator PEELER from the Committee on Finance submitted a favorable with amendment report on:</w:t>
      </w:r>
    </w:p>
    <w:p w14:paraId="7952FDDD" w14:textId="77777777" w:rsidR="0016662C" w:rsidRPr="0016662C" w:rsidRDefault="0016662C" w:rsidP="0016662C">
      <w:pPr>
        <w:suppressAutoHyphens/>
        <w:rPr>
          <w:szCs w:val="22"/>
        </w:rPr>
      </w:pPr>
      <w:r w:rsidRPr="0016662C">
        <w:rPr>
          <w:szCs w:val="22"/>
        </w:rPr>
        <w:tab/>
        <w:t>H. 5144</w:t>
      </w:r>
      <w:r w:rsidRPr="0016662C">
        <w:rPr>
          <w:szCs w:val="22"/>
        </w:rPr>
        <w:fldChar w:fldCharType="begin"/>
      </w:r>
      <w:r w:rsidRPr="0016662C">
        <w:rPr>
          <w:szCs w:val="22"/>
        </w:rPr>
        <w:instrText xml:space="preserve"> XE "H. 5144" \b </w:instrText>
      </w:r>
      <w:r w:rsidRPr="0016662C">
        <w:rPr>
          <w:szCs w:val="22"/>
        </w:rPr>
        <w:fldChar w:fldCharType="end"/>
      </w:r>
      <w:r w:rsidRPr="0016662C">
        <w:rPr>
          <w:szCs w:val="22"/>
        </w:rPr>
        <w:t xml:space="preserve"> -- Reps. G.M. Smith, Wheeler, Lowe, Kirby, Weeks, R. Williams, Jefferson and Yow:  A BILL </w:t>
      </w:r>
      <w:r w:rsidRPr="0016662C">
        <w:rPr>
          <w:color w:val="000000" w:themeColor="text1"/>
          <w:szCs w:val="22"/>
        </w:rPr>
        <w:t>TO AMEND SECTION 12</w:t>
      </w:r>
      <w:r w:rsidRPr="0016662C">
        <w:rPr>
          <w:color w:val="000000" w:themeColor="text1"/>
          <w:szCs w:val="22"/>
        </w:rPr>
        <w:noBreakHyphen/>
        <w:t>37</w:t>
      </w:r>
      <w:r w:rsidRPr="0016662C">
        <w:rPr>
          <w:color w:val="000000" w:themeColor="text1"/>
          <w:szCs w:val="22"/>
        </w:rPr>
        <w:noBreakHyphen/>
        <w:t>220, AS AMENDED, CODE OF LAWS OF SOUTH CAROLINA, 1976, RELATING TO PROPERTY TAX EXEMPTIONS, SO AS TO FURTHER SPECIFY THE APPLICATION OF THE EXEMPTION OF PROPERTY OF TELEPHONE COMPANIES AND RURAL TELEPHONE COOPERATIVES.</w:t>
      </w:r>
    </w:p>
    <w:p w14:paraId="7FE2077C" w14:textId="77777777" w:rsidR="0016662C" w:rsidRPr="0016662C" w:rsidRDefault="0016662C" w:rsidP="0016662C">
      <w:pPr>
        <w:tabs>
          <w:tab w:val="right" w:pos="8640"/>
        </w:tabs>
        <w:rPr>
          <w:szCs w:val="22"/>
        </w:rPr>
      </w:pPr>
      <w:r w:rsidRPr="0016662C">
        <w:rPr>
          <w:szCs w:val="22"/>
        </w:rPr>
        <w:tab/>
        <w:t>Ordered for consideration tomorrow.</w:t>
      </w:r>
    </w:p>
    <w:p w14:paraId="1D461829" w14:textId="77777777" w:rsidR="0016662C" w:rsidRPr="0016662C" w:rsidRDefault="0016662C" w:rsidP="0016662C">
      <w:pPr>
        <w:tabs>
          <w:tab w:val="right" w:pos="8640"/>
        </w:tabs>
        <w:rPr>
          <w:szCs w:val="22"/>
        </w:rPr>
      </w:pPr>
    </w:p>
    <w:p w14:paraId="251996F7" w14:textId="77777777" w:rsidR="0016662C" w:rsidRPr="0016662C" w:rsidRDefault="0016662C" w:rsidP="0016662C">
      <w:pPr>
        <w:jc w:val="center"/>
        <w:rPr>
          <w:b/>
          <w:color w:val="auto"/>
          <w:szCs w:val="22"/>
        </w:rPr>
      </w:pPr>
      <w:r w:rsidRPr="0016662C">
        <w:rPr>
          <w:b/>
          <w:color w:val="auto"/>
          <w:szCs w:val="22"/>
        </w:rPr>
        <w:t>INVITATIONS ACCEPTED</w:t>
      </w:r>
    </w:p>
    <w:p w14:paraId="61C152CD" w14:textId="77777777" w:rsidR="0016662C" w:rsidRPr="0016662C" w:rsidRDefault="0016662C" w:rsidP="0016662C">
      <w:pPr>
        <w:rPr>
          <w:color w:val="auto"/>
          <w:szCs w:val="22"/>
        </w:rPr>
      </w:pPr>
      <w:r w:rsidRPr="0016662C">
        <w:rPr>
          <w:b/>
          <w:color w:val="auto"/>
          <w:szCs w:val="22"/>
        </w:rPr>
        <w:tab/>
      </w:r>
      <w:r w:rsidRPr="0016662C">
        <w:rPr>
          <w:color w:val="auto"/>
          <w:szCs w:val="22"/>
        </w:rPr>
        <w:t>The PRESIDENT ordered the following invitations placed on the Calendar:</w:t>
      </w:r>
    </w:p>
    <w:p w14:paraId="509270D7" w14:textId="77777777" w:rsidR="0016662C" w:rsidRPr="0016662C" w:rsidRDefault="0016662C" w:rsidP="0016662C">
      <w:pPr>
        <w:rPr>
          <w:b/>
          <w:szCs w:val="22"/>
        </w:rPr>
      </w:pPr>
      <w:r w:rsidRPr="0016662C">
        <w:rPr>
          <w:b/>
          <w:noProof/>
          <w:szCs w:val="22"/>
        </w:rPr>
        <w:t>Wednesday, May 4</w:t>
      </w:r>
      <w:r w:rsidRPr="0016662C">
        <w:rPr>
          <w:b/>
          <w:szCs w:val="22"/>
        </w:rPr>
        <w:t xml:space="preserve">, 2022 - </w:t>
      </w:r>
      <w:r w:rsidRPr="0016662C">
        <w:rPr>
          <w:b/>
          <w:noProof/>
          <w:szCs w:val="22"/>
        </w:rPr>
        <w:t>11:30am - 1:30pm</w:t>
      </w:r>
    </w:p>
    <w:p w14:paraId="1CFFD74D" w14:textId="77777777" w:rsidR="0016662C" w:rsidRPr="0016662C" w:rsidRDefault="0016662C" w:rsidP="0016662C">
      <w:pPr>
        <w:rPr>
          <w:b/>
          <w:szCs w:val="22"/>
        </w:rPr>
      </w:pPr>
      <w:r w:rsidRPr="0016662C">
        <w:rPr>
          <w:noProof/>
          <w:szCs w:val="22"/>
        </w:rPr>
        <w:t>Members Only</w:t>
      </w:r>
      <w:r w:rsidRPr="0016662C">
        <w:rPr>
          <w:szCs w:val="22"/>
        </w:rPr>
        <w:t xml:space="preserve">, </w:t>
      </w:r>
      <w:r w:rsidRPr="0016662C">
        <w:rPr>
          <w:noProof/>
          <w:szCs w:val="22"/>
        </w:rPr>
        <w:t>Luncheon</w:t>
      </w:r>
      <w:r w:rsidRPr="0016662C">
        <w:rPr>
          <w:szCs w:val="22"/>
        </w:rPr>
        <w:t xml:space="preserve">, </w:t>
      </w:r>
      <w:r w:rsidRPr="0016662C">
        <w:rPr>
          <w:noProof/>
          <w:szCs w:val="22"/>
        </w:rPr>
        <w:t>State House Grounds</w:t>
      </w:r>
      <w:r w:rsidRPr="0016662C">
        <w:rPr>
          <w:szCs w:val="22"/>
        </w:rPr>
        <w:t xml:space="preserve">, by the </w:t>
      </w:r>
      <w:r w:rsidRPr="0016662C">
        <w:rPr>
          <w:b/>
          <w:noProof/>
          <w:szCs w:val="22"/>
        </w:rPr>
        <w:t>CONGRESSIONAL SPORTMAN’S CAUCUS</w:t>
      </w:r>
    </w:p>
    <w:p w14:paraId="1DF36DBB" w14:textId="77777777" w:rsidR="0016662C" w:rsidRPr="0016662C" w:rsidRDefault="0016662C" w:rsidP="0016662C">
      <w:pPr>
        <w:rPr>
          <w:szCs w:val="22"/>
        </w:rPr>
      </w:pPr>
    </w:p>
    <w:p w14:paraId="1EC560B9" w14:textId="77777777" w:rsidR="0016662C" w:rsidRPr="0016662C" w:rsidRDefault="0016662C" w:rsidP="0016662C">
      <w:pPr>
        <w:keepNext/>
        <w:keepLines/>
        <w:rPr>
          <w:b/>
          <w:szCs w:val="22"/>
        </w:rPr>
      </w:pPr>
      <w:r w:rsidRPr="0016662C">
        <w:rPr>
          <w:b/>
          <w:noProof/>
          <w:szCs w:val="22"/>
        </w:rPr>
        <w:t>Wednesday, May 4</w:t>
      </w:r>
      <w:r w:rsidRPr="0016662C">
        <w:rPr>
          <w:b/>
          <w:szCs w:val="22"/>
        </w:rPr>
        <w:t xml:space="preserve">, 2022 - </w:t>
      </w:r>
      <w:r w:rsidRPr="0016662C">
        <w:rPr>
          <w:b/>
          <w:noProof/>
          <w:szCs w:val="22"/>
        </w:rPr>
        <w:t>5:00pm - 8:00pm</w:t>
      </w:r>
    </w:p>
    <w:p w14:paraId="151C5F1E" w14:textId="77777777" w:rsidR="0016662C" w:rsidRPr="0016662C" w:rsidRDefault="0016662C" w:rsidP="0016662C">
      <w:pPr>
        <w:keepNext/>
        <w:keepLines/>
        <w:rPr>
          <w:b/>
          <w:szCs w:val="22"/>
        </w:rPr>
      </w:pPr>
      <w:r w:rsidRPr="0016662C">
        <w:rPr>
          <w:noProof/>
          <w:szCs w:val="22"/>
        </w:rPr>
        <w:t>Members, Staff  and Families</w:t>
      </w:r>
      <w:r w:rsidRPr="0016662C">
        <w:rPr>
          <w:szCs w:val="22"/>
        </w:rPr>
        <w:t xml:space="preserve">, </w:t>
      </w:r>
      <w:r w:rsidRPr="0016662C">
        <w:rPr>
          <w:noProof/>
          <w:szCs w:val="22"/>
        </w:rPr>
        <w:t>Reception</w:t>
      </w:r>
      <w:r w:rsidRPr="0016662C">
        <w:rPr>
          <w:szCs w:val="22"/>
        </w:rPr>
        <w:t xml:space="preserve">, </w:t>
      </w:r>
      <w:r w:rsidRPr="0016662C">
        <w:rPr>
          <w:noProof/>
          <w:szCs w:val="22"/>
        </w:rPr>
        <w:t>Riverbanks Zoo and Gardens</w:t>
      </w:r>
      <w:r w:rsidRPr="0016662C">
        <w:rPr>
          <w:szCs w:val="22"/>
        </w:rPr>
        <w:t xml:space="preserve">, by the </w:t>
      </w:r>
      <w:r w:rsidRPr="0016662C">
        <w:rPr>
          <w:b/>
          <w:noProof/>
          <w:szCs w:val="22"/>
        </w:rPr>
        <w:t>RIVERBANKS ZOO AND GARDENS</w:t>
      </w:r>
    </w:p>
    <w:p w14:paraId="7C79C76E" w14:textId="548D3D11" w:rsidR="0016662C" w:rsidRDefault="0016662C" w:rsidP="0016662C">
      <w:pPr>
        <w:rPr>
          <w:szCs w:val="22"/>
        </w:rPr>
      </w:pPr>
    </w:p>
    <w:p w14:paraId="496C9F80" w14:textId="10FC17E6" w:rsidR="00BE022B" w:rsidRDefault="00BE022B" w:rsidP="0016662C">
      <w:pPr>
        <w:rPr>
          <w:szCs w:val="22"/>
        </w:rPr>
      </w:pPr>
    </w:p>
    <w:p w14:paraId="322D9E02" w14:textId="77777777" w:rsidR="00BE022B" w:rsidRPr="0016662C" w:rsidRDefault="00BE022B" w:rsidP="0016662C">
      <w:pPr>
        <w:rPr>
          <w:szCs w:val="22"/>
        </w:rPr>
      </w:pPr>
    </w:p>
    <w:p w14:paraId="66E4B661" w14:textId="77777777" w:rsidR="0016662C" w:rsidRPr="0016662C" w:rsidRDefault="0016662C" w:rsidP="0016662C">
      <w:pPr>
        <w:rPr>
          <w:b/>
          <w:szCs w:val="22"/>
        </w:rPr>
      </w:pPr>
      <w:r w:rsidRPr="0016662C">
        <w:rPr>
          <w:b/>
          <w:noProof/>
          <w:szCs w:val="22"/>
        </w:rPr>
        <w:t>Wednesday, May 4</w:t>
      </w:r>
      <w:r w:rsidRPr="0016662C">
        <w:rPr>
          <w:b/>
          <w:szCs w:val="22"/>
        </w:rPr>
        <w:t xml:space="preserve">, 2022 - </w:t>
      </w:r>
      <w:r w:rsidRPr="0016662C">
        <w:rPr>
          <w:b/>
          <w:noProof/>
          <w:szCs w:val="22"/>
        </w:rPr>
        <w:t>6:00pm -8:00pm</w:t>
      </w:r>
    </w:p>
    <w:p w14:paraId="6F3584F9" w14:textId="77777777" w:rsidR="0016662C" w:rsidRPr="0016662C" w:rsidRDefault="0016662C" w:rsidP="0016662C">
      <w:pPr>
        <w:rPr>
          <w:b/>
          <w:szCs w:val="22"/>
        </w:rPr>
      </w:pPr>
      <w:r w:rsidRPr="0016662C">
        <w:rPr>
          <w:szCs w:val="22"/>
        </w:rPr>
        <w:t xml:space="preserve">Members Only, </w:t>
      </w:r>
      <w:r w:rsidRPr="0016662C">
        <w:rPr>
          <w:noProof/>
          <w:szCs w:val="22"/>
        </w:rPr>
        <w:t>Reception</w:t>
      </w:r>
      <w:r w:rsidRPr="0016662C">
        <w:rPr>
          <w:szCs w:val="22"/>
        </w:rPr>
        <w:t xml:space="preserve">, Savage Craft Ale Works, by the </w:t>
      </w:r>
      <w:r w:rsidRPr="0016662C">
        <w:rPr>
          <w:b/>
          <w:noProof/>
          <w:szCs w:val="22"/>
        </w:rPr>
        <w:t>SOUTH CAROLINA FISHING &amp; BOATING ALLIANCE</w:t>
      </w:r>
    </w:p>
    <w:p w14:paraId="733B2736" w14:textId="77777777" w:rsidR="0016662C" w:rsidRPr="0016662C" w:rsidRDefault="0016662C" w:rsidP="0016662C">
      <w:pPr>
        <w:rPr>
          <w:szCs w:val="22"/>
        </w:rPr>
      </w:pPr>
    </w:p>
    <w:p w14:paraId="3F5C2C0B" w14:textId="77777777" w:rsidR="0016662C" w:rsidRPr="0016662C" w:rsidRDefault="0016662C" w:rsidP="0016662C">
      <w:pPr>
        <w:rPr>
          <w:b/>
          <w:szCs w:val="22"/>
        </w:rPr>
      </w:pPr>
      <w:r w:rsidRPr="0016662C">
        <w:rPr>
          <w:b/>
          <w:noProof/>
          <w:szCs w:val="22"/>
        </w:rPr>
        <w:t>Thursday, May 5</w:t>
      </w:r>
      <w:r w:rsidRPr="0016662C">
        <w:rPr>
          <w:b/>
          <w:szCs w:val="22"/>
        </w:rPr>
        <w:t xml:space="preserve">, 2022 - </w:t>
      </w:r>
      <w:r w:rsidRPr="0016662C">
        <w:rPr>
          <w:b/>
          <w:noProof/>
          <w:szCs w:val="22"/>
        </w:rPr>
        <w:t>8:00am - 10:00am</w:t>
      </w:r>
    </w:p>
    <w:p w14:paraId="4E126B5A" w14:textId="77777777" w:rsidR="0016662C" w:rsidRPr="0016662C" w:rsidRDefault="0016662C" w:rsidP="0016662C">
      <w:pPr>
        <w:rPr>
          <w:b/>
          <w:szCs w:val="22"/>
        </w:rPr>
      </w:pPr>
      <w:r w:rsidRPr="0016662C">
        <w:rPr>
          <w:noProof/>
          <w:szCs w:val="22"/>
        </w:rPr>
        <w:t>Members and Staff</w:t>
      </w:r>
      <w:r w:rsidRPr="0016662C">
        <w:rPr>
          <w:szCs w:val="22"/>
        </w:rPr>
        <w:t xml:space="preserve">, </w:t>
      </w:r>
      <w:r w:rsidRPr="0016662C">
        <w:rPr>
          <w:noProof/>
          <w:szCs w:val="22"/>
        </w:rPr>
        <w:t>Breakfast</w:t>
      </w:r>
      <w:r w:rsidRPr="0016662C">
        <w:rPr>
          <w:szCs w:val="22"/>
        </w:rPr>
        <w:t xml:space="preserve">, </w:t>
      </w:r>
      <w:r w:rsidRPr="0016662C">
        <w:rPr>
          <w:noProof/>
          <w:szCs w:val="22"/>
        </w:rPr>
        <w:t>112 Blatt Building</w:t>
      </w:r>
      <w:r w:rsidRPr="0016662C">
        <w:rPr>
          <w:szCs w:val="22"/>
        </w:rPr>
        <w:t xml:space="preserve">, by the </w:t>
      </w:r>
      <w:r w:rsidRPr="0016662C">
        <w:rPr>
          <w:b/>
          <w:noProof/>
          <w:szCs w:val="22"/>
        </w:rPr>
        <w:t>SOUTH CAROLINA RECYCLERS ASSOCIATION</w:t>
      </w:r>
    </w:p>
    <w:p w14:paraId="33AD2EDE" w14:textId="77777777" w:rsidR="0016662C" w:rsidRPr="0016662C" w:rsidRDefault="0016662C" w:rsidP="0016662C">
      <w:pPr>
        <w:rPr>
          <w:szCs w:val="22"/>
        </w:rPr>
      </w:pPr>
    </w:p>
    <w:p w14:paraId="15EBC5F4" w14:textId="77777777" w:rsidR="0016662C" w:rsidRPr="0016662C" w:rsidRDefault="0016662C" w:rsidP="0016662C">
      <w:pPr>
        <w:rPr>
          <w:b/>
          <w:szCs w:val="22"/>
        </w:rPr>
      </w:pPr>
      <w:r w:rsidRPr="0016662C">
        <w:rPr>
          <w:b/>
          <w:noProof/>
          <w:szCs w:val="22"/>
        </w:rPr>
        <w:t>Wednesday, May 11</w:t>
      </w:r>
      <w:r w:rsidRPr="0016662C">
        <w:rPr>
          <w:b/>
          <w:szCs w:val="22"/>
        </w:rPr>
        <w:t xml:space="preserve">, 2022 - </w:t>
      </w:r>
      <w:r w:rsidRPr="0016662C">
        <w:rPr>
          <w:b/>
          <w:noProof/>
          <w:szCs w:val="22"/>
        </w:rPr>
        <w:t>8:00am - 10:00am</w:t>
      </w:r>
    </w:p>
    <w:p w14:paraId="1115EA2D" w14:textId="77777777" w:rsidR="0016662C" w:rsidRPr="0016662C" w:rsidRDefault="0016662C" w:rsidP="0016662C">
      <w:pPr>
        <w:rPr>
          <w:szCs w:val="22"/>
        </w:rPr>
      </w:pPr>
      <w:r w:rsidRPr="0016662C">
        <w:rPr>
          <w:noProof/>
          <w:szCs w:val="22"/>
        </w:rPr>
        <w:t>Members and Staff</w:t>
      </w:r>
      <w:r w:rsidRPr="0016662C">
        <w:rPr>
          <w:szCs w:val="22"/>
        </w:rPr>
        <w:t xml:space="preserve">, </w:t>
      </w:r>
      <w:r w:rsidRPr="0016662C">
        <w:rPr>
          <w:noProof/>
          <w:szCs w:val="22"/>
        </w:rPr>
        <w:t>Breakfast</w:t>
      </w:r>
      <w:r w:rsidRPr="0016662C">
        <w:rPr>
          <w:szCs w:val="22"/>
        </w:rPr>
        <w:t xml:space="preserve">, </w:t>
      </w:r>
      <w:r w:rsidRPr="0016662C">
        <w:rPr>
          <w:noProof/>
          <w:szCs w:val="22"/>
        </w:rPr>
        <w:t>112 Blatt Building</w:t>
      </w:r>
      <w:r w:rsidRPr="0016662C">
        <w:rPr>
          <w:szCs w:val="22"/>
        </w:rPr>
        <w:t xml:space="preserve">, by the </w:t>
      </w:r>
      <w:r w:rsidRPr="0016662C">
        <w:rPr>
          <w:b/>
          <w:noProof/>
          <w:szCs w:val="22"/>
        </w:rPr>
        <w:t>SOUTH CAROLINA COMMISSION ON HIGHER EDUCATION SMART STATE PROGRAM</w:t>
      </w:r>
    </w:p>
    <w:p w14:paraId="10C56D3C" w14:textId="77777777" w:rsidR="0016662C" w:rsidRPr="0016662C" w:rsidRDefault="0016662C" w:rsidP="0016662C">
      <w:pPr>
        <w:rPr>
          <w:szCs w:val="22"/>
        </w:rPr>
      </w:pPr>
    </w:p>
    <w:p w14:paraId="00FC42B6" w14:textId="77777777" w:rsidR="0016662C" w:rsidRPr="0016662C" w:rsidRDefault="0016662C" w:rsidP="0016662C">
      <w:pPr>
        <w:keepNext/>
        <w:keepLines/>
        <w:tabs>
          <w:tab w:val="right" w:pos="8640"/>
        </w:tabs>
        <w:jc w:val="center"/>
        <w:rPr>
          <w:color w:val="auto"/>
          <w:szCs w:val="22"/>
        </w:rPr>
      </w:pPr>
      <w:r w:rsidRPr="0016662C">
        <w:rPr>
          <w:b/>
          <w:color w:val="auto"/>
          <w:szCs w:val="22"/>
        </w:rPr>
        <w:t>Message from the House</w:t>
      </w:r>
    </w:p>
    <w:p w14:paraId="6897DE29" w14:textId="77777777" w:rsidR="0016662C" w:rsidRPr="0016662C" w:rsidRDefault="0016662C" w:rsidP="0016662C">
      <w:pPr>
        <w:keepNext/>
        <w:keepLines/>
        <w:tabs>
          <w:tab w:val="right" w:pos="8640"/>
        </w:tabs>
        <w:rPr>
          <w:color w:val="auto"/>
          <w:szCs w:val="22"/>
        </w:rPr>
      </w:pPr>
      <w:r w:rsidRPr="0016662C">
        <w:rPr>
          <w:color w:val="auto"/>
          <w:szCs w:val="22"/>
        </w:rPr>
        <w:t>Columbia, S.C., May 3, 2022</w:t>
      </w:r>
    </w:p>
    <w:p w14:paraId="2532C4E2" w14:textId="77777777" w:rsidR="0016662C" w:rsidRPr="0016662C" w:rsidRDefault="0016662C" w:rsidP="0016662C">
      <w:pPr>
        <w:keepNext/>
        <w:keepLines/>
        <w:tabs>
          <w:tab w:val="right" w:pos="8640"/>
        </w:tabs>
        <w:rPr>
          <w:szCs w:val="22"/>
        </w:rPr>
      </w:pPr>
    </w:p>
    <w:p w14:paraId="27B7C5F4" w14:textId="77777777" w:rsidR="0016662C" w:rsidRPr="0016662C" w:rsidRDefault="0016662C" w:rsidP="0016662C">
      <w:pPr>
        <w:tabs>
          <w:tab w:val="right" w:pos="8640"/>
        </w:tabs>
        <w:rPr>
          <w:color w:val="auto"/>
          <w:szCs w:val="22"/>
        </w:rPr>
      </w:pPr>
      <w:r w:rsidRPr="0016662C">
        <w:rPr>
          <w:color w:val="auto"/>
          <w:szCs w:val="22"/>
        </w:rPr>
        <w:t>Mr. President and Senators:</w:t>
      </w:r>
    </w:p>
    <w:p w14:paraId="5031EFCA" w14:textId="77777777" w:rsidR="0016662C" w:rsidRPr="0016662C" w:rsidRDefault="0016662C" w:rsidP="0016662C">
      <w:pPr>
        <w:tabs>
          <w:tab w:val="right" w:pos="8640"/>
        </w:tabs>
        <w:rPr>
          <w:color w:val="auto"/>
          <w:szCs w:val="22"/>
        </w:rPr>
      </w:pPr>
      <w:r w:rsidRPr="0016662C">
        <w:rPr>
          <w:color w:val="auto"/>
          <w:szCs w:val="22"/>
        </w:rPr>
        <w:tab/>
        <w:t>The House respectfully informs your Honorable Body that it has appointed Reps. Wooten, Blackwell and Jefferson to the Committee of Conference on the part of the House on:</w:t>
      </w:r>
    </w:p>
    <w:p w14:paraId="26C90388" w14:textId="77777777" w:rsidR="0016662C" w:rsidRPr="0016662C" w:rsidRDefault="0016662C" w:rsidP="0016662C">
      <w:pPr>
        <w:suppressAutoHyphens/>
        <w:rPr>
          <w:szCs w:val="22"/>
        </w:rPr>
      </w:pPr>
      <w:bookmarkStart w:id="1" w:name="StartOfClip"/>
      <w:bookmarkEnd w:id="1"/>
      <w:r w:rsidRPr="0016662C">
        <w:rPr>
          <w:color w:val="auto"/>
          <w:szCs w:val="22"/>
        </w:rPr>
        <w:tab/>
        <w:t>H. 3729</w:t>
      </w:r>
      <w:r w:rsidRPr="0016662C">
        <w:rPr>
          <w:color w:val="auto"/>
          <w:szCs w:val="22"/>
        </w:rPr>
        <w:fldChar w:fldCharType="begin"/>
      </w:r>
      <w:r w:rsidRPr="0016662C">
        <w:rPr>
          <w:color w:val="auto"/>
          <w:szCs w:val="22"/>
        </w:rPr>
        <w:instrText xml:space="preserve"> XE "H. 3729" \b </w:instrText>
      </w:r>
      <w:r w:rsidRPr="0016662C">
        <w:rPr>
          <w:color w:val="auto"/>
          <w:szCs w:val="22"/>
        </w:rPr>
        <w:fldChar w:fldCharType="end"/>
      </w:r>
      <w:r w:rsidRPr="0016662C">
        <w:rPr>
          <w:color w:val="auto"/>
          <w:szCs w:val="22"/>
        </w:rPr>
        <w:t xml:space="preserve"> -- Reps. Sandifer and Cogswell:  A BILL </w:t>
      </w:r>
      <w:r w:rsidRPr="0016662C">
        <w:rPr>
          <w:szCs w:val="22"/>
        </w:rPr>
        <w:t>TO AMEND SECTION 16</w:t>
      </w:r>
      <w:r w:rsidRPr="0016662C">
        <w:rPr>
          <w:szCs w:val="22"/>
        </w:rPr>
        <w:noBreakHyphen/>
        <w:t>11</w:t>
      </w:r>
      <w:r w:rsidRPr="0016662C">
        <w:rPr>
          <w:szCs w:val="22"/>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16662C">
        <w:rPr>
          <w:szCs w:val="22"/>
        </w:rPr>
        <w:noBreakHyphen/>
        <w:t>15</w:t>
      </w:r>
      <w:r w:rsidRPr="0016662C">
        <w:rPr>
          <w:szCs w:val="22"/>
        </w:rPr>
        <w:noBreakHyphen/>
        <w:t>10, RELATING TO LIENS FOR STORAGE, SO AS TO PROHIBIT THE COLLECTION OF STORAGE COSTS BY A TOWING COMPANY, STORAGE FACILITY, GARAGE, OR REPAIR SHOP PRIOR TO THE PERSON SENDING NOTICE TO THE OWNER AND LIENHOLDER; TO AMEND SECTION 56</w:t>
      </w:r>
      <w:r w:rsidRPr="0016662C">
        <w:rPr>
          <w:szCs w:val="22"/>
        </w:rPr>
        <w:noBreakHyphen/>
        <w:t>5</w:t>
      </w:r>
      <w:r w:rsidRPr="0016662C">
        <w:rPr>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16662C">
        <w:rPr>
          <w:szCs w:val="22"/>
        </w:rPr>
        <w:noBreakHyphen/>
        <w:t>5</w:t>
      </w:r>
      <w:r w:rsidRPr="0016662C">
        <w:rPr>
          <w:szCs w:val="22"/>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16662C">
        <w:rPr>
          <w:szCs w:val="22"/>
        </w:rPr>
        <w:noBreakHyphen/>
        <w:t>5</w:t>
      </w:r>
      <w:r w:rsidRPr="0016662C">
        <w:rPr>
          <w:szCs w:val="22"/>
        </w:rPr>
        <w:noBreakHyphen/>
        <w:t>5640, RELATING TO THE SALE OF UNCLAIMED VEHICLES, SO AS TO PROVIDE A REFERENCE.</w:t>
      </w:r>
    </w:p>
    <w:p w14:paraId="08994882" w14:textId="77777777" w:rsidR="0016662C" w:rsidRPr="0016662C" w:rsidRDefault="0016662C" w:rsidP="0016662C">
      <w:pPr>
        <w:tabs>
          <w:tab w:val="right" w:pos="8640"/>
        </w:tabs>
        <w:rPr>
          <w:color w:val="auto"/>
          <w:szCs w:val="22"/>
        </w:rPr>
      </w:pPr>
      <w:r w:rsidRPr="0016662C">
        <w:rPr>
          <w:color w:val="auto"/>
          <w:szCs w:val="22"/>
        </w:rPr>
        <w:t>Very respectfully,</w:t>
      </w:r>
    </w:p>
    <w:p w14:paraId="7B7F5D5E" w14:textId="77777777" w:rsidR="0016662C" w:rsidRPr="0016662C" w:rsidRDefault="0016662C" w:rsidP="0016662C">
      <w:pPr>
        <w:tabs>
          <w:tab w:val="right" w:pos="8640"/>
        </w:tabs>
        <w:rPr>
          <w:color w:val="auto"/>
          <w:szCs w:val="22"/>
        </w:rPr>
      </w:pPr>
      <w:r w:rsidRPr="0016662C">
        <w:rPr>
          <w:color w:val="auto"/>
          <w:szCs w:val="22"/>
        </w:rPr>
        <w:t>Speaker of the House</w:t>
      </w:r>
    </w:p>
    <w:p w14:paraId="602DDD8D" w14:textId="77777777" w:rsidR="0016662C" w:rsidRPr="0016662C" w:rsidRDefault="0016662C" w:rsidP="0016662C">
      <w:pPr>
        <w:tabs>
          <w:tab w:val="right" w:pos="8640"/>
        </w:tabs>
        <w:rPr>
          <w:color w:val="auto"/>
          <w:szCs w:val="22"/>
        </w:rPr>
      </w:pPr>
      <w:r w:rsidRPr="0016662C">
        <w:rPr>
          <w:color w:val="auto"/>
          <w:szCs w:val="22"/>
        </w:rPr>
        <w:tab/>
        <w:t>Received as information.</w:t>
      </w:r>
    </w:p>
    <w:p w14:paraId="5A99548B" w14:textId="77777777" w:rsidR="0016662C" w:rsidRPr="0016662C" w:rsidRDefault="0016662C" w:rsidP="0016662C">
      <w:pPr>
        <w:tabs>
          <w:tab w:val="right" w:pos="8640"/>
        </w:tabs>
        <w:rPr>
          <w:szCs w:val="22"/>
        </w:rPr>
      </w:pPr>
    </w:p>
    <w:p w14:paraId="474D4F08" w14:textId="77777777" w:rsidR="0016662C" w:rsidRPr="0016662C" w:rsidRDefault="0016662C" w:rsidP="0016662C">
      <w:pPr>
        <w:tabs>
          <w:tab w:val="right" w:pos="8640"/>
        </w:tabs>
        <w:jc w:val="center"/>
        <w:rPr>
          <w:color w:val="auto"/>
          <w:szCs w:val="22"/>
        </w:rPr>
      </w:pPr>
      <w:r w:rsidRPr="0016662C">
        <w:rPr>
          <w:b/>
          <w:color w:val="auto"/>
          <w:szCs w:val="22"/>
        </w:rPr>
        <w:t>HOUSE CONCURRENCE</w:t>
      </w:r>
    </w:p>
    <w:p w14:paraId="7BDDCD61" w14:textId="77777777" w:rsidR="0016662C" w:rsidRPr="0016662C" w:rsidRDefault="0016662C" w:rsidP="0016662C">
      <w:pPr>
        <w:suppressAutoHyphens/>
        <w:rPr>
          <w:szCs w:val="22"/>
        </w:rPr>
      </w:pPr>
      <w:r w:rsidRPr="0016662C">
        <w:rPr>
          <w:color w:val="auto"/>
          <w:szCs w:val="22"/>
        </w:rPr>
        <w:tab/>
        <w:t>S. 1293</w:t>
      </w:r>
      <w:r w:rsidRPr="0016662C">
        <w:rPr>
          <w:color w:val="auto"/>
          <w:szCs w:val="22"/>
        </w:rPr>
        <w:fldChar w:fldCharType="begin"/>
      </w:r>
      <w:r w:rsidRPr="0016662C">
        <w:rPr>
          <w:color w:val="auto"/>
          <w:szCs w:val="22"/>
        </w:rPr>
        <w:instrText xml:space="preserve"> XE "S. 1293" \b </w:instrText>
      </w:r>
      <w:r w:rsidRPr="0016662C">
        <w:rPr>
          <w:color w:val="auto"/>
          <w:szCs w:val="22"/>
        </w:rPr>
        <w:fldChar w:fldCharType="end"/>
      </w:r>
      <w:r w:rsidRPr="0016662C">
        <w:rPr>
          <w:color w:val="auto"/>
          <w:szCs w:val="22"/>
        </w:rPr>
        <w:t xml:space="preserve"> -- Senator K. Johnson:  A CONCURRENT RESOLUTION </w:t>
      </w:r>
      <w:r w:rsidRPr="0016662C">
        <w:rPr>
          <w:szCs w:val="22"/>
        </w:rPr>
        <w:t>TO RECOGNIZE AND HONOR TALAYSIA COOPER FOR HER OUTSTANDING HIGH SCHOOL CAREER IN BASKETBALL AND TO CONGRATULATE HER UPON SIGNING TO PLAY FOR THE UNIVERSITY OF SOUTH CAROLINA IN THE FALL OF 2022.</w:t>
      </w:r>
    </w:p>
    <w:p w14:paraId="071CFC86" w14:textId="77777777" w:rsidR="0016662C" w:rsidRPr="0016662C" w:rsidRDefault="0016662C" w:rsidP="0016662C">
      <w:pPr>
        <w:tabs>
          <w:tab w:val="right" w:pos="8640"/>
        </w:tabs>
        <w:rPr>
          <w:color w:val="auto"/>
          <w:szCs w:val="22"/>
        </w:rPr>
      </w:pPr>
      <w:r w:rsidRPr="0016662C">
        <w:rPr>
          <w:color w:val="auto"/>
          <w:szCs w:val="22"/>
        </w:rPr>
        <w:tab/>
        <w:t>Returned with concurrence.</w:t>
      </w:r>
    </w:p>
    <w:p w14:paraId="7E1064F0" w14:textId="77777777" w:rsidR="0016662C" w:rsidRPr="0016662C" w:rsidRDefault="0016662C" w:rsidP="0016662C">
      <w:pPr>
        <w:tabs>
          <w:tab w:val="right" w:pos="8640"/>
        </w:tabs>
        <w:rPr>
          <w:color w:val="auto"/>
          <w:szCs w:val="22"/>
        </w:rPr>
      </w:pPr>
      <w:r w:rsidRPr="0016662C">
        <w:rPr>
          <w:color w:val="auto"/>
          <w:szCs w:val="22"/>
        </w:rPr>
        <w:tab/>
        <w:t>Received as information.</w:t>
      </w:r>
    </w:p>
    <w:p w14:paraId="55FD373C" w14:textId="77777777" w:rsidR="0016662C" w:rsidRPr="0016662C" w:rsidRDefault="0016662C" w:rsidP="0016662C">
      <w:pPr>
        <w:tabs>
          <w:tab w:val="right" w:pos="8640"/>
        </w:tabs>
        <w:rPr>
          <w:szCs w:val="22"/>
        </w:rPr>
      </w:pPr>
    </w:p>
    <w:p w14:paraId="6E3CCFF0" w14:textId="77777777" w:rsidR="0016662C" w:rsidRPr="0016662C" w:rsidRDefault="0016662C" w:rsidP="0016662C">
      <w:pPr>
        <w:tabs>
          <w:tab w:val="right" w:pos="8640"/>
        </w:tabs>
        <w:rPr>
          <w:color w:val="auto"/>
          <w:szCs w:val="22"/>
        </w:rPr>
      </w:pPr>
      <w:r w:rsidRPr="0016662C">
        <w:rPr>
          <w:b/>
          <w:color w:val="auto"/>
          <w:szCs w:val="22"/>
        </w:rPr>
        <w:t>THE SENATE PROCEEDED TO A CALL OF THE UNCONTESTED LOCAL AND STATEWIDE CALENDAR.</w:t>
      </w:r>
    </w:p>
    <w:p w14:paraId="2E020D8B" w14:textId="77777777" w:rsidR="0016662C" w:rsidRPr="0016662C" w:rsidRDefault="0016662C" w:rsidP="0016662C">
      <w:pPr>
        <w:tabs>
          <w:tab w:val="right" w:pos="8640"/>
        </w:tabs>
        <w:rPr>
          <w:szCs w:val="22"/>
        </w:rPr>
      </w:pPr>
    </w:p>
    <w:p w14:paraId="1FCE61F1" w14:textId="77777777" w:rsidR="0016662C" w:rsidRPr="0016662C" w:rsidRDefault="0016662C" w:rsidP="0016662C">
      <w:pPr>
        <w:jc w:val="center"/>
        <w:rPr>
          <w:b/>
          <w:color w:val="auto"/>
          <w:szCs w:val="22"/>
        </w:rPr>
      </w:pPr>
      <w:r w:rsidRPr="0016662C">
        <w:rPr>
          <w:b/>
          <w:color w:val="auto"/>
          <w:szCs w:val="22"/>
        </w:rPr>
        <w:t>READ THE THIRD TIME</w:t>
      </w:r>
    </w:p>
    <w:p w14:paraId="4B90293A" w14:textId="77777777" w:rsidR="0016662C" w:rsidRPr="0016662C" w:rsidRDefault="0016662C" w:rsidP="0016662C">
      <w:pPr>
        <w:jc w:val="center"/>
        <w:rPr>
          <w:b/>
          <w:color w:val="auto"/>
          <w:szCs w:val="22"/>
        </w:rPr>
      </w:pPr>
      <w:r w:rsidRPr="0016662C">
        <w:rPr>
          <w:b/>
          <w:color w:val="auto"/>
          <w:szCs w:val="22"/>
        </w:rPr>
        <w:t>SENT TO THE HOUSE</w:t>
      </w:r>
    </w:p>
    <w:p w14:paraId="748A6544" w14:textId="77777777" w:rsidR="0016662C" w:rsidRPr="0016662C" w:rsidRDefault="0016662C" w:rsidP="0016662C">
      <w:pPr>
        <w:tabs>
          <w:tab w:val="right" w:pos="8640"/>
        </w:tabs>
        <w:rPr>
          <w:color w:val="auto"/>
          <w:szCs w:val="22"/>
        </w:rPr>
      </w:pPr>
      <w:r w:rsidRPr="0016662C">
        <w:rPr>
          <w:b/>
          <w:color w:val="auto"/>
          <w:szCs w:val="22"/>
        </w:rPr>
        <w:tab/>
      </w:r>
      <w:r w:rsidRPr="0016662C">
        <w:rPr>
          <w:color w:val="auto"/>
          <w:szCs w:val="22"/>
        </w:rPr>
        <w:t>The following Bill was read the third time and ordered sent to the House of Representatives:</w:t>
      </w:r>
    </w:p>
    <w:p w14:paraId="7C5BE1AD" w14:textId="77777777" w:rsidR="0016662C" w:rsidRPr="0016662C" w:rsidRDefault="0016662C" w:rsidP="0016662C">
      <w:pPr>
        <w:rPr>
          <w:szCs w:val="22"/>
        </w:rPr>
      </w:pPr>
      <w:r w:rsidRPr="0016662C">
        <w:rPr>
          <w:color w:val="auto"/>
          <w:szCs w:val="22"/>
        </w:rPr>
        <w:tab/>
        <w:t>S. 1299</w:t>
      </w:r>
      <w:r w:rsidRPr="0016662C">
        <w:rPr>
          <w:color w:val="auto"/>
          <w:szCs w:val="22"/>
        </w:rPr>
        <w:fldChar w:fldCharType="begin"/>
      </w:r>
      <w:r w:rsidRPr="0016662C">
        <w:rPr>
          <w:color w:val="auto"/>
          <w:szCs w:val="22"/>
        </w:rPr>
        <w:instrText xml:space="preserve"> XE "S. 1299" \b </w:instrText>
      </w:r>
      <w:r w:rsidRPr="0016662C">
        <w:rPr>
          <w:color w:val="auto"/>
          <w:szCs w:val="22"/>
        </w:rPr>
        <w:fldChar w:fldCharType="end"/>
      </w:r>
      <w:r w:rsidRPr="0016662C">
        <w:rPr>
          <w:color w:val="auto"/>
          <w:szCs w:val="22"/>
        </w:rPr>
        <w:t xml:space="preserve"> -- Senators Martin, Peeler and Cromer:  A BILL </w:t>
      </w:r>
      <w:r w:rsidRPr="0016662C">
        <w:rPr>
          <w:szCs w:val="22"/>
        </w:rPr>
        <w:t>TO AMEND ACT 164 OF 2003, AS AMENDED, RELATING TO THE NINE DEFINED SINGLE</w:t>
      </w:r>
      <w:r w:rsidRPr="0016662C">
        <w:rPr>
          <w:szCs w:val="22"/>
        </w:rPr>
        <w:noBreakHyphen/>
        <w:t>MEMBER ELECTION DISTRICTS FROM WHICH THE MEMBERS OF THE UNION COUNTY BOARD OF SCHOOL TRUSTEES ARE ELECTED, SO AS TO REAPPORTION THESE SINGLE</w:t>
      </w:r>
      <w:r w:rsidRPr="0016662C">
        <w:rPr>
          <w:szCs w:val="22"/>
        </w:rPr>
        <w:noBreakHyphen/>
        <w:t>MEMBER ELECTION DISTRICTS, TO UPDATE THE MAP NUMBER ON WHICH THESE SINGLE</w:t>
      </w:r>
      <w:r w:rsidRPr="0016662C">
        <w:rPr>
          <w:szCs w:val="22"/>
        </w:rPr>
        <w:noBreakHyphen/>
        <w:t>MEMBER ELECTION DISTRICTS ARE DELINEATED, AND TO PROVIDE DEMOGRAPHIC INFORMATION PERTAINING TO THE REAPPORTIONED ELECTION DISTRICTS.</w:t>
      </w:r>
    </w:p>
    <w:p w14:paraId="6BEDB357" w14:textId="77777777" w:rsidR="0016662C" w:rsidRPr="0016662C" w:rsidRDefault="0016662C" w:rsidP="0016662C">
      <w:pPr>
        <w:tabs>
          <w:tab w:val="right" w:pos="8640"/>
        </w:tabs>
        <w:rPr>
          <w:szCs w:val="22"/>
        </w:rPr>
      </w:pPr>
    </w:p>
    <w:p w14:paraId="1905F670" w14:textId="77777777" w:rsidR="0016662C" w:rsidRPr="0016662C" w:rsidRDefault="0016662C" w:rsidP="0016662C">
      <w:pPr>
        <w:tabs>
          <w:tab w:val="right" w:pos="8640"/>
        </w:tabs>
        <w:jc w:val="center"/>
        <w:rPr>
          <w:b/>
          <w:color w:val="auto"/>
          <w:szCs w:val="22"/>
        </w:rPr>
      </w:pPr>
      <w:r w:rsidRPr="0016662C">
        <w:rPr>
          <w:b/>
          <w:color w:val="auto"/>
          <w:szCs w:val="22"/>
        </w:rPr>
        <w:t>AMENDED, SECOND READING BILL</w:t>
      </w:r>
    </w:p>
    <w:p w14:paraId="14CBD479" w14:textId="77777777" w:rsidR="0016662C" w:rsidRPr="0016662C" w:rsidRDefault="0016662C" w:rsidP="0016662C">
      <w:pPr>
        <w:rPr>
          <w:szCs w:val="22"/>
        </w:rPr>
      </w:pPr>
      <w:r w:rsidRPr="0016662C">
        <w:rPr>
          <w:snapToGrid w:val="0"/>
          <w:color w:val="auto"/>
          <w:szCs w:val="22"/>
        </w:rPr>
        <w:tab/>
      </w:r>
      <w:r w:rsidRPr="0016662C">
        <w:rPr>
          <w:szCs w:val="22"/>
        </w:rPr>
        <w:t>S. 1270</w:t>
      </w:r>
      <w:r w:rsidRPr="0016662C">
        <w:rPr>
          <w:szCs w:val="22"/>
        </w:rPr>
        <w:fldChar w:fldCharType="begin"/>
      </w:r>
      <w:r w:rsidRPr="0016662C">
        <w:rPr>
          <w:szCs w:val="22"/>
        </w:rPr>
        <w:instrText xml:space="preserve"> XE "S. 1270" \b </w:instrText>
      </w:r>
      <w:r w:rsidRPr="0016662C">
        <w:rPr>
          <w:szCs w:val="22"/>
        </w:rPr>
        <w:fldChar w:fldCharType="end"/>
      </w:r>
      <w:r w:rsidRPr="0016662C">
        <w:rPr>
          <w:szCs w:val="22"/>
        </w:rPr>
        <w:t xml:space="preserve"> -- Senators Peeler, Fanning, Climer and M. Johnson:  A BILL </w:t>
      </w:r>
      <w:r w:rsidRPr="0016662C">
        <w:rPr>
          <w:color w:val="000000" w:themeColor="text1"/>
          <w:szCs w:val="22"/>
        </w:rPr>
        <w:t>TO AMEND ACT 473 OF 2002, AS AMENDED, RELATING TO THE ELECTION DISTRICTS OF MEMBERS OF CLOVER SCHOOL DISTRICT 2 IN YORK COUNTY, SO AS TO REAPPORTION THESE ELECTION DISTRICTS, TO UPDATE THE MAP NUMBER ON WHICH THESE SINGLE</w:t>
      </w:r>
      <w:r w:rsidRPr="0016662C">
        <w:rPr>
          <w:color w:val="000000" w:themeColor="text1"/>
          <w:szCs w:val="22"/>
        </w:rPr>
        <w:noBreakHyphen/>
        <w:t>MEMBER ELECTION DISTRICTS ARE DELINEATED, TO PROVIDE DEMOGRAPHIC INFORMATION REGARDING THESE REVISED ELECTION DISTRICTS, AND TO REMOVE ARCHAIC LANGUAGE.</w:t>
      </w:r>
    </w:p>
    <w:p w14:paraId="6AA2D8C2"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04626A2A" w14:textId="77777777" w:rsidR="0016662C" w:rsidRPr="0016662C" w:rsidRDefault="0016662C" w:rsidP="0016662C">
      <w:pPr>
        <w:rPr>
          <w:snapToGrid w:val="0"/>
          <w:szCs w:val="22"/>
        </w:rPr>
      </w:pPr>
    </w:p>
    <w:p w14:paraId="4E8F7F02" w14:textId="6698F9EE" w:rsidR="0016662C" w:rsidRPr="0016662C" w:rsidRDefault="0016662C" w:rsidP="0016662C">
      <w:pPr>
        <w:rPr>
          <w:snapToGrid w:val="0"/>
          <w:szCs w:val="22"/>
        </w:rPr>
      </w:pPr>
      <w:r w:rsidRPr="0016662C">
        <w:rPr>
          <w:snapToGrid w:val="0"/>
          <w:szCs w:val="22"/>
        </w:rPr>
        <w:tab/>
        <w:t>Senators CLIMER and M. JOHNSON proposed the following amendment (ZW\1270C001.CC.ZW22), which was adopted:</w:t>
      </w:r>
    </w:p>
    <w:p w14:paraId="720860F1" w14:textId="77777777" w:rsidR="0016662C" w:rsidRPr="0016662C" w:rsidRDefault="0016662C" w:rsidP="0016662C">
      <w:pPr>
        <w:rPr>
          <w:snapToGrid w:val="0"/>
          <w:color w:val="auto"/>
          <w:szCs w:val="22"/>
        </w:rPr>
      </w:pPr>
      <w:r w:rsidRPr="0016662C">
        <w:rPr>
          <w:snapToGrid w:val="0"/>
          <w:color w:val="auto"/>
          <w:szCs w:val="22"/>
        </w:rPr>
        <w:tab/>
        <w:t>Amend the bill, as and if amended, SECTION 1, page 1, by striking lines 27 through 34 and inserting:</w:t>
      </w:r>
    </w:p>
    <w:p w14:paraId="467BE8FF" w14:textId="77777777" w:rsidR="0016662C" w:rsidRPr="0016662C" w:rsidRDefault="0016662C" w:rsidP="0016662C">
      <w:pPr>
        <w:rPr>
          <w:szCs w:val="22"/>
        </w:rPr>
      </w:pPr>
      <w:r w:rsidRPr="0016662C">
        <w:rPr>
          <w:snapToGrid w:val="0"/>
          <w:szCs w:val="22"/>
        </w:rPr>
        <w:tab/>
      </w:r>
      <w:r w:rsidRPr="0016662C">
        <w:rPr>
          <w:snapToGrid w:val="0"/>
          <w:color w:val="auto"/>
          <w:szCs w:val="22"/>
        </w:rPr>
        <w:t>/</w:t>
      </w:r>
      <w:r w:rsidRPr="0016662C">
        <w:rPr>
          <w:snapToGrid w:val="0"/>
          <w:color w:val="auto"/>
          <w:szCs w:val="22"/>
        </w:rPr>
        <w:tab/>
      </w:r>
      <w:r w:rsidRPr="0016662C">
        <w:rPr>
          <w:snapToGrid w:val="0"/>
          <w:color w:val="auto"/>
          <w:szCs w:val="22"/>
        </w:rPr>
        <w:tab/>
      </w:r>
      <w:r w:rsidRPr="0016662C">
        <w:rPr>
          <w:szCs w:val="22"/>
        </w:rPr>
        <w:t>“(A)(1)</w:t>
      </w:r>
      <w:r w:rsidRPr="0016662C">
        <w:rPr>
          <w:szCs w:val="22"/>
        </w:rPr>
        <w:tab/>
        <w:t xml:space="preserve">Notwithstanding any other provision of law, beginning with the elections conducted in </w:t>
      </w:r>
      <w:r w:rsidRPr="0016662C">
        <w:rPr>
          <w:strike/>
          <w:szCs w:val="22"/>
        </w:rPr>
        <w:t>2014</w:t>
      </w:r>
      <w:r w:rsidRPr="0016662C">
        <w:rPr>
          <w:szCs w:val="22"/>
        </w:rPr>
        <w:t xml:space="preserve"> </w:t>
      </w:r>
      <w:r w:rsidRPr="0016662C">
        <w:rPr>
          <w:szCs w:val="22"/>
          <w:u w:val="single" w:color="000000"/>
        </w:rPr>
        <w:t>2022</w:t>
      </w:r>
      <w:r w:rsidRPr="0016662C">
        <w:rPr>
          <w:szCs w:val="22"/>
        </w:rPr>
        <w:t xml:space="preserve">, the five </w:t>
      </w:r>
      <w:r w:rsidRPr="0016662C">
        <w:rPr>
          <w:szCs w:val="22"/>
          <w:u w:val="single"/>
        </w:rPr>
        <w:t>single-member</w:t>
      </w:r>
      <w:r w:rsidRPr="0016662C">
        <w:rPr>
          <w:szCs w:val="22"/>
        </w:rPr>
        <w:t xml:space="preserve"> election districts in which five of the seven members of the Board of Trustees of Clover School District No. 2 of York County are required to reside are established and delineated on map number </w:t>
      </w:r>
      <w:r w:rsidRPr="0016662C">
        <w:rPr>
          <w:strike/>
          <w:szCs w:val="22"/>
        </w:rPr>
        <w:t>S</w:t>
      </w:r>
      <w:r w:rsidRPr="0016662C">
        <w:rPr>
          <w:strike/>
          <w:szCs w:val="22"/>
        </w:rPr>
        <w:noBreakHyphen/>
        <w:t>91</w:t>
      </w:r>
      <w:r w:rsidRPr="0016662C">
        <w:rPr>
          <w:strike/>
          <w:szCs w:val="22"/>
        </w:rPr>
        <w:noBreakHyphen/>
        <w:t>02</w:t>
      </w:r>
      <w:r w:rsidRPr="0016662C">
        <w:rPr>
          <w:strike/>
          <w:szCs w:val="22"/>
        </w:rPr>
        <w:noBreakHyphen/>
        <w:t>14</w:t>
      </w:r>
      <w:r w:rsidRPr="0016662C">
        <w:rPr>
          <w:szCs w:val="22"/>
        </w:rPr>
        <w:t xml:space="preserve"> </w:t>
      </w:r>
      <w:r w:rsidRPr="0016662C">
        <w:rPr>
          <w:szCs w:val="22"/>
          <w:u w:val="single" w:color="000000"/>
        </w:rPr>
        <w:t>S</w:t>
      </w:r>
      <w:r w:rsidRPr="0016662C">
        <w:rPr>
          <w:szCs w:val="22"/>
          <w:u w:val="single" w:color="000000"/>
        </w:rPr>
        <w:noBreakHyphen/>
        <w:t>91</w:t>
      </w:r>
      <w:r w:rsidRPr="0016662C">
        <w:rPr>
          <w:szCs w:val="22"/>
          <w:u w:val="single" w:color="000000"/>
        </w:rPr>
        <w:noBreakHyphen/>
        <w:t>02</w:t>
      </w:r>
      <w:r w:rsidRPr="0016662C">
        <w:rPr>
          <w:szCs w:val="22"/>
          <w:u w:val="single" w:color="000000"/>
        </w:rPr>
        <w:noBreakHyphen/>
        <w:t>22</w:t>
      </w:r>
      <w:r w:rsidRPr="0016662C">
        <w:rPr>
          <w:szCs w:val="22"/>
        </w:rPr>
        <w:t xml:space="preserve"> created and maintained by the </w:t>
      </w:r>
      <w:r w:rsidRPr="0016662C">
        <w:rPr>
          <w:strike/>
          <w:szCs w:val="22"/>
        </w:rPr>
        <w:t>Office of Research and Statistics of the State Budget and Control Board</w:t>
      </w:r>
      <w:r w:rsidRPr="0016662C">
        <w:rPr>
          <w:szCs w:val="22"/>
        </w:rPr>
        <w:t xml:space="preserve"> </w:t>
      </w:r>
      <w:r w:rsidRPr="0016662C">
        <w:rPr>
          <w:szCs w:val="22"/>
          <w:u w:val="single" w:color="000000"/>
        </w:rPr>
        <w:t>Revenue and Fiscal Affairs Office</w:t>
      </w:r>
      <w:r w:rsidRPr="0016662C">
        <w:rPr>
          <w:szCs w:val="22"/>
        </w:rPr>
        <w:t xml:space="preserve">. </w:t>
      </w:r>
      <w:r w:rsidRPr="0016662C">
        <w:rPr>
          <w:szCs w:val="22"/>
          <w:u w:val="single"/>
        </w:rPr>
        <w:t>Beginning with the 2022 school district elections, the board seats representing a numbered single</w:t>
      </w:r>
      <w:r w:rsidRPr="0016662C">
        <w:rPr>
          <w:szCs w:val="22"/>
          <w:u w:val="single"/>
        </w:rPr>
        <w:noBreakHyphen/>
        <w:t>member election district as shown on the school district map that are up for election in 2022 must be elected by the qualified electors of the corresponding numbered election district. A board member representing a numbered single-member election district must be a resident of the school district and the numbered single</w:t>
      </w:r>
      <w:r w:rsidRPr="0016662C">
        <w:rPr>
          <w:szCs w:val="22"/>
          <w:u w:val="single"/>
        </w:rPr>
        <w:noBreakHyphen/>
        <w:t>member election district from which he is elected, and only those electors residing in the numbered single</w:t>
      </w:r>
      <w:r w:rsidRPr="0016662C">
        <w:rPr>
          <w:szCs w:val="22"/>
          <w:u w:val="single"/>
        </w:rPr>
        <w:noBreakHyphen/>
        <w:t>member election district are eligible to vote for the trustee who will represent that particular district.</w:t>
      </w:r>
      <w:r w:rsidRPr="0016662C">
        <w:rPr>
          <w:szCs w:val="22"/>
        </w:rPr>
        <w:t>/</w:t>
      </w:r>
    </w:p>
    <w:p w14:paraId="1AA66AC3" w14:textId="77777777" w:rsidR="0016662C" w:rsidRPr="0016662C" w:rsidRDefault="0016662C" w:rsidP="0016662C">
      <w:pPr>
        <w:rPr>
          <w:color w:val="auto"/>
          <w:szCs w:val="22"/>
        </w:rPr>
      </w:pPr>
      <w:r w:rsidRPr="0016662C">
        <w:rPr>
          <w:szCs w:val="22"/>
        </w:rPr>
        <w:tab/>
      </w:r>
      <w:r w:rsidRPr="0016662C">
        <w:rPr>
          <w:color w:val="auto"/>
          <w:szCs w:val="22"/>
        </w:rPr>
        <w:t>Amend the bill further, as and if amended, by adding an appropriately numbered SECTION to read:</w:t>
      </w:r>
    </w:p>
    <w:p w14:paraId="7D5A726F" w14:textId="77777777" w:rsidR="0016662C" w:rsidRPr="0016662C" w:rsidRDefault="0016662C" w:rsidP="0016662C">
      <w:pPr>
        <w:rPr>
          <w:snapToGrid w:val="0"/>
          <w:color w:val="auto"/>
          <w:szCs w:val="22"/>
        </w:rPr>
      </w:pPr>
      <w:r w:rsidRPr="0016662C">
        <w:rPr>
          <w:szCs w:val="22"/>
        </w:rPr>
        <w:tab/>
      </w:r>
      <w:r w:rsidRPr="0016662C">
        <w:rPr>
          <w:color w:val="auto"/>
          <w:szCs w:val="22"/>
        </w:rPr>
        <w:t>/</w:t>
      </w:r>
      <w:r w:rsidRPr="0016662C">
        <w:rPr>
          <w:color w:val="auto"/>
          <w:szCs w:val="22"/>
        </w:rPr>
        <w:tab/>
        <w:t>SECTION __.</w:t>
      </w:r>
      <w:r w:rsidRPr="0016662C">
        <w:rPr>
          <w:color w:val="auto"/>
          <w:szCs w:val="22"/>
        </w:rPr>
        <w:tab/>
        <w:t>All local acts pertaining to the election of members from the five single-member election districts delineated on school district map S</w:t>
      </w:r>
      <w:r w:rsidRPr="0016662C">
        <w:rPr>
          <w:color w:val="auto"/>
          <w:szCs w:val="22"/>
        </w:rPr>
        <w:noBreakHyphen/>
        <w:t>91</w:t>
      </w:r>
      <w:r w:rsidRPr="0016662C">
        <w:rPr>
          <w:color w:val="auto"/>
          <w:szCs w:val="22"/>
        </w:rPr>
        <w:noBreakHyphen/>
        <w:t>02</w:t>
      </w:r>
      <w:r w:rsidRPr="0016662C">
        <w:rPr>
          <w:color w:val="auto"/>
          <w:szCs w:val="22"/>
        </w:rPr>
        <w:noBreakHyphen/>
        <w:t>22 inconsistent with the provisions of this act are repealed as of the effective date of this act, it being the intent of the General Assembly to have this act and the general law be the only provisions of law governing the election of members from the five single-member election districts to the Clover School District No. 2 of York County Board of Trustees. The provisions of this act must not be construed either to eliminate the two at-large members elected from the district pursuant to Act 473 of 2002, as amended, or to alter the schedule that controls when these at-large seats must offer for election.</w:t>
      </w:r>
      <w:r w:rsidRPr="0016662C">
        <w:rPr>
          <w:color w:val="auto"/>
          <w:szCs w:val="22"/>
        </w:rPr>
        <w:tab/>
      </w:r>
      <w:r w:rsidRPr="0016662C">
        <w:rPr>
          <w:color w:val="auto"/>
          <w:szCs w:val="22"/>
        </w:rPr>
        <w:tab/>
      </w:r>
      <w:r w:rsidRPr="0016662C">
        <w:rPr>
          <w:color w:val="auto"/>
          <w:szCs w:val="22"/>
        </w:rPr>
        <w:tab/>
        <w:t>/</w:t>
      </w:r>
    </w:p>
    <w:p w14:paraId="11E503FD"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19D6B789" w14:textId="77777777" w:rsidR="0016662C" w:rsidRPr="0016662C" w:rsidRDefault="0016662C" w:rsidP="0016662C">
      <w:pPr>
        <w:rPr>
          <w:snapToGrid w:val="0"/>
          <w:szCs w:val="22"/>
        </w:rPr>
      </w:pPr>
      <w:r w:rsidRPr="0016662C">
        <w:rPr>
          <w:snapToGrid w:val="0"/>
          <w:color w:val="auto"/>
          <w:szCs w:val="22"/>
        </w:rPr>
        <w:tab/>
        <w:t>Amend title to conform.</w:t>
      </w:r>
    </w:p>
    <w:p w14:paraId="5D4BC634" w14:textId="77777777" w:rsidR="0016662C" w:rsidRPr="0016662C" w:rsidRDefault="0016662C" w:rsidP="0016662C">
      <w:pPr>
        <w:rPr>
          <w:snapToGrid w:val="0"/>
          <w:szCs w:val="22"/>
        </w:rPr>
      </w:pPr>
    </w:p>
    <w:p w14:paraId="3EFFA503" w14:textId="77777777" w:rsidR="0016662C" w:rsidRPr="0016662C" w:rsidRDefault="0016662C" w:rsidP="0016662C">
      <w:pPr>
        <w:rPr>
          <w:snapToGrid w:val="0"/>
          <w:color w:val="auto"/>
          <w:szCs w:val="22"/>
        </w:rPr>
      </w:pPr>
      <w:r w:rsidRPr="0016662C">
        <w:rPr>
          <w:snapToGrid w:val="0"/>
          <w:color w:val="auto"/>
          <w:szCs w:val="22"/>
        </w:rPr>
        <w:tab/>
        <w:t>Senator CLIMER explained the amendment.</w:t>
      </w:r>
    </w:p>
    <w:p w14:paraId="706A420C" w14:textId="77777777" w:rsidR="0016662C" w:rsidRPr="0016662C" w:rsidRDefault="0016662C" w:rsidP="0016662C">
      <w:pPr>
        <w:rPr>
          <w:snapToGrid w:val="0"/>
          <w:szCs w:val="22"/>
        </w:rPr>
      </w:pPr>
    </w:p>
    <w:p w14:paraId="3774BE05" w14:textId="77777777" w:rsidR="0016662C" w:rsidRPr="0016662C" w:rsidRDefault="0016662C" w:rsidP="0016662C">
      <w:pPr>
        <w:rPr>
          <w:snapToGrid w:val="0"/>
          <w:color w:val="auto"/>
          <w:szCs w:val="22"/>
        </w:rPr>
      </w:pPr>
      <w:r w:rsidRPr="0016662C">
        <w:rPr>
          <w:snapToGrid w:val="0"/>
          <w:color w:val="auto"/>
          <w:szCs w:val="22"/>
        </w:rPr>
        <w:tab/>
        <w:t>The "ayes" and "nays" were demanded and taken, resulting as follows:</w:t>
      </w:r>
    </w:p>
    <w:p w14:paraId="14AAA2CE" w14:textId="77777777" w:rsidR="0016662C" w:rsidRPr="0016662C" w:rsidRDefault="0016662C" w:rsidP="0016662C">
      <w:pPr>
        <w:jc w:val="center"/>
        <w:rPr>
          <w:b/>
          <w:snapToGrid w:val="0"/>
          <w:color w:val="auto"/>
          <w:szCs w:val="22"/>
        </w:rPr>
      </w:pPr>
      <w:r w:rsidRPr="0016662C">
        <w:rPr>
          <w:b/>
          <w:snapToGrid w:val="0"/>
          <w:color w:val="auto"/>
          <w:szCs w:val="22"/>
        </w:rPr>
        <w:t>Ayes 2; Nays 2</w:t>
      </w:r>
    </w:p>
    <w:p w14:paraId="71347C45" w14:textId="77777777" w:rsidR="0016662C" w:rsidRPr="0016662C" w:rsidRDefault="0016662C" w:rsidP="0016662C">
      <w:pPr>
        <w:rPr>
          <w:snapToGrid w:val="0"/>
          <w:szCs w:val="22"/>
        </w:rPr>
      </w:pPr>
    </w:p>
    <w:p w14:paraId="05904F31" w14:textId="77777777" w:rsidR="0016662C" w:rsidRPr="0016662C" w:rsidRDefault="0016662C" w:rsidP="0016662C">
      <w:pPr>
        <w:tabs>
          <w:tab w:val="clear" w:pos="216"/>
          <w:tab w:val="clear" w:pos="432"/>
          <w:tab w:val="clear" w:pos="648"/>
          <w:tab w:val="left" w:pos="720"/>
        </w:tabs>
        <w:jc w:val="center"/>
        <w:rPr>
          <w:b/>
          <w:snapToGrid w:val="0"/>
          <w:color w:val="auto"/>
          <w:szCs w:val="22"/>
        </w:rPr>
      </w:pPr>
      <w:r w:rsidRPr="0016662C">
        <w:rPr>
          <w:b/>
          <w:snapToGrid w:val="0"/>
          <w:color w:val="auto"/>
          <w:szCs w:val="22"/>
        </w:rPr>
        <w:t>AYES</w:t>
      </w:r>
    </w:p>
    <w:p w14:paraId="0C3AC27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6662C">
        <w:rPr>
          <w:snapToGrid w:val="0"/>
          <w:color w:val="auto"/>
          <w:szCs w:val="22"/>
        </w:rPr>
        <w:t>Climer (46.64% wv)</w:t>
      </w:r>
      <w:r w:rsidRPr="0016662C">
        <w:rPr>
          <w:snapToGrid w:val="0"/>
          <w:color w:val="auto"/>
          <w:szCs w:val="22"/>
        </w:rPr>
        <w:tab/>
      </w:r>
      <w:r w:rsidRPr="0016662C">
        <w:rPr>
          <w:i/>
          <w:snapToGrid w:val="0"/>
          <w:color w:val="auto"/>
          <w:szCs w:val="22"/>
        </w:rPr>
        <w:t>Johnson, Michael (18.27% wv)</w:t>
      </w:r>
    </w:p>
    <w:p w14:paraId="4543743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p>
    <w:p w14:paraId="47CE877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6662C">
        <w:rPr>
          <w:b/>
          <w:snapToGrid w:val="0"/>
          <w:color w:val="auto"/>
          <w:szCs w:val="22"/>
        </w:rPr>
        <w:t>Total--2</w:t>
      </w:r>
    </w:p>
    <w:p w14:paraId="5930F657" w14:textId="77777777" w:rsidR="0016662C" w:rsidRPr="0016662C" w:rsidRDefault="0016662C" w:rsidP="0016662C">
      <w:pPr>
        <w:rPr>
          <w:snapToGrid w:val="0"/>
          <w:szCs w:val="22"/>
        </w:rPr>
      </w:pPr>
    </w:p>
    <w:p w14:paraId="46675454" w14:textId="77777777" w:rsidR="0016662C" w:rsidRPr="0016662C" w:rsidRDefault="0016662C" w:rsidP="0016662C">
      <w:pPr>
        <w:tabs>
          <w:tab w:val="clear" w:pos="216"/>
          <w:tab w:val="clear" w:pos="432"/>
          <w:tab w:val="clear" w:pos="648"/>
          <w:tab w:val="left" w:pos="720"/>
        </w:tabs>
        <w:jc w:val="center"/>
        <w:rPr>
          <w:b/>
          <w:snapToGrid w:val="0"/>
          <w:color w:val="auto"/>
          <w:szCs w:val="22"/>
        </w:rPr>
      </w:pPr>
      <w:r w:rsidRPr="0016662C">
        <w:rPr>
          <w:b/>
          <w:snapToGrid w:val="0"/>
          <w:color w:val="auto"/>
          <w:szCs w:val="22"/>
        </w:rPr>
        <w:t>NAYS</w:t>
      </w:r>
    </w:p>
    <w:p w14:paraId="051AE38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6662C">
        <w:rPr>
          <w:snapToGrid w:val="0"/>
          <w:color w:val="auto"/>
          <w:szCs w:val="22"/>
        </w:rPr>
        <w:t>Fanning (21.20% wv)</w:t>
      </w:r>
      <w:r w:rsidRPr="0016662C">
        <w:rPr>
          <w:snapToGrid w:val="0"/>
          <w:color w:val="auto"/>
          <w:szCs w:val="22"/>
        </w:rPr>
        <w:tab/>
        <w:t>Peeler (13.89% wv)</w:t>
      </w:r>
    </w:p>
    <w:p w14:paraId="739655D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696785E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6662C">
        <w:rPr>
          <w:b/>
          <w:snapToGrid w:val="0"/>
          <w:color w:val="auto"/>
          <w:szCs w:val="22"/>
        </w:rPr>
        <w:t>Total--2</w:t>
      </w:r>
    </w:p>
    <w:p w14:paraId="43899BC1" w14:textId="77777777" w:rsidR="0016662C" w:rsidRPr="0016662C" w:rsidRDefault="0016662C" w:rsidP="0016662C">
      <w:pPr>
        <w:rPr>
          <w:snapToGrid w:val="0"/>
          <w:szCs w:val="22"/>
        </w:rPr>
      </w:pPr>
    </w:p>
    <w:p w14:paraId="11291FF8" w14:textId="77777777" w:rsidR="0016662C" w:rsidRPr="0016662C" w:rsidRDefault="0016662C" w:rsidP="0016662C">
      <w:pPr>
        <w:rPr>
          <w:snapToGrid w:val="0"/>
          <w:color w:val="auto"/>
          <w:szCs w:val="22"/>
        </w:rPr>
      </w:pPr>
      <w:r w:rsidRPr="0016662C">
        <w:rPr>
          <w:snapToGrid w:val="0"/>
          <w:color w:val="auto"/>
          <w:szCs w:val="22"/>
        </w:rPr>
        <w:tab/>
        <w:t>Based on the weighted vote required by Rule 51, the amendment was adopted.</w:t>
      </w:r>
    </w:p>
    <w:p w14:paraId="71BC334D" w14:textId="77777777" w:rsidR="0016662C" w:rsidRPr="0016662C" w:rsidRDefault="0016662C" w:rsidP="0016662C">
      <w:pPr>
        <w:rPr>
          <w:snapToGrid w:val="0"/>
          <w:szCs w:val="22"/>
        </w:rPr>
      </w:pPr>
    </w:p>
    <w:p w14:paraId="5C08F261" w14:textId="77777777" w:rsidR="0016662C" w:rsidRP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 as amended.</w:t>
      </w:r>
    </w:p>
    <w:p w14:paraId="5E47522C" w14:textId="77777777" w:rsidR="0016662C" w:rsidRPr="0016662C" w:rsidRDefault="0016662C" w:rsidP="0016662C">
      <w:pPr>
        <w:tabs>
          <w:tab w:val="center" w:pos="4320"/>
          <w:tab w:val="right" w:pos="8640"/>
        </w:tabs>
        <w:rPr>
          <w:bCs/>
          <w:color w:val="auto"/>
          <w:szCs w:val="22"/>
        </w:rPr>
      </w:pPr>
    </w:p>
    <w:p w14:paraId="71284124" w14:textId="77777777" w:rsidR="0016662C" w:rsidRPr="0016662C" w:rsidRDefault="0016662C" w:rsidP="0016662C">
      <w:pPr>
        <w:tabs>
          <w:tab w:val="center" w:pos="4320"/>
          <w:tab w:val="right" w:pos="8640"/>
        </w:tabs>
        <w:rPr>
          <w:bCs/>
          <w:color w:val="auto"/>
          <w:szCs w:val="22"/>
        </w:rPr>
      </w:pPr>
      <w:r w:rsidRPr="0016662C">
        <w:rPr>
          <w:bCs/>
          <w:color w:val="auto"/>
          <w:szCs w:val="22"/>
        </w:rPr>
        <w:tab/>
        <w:t>The "ayes" and "nays" were demanded and taken, resulting as follows:</w:t>
      </w:r>
    </w:p>
    <w:p w14:paraId="3057F625" w14:textId="77777777" w:rsidR="0016662C" w:rsidRPr="0016662C" w:rsidRDefault="0016662C" w:rsidP="0016662C">
      <w:pPr>
        <w:tabs>
          <w:tab w:val="center" w:pos="4320"/>
          <w:tab w:val="right" w:pos="8640"/>
        </w:tabs>
        <w:jc w:val="center"/>
        <w:rPr>
          <w:b/>
          <w:bCs/>
          <w:color w:val="auto"/>
          <w:szCs w:val="22"/>
        </w:rPr>
      </w:pPr>
      <w:r w:rsidRPr="0016662C">
        <w:rPr>
          <w:b/>
          <w:bCs/>
          <w:color w:val="auto"/>
          <w:szCs w:val="22"/>
        </w:rPr>
        <w:t>Ayes 2; Nays 2</w:t>
      </w:r>
    </w:p>
    <w:p w14:paraId="398AAADB" w14:textId="77777777" w:rsidR="0016662C" w:rsidRPr="0016662C" w:rsidRDefault="0016662C" w:rsidP="0016662C">
      <w:pPr>
        <w:tabs>
          <w:tab w:val="center" w:pos="4320"/>
          <w:tab w:val="right" w:pos="8640"/>
        </w:tabs>
        <w:rPr>
          <w:bCs/>
          <w:color w:val="auto"/>
          <w:szCs w:val="22"/>
        </w:rPr>
      </w:pPr>
    </w:p>
    <w:p w14:paraId="17C95CFE" w14:textId="77777777" w:rsidR="0016662C" w:rsidRPr="0016662C" w:rsidRDefault="0016662C" w:rsidP="0016662C">
      <w:pPr>
        <w:tabs>
          <w:tab w:val="clear" w:pos="216"/>
          <w:tab w:val="clear" w:pos="432"/>
          <w:tab w:val="clear" w:pos="648"/>
          <w:tab w:val="left" w:pos="720"/>
        </w:tabs>
        <w:jc w:val="center"/>
        <w:rPr>
          <w:b/>
          <w:snapToGrid w:val="0"/>
          <w:color w:val="auto"/>
          <w:szCs w:val="22"/>
        </w:rPr>
      </w:pPr>
      <w:r w:rsidRPr="0016662C">
        <w:rPr>
          <w:b/>
          <w:snapToGrid w:val="0"/>
          <w:color w:val="auto"/>
          <w:szCs w:val="22"/>
        </w:rPr>
        <w:t>AYES</w:t>
      </w:r>
    </w:p>
    <w:p w14:paraId="2301300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6662C">
        <w:rPr>
          <w:snapToGrid w:val="0"/>
          <w:color w:val="auto"/>
          <w:szCs w:val="22"/>
        </w:rPr>
        <w:t>Climer (46.64% wv)</w:t>
      </w:r>
      <w:r w:rsidRPr="0016662C">
        <w:rPr>
          <w:snapToGrid w:val="0"/>
          <w:color w:val="auto"/>
          <w:szCs w:val="22"/>
        </w:rPr>
        <w:tab/>
      </w:r>
      <w:r w:rsidRPr="0016662C">
        <w:rPr>
          <w:i/>
          <w:snapToGrid w:val="0"/>
          <w:color w:val="auto"/>
          <w:szCs w:val="22"/>
        </w:rPr>
        <w:t>Johnson, Michael (18.27% wv)</w:t>
      </w:r>
    </w:p>
    <w:p w14:paraId="7F9D29E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p>
    <w:p w14:paraId="4B5D723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6662C">
        <w:rPr>
          <w:b/>
          <w:snapToGrid w:val="0"/>
          <w:color w:val="auto"/>
          <w:szCs w:val="22"/>
        </w:rPr>
        <w:t>Total--2</w:t>
      </w:r>
    </w:p>
    <w:p w14:paraId="5AF26B3C" w14:textId="77777777" w:rsidR="0016662C" w:rsidRPr="0016662C" w:rsidRDefault="0016662C" w:rsidP="0016662C">
      <w:pPr>
        <w:rPr>
          <w:snapToGrid w:val="0"/>
          <w:szCs w:val="22"/>
        </w:rPr>
      </w:pPr>
    </w:p>
    <w:p w14:paraId="2108C7CC" w14:textId="77777777" w:rsidR="0016662C" w:rsidRPr="0016662C" w:rsidRDefault="0016662C" w:rsidP="0016662C">
      <w:pPr>
        <w:tabs>
          <w:tab w:val="clear" w:pos="216"/>
          <w:tab w:val="clear" w:pos="432"/>
          <w:tab w:val="clear" w:pos="648"/>
          <w:tab w:val="left" w:pos="720"/>
        </w:tabs>
        <w:jc w:val="center"/>
        <w:rPr>
          <w:b/>
          <w:snapToGrid w:val="0"/>
          <w:color w:val="auto"/>
          <w:szCs w:val="22"/>
        </w:rPr>
      </w:pPr>
      <w:r w:rsidRPr="0016662C">
        <w:rPr>
          <w:b/>
          <w:snapToGrid w:val="0"/>
          <w:color w:val="auto"/>
          <w:szCs w:val="22"/>
        </w:rPr>
        <w:t>NAYS</w:t>
      </w:r>
    </w:p>
    <w:p w14:paraId="68E59F4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6662C">
        <w:rPr>
          <w:snapToGrid w:val="0"/>
          <w:color w:val="auto"/>
          <w:szCs w:val="22"/>
        </w:rPr>
        <w:t>Fanning (21.20% wv)</w:t>
      </w:r>
      <w:r w:rsidRPr="0016662C">
        <w:rPr>
          <w:snapToGrid w:val="0"/>
          <w:color w:val="auto"/>
          <w:szCs w:val="22"/>
        </w:rPr>
        <w:tab/>
        <w:t>Peeler (13.89% wv)</w:t>
      </w:r>
    </w:p>
    <w:p w14:paraId="4C1C02D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69A4E33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16662C">
        <w:rPr>
          <w:b/>
          <w:bCs/>
          <w:color w:val="auto"/>
          <w:szCs w:val="22"/>
        </w:rPr>
        <w:t>Total--2</w:t>
      </w:r>
    </w:p>
    <w:p w14:paraId="75ADA645" w14:textId="77777777" w:rsidR="0016662C" w:rsidRPr="0016662C" w:rsidRDefault="0016662C" w:rsidP="0016662C">
      <w:pPr>
        <w:tabs>
          <w:tab w:val="right" w:pos="8640"/>
        </w:tabs>
        <w:rPr>
          <w:bCs/>
          <w:color w:val="auto"/>
          <w:szCs w:val="22"/>
        </w:rPr>
      </w:pPr>
    </w:p>
    <w:p w14:paraId="21D0977C" w14:textId="77777777" w:rsidR="0016662C" w:rsidRPr="0016662C" w:rsidRDefault="0016662C" w:rsidP="0016662C">
      <w:pPr>
        <w:tabs>
          <w:tab w:val="right" w:pos="8640"/>
        </w:tabs>
        <w:rPr>
          <w:color w:val="auto"/>
          <w:szCs w:val="22"/>
        </w:rPr>
      </w:pPr>
      <w:r w:rsidRPr="0016662C">
        <w:rPr>
          <w:color w:val="auto"/>
          <w:szCs w:val="22"/>
        </w:rPr>
        <w:tab/>
        <w:t>There being no further amendments, the Bill, as amended, was read the second time, passed and ordered to a third reading.</w:t>
      </w:r>
    </w:p>
    <w:p w14:paraId="5A50319C" w14:textId="77777777" w:rsidR="0016662C" w:rsidRPr="0016662C" w:rsidRDefault="0016662C" w:rsidP="0016662C">
      <w:pPr>
        <w:tabs>
          <w:tab w:val="right" w:pos="8640"/>
        </w:tabs>
        <w:rPr>
          <w:color w:val="auto"/>
          <w:szCs w:val="22"/>
        </w:rPr>
      </w:pPr>
    </w:p>
    <w:p w14:paraId="518C050A" w14:textId="77777777" w:rsidR="0016662C" w:rsidRPr="0016662C" w:rsidRDefault="0016662C" w:rsidP="0016662C">
      <w:pPr>
        <w:jc w:val="center"/>
        <w:rPr>
          <w:b/>
          <w:snapToGrid w:val="0"/>
          <w:color w:val="auto"/>
          <w:szCs w:val="22"/>
        </w:rPr>
      </w:pPr>
      <w:r w:rsidRPr="0016662C">
        <w:rPr>
          <w:b/>
          <w:snapToGrid w:val="0"/>
          <w:color w:val="auto"/>
          <w:szCs w:val="22"/>
        </w:rPr>
        <w:t>AMENDMENT PROPOSED, CARRIED OVER</w:t>
      </w:r>
    </w:p>
    <w:p w14:paraId="03AA2289" w14:textId="77777777" w:rsidR="0016662C" w:rsidRPr="0016662C" w:rsidRDefault="0016662C" w:rsidP="0016662C">
      <w:pPr>
        <w:suppressAutoHyphens/>
        <w:rPr>
          <w:szCs w:val="22"/>
        </w:rPr>
      </w:pPr>
      <w:r w:rsidRPr="0016662C">
        <w:rPr>
          <w:b/>
          <w:snapToGrid w:val="0"/>
          <w:color w:val="auto"/>
          <w:szCs w:val="22"/>
        </w:rPr>
        <w:tab/>
      </w:r>
      <w:r w:rsidRPr="0016662C">
        <w:rPr>
          <w:szCs w:val="22"/>
        </w:rPr>
        <w:t>S. 458</w:t>
      </w:r>
      <w:r w:rsidRPr="0016662C">
        <w:rPr>
          <w:szCs w:val="22"/>
        </w:rPr>
        <w:fldChar w:fldCharType="begin"/>
      </w:r>
      <w:r w:rsidRPr="0016662C">
        <w:rPr>
          <w:szCs w:val="22"/>
        </w:rPr>
        <w:instrText xml:space="preserve"> XE "S. 458" \b </w:instrText>
      </w:r>
      <w:r w:rsidRPr="0016662C">
        <w:rPr>
          <w:szCs w:val="22"/>
        </w:rPr>
        <w:fldChar w:fldCharType="end"/>
      </w:r>
      <w:r w:rsidRPr="0016662C">
        <w:rPr>
          <w:szCs w:val="22"/>
        </w:rPr>
        <w:t xml:space="preserve"> -- Senators Adams, Talley, Bennett, Senn, Alexander and Loftis:  A BILL </w:t>
      </w:r>
      <w:r w:rsidRPr="0016662C">
        <w:rPr>
          <w:color w:val="000000" w:themeColor="text1"/>
          <w:szCs w:val="22"/>
        </w:rPr>
        <w:t>TO AMEND SECTIONS 44-53-190(B) AND 44</w:t>
      </w:r>
      <w:r w:rsidRPr="0016662C">
        <w:rPr>
          <w:color w:val="000000" w:themeColor="text1"/>
          <w:szCs w:val="22"/>
        </w:rPr>
        <w:noBreakHyphen/>
        <w:t>53</w:t>
      </w:r>
      <w:r w:rsidRPr="0016662C">
        <w:rPr>
          <w:color w:val="000000" w:themeColor="text1"/>
          <w:szCs w:val="22"/>
        </w:rPr>
        <w:noBreakHyphen/>
        <w:t>370(e) OF THE 1976 CODE, RELATING IN PART TO THE TRAFFICKING OFFENSES FOR CERTAIN CONTROLLED SUBSTANCES, TO ADD AN OFFENSE FOR “TRAFFICKING IN FENTANYL”, AND TO DEFINE NECESSARY TERMS.</w:t>
      </w:r>
    </w:p>
    <w:p w14:paraId="30FB8357"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3BEA6278" w14:textId="77777777" w:rsidR="0016662C" w:rsidRPr="0016662C" w:rsidRDefault="0016662C" w:rsidP="0016662C">
      <w:pPr>
        <w:rPr>
          <w:snapToGrid w:val="0"/>
          <w:color w:val="auto"/>
          <w:szCs w:val="22"/>
        </w:rPr>
      </w:pPr>
    </w:p>
    <w:p w14:paraId="29D06279" w14:textId="77777777" w:rsidR="0016662C" w:rsidRPr="0016662C" w:rsidRDefault="0016662C" w:rsidP="0016662C">
      <w:pPr>
        <w:rPr>
          <w:snapToGrid w:val="0"/>
          <w:szCs w:val="22"/>
        </w:rPr>
      </w:pPr>
      <w:r w:rsidRPr="0016662C">
        <w:rPr>
          <w:snapToGrid w:val="0"/>
          <w:szCs w:val="22"/>
        </w:rPr>
        <w:tab/>
        <w:t>Senator HEMBREE proposed the following amendment (VR\</w:t>
      </w:r>
      <w:r w:rsidRPr="0016662C">
        <w:rPr>
          <w:snapToGrid w:val="0"/>
          <w:szCs w:val="22"/>
        </w:rPr>
        <w:br/>
        <w:t>458C001.CC.VR22):</w:t>
      </w:r>
    </w:p>
    <w:p w14:paraId="3A5E7D5F" w14:textId="77777777" w:rsidR="0016662C" w:rsidRPr="0016662C" w:rsidRDefault="0016662C" w:rsidP="0016662C">
      <w:pPr>
        <w:rPr>
          <w:snapToGrid w:val="0"/>
          <w:color w:val="auto"/>
          <w:szCs w:val="22"/>
        </w:rPr>
      </w:pPr>
      <w:r w:rsidRPr="0016662C">
        <w:rPr>
          <w:snapToGrid w:val="0"/>
          <w:color w:val="auto"/>
          <w:szCs w:val="22"/>
        </w:rPr>
        <w:tab/>
        <w:t>Amend the bill, as and if amended, by striking all after the enacting words and inserting:</w:t>
      </w:r>
    </w:p>
    <w:p w14:paraId="55FC6EF1" w14:textId="77777777" w:rsidR="0016662C" w:rsidRPr="0016662C" w:rsidRDefault="0016662C" w:rsidP="0016662C">
      <w:pPr>
        <w:rPr>
          <w:color w:val="auto"/>
          <w:szCs w:val="22"/>
        </w:rPr>
      </w:pPr>
      <w:r w:rsidRPr="0016662C">
        <w:rPr>
          <w:szCs w:val="22"/>
        </w:rPr>
        <w:tab/>
      </w:r>
      <w:r w:rsidRPr="0016662C">
        <w:rPr>
          <w:color w:val="auto"/>
          <w:szCs w:val="22"/>
        </w:rPr>
        <w:t>/</w:t>
      </w:r>
      <w:r w:rsidRPr="0016662C">
        <w:rPr>
          <w:color w:val="auto"/>
          <w:szCs w:val="22"/>
        </w:rPr>
        <w:tab/>
      </w:r>
      <w:r w:rsidRPr="0016662C">
        <w:rPr>
          <w:color w:val="auto"/>
          <w:szCs w:val="22"/>
        </w:rPr>
        <w:tab/>
        <w:t>SECTION</w:t>
      </w:r>
      <w:r w:rsidRPr="0016662C">
        <w:rPr>
          <w:color w:val="auto"/>
          <w:szCs w:val="22"/>
        </w:rPr>
        <w:tab/>
        <w:t>1.</w:t>
      </w:r>
      <w:r w:rsidRPr="0016662C">
        <w:rPr>
          <w:color w:val="auto"/>
          <w:szCs w:val="22"/>
        </w:rPr>
        <w:tab/>
        <w:t>Section 44</w:t>
      </w:r>
      <w:r w:rsidRPr="0016662C">
        <w:rPr>
          <w:color w:val="auto"/>
          <w:szCs w:val="22"/>
        </w:rPr>
        <w:noBreakHyphen/>
        <w:t>53</w:t>
      </w:r>
      <w:r w:rsidRPr="0016662C">
        <w:rPr>
          <w:color w:val="auto"/>
          <w:szCs w:val="22"/>
        </w:rPr>
        <w:noBreakHyphen/>
        <w:t>110 of the 1976 Code is amended by adding an appropriately numbered item at the end to read:</w:t>
      </w:r>
    </w:p>
    <w:p w14:paraId="5038EDB0" w14:textId="77777777" w:rsidR="0016662C" w:rsidRPr="0016662C" w:rsidRDefault="0016662C" w:rsidP="0016662C">
      <w:pPr>
        <w:rPr>
          <w:color w:val="auto"/>
          <w:szCs w:val="22"/>
        </w:rPr>
      </w:pPr>
      <w:r w:rsidRPr="0016662C">
        <w:rPr>
          <w:color w:val="auto"/>
          <w:szCs w:val="22"/>
        </w:rPr>
        <w:tab/>
        <w:t>“( )</w:t>
      </w:r>
      <w:r w:rsidRPr="0016662C">
        <w:rPr>
          <w:color w:val="auto"/>
          <w:szCs w:val="22"/>
        </w:rPr>
        <w:tab/>
        <w:t>‘Fentanyl</w:t>
      </w:r>
      <w:r w:rsidRPr="0016662C">
        <w:rPr>
          <w:color w:val="auto"/>
          <w:szCs w:val="22"/>
        </w:rPr>
        <w:noBreakHyphen/>
        <w:t>related substances’ means,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14:paraId="3303667C" w14:textId="77777777" w:rsidR="0016662C" w:rsidRPr="0016662C" w:rsidRDefault="0016662C" w:rsidP="0016662C">
      <w:pPr>
        <w:rPr>
          <w:color w:val="auto"/>
          <w:szCs w:val="22"/>
        </w:rPr>
      </w:pPr>
      <w:r w:rsidRPr="0016662C">
        <w:rPr>
          <w:color w:val="auto"/>
          <w:szCs w:val="22"/>
        </w:rPr>
        <w:tab/>
      </w:r>
      <w:r w:rsidRPr="0016662C">
        <w:rPr>
          <w:color w:val="auto"/>
          <w:szCs w:val="22"/>
        </w:rPr>
        <w:tab/>
        <w:t>(a)</w:t>
      </w:r>
      <w:r w:rsidRPr="0016662C">
        <w:rPr>
          <w:color w:val="auto"/>
          <w:szCs w:val="22"/>
        </w:rPr>
        <w:tab/>
      </w:r>
      <w:proofErr w:type="gramStart"/>
      <w:r w:rsidRPr="0016662C">
        <w:rPr>
          <w:color w:val="auto"/>
          <w:szCs w:val="22"/>
        </w:rPr>
        <w:t>replacement</w:t>
      </w:r>
      <w:proofErr w:type="gramEnd"/>
      <w:r w:rsidRPr="0016662C">
        <w:rPr>
          <w:color w:val="auto"/>
          <w:szCs w:val="22"/>
        </w:rPr>
        <w:t xml:space="preserve"> of the phenyl portion of the phenethyl group by any monocycle, whether or not further substituted in or on the monocycle;</w:t>
      </w:r>
    </w:p>
    <w:p w14:paraId="247F6BF4" w14:textId="77777777" w:rsidR="0016662C" w:rsidRPr="0016662C" w:rsidRDefault="0016662C" w:rsidP="0016662C">
      <w:pPr>
        <w:rPr>
          <w:color w:val="auto"/>
          <w:szCs w:val="22"/>
        </w:rPr>
      </w:pPr>
      <w:r w:rsidRPr="0016662C">
        <w:rPr>
          <w:color w:val="auto"/>
          <w:szCs w:val="22"/>
        </w:rPr>
        <w:tab/>
      </w:r>
      <w:r w:rsidRPr="0016662C">
        <w:rPr>
          <w:color w:val="auto"/>
          <w:szCs w:val="22"/>
        </w:rPr>
        <w:tab/>
        <w:t>(b)</w:t>
      </w:r>
      <w:r w:rsidRPr="0016662C">
        <w:rPr>
          <w:color w:val="auto"/>
          <w:szCs w:val="22"/>
        </w:rPr>
        <w:tab/>
      </w:r>
      <w:proofErr w:type="gramStart"/>
      <w:r w:rsidRPr="0016662C">
        <w:rPr>
          <w:color w:val="auto"/>
          <w:szCs w:val="22"/>
        </w:rPr>
        <w:t>substitution</w:t>
      </w:r>
      <w:proofErr w:type="gramEnd"/>
      <w:r w:rsidRPr="0016662C">
        <w:rPr>
          <w:color w:val="auto"/>
          <w:szCs w:val="22"/>
        </w:rPr>
        <w:t xml:space="preserve"> in or on the phenethyl group with alkyl, alkenyl, alkoxyl, hydroxyl, halo, haloalkyl, amino or nitro groups;</w:t>
      </w:r>
    </w:p>
    <w:p w14:paraId="475D3F5D" w14:textId="77777777" w:rsidR="0016662C" w:rsidRPr="0016662C" w:rsidRDefault="0016662C" w:rsidP="0016662C">
      <w:pPr>
        <w:rPr>
          <w:color w:val="auto"/>
          <w:szCs w:val="22"/>
        </w:rPr>
      </w:pPr>
      <w:r w:rsidRPr="0016662C">
        <w:rPr>
          <w:color w:val="auto"/>
          <w:szCs w:val="22"/>
        </w:rPr>
        <w:tab/>
      </w:r>
      <w:r w:rsidRPr="0016662C">
        <w:rPr>
          <w:color w:val="auto"/>
          <w:szCs w:val="22"/>
        </w:rPr>
        <w:tab/>
        <w:t>(c)</w:t>
      </w:r>
      <w:r w:rsidRPr="0016662C">
        <w:rPr>
          <w:color w:val="auto"/>
          <w:szCs w:val="22"/>
        </w:rPr>
        <w:tab/>
      </w:r>
      <w:proofErr w:type="gramStart"/>
      <w:r w:rsidRPr="0016662C">
        <w:rPr>
          <w:color w:val="auto"/>
          <w:szCs w:val="22"/>
        </w:rPr>
        <w:t>substitution</w:t>
      </w:r>
      <w:proofErr w:type="gramEnd"/>
      <w:r w:rsidRPr="0016662C">
        <w:rPr>
          <w:color w:val="auto"/>
          <w:szCs w:val="22"/>
        </w:rPr>
        <w:t xml:space="preserve"> in or on the piperidine ring with alkyl, alkenyl, alkoxyl, ester, ether, hydroxyl, halo, haloalkyl, amino or nitro groups;</w:t>
      </w:r>
    </w:p>
    <w:p w14:paraId="5F54B6D0" w14:textId="77777777" w:rsidR="0016662C" w:rsidRPr="0016662C" w:rsidRDefault="0016662C" w:rsidP="0016662C">
      <w:pPr>
        <w:rPr>
          <w:color w:val="auto"/>
          <w:szCs w:val="22"/>
        </w:rPr>
      </w:pPr>
      <w:r w:rsidRPr="0016662C">
        <w:rPr>
          <w:color w:val="auto"/>
          <w:szCs w:val="22"/>
        </w:rPr>
        <w:tab/>
      </w:r>
      <w:r w:rsidRPr="0016662C">
        <w:rPr>
          <w:color w:val="auto"/>
          <w:szCs w:val="22"/>
        </w:rPr>
        <w:tab/>
        <w:t>(d)</w:t>
      </w:r>
      <w:r w:rsidRPr="0016662C">
        <w:rPr>
          <w:color w:val="auto"/>
          <w:szCs w:val="22"/>
        </w:rPr>
        <w:tab/>
        <w:t>replacement of the aniline ring with any aromatic monocycle whether or not further substituted in or on the aromatic monocycle; and/or</w:t>
      </w:r>
    </w:p>
    <w:p w14:paraId="4FF63635" w14:textId="77777777" w:rsidR="0016662C" w:rsidRPr="0016662C" w:rsidRDefault="0016662C" w:rsidP="0016662C">
      <w:pPr>
        <w:rPr>
          <w:color w:val="auto"/>
          <w:szCs w:val="22"/>
        </w:rPr>
      </w:pPr>
      <w:r w:rsidRPr="0016662C">
        <w:rPr>
          <w:color w:val="auto"/>
          <w:szCs w:val="22"/>
        </w:rPr>
        <w:tab/>
      </w:r>
      <w:r w:rsidRPr="0016662C">
        <w:rPr>
          <w:color w:val="auto"/>
          <w:szCs w:val="22"/>
        </w:rPr>
        <w:tab/>
        <w:t>(e)</w:t>
      </w:r>
      <w:r w:rsidRPr="0016662C">
        <w:rPr>
          <w:color w:val="auto"/>
          <w:szCs w:val="22"/>
        </w:rPr>
        <w:tab/>
        <w:t>replacement of the N</w:t>
      </w:r>
      <w:r w:rsidRPr="0016662C">
        <w:rPr>
          <w:color w:val="auto"/>
          <w:szCs w:val="22"/>
        </w:rPr>
        <w:noBreakHyphen/>
        <w:t>propionyl group by another acyl group or hydrogen.</w:t>
      </w:r>
    </w:p>
    <w:p w14:paraId="338A77A1" w14:textId="77777777" w:rsidR="0016662C" w:rsidRPr="0016662C" w:rsidRDefault="0016662C" w:rsidP="0016662C">
      <w:pPr>
        <w:rPr>
          <w:color w:val="auto"/>
          <w:szCs w:val="22"/>
        </w:rPr>
      </w:pPr>
      <w:r w:rsidRPr="0016662C">
        <w:rPr>
          <w:szCs w:val="22"/>
        </w:rPr>
        <w:tab/>
      </w:r>
      <w:r w:rsidRPr="0016662C">
        <w:rPr>
          <w:color w:val="auto"/>
          <w:szCs w:val="22"/>
        </w:rPr>
        <w:t>This definition includes, but is not limited to, the following substances: Methylacetyl fentanyl, Alpha</w:t>
      </w:r>
      <w:r w:rsidRPr="0016662C">
        <w:rPr>
          <w:color w:val="auto"/>
          <w:szCs w:val="22"/>
        </w:rPr>
        <w:noBreakHyphen/>
        <w:t>methylfentanyl, Methylthiofentanyl, Benzylfentanyl, Beta</w:t>
      </w:r>
      <w:r w:rsidRPr="0016662C">
        <w:rPr>
          <w:color w:val="auto"/>
          <w:szCs w:val="22"/>
        </w:rPr>
        <w:noBreakHyphen/>
        <w:t>hydroxyfentanyl, Beta</w:t>
      </w:r>
      <w:r w:rsidRPr="0016662C">
        <w:rPr>
          <w:color w:val="auto"/>
          <w:szCs w:val="22"/>
        </w:rPr>
        <w:noBreakHyphen/>
        <w:t>hydroxy</w:t>
      </w:r>
      <w:r w:rsidRPr="0016662C">
        <w:rPr>
          <w:color w:val="auto"/>
          <w:szCs w:val="22"/>
        </w:rPr>
        <w:noBreakHyphen/>
        <w:t>3</w:t>
      </w:r>
      <w:r w:rsidRPr="0016662C">
        <w:rPr>
          <w:color w:val="auto"/>
          <w:szCs w:val="22"/>
        </w:rPr>
        <w:noBreakHyphen/>
        <w:t>methylfentanyl, 3</w:t>
      </w:r>
      <w:r w:rsidRPr="0016662C">
        <w:rPr>
          <w:color w:val="auto"/>
          <w:szCs w:val="22"/>
        </w:rPr>
        <w:noBreakHyphen/>
        <w:t>Methylfentanyl, Methylthiofentanyl, Fluorofentanyl, Thenylfentanyl or Thienyl fentanyl, Thiofentanyl, Acetylfentanyl, Butyrylfentanyl, Beta</w:t>
      </w:r>
      <w:r w:rsidRPr="0016662C">
        <w:rPr>
          <w:color w:val="auto"/>
          <w:szCs w:val="22"/>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14:paraId="621C364D"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2.</w:t>
      </w:r>
      <w:r w:rsidRPr="0016662C">
        <w:rPr>
          <w:color w:val="auto"/>
          <w:szCs w:val="22"/>
        </w:rPr>
        <w:tab/>
        <w:t>Section 44</w:t>
      </w:r>
      <w:r w:rsidRPr="0016662C">
        <w:rPr>
          <w:color w:val="auto"/>
          <w:szCs w:val="22"/>
        </w:rPr>
        <w:noBreakHyphen/>
        <w:t>53</w:t>
      </w:r>
      <w:r w:rsidRPr="0016662C">
        <w:rPr>
          <w:color w:val="auto"/>
          <w:szCs w:val="22"/>
        </w:rPr>
        <w:noBreakHyphen/>
        <w:t>190(B) of the 1976 Code is amended by adding an appropriately numbered item at the end to read:</w:t>
      </w:r>
    </w:p>
    <w:p w14:paraId="6F5C0781" w14:textId="77777777" w:rsidR="0016662C" w:rsidRPr="0016662C" w:rsidRDefault="0016662C" w:rsidP="0016662C">
      <w:pPr>
        <w:rPr>
          <w:color w:val="auto"/>
          <w:szCs w:val="22"/>
        </w:rPr>
      </w:pPr>
      <w:r w:rsidRPr="0016662C">
        <w:rPr>
          <w:color w:val="auto"/>
          <w:szCs w:val="22"/>
        </w:rPr>
        <w:tab/>
        <w:t>“__.</w:t>
      </w:r>
      <w:r w:rsidRPr="0016662C">
        <w:rPr>
          <w:color w:val="auto"/>
          <w:szCs w:val="22"/>
        </w:rPr>
        <w:tab/>
        <w:t>Fentanyl</w:t>
      </w:r>
      <w:r w:rsidRPr="0016662C">
        <w:rPr>
          <w:color w:val="auto"/>
          <w:szCs w:val="22"/>
        </w:rPr>
        <w:noBreakHyphen/>
        <w:t>related substances”</w:t>
      </w:r>
    </w:p>
    <w:p w14:paraId="3898D068"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3.</w:t>
      </w:r>
      <w:r w:rsidRPr="0016662C">
        <w:rPr>
          <w:color w:val="auto"/>
          <w:szCs w:val="22"/>
        </w:rPr>
        <w:tab/>
        <w:t>Section 44</w:t>
      </w:r>
      <w:r w:rsidRPr="0016662C">
        <w:rPr>
          <w:color w:val="auto"/>
          <w:szCs w:val="22"/>
        </w:rPr>
        <w:noBreakHyphen/>
        <w:t>53</w:t>
      </w:r>
      <w:r w:rsidRPr="0016662C">
        <w:rPr>
          <w:color w:val="auto"/>
          <w:szCs w:val="22"/>
        </w:rPr>
        <w:noBreakHyphen/>
        <w:t>370(e) of the 1976 Code is amended by adding an appropriately numbered  item at the end to read:</w:t>
      </w:r>
    </w:p>
    <w:p w14:paraId="597FF906" w14:textId="77777777" w:rsidR="0016662C" w:rsidRPr="0016662C" w:rsidRDefault="0016662C" w:rsidP="0016662C">
      <w:pPr>
        <w:rPr>
          <w:color w:val="auto"/>
          <w:szCs w:val="22"/>
        </w:rPr>
      </w:pPr>
      <w:r w:rsidRPr="0016662C">
        <w:rPr>
          <w:color w:val="auto"/>
          <w:szCs w:val="22"/>
        </w:rPr>
        <w:tab/>
        <w:t>“( )</w:t>
      </w:r>
      <w:r w:rsidRPr="0016662C">
        <w:rPr>
          <w:color w:val="auto"/>
          <w:szCs w:val="22"/>
        </w:rPr>
        <w:tab/>
        <w:t>four grams or more of any fentanyl or fentanyl</w:t>
      </w:r>
      <w:r w:rsidRPr="0016662C">
        <w:rPr>
          <w:color w:val="auto"/>
          <w:szCs w:val="22"/>
        </w:rPr>
        <w:noBreakHyphen/>
        <w:t>related substance, as defined in Section 44</w:t>
      </w:r>
      <w:r w:rsidRPr="0016662C">
        <w:rPr>
          <w:color w:val="auto"/>
          <w:szCs w:val="22"/>
        </w:rPr>
        <w:noBreakHyphen/>
        <w:t>53</w:t>
      </w:r>
      <w:r w:rsidRPr="0016662C">
        <w:rPr>
          <w:color w:val="auto"/>
          <w:szCs w:val="22"/>
        </w:rPr>
        <w:noBreakHyphen/>
        <w:t>110, or four grams or more of any mixture containing fentanyl or any fentanyl</w:t>
      </w:r>
      <w:r w:rsidRPr="0016662C">
        <w:rPr>
          <w:color w:val="auto"/>
          <w:szCs w:val="22"/>
        </w:rPr>
        <w:noBreakHyphen/>
        <w:t>related substance, is guilty of a felony which is known as ‘trafficking in fentanyl’ and, upon conviction, must be punished as follows:</w:t>
      </w:r>
    </w:p>
    <w:p w14:paraId="1D8153D1" w14:textId="77777777" w:rsidR="0016662C" w:rsidRPr="0016662C" w:rsidRDefault="0016662C" w:rsidP="0016662C">
      <w:pPr>
        <w:rPr>
          <w:color w:val="auto"/>
          <w:szCs w:val="22"/>
        </w:rPr>
      </w:pPr>
      <w:r w:rsidRPr="0016662C">
        <w:rPr>
          <w:color w:val="auto"/>
          <w:szCs w:val="22"/>
        </w:rPr>
        <w:tab/>
      </w:r>
      <w:r w:rsidRPr="0016662C">
        <w:rPr>
          <w:color w:val="auto"/>
          <w:szCs w:val="22"/>
        </w:rPr>
        <w:tab/>
        <w:t>(a)</w:t>
      </w:r>
      <w:r w:rsidRPr="0016662C">
        <w:rPr>
          <w:color w:val="auto"/>
          <w:szCs w:val="22"/>
        </w:rPr>
        <w:tab/>
        <w:t xml:space="preserve">four grams of more, but less than fourteen grams: </w:t>
      </w:r>
    </w:p>
    <w:p w14:paraId="05793D57" w14:textId="77777777" w:rsidR="0016662C" w:rsidRPr="0016662C" w:rsidRDefault="0016662C" w:rsidP="0016662C">
      <w:pPr>
        <w:rPr>
          <w:color w:val="auto"/>
          <w:szCs w:val="22"/>
        </w:rPr>
      </w:pPr>
      <w:r w:rsidRPr="0016662C">
        <w:rPr>
          <w:color w:val="auto"/>
          <w:szCs w:val="22"/>
        </w:rPr>
        <w:tab/>
      </w:r>
      <w:r w:rsidRPr="0016662C">
        <w:rPr>
          <w:color w:val="auto"/>
          <w:szCs w:val="22"/>
        </w:rPr>
        <w:tab/>
      </w:r>
      <w:r w:rsidRPr="0016662C">
        <w:rPr>
          <w:color w:val="auto"/>
          <w:szCs w:val="22"/>
        </w:rPr>
        <w:tab/>
        <w:t>(1)</w:t>
      </w:r>
      <w:r w:rsidRPr="0016662C">
        <w:rPr>
          <w:color w:val="auto"/>
          <w:szCs w:val="22"/>
        </w:rPr>
        <w:tab/>
        <w:t>for a first offense, a term of imprisonment of not less than seven years nor more than twenty</w:t>
      </w:r>
      <w:r w:rsidRPr="0016662C">
        <w:rPr>
          <w:color w:val="auto"/>
          <w:szCs w:val="22"/>
        </w:rPr>
        <w:noBreakHyphen/>
        <w:t xml:space="preserve">five years, no part of which may be suspended or probation granted, and a fine of fifty thousand dollars; </w:t>
      </w:r>
    </w:p>
    <w:p w14:paraId="1732DFDD" w14:textId="77777777" w:rsidR="0016662C" w:rsidRPr="0016662C" w:rsidRDefault="0016662C" w:rsidP="0016662C">
      <w:pPr>
        <w:rPr>
          <w:color w:val="auto"/>
          <w:szCs w:val="22"/>
        </w:rPr>
      </w:pPr>
      <w:r w:rsidRPr="0016662C">
        <w:rPr>
          <w:color w:val="auto"/>
          <w:szCs w:val="22"/>
        </w:rPr>
        <w:tab/>
      </w:r>
      <w:r w:rsidRPr="0016662C">
        <w:rPr>
          <w:color w:val="auto"/>
          <w:szCs w:val="22"/>
        </w:rPr>
        <w:tab/>
      </w:r>
      <w:r w:rsidRPr="0016662C">
        <w:rPr>
          <w:color w:val="auto"/>
          <w:szCs w:val="22"/>
        </w:rPr>
        <w:tab/>
        <w:t>(2)</w:t>
      </w:r>
      <w:r w:rsidRPr="0016662C">
        <w:rPr>
          <w:color w:val="auto"/>
          <w:szCs w:val="22"/>
        </w:rPr>
        <w:tab/>
        <w:t>for a second or subsequent offense, a mandatory minimum term of imprisonment of twenty</w:t>
      </w:r>
      <w:r w:rsidRPr="0016662C">
        <w:rPr>
          <w:color w:val="auto"/>
          <w:szCs w:val="22"/>
        </w:rPr>
        <w:noBreakHyphen/>
        <w:t xml:space="preserve">five years, no part of which may be suspended or probation granted, and a fine of one hundred thousand dollars; </w:t>
      </w:r>
    </w:p>
    <w:p w14:paraId="15C2F00A" w14:textId="77777777" w:rsidR="0016662C" w:rsidRPr="0016662C" w:rsidRDefault="0016662C" w:rsidP="0016662C">
      <w:pPr>
        <w:rPr>
          <w:color w:val="auto"/>
          <w:szCs w:val="22"/>
        </w:rPr>
      </w:pPr>
      <w:r w:rsidRPr="0016662C">
        <w:rPr>
          <w:color w:val="auto"/>
          <w:szCs w:val="22"/>
        </w:rPr>
        <w:tab/>
      </w:r>
      <w:r w:rsidRPr="0016662C">
        <w:rPr>
          <w:color w:val="auto"/>
          <w:szCs w:val="22"/>
        </w:rPr>
        <w:tab/>
        <w:t>(b)</w:t>
      </w:r>
      <w:r w:rsidRPr="0016662C">
        <w:rPr>
          <w:color w:val="auto"/>
          <w:szCs w:val="22"/>
        </w:rPr>
        <w:tab/>
        <w:t>fourteen grams or more but less than twenty</w:t>
      </w:r>
      <w:r w:rsidRPr="0016662C">
        <w:rPr>
          <w:color w:val="auto"/>
          <w:szCs w:val="22"/>
        </w:rPr>
        <w:noBreakHyphen/>
        <w:t>eight grams, a mandatory term of imprisonment of twenty</w:t>
      </w:r>
      <w:r w:rsidRPr="0016662C">
        <w:rPr>
          <w:color w:val="auto"/>
          <w:szCs w:val="22"/>
        </w:rPr>
        <w:noBreakHyphen/>
        <w:t>five years, no part of which may be suspended nor probation granted, and a fine of two hundred thousand dollars;</w:t>
      </w:r>
    </w:p>
    <w:p w14:paraId="727F5F6F" w14:textId="77777777" w:rsidR="0016662C" w:rsidRPr="0016662C" w:rsidRDefault="0016662C" w:rsidP="0016662C">
      <w:pPr>
        <w:rPr>
          <w:color w:val="auto"/>
          <w:szCs w:val="22"/>
        </w:rPr>
      </w:pPr>
      <w:r w:rsidRPr="0016662C">
        <w:rPr>
          <w:color w:val="auto"/>
          <w:szCs w:val="22"/>
        </w:rPr>
        <w:tab/>
      </w:r>
      <w:r w:rsidRPr="0016662C">
        <w:rPr>
          <w:color w:val="auto"/>
          <w:szCs w:val="22"/>
        </w:rPr>
        <w:tab/>
        <w:t>(c)</w:t>
      </w:r>
      <w:r w:rsidRPr="0016662C">
        <w:rPr>
          <w:color w:val="auto"/>
          <w:szCs w:val="22"/>
        </w:rPr>
        <w:tab/>
        <w:t>twenty</w:t>
      </w:r>
      <w:r w:rsidRPr="0016662C">
        <w:rPr>
          <w:color w:val="auto"/>
          <w:szCs w:val="22"/>
        </w:rPr>
        <w:noBreakHyphen/>
        <w:t>eight grams or more, a mandatory term of imprisonment of not less than twenty</w:t>
      </w:r>
      <w:r w:rsidRPr="0016662C">
        <w:rPr>
          <w:color w:val="auto"/>
          <w:szCs w:val="22"/>
        </w:rPr>
        <w:noBreakHyphen/>
        <w:t>five years nor more than forty years, no part of which may be suspended nor probation granted, and a fine of two hundred thousand dollars.”</w:t>
      </w:r>
    </w:p>
    <w:p w14:paraId="1B7D212F"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4.</w:t>
      </w:r>
      <w:r w:rsidRPr="0016662C">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A6EC54B" w14:textId="77777777" w:rsidR="0016662C" w:rsidRPr="0016662C" w:rsidRDefault="0016662C" w:rsidP="0016662C">
      <w:pPr>
        <w:rPr>
          <w:snapToGrid w:val="0"/>
          <w:color w:val="auto"/>
          <w:szCs w:val="22"/>
        </w:rPr>
      </w:pPr>
      <w:r w:rsidRPr="0016662C">
        <w:rPr>
          <w:szCs w:val="22"/>
        </w:rPr>
        <w:tab/>
      </w:r>
      <w:r w:rsidRPr="0016662C">
        <w:rPr>
          <w:color w:val="auto"/>
          <w:szCs w:val="22"/>
        </w:rPr>
        <w:t>SECTION</w:t>
      </w:r>
      <w:r w:rsidRPr="0016662C">
        <w:rPr>
          <w:color w:val="auto"/>
          <w:szCs w:val="22"/>
        </w:rPr>
        <w:tab/>
        <w:t>5.</w:t>
      </w:r>
      <w:r w:rsidRPr="0016662C">
        <w:rPr>
          <w:color w:val="auto"/>
          <w:szCs w:val="22"/>
        </w:rPr>
        <w:tab/>
        <w:t>This act takes effect upon approval by the Governor.</w:t>
      </w:r>
      <w:r w:rsidRPr="0016662C">
        <w:rPr>
          <w:color w:val="auto"/>
          <w:szCs w:val="22"/>
        </w:rPr>
        <w:tab/>
        <w:t>/</w:t>
      </w:r>
    </w:p>
    <w:p w14:paraId="76939114"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1631AD5F" w14:textId="77777777" w:rsidR="0016662C" w:rsidRPr="0016662C" w:rsidRDefault="0016662C" w:rsidP="0016662C">
      <w:pPr>
        <w:rPr>
          <w:snapToGrid w:val="0"/>
          <w:szCs w:val="22"/>
        </w:rPr>
      </w:pPr>
      <w:r w:rsidRPr="0016662C">
        <w:rPr>
          <w:snapToGrid w:val="0"/>
          <w:color w:val="auto"/>
          <w:szCs w:val="22"/>
        </w:rPr>
        <w:tab/>
        <w:t>Amend title to conform.</w:t>
      </w:r>
    </w:p>
    <w:p w14:paraId="0AD4C7CB" w14:textId="77777777" w:rsidR="0016662C" w:rsidRPr="0016662C" w:rsidRDefault="0016662C" w:rsidP="0016662C">
      <w:pPr>
        <w:rPr>
          <w:snapToGrid w:val="0"/>
          <w:szCs w:val="22"/>
        </w:rPr>
      </w:pPr>
    </w:p>
    <w:p w14:paraId="200165A7" w14:textId="77777777" w:rsidR="0016662C" w:rsidRPr="0016662C" w:rsidRDefault="0016662C" w:rsidP="0016662C">
      <w:pPr>
        <w:rPr>
          <w:snapToGrid w:val="0"/>
          <w:color w:val="auto"/>
          <w:szCs w:val="22"/>
        </w:rPr>
      </w:pPr>
      <w:r w:rsidRPr="0016662C">
        <w:rPr>
          <w:snapToGrid w:val="0"/>
          <w:color w:val="auto"/>
          <w:szCs w:val="22"/>
        </w:rPr>
        <w:tab/>
        <w:t>Senator HEMBREE explained the amendment.</w:t>
      </w:r>
    </w:p>
    <w:p w14:paraId="70A58644" w14:textId="77777777" w:rsidR="0016662C" w:rsidRPr="0016662C" w:rsidRDefault="0016662C" w:rsidP="0016662C">
      <w:pPr>
        <w:rPr>
          <w:snapToGrid w:val="0"/>
          <w:color w:val="auto"/>
          <w:szCs w:val="22"/>
        </w:rPr>
      </w:pPr>
    </w:p>
    <w:p w14:paraId="191CCD4D" w14:textId="77777777" w:rsidR="0016662C" w:rsidRPr="0016662C" w:rsidRDefault="0016662C" w:rsidP="0016662C">
      <w:pPr>
        <w:rPr>
          <w:snapToGrid w:val="0"/>
          <w:color w:val="auto"/>
          <w:szCs w:val="22"/>
        </w:rPr>
      </w:pPr>
      <w:r w:rsidRPr="0016662C">
        <w:rPr>
          <w:snapToGrid w:val="0"/>
          <w:color w:val="auto"/>
          <w:szCs w:val="22"/>
        </w:rPr>
        <w:tab/>
      </w:r>
      <w:r w:rsidRPr="0016662C">
        <w:rPr>
          <w:snapToGrid w:val="0"/>
          <w:szCs w:val="22"/>
        </w:rPr>
        <w:t>On motion of Senator MALLOY, the Bill was carried over.</w:t>
      </w:r>
    </w:p>
    <w:p w14:paraId="00FCBA59" w14:textId="77777777" w:rsidR="0016662C" w:rsidRPr="0016662C" w:rsidRDefault="0016662C" w:rsidP="0016662C">
      <w:pPr>
        <w:jc w:val="center"/>
        <w:rPr>
          <w:b/>
          <w:snapToGrid w:val="0"/>
          <w:szCs w:val="22"/>
        </w:rPr>
      </w:pPr>
    </w:p>
    <w:p w14:paraId="7A85A4B9" w14:textId="77777777" w:rsidR="0016662C" w:rsidRPr="0016662C" w:rsidRDefault="0016662C" w:rsidP="0016662C">
      <w:pPr>
        <w:jc w:val="center"/>
        <w:rPr>
          <w:b/>
          <w:snapToGrid w:val="0"/>
          <w:color w:val="auto"/>
          <w:szCs w:val="22"/>
        </w:rPr>
      </w:pPr>
      <w:r w:rsidRPr="0016662C">
        <w:rPr>
          <w:b/>
          <w:snapToGrid w:val="0"/>
          <w:color w:val="auto"/>
          <w:szCs w:val="22"/>
        </w:rPr>
        <w:t>CARRIED OVER</w:t>
      </w:r>
    </w:p>
    <w:p w14:paraId="740D367B" w14:textId="77777777" w:rsidR="0016662C" w:rsidRPr="0016662C" w:rsidRDefault="0016662C" w:rsidP="0016662C">
      <w:pPr>
        <w:suppressAutoHyphens/>
        <w:rPr>
          <w:szCs w:val="22"/>
        </w:rPr>
      </w:pPr>
      <w:r w:rsidRPr="0016662C">
        <w:rPr>
          <w:b/>
          <w:snapToGrid w:val="0"/>
          <w:color w:val="auto"/>
          <w:szCs w:val="22"/>
        </w:rPr>
        <w:tab/>
      </w:r>
      <w:r w:rsidRPr="0016662C">
        <w:rPr>
          <w:szCs w:val="22"/>
        </w:rPr>
        <w:t>H. 3037</w:t>
      </w:r>
      <w:r w:rsidRPr="0016662C">
        <w:rPr>
          <w:szCs w:val="22"/>
        </w:rPr>
        <w:fldChar w:fldCharType="begin"/>
      </w:r>
      <w:r w:rsidRPr="0016662C">
        <w:rPr>
          <w:szCs w:val="22"/>
        </w:rPr>
        <w:instrText xml:space="preserve"> XE “H. 3037” \b </w:instrText>
      </w:r>
      <w:r w:rsidRPr="0016662C">
        <w:rPr>
          <w:szCs w:val="22"/>
        </w:rPr>
        <w:fldChar w:fldCharType="end"/>
      </w:r>
      <w:r w:rsidRPr="0016662C">
        <w:rPr>
          <w:szCs w:val="22"/>
        </w:rPr>
        <w:t xml:space="preserve"> -- Reps. Garvin, Robinson, Cobb</w:t>
      </w:r>
      <w:r w:rsidRPr="0016662C">
        <w:rPr>
          <w:szCs w:val="22"/>
        </w:rPr>
        <w:noBreakHyphen/>
        <w:t>Hunter, Hosey, J.L. Johnson, Matthews, S. Williams, Rivers, Jefferson, R. Williams, Govan and King:  A BILL TO AMEND THE CODE OF LAWS OF SOUTH CAROLINA, 1976, BY ADDING SECTION 56</w:t>
      </w:r>
      <w:r w:rsidRPr="0016662C">
        <w:rPr>
          <w:szCs w:val="22"/>
        </w:rPr>
        <w:noBreakHyphen/>
        <w:t>3</w:t>
      </w:r>
      <w:r w:rsidRPr="0016662C">
        <w:rPr>
          <w:szCs w:val="22"/>
        </w:rPr>
        <w:noBreakHyphen/>
        <w:t>117 SO AS TO PROVIDE THE DEPARTMENT OF MOTOR VEHICLES MAY ADD A NOTATION TO A PRIVATE PASSENGER</w:t>
      </w:r>
      <w:r w:rsidRPr="0016662C">
        <w:rPr>
          <w:szCs w:val="22"/>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14:paraId="39EFFA01" w14:textId="77777777" w:rsidR="0016662C" w:rsidRPr="0016662C" w:rsidRDefault="0016662C" w:rsidP="0016662C">
      <w:pPr>
        <w:suppressAutoHyphens/>
        <w:rPr>
          <w:szCs w:val="22"/>
        </w:rPr>
      </w:pPr>
      <w:r w:rsidRPr="0016662C">
        <w:rPr>
          <w:szCs w:val="22"/>
        </w:rPr>
        <w:tab/>
      </w:r>
      <w:r w:rsidRPr="0016662C">
        <w:rPr>
          <w:snapToGrid w:val="0"/>
          <w:color w:val="auto"/>
          <w:szCs w:val="22"/>
        </w:rPr>
        <w:t>On motion of Senator CORBIN, the Bill was carried over.</w:t>
      </w:r>
    </w:p>
    <w:p w14:paraId="4656D2CD" w14:textId="77777777" w:rsidR="0016662C" w:rsidRPr="0016662C" w:rsidRDefault="0016662C" w:rsidP="0016662C">
      <w:pPr>
        <w:jc w:val="center"/>
        <w:rPr>
          <w:b/>
          <w:snapToGrid w:val="0"/>
          <w:szCs w:val="22"/>
        </w:rPr>
      </w:pPr>
    </w:p>
    <w:p w14:paraId="0BE1E588" w14:textId="77777777" w:rsidR="0016662C" w:rsidRPr="0016662C" w:rsidRDefault="0016662C" w:rsidP="0016662C">
      <w:pPr>
        <w:jc w:val="center"/>
        <w:rPr>
          <w:b/>
          <w:snapToGrid w:val="0"/>
          <w:color w:val="auto"/>
          <w:szCs w:val="22"/>
        </w:rPr>
      </w:pPr>
      <w:r w:rsidRPr="0016662C">
        <w:rPr>
          <w:b/>
          <w:snapToGrid w:val="0"/>
          <w:color w:val="auto"/>
          <w:szCs w:val="22"/>
        </w:rPr>
        <w:t>AMENDMENT PROPOSED, CARRIED OVER</w:t>
      </w:r>
    </w:p>
    <w:p w14:paraId="742F4AD3" w14:textId="77777777" w:rsidR="0016662C" w:rsidRPr="0016662C" w:rsidRDefault="0016662C" w:rsidP="0016662C">
      <w:pPr>
        <w:suppressAutoHyphens/>
        <w:rPr>
          <w:szCs w:val="22"/>
        </w:rPr>
      </w:pPr>
      <w:r w:rsidRPr="0016662C">
        <w:rPr>
          <w:b/>
          <w:color w:val="7030A0"/>
          <w:szCs w:val="22"/>
        </w:rPr>
        <w:tab/>
      </w:r>
      <w:r w:rsidRPr="0016662C">
        <w:rPr>
          <w:szCs w:val="22"/>
        </w:rPr>
        <w:t>H. 4831</w:t>
      </w:r>
      <w:r w:rsidRPr="0016662C">
        <w:rPr>
          <w:szCs w:val="22"/>
        </w:rPr>
        <w:fldChar w:fldCharType="begin"/>
      </w:r>
      <w:r w:rsidRPr="0016662C">
        <w:rPr>
          <w:szCs w:val="22"/>
        </w:rPr>
        <w:instrText xml:space="preserve"> XE "H. 4831" \b </w:instrText>
      </w:r>
      <w:r w:rsidRPr="0016662C">
        <w:rPr>
          <w:szCs w:val="22"/>
        </w:rPr>
        <w:fldChar w:fldCharType="end"/>
      </w:r>
      <w:r w:rsidRPr="0016662C">
        <w:rPr>
          <w:szCs w:val="22"/>
        </w:rPr>
        <w:t xml:space="preserve"> -- Reps. Elliott, B. Cox, Caskey, Ballentine, Wooten, McGarry, Forrest, Erickson, Bernstein, Wetmore, Carter, Atkinson, Cogswell, W. Cox, Weeks, Wheeler, Henegan and Murray:  A JOINT RESOLUTION </w:t>
      </w:r>
      <w:r w:rsidRPr="0016662C">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5556783D"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Resolution.</w:t>
      </w:r>
    </w:p>
    <w:p w14:paraId="714F921A" w14:textId="6E6B2F63" w:rsidR="0016662C" w:rsidRDefault="0016662C" w:rsidP="0016662C">
      <w:pPr>
        <w:rPr>
          <w:snapToGrid w:val="0"/>
          <w:szCs w:val="22"/>
        </w:rPr>
      </w:pPr>
    </w:p>
    <w:p w14:paraId="2105DC22" w14:textId="5BC3E4B7" w:rsidR="00BE022B" w:rsidRDefault="00BE022B" w:rsidP="0016662C">
      <w:pPr>
        <w:rPr>
          <w:snapToGrid w:val="0"/>
          <w:szCs w:val="22"/>
        </w:rPr>
      </w:pPr>
    </w:p>
    <w:p w14:paraId="052A3201" w14:textId="77777777" w:rsidR="00BE022B" w:rsidRPr="0016662C" w:rsidRDefault="00BE022B" w:rsidP="0016662C">
      <w:pPr>
        <w:rPr>
          <w:snapToGrid w:val="0"/>
          <w:szCs w:val="22"/>
        </w:rPr>
      </w:pPr>
    </w:p>
    <w:p w14:paraId="14A4D666" w14:textId="77777777" w:rsidR="0016662C" w:rsidRPr="0016662C" w:rsidRDefault="0016662C" w:rsidP="0016662C">
      <w:pPr>
        <w:rPr>
          <w:snapToGrid w:val="0"/>
          <w:szCs w:val="22"/>
        </w:rPr>
      </w:pPr>
      <w:r w:rsidRPr="0016662C">
        <w:rPr>
          <w:snapToGrid w:val="0"/>
          <w:szCs w:val="22"/>
        </w:rPr>
        <w:tab/>
        <w:t>Senator DAVIS proposed the following amendment (PH\</w:t>
      </w:r>
      <w:r w:rsidRPr="0016662C">
        <w:rPr>
          <w:snapToGrid w:val="0"/>
          <w:szCs w:val="22"/>
        </w:rPr>
        <w:br/>
        <w:t>4831C001.JN.PH22):</w:t>
      </w:r>
    </w:p>
    <w:p w14:paraId="12C1D0B6" w14:textId="77777777" w:rsidR="0016662C" w:rsidRPr="0016662C" w:rsidRDefault="0016662C" w:rsidP="0016662C">
      <w:pPr>
        <w:rPr>
          <w:snapToGrid w:val="0"/>
          <w:color w:val="auto"/>
          <w:szCs w:val="22"/>
        </w:rPr>
      </w:pPr>
      <w:r w:rsidRPr="0016662C">
        <w:rPr>
          <w:snapToGrid w:val="0"/>
          <w:color w:val="auto"/>
          <w:szCs w:val="22"/>
        </w:rPr>
        <w:tab/>
        <w:t>Amend the joint resolution, as and if amended, by striking SECTION 5, and inserting:</w:t>
      </w:r>
    </w:p>
    <w:p w14:paraId="30709ECD" w14:textId="77777777" w:rsidR="0016662C" w:rsidRPr="0016662C" w:rsidRDefault="0016662C" w:rsidP="0016662C">
      <w:pPr>
        <w:rPr>
          <w:szCs w:val="22"/>
        </w:rPr>
      </w:pPr>
      <w:r w:rsidRPr="0016662C">
        <w:rPr>
          <w:snapToGrid w:val="0"/>
          <w:szCs w:val="22"/>
        </w:rPr>
        <w:tab/>
      </w:r>
      <w:r w:rsidRPr="0016662C">
        <w:rPr>
          <w:snapToGrid w:val="0"/>
          <w:color w:val="auto"/>
          <w:szCs w:val="22"/>
        </w:rPr>
        <w:t>/</w:t>
      </w:r>
      <w:r w:rsidRPr="0016662C">
        <w:rPr>
          <w:snapToGrid w:val="0"/>
          <w:color w:val="auto"/>
          <w:szCs w:val="22"/>
        </w:rPr>
        <w:tab/>
        <w:t>SECTION</w:t>
      </w:r>
      <w:r w:rsidRPr="0016662C">
        <w:rPr>
          <w:snapToGrid w:val="0"/>
          <w:color w:val="auto"/>
          <w:szCs w:val="22"/>
        </w:rPr>
        <w:tab/>
        <w:t>5.</w:t>
      </w:r>
      <w:r w:rsidRPr="0016662C">
        <w:rPr>
          <w:snapToGrid w:val="0"/>
          <w:color w:val="auto"/>
          <w:szCs w:val="22"/>
        </w:rPr>
        <w:tab/>
        <w:t>A.</w:t>
      </w:r>
      <w:r w:rsidRPr="0016662C">
        <w:rPr>
          <w:snapToGrid w:val="0"/>
          <w:color w:val="auto"/>
          <w:szCs w:val="22"/>
        </w:rPr>
        <w:tab/>
      </w:r>
      <w:r w:rsidRPr="0016662C">
        <w:rPr>
          <w:szCs w:val="22"/>
        </w:rPr>
        <w:t>The General Assembly hereby finds and declares that:</w:t>
      </w:r>
    </w:p>
    <w:p w14:paraId="6B88D94A" w14:textId="77777777" w:rsidR="0016662C" w:rsidRPr="0016662C" w:rsidRDefault="0016662C" w:rsidP="0016662C">
      <w:pPr>
        <w:rPr>
          <w:color w:val="auto"/>
          <w:szCs w:val="22"/>
        </w:rPr>
      </w:pPr>
      <w:r w:rsidRPr="0016662C">
        <w:rPr>
          <w:color w:val="auto"/>
          <w:szCs w:val="22"/>
        </w:rPr>
        <w:tab/>
        <w:t>(1)</w:t>
      </w:r>
      <w:r w:rsidRPr="0016662C">
        <w:rPr>
          <w:color w:val="auto"/>
          <w:szCs w:val="22"/>
        </w:rPr>
        <w:tab/>
      </w:r>
      <w:proofErr w:type="gramStart"/>
      <w:r w:rsidRPr="0016662C">
        <w:rPr>
          <w:color w:val="auto"/>
          <w:szCs w:val="22"/>
        </w:rPr>
        <w:t>the</w:t>
      </w:r>
      <w:proofErr w:type="gramEnd"/>
      <w:r w:rsidRPr="0016662C">
        <w:rPr>
          <w:color w:val="auto"/>
          <w:szCs w:val="22"/>
        </w:rPr>
        <w:t xml:space="preserve"> economic and financial well</w:t>
      </w:r>
      <w:r w:rsidRPr="0016662C">
        <w:rPr>
          <w:color w:val="auto"/>
          <w:szCs w:val="22"/>
        </w:rPr>
        <w:noBreakHyphen/>
        <w:t xml:space="preserve">being of South Carolina and its citizens depends upon continued economic development and opportunities for employment; </w:t>
      </w:r>
    </w:p>
    <w:p w14:paraId="7C04DC46" w14:textId="77777777" w:rsidR="0016662C" w:rsidRPr="0016662C" w:rsidRDefault="0016662C" w:rsidP="0016662C">
      <w:pPr>
        <w:rPr>
          <w:color w:val="auto"/>
          <w:szCs w:val="22"/>
        </w:rPr>
      </w:pPr>
      <w:r w:rsidRPr="0016662C">
        <w:rPr>
          <w:color w:val="auto"/>
          <w:szCs w:val="22"/>
        </w:rPr>
        <w:tab/>
        <w:t>(2)</w:t>
      </w:r>
      <w:r w:rsidRPr="0016662C">
        <w:rPr>
          <w:color w:val="auto"/>
          <w:szCs w:val="22"/>
        </w:rPr>
        <w:tab/>
      </w:r>
      <w:proofErr w:type="gramStart"/>
      <w:r w:rsidRPr="0016662C">
        <w:rPr>
          <w:color w:val="auto"/>
          <w:szCs w:val="22"/>
        </w:rPr>
        <w:t>the</w:t>
      </w:r>
      <w:proofErr w:type="gramEnd"/>
      <w:r w:rsidRPr="0016662C">
        <w:rPr>
          <w:color w:val="auto"/>
          <w:szCs w:val="22"/>
        </w:rPr>
        <w:t xml:space="preserve"> cost of electricity and the availability of renewable energy sources for electricity are important factors in the decision for a commercial and industrial entity to locate or expand their existing establishments in South Carolina; </w:t>
      </w:r>
    </w:p>
    <w:p w14:paraId="618354F3" w14:textId="77777777" w:rsidR="0016662C" w:rsidRPr="0016662C" w:rsidRDefault="0016662C" w:rsidP="0016662C">
      <w:pPr>
        <w:rPr>
          <w:color w:val="auto"/>
          <w:szCs w:val="22"/>
        </w:rPr>
      </w:pPr>
      <w:r w:rsidRPr="0016662C">
        <w:rPr>
          <w:color w:val="auto"/>
          <w:szCs w:val="22"/>
        </w:rPr>
        <w:tab/>
        <w:t>(3)</w:t>
      </w:r>
      <w:r w:rsidRPr="0016662C">
        <w:rPr>
          <w:color w:val="auto"/>
          <w:szCs w:val="22"/>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14:paraId="065EE14C" w14:textId="77777777" w:rsidR="0016662C" w:rsidRPr="0016662C" w:rsidRDefault="0016662C" w:rsidP="0016662C">
      <w:pPr>
        <w:rPr>
          <w:color w:val="auto"/>
          <w:szCs w:val="22"/>
        </w:rPr>
      </w:pPr>
      <w:r w:rsidRPr="0016662C">
        <w:rPr>
          <w:color w:val="auto"/>
          <w:szCs w:val="22"/>
        </w:rPr>
        <w:tab/>
        <w:t>(4)</w:t>
      </w:r>
      <w:r w:rsidRPr="0016662C">
        <w:rPr>
          <w:color w:val="auto"/>
          <w:szCs w:val="22"/>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16662C">
        <w:rPr>
          <w:color w:val="auto"/>
          <w:szCs w:val="22"/>
        </w:rPr>
        <w:noBreakHyphen/>
        <w:t>27</w:t>
      </w:r>
      <w:r w:rsidRPr="0016662C">
        <w:rPr>
          <w:color w:val="auto"/>
          <w:szCs w:val="22"/>
        </w:rPr>
        <w:noBreakHyphen/>
        <w:t>10(7) are reasonable, prudent, and in the best interest of the electrical utility’s general body of retail customers; and</w:t>
      </w:r>
    </w:p>
    <w:p w14:paraId="00F5CD1F" w14:textId="77777777" w:rsidR="0016662C" w:rsidRPr="0016662C" w:rsidRDefault="0016662C" w:rsidP="0016662C">
      <w:pPr>
        <w:rPr>
          <w:color w:val="auto"/>
          <w:szCs w:val="22"/>
        </w:rPr>
      </w:pPr>
      <w:r w:rsidRPr="0016662C">
        <w:rPr>
          <w:color w:val="auto"/>
          <w:szCs w:val="22"/>
        </w:rPr>
        <w:tab/>
        <w:t>(5)</w:t>
      </w:r>
      <w:r w:rsidRPr="0016662C">
        <w:rPr>
          <w:color w:val="auto"/>
          <w:szCs w:val="22"/>
        </w:rPr>
        <w:tab/>
        <w:t>rates proposed by electrical utilities for prospective commercial or industrial entities that are at or greater than the electrical utility’s marginal cost should be presumed reasonable.</w:t>
      </w:r>
    </w:p>
    <w:p w14:paraId="70CACDB0" w14:textId="77777777" w:rsidR="0016662C" w:rsidRPr="0016662C" w:rsidRDefault="0016662C" w:rsidP="0016662C">
      <w:pPr>
        <w:rPr>
          <w:color w:val="auto"/>
          <w:szCs w:val="22"/>
        </w:rPr>
      </w:pPr>
      <w:r w:rsidRPr="0016662C">
        <w:rPr>
          <w:szCs w:val="22"/>
        </w:rPr>
        <w:tab/>
      </w:r>
      <w:r w:rsidRPr="0016662C">
        <w:rPr>
          <w:color w:val="auto"/>
          <w:szCs w:val="22"/>
        </w:rPr>
        <w:t xml:space="preserve">B. </w:t>
      </w:r>
      <w:r w:rsidRPr="0016662C">
        <w:rPr>
          <w:color w:val="auto"/>
          <w:szCs w:val="22"/>
        </w:rPr>
        <w:tab/>
        <w:t>For the purposes of this act unless otherwise specified:</w:t>
      </w:r>
    </w:p>
    <w:p w14:paraId="2F41D851" w14:textId="77777777" w:rsidR="0016662C" w:rsidRPr="0016662C" w:rsidRDefault="0016662C" w:rsidP="0016662C">
      <w:pPr>
        <w:rPr>
          <w:color w:val="auto"/>
          <w:szCs w:val="22"/>
        </w:rPr>
      </w:pPr>
      <w:r w:rsidRPr="0016662C">
        <w:rPr>
          <w:color w:val="auto"/>
          <w:szCs w:val="22"/>
        </w:rPr>
        <w:tab/>
        <w:t>(1)</w:t>
      </w:r>
      <w:r w:rsidRPr="0016662C">
        <w:rPr>
          <w:color w:val="auto"/>
          <w:szCs w:val="22"/>
        </w:rPr>
        <w:tab/>
        <w:t>“Commission” means Public Service Commission of South Carolina.</w:t>
      </w:r>
    </w:p>
    <w:p w14:paraId="0C1478B7" w14:textId="77777777" w:rsidR="0016662C" w:rsidRPr="0016662C" w:rsidRDefault="0016662C" w:rsidP="0016662C">
      <w:pPr>
        <w:rPr>
          <w:color w:val="auto"/>
          <w:szCs w:val="22"/>
        </w:rPr>
      </w:pPr>
      <w:r w:rsidRPr="0016662C">
        <w:rPr>
          <w:color w:val="auto"/>
          <w:szCs w:val="22"/>
        </w:rPr>
        <w:tab/>
        <w:t>(2)</w:t>
      </w:r>
      <w:r w:rsidRPr="0016662C">
        <w:rPr>
          <w:color w:val="auto"/>
          <w:szCs w:val="22"/>
        </w:rPr>
        <w:tab/>
        <w:t>“Electrical utility” has the same meaning as provided in Section 58</w:t>
      </w:r>
      <w:r w:rsidRPr="0016662C">
        <w:rPr>
          <w:color w:val="auto"/>
          <w:szCs w:val="22"/>
        </w:rPr>
        <w:noBreakHyphen/>
        <w:t>27</w:t>
      </w:r>
      <w:r w:rsidRPr="0016662C">
        <w:rPr>
          <w:color w:val="auto"/>
          <w:szCs w:val="22"/>
        </w:rPr>
        <w:noBreakHyphen/>
        <w:t>10(7).</w:t>
      </w:r>
    </w:p>
    <w:p w14:paraId="0867BD6E" w14:textId="77777777" w:rsidR="0016662C" w:rsidRPr="0016662C" w:rsidRDefault="0016662C" w:rsidP="0016662C">
      <w:pPr>
        <w:rPr>
          <w:color w:val="auto"/>
          <w:szCs w:val="22"/>
        </w:rPr>
      </w:pPr>
      <w:r w:rsidRPr="0016662C">
        <w:rPr>
          <w:color w:val="auto"/>
          <w:szCs w:val="22"/>
        </w:rPr>
        <w:tab/>
        <w:t>(3)</w:t>
      </w:r>
      <w:r w:rsidRPr="0016662C">
        <w:rPr>
          <w:color w:val="auto"/>
          <w:szCs w:val="22"/>
        </w:rPr>
        <w:tab/>
        <w:t>“Prospective manufacturing entity” means a commercial or industrial entity that proposes to:</w:t>
      </w:r>
    </w:p>
    <w:p w14:paraId="0EDADA3D" w14:textId="77777777" w:rsidR="0016662C" w:rsidRPr="0016662C" w:rsidRDefault="0016662C" w:rsidP="0016662C">
      <w:pPr>
        <w:rPr>
          <w:color w:val="auto"/>
          <w:szCs w:val="22"/>
        </w:rPr>
      </w:pPr>
      <w:r w:rsidRPr="0016662C">
        <w:rPr>
          <w:color w:val="auto"/>
          <w:szCs w:val="22"/>
        </w:rPr>
        <w:tab/>
      </w:r>
      <w:r w:rsidRPr="0016662C">
        <w:rPr>
          <w:color w:val="auto"/>
          <w:szCs w:val="22"/>
        </w:rPr>
        <w:tab/>
        <w:t>(a)</w:t>
      </w:r>
      <w:r w:rsidRPr="0016662C">
        <w:rPr>
          <w:color w:val="auto"/>
          <w:szCs w:val="22"/>
        </w:rPr>
        <w:tab/>
      </w:r>
      <w:proofErr w:type="gramStart"/>
      <w:r w:rsidRPr="0016662C">
        <w:rPr>
          <w:color w:val="auto"/>
          <w:szCs w:val="22"/>
        </w:rPr>
        <w:t>request</w:t>
      </w:r>
      <w:proofErr w:type="gramEnd"/>
      <w:r w:rsidRPr="0016662C">
        <w:rPr>
          <w:color w:val="auto"/>
          <w:szCs w:val="22"/>
        </w:rPr>
        <w:t xml:space="preserve"> new, permanent electric service to a new establishment or location in an electrical utility’s service territory;</w:t>
      </w:r>
    </w:p>
    <w:p w14:paraId="7CF30F41" w14:textId="77777777" w:rsidR="0016662C" w:rsidRPr="0016662C" w:rsidRDefault="0016662C" w:rsidP="0016662C">
      <w:pPr>
        <w:rPr>
          <w:color w:val="auto"/>
          <w:szCs w:val="22"/>
        </w:rPr>
      </w:pPr>
      <w:r w:rsidRPr="0016662C">
        <w:rPr>
          <w:color w:val="auto"/>
          <w:szCs w:val="22"/>
        </w:rPr>
        <w:tab/>
      </w:r>
      <w:r w:rsidRPr="0016662C">
        <w:rPr>
          <w:color w:val="auto"/>
          <w:szCs w:val="22"/>
        </w:rPr>
        <w:tab/>
        <w:t>(b)</w:t>
      </w:r>
      <w:r w:rsidRPr="0016662C">
        <w:rPr>
          <w:color w:val="auto"/>
          <w:szCs w:val="22"/>
        </w:rPr>
        <w:tab/>
        <w:t>expand an existing establishment in an electrical utility’s service territory that has existing permanent electric service and which expansion will result in additional electrical load on the electrical utility’s system; or</w:t>
      </w:r>
    </w:p>
    <w:p w14:paraId="139D1A31" w14:textId="77777777" w:rsidR="0016662C" w:rsidRPr="0016662C" w:rsidRDefault="0016662C" w:rsidP="0016662C">
      <w:pPr>
        <w:rPr>
          <w:color w:val="auto"/>
          <w:szCs w:val="22"/>
        </w:rPr>
      </w:pPr>
      <w:r w:rsidRPr="0016662C">
        <w:rPr>
          <w:color w:val="auto"/>
          <w:szCs w:val="22"/>
        </w:rPr>
        <w:tab/>
      </w:r>
      <w:r w:rsidRPr="0016662C">
        <w:rPr>
          <w:color w:val="auto"/>
          <w:szCs w:val="22"/>
        </w:rPr>
        <w:tab/>
        <w:t>(c)</w:t>
      </w:r>
      <w:r w:rsidRPr="0016662C">
        <w:rPr>
          <w:color w:val="auto"/>
          <w:szCs w:val="22"/>
        </w:rPr>
        <w:tab/>
      </w:r>
      <w:proofErr w:type="gramStart"/>
      <w:r w:rsidRPr="0016662C">
        <w:rPr>
          <w:color w:val="auto"/>
          <w:szCs w:val="22"/>
        </w:rPr>
        <w:t>locate</w:t>
      </w:r>
      <w:proofErr w:type="gramEnd"/>
      <w:r w:rsidRPr="0016662C">
        <w:rPr>
          <w:color w:val="auto"/>
          <w:szCs w:val="22"/>
        </w:rPr>
        <w:t xml:space="preserve"> in an existing establishment and establish a new customer service account with the electrical utility for which expansion will result in additional electrical load on the electrical utility’s system;</w:t>
      </w:r>
    </w:p>
    <w:p w14:paraId="0D027ABB" w14:textId="77777777" w:rsidR="0016662C" w:rsidRPr="0016662C" w:rsidRDefault="0016662C" w:rsidP="0016662C">
      <w:pPr>
        <w:rPr>
          <w:color w:val="auto"/>
          <w:szCs w:val="22"/>
        </w:rPr>
      </w:pPr>
      <w:r w:rsidRPr="0016662C">
        <w:rPr>
          <w:color w:val="auto"/>
          <w:szCs w:val="22"/>
        </w:rPr>
        <w:tab/>
        <w:t>(4)</w:t>
      </w:r>
      <w:r w:rsidRPr="0016662C">
        <w:rPr>
          <w:color w:val="auto"/>
          <w:szCs w:val="22"/>
        </w:rPr>
        <w:tab/>
        <w:t>“Marginal cost” means the electrical utility’s marginal cost for producing energy.</w:t>
      </w:r>
    </w:p>
    <w:p w14:paraId="332B22DD" w14:textId="77777777" w:rsidR="0016662C" w:rsidRPr="0016662C" w:rsidRDefault="0016662C" w:rsidP="0016662C">
      <w:pPr>
        <w:rPr>
          <w:color w:val="auto"/>
          <w:szCs w:val="22"/>
        </w:rPr>
      </w:pPr>
      <w:r w:rsidRPr="0016662C">
        <w:rPr>
          <w:color w:val="auto"/>
          <w:szCs w:val="22"/>
        </w:rPr>
        <w:tab/>
        <w:t>(5)</w:t>
      </w:r>
      <w:r w:rsidRPr="0016662C">
        <w:rPr>
          <w:color w:val="auto"/>
          <w:szCs w:val="22"/>
        </w:rPr>
        <w:tab/>
        <w:t xml:space="preserve">“Rate proposal” means a written document that identifies the rates, terms, and conditions for electric service offered by an electrical utility to a prospective manufacturing entity. </w:t>
      </w:r>
    </w:p>
    <w:p w14:paraId="18E54457" w14:textId="77777777" w:rsidR="0016662C" w:rsidRPr="0016662C" w:rsidRDefault="0016662C" w:rsidP="0016662C">
      <w:pPr>
        <w:rPr>
          <w:color w:val="auto"/>
          <w:szCs w:val="22"/>
        </w:rPr>
      </w:pPr>
      <w:r w:rsidRPr="0016662C">
        <w:rPr>
          <w:color w:val="auto"/>
          <w:szCs w:val="22"/>
        </w:rPr>
        <w:tab/>
        <w:t>(6)</w:t>
      </w:r>
      <w:r w:rsidRPr="0016662C">
        <w:rPr>
          <w:color w:val="auto"/>
          <w:szCs w:val="22"/>
        </w:rPr>
        <w:tab/>
        <w:t>“Contracts” shall have the same meaning as the term is used in Section 58</w:t>
      </w:r>
      <w:r w:rsidRPr="0016662C">
        <w:rPr>
          <w:color w:val="auto"/>
          <w:szCs w:val="22"/>
        </w:rPr>
        <w:noBreakHyphen/>
        <w:t>27</w:t>
      </w:r>
      <w:r w:rsidRPr="0016662C">
        <w:rPr>
          <w:color w:val="auto"/>
          <w:szCs w:val="22"/>
        </w:rPr>
        <w:noBreakHyphen/>
        <w:t>980.</w:t>
      </w:r>
    </w:p>
    <w:p w14:paraId="2E7B7F18" w14:textId="77777777" w:rsidR="0016662C" w:rsidRPr="0016662C" w:rsidRDefault="0016662C" w:rsidP="0016662C">
      <w:pPr>
        <w:rPr>
          <w:color w:val="auto"/>
          <w:szCs w:val="22"/>
        </w:rPr>
      </w:pPr>
      <w:r w:rsidRPr="0016662C">
        <w:rPr>
          <w:color w:val="auto"/>
          <w:szCs w:val="22"/>
        </w:rPr>
        <w:tab/>
        <w:t>(7)</w:t>
      </w:r>
      <w:r w:rsidRPr="0016662C">
        <w:rPr>
          <w:color w:val="auto"/>
          <w:szCs w:val="22"/>
        </w:rPr>
        <w:tab/>
        <w:t>“Qualifying customer” means a commercial or industrial customer that agrees to locate its operations in South Carolina; or expand its existing establishment; and such location or expansion results in the addition of a minimum of:</w:t>
      </w:r>
    </w:p>
    <w:p w14:paraId="52C78C1E" w14:textId="77777777" w:rsidR="0016662C" w:rsidRPr="0016662C" w:rsidRDefault="0016662C" w:rsidP="0016662C">
      <w:pPr>
        <w:rPr>
          <w:color w:val="auto"/>
          <w:szCs w:val="22"/>
        </w:rPr>
      </w:pPr>
      <w:r w:rsidRPr="0016662C">
        <w:rPr>
          <w:color w:val="auto"/>
          <w:szCs w:val="22"/>
        </w:rPr>
        <w:tab/>
      </w:r>
      <w:r w:rsidRPr="0016662C">
        <w:rPr>
          <w:color w:val="auto"/>
          <w:szCs w:val="22"/>
        </w:rPr>
        <w:tab/>
        <w:t>(a)</w:t>
      </w:r>
      <w:r w:rsidRPr="0016662C">
        <w:rPr>
          <w:color w:val="auto"/>
          <w:szCs w:val="22"/>
        </w:rPr>
        <w:tab/>
        <w:t xml:space="preserve">500 kilowatts at one point of delivery; </w:t>
      </w:r>
    </w:p>
    <w:p w14:paraId="4C5730EA" w14:textId="77777777" w:rsidR="0016662C" w:rsidRPr="0016662C" w:rsidRDefault="0016662C" w:rsidP="0016662C">
      <w:pPr>
        <w:rPr>
          <w:color w:val="auto"/>
          <w:szCs w:val="22"/>
        </w:rPr>
      </w:pPr>
      <w:r w:rsidRPr="0016662C">
        <w:rPr>
          <w:color w:val="auto"/>
          <w:szCs w:val="22"/>
        </w:rPr>
        <w:tab/>
      </w:r>
      <w:r w:rsidRPr="0016662C">
        <w:rPr>
          <w:color w:val="auto"/>
          <w:szCs w:val="22"/>
        </w:rPr>
        <w:tab/>
        <w:t>(b)</w:t>
      </w:r>
      <w:r w:rsidRPr="0016662C">
        <w:rPr>
          <w:color w:val="auto"/>
          <w:szCs w:val="22"/>
        </w:rPr>
        <w:tab/>
        <w:t>one hundred new employees; and</w:t>
      </w:r>
    </w:p>
    <w:p w14:paraId="47FC6EED" w14:textId="77777777" w:rsidR="0016662C" w:rsidRPr="0016662C" w:rsidRDefault="0016662C" w:rsidP="0016662C">
      <w:pPr>
        <w:rPr>
          <w:color w:val="auto"/>
          <w:szCs w:val="22"/>
        </w:rPr>
      </w:pPr>
      <w:r w:rsidRPr="0016662C">
        <w:rPr>
          <w:color w:val="auto"/>
          <w:szCs w:val="22"/>
        </w:rPr>
        <w:tab/>
      </w:r>
      <w:r w:rsidRPr="0016662C">
        <w:rPr>
          <w:color w:val="auto"/>
          <w:szCs w:val="22"/>
        </w:rPr>
        <w:tab/>
        <w:t>(c)</w:t>
      </w:r>
      <w:r w:rsidRPr="0016662C">
        <w:rPr>
          <w:color w:val="auto"/>
          <w:szCs w:val="22"/>
        </w:rPr>
        <w:tab/>
        <w:t xml:space="preserve">capital investment of four hundred thousand dollars following the electrical utility’s approval for service. </w:t>
      </w:r>
    </w:p>
    <w:p w14:paraId="3A3865D8" w14:textId="77777777" w:rsidR="0016662C" w:rsidRPr="0016662C" w:rsidRDefault="0016662C" w:rsidP="0016662C">
      <w:pPr>
        <w:rPr>
          <w:color w:val="auto"/>
          <w:szCs w:val="22"/>
        </w:rPr>
      </w:pPr>
      <w:r w:rsidRPr="0016662C">
        <w:rPr>
          <w:color w:val="auto"/>
          <w:szCs w:val="22"/>
        </w:rPr>
        <w:tab/>
        <w:t>(8)</w:t>
      </w:r>
      <w:r w:rsidRPr="0016662C">
        <w:rPr>
          <w:color w:val="auto"/>
          <w:szCs w:val="22"/>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14:paraId="20A7F0F4" w14:textId="77777777" w:rsidR="0016662C" w:rsidRPr="0016662C" w:rsidRDefault="0016662C" w:rsidP="0016662C">
      <w:pPr>
        <w:rPr>
          <w:color w:val="auto"/>
          <w:szCs w:val="22"/>
        </w:rPr>
      </w:pPr>
      <w:r w:rsidRPr="0016662C">
        <w:rPr>
          <w:szCs w:val="22"/>
        </w:rPr>
        <w:tab/>
      </w:r>
      <w:r w:rsidRPr="0016662C">
        <w:rPr>
          <w:color w:val="auto"/>
          <w:szCs w:val="22"/>
        </w:rPr>
        <w:t xml:space="preserve">C. </w:t>
      </w:r>
      <w:r w:rsidRPr="0016662C">
        <w:rPr>
          <w:color w:val="auto"/>
          <w:szCs w:val="22"/>
        </w:rPr>
        <w:tab/>
        <w:t>(A)</w:t>
      </w:r>
      <w:r w:rsidRPr="0016662C">
        <w:rPr>
          <w:color w:val="auto"/>
          <w:szCs w:val="22"/>
        </w:rPr>
        <w:tab/>
        <w:t>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14:paraId="65D3802E" w14:textId="77777777" w:rsidR="0016662C" w:rsidRPr="0016662C" w:rsidRDefault="0016662C" w:rsidP="0016662C">
      <w:pPr>
        <w:rPr>
          <w:color w:val="auto"/>
          <w:szCs w:val="22"/>
        </w:rPr>
      </w:pPr>
      <w:r w:rsidRPr="0016662C">
        <w:rPr>
          <w:color w:val="auto"/>
          <w:szCs w:val="22"/>
        </w:rPr>
        <w:tab/>
        <w:t>(B)</w:t>
      </w:r>
      <w:r w:rsidRPr="0016662C">
        <w:rPr>
          <w:color w:val="auto"/>
          <w:szCs w:val="22"/>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14:paraId="7DE93FBF" w14:textId="77777777" w:rsidR="0016662C" w:rsidRPr="0016662C" w:rsidRDefault="0016662C" w:rsidP="0016662C">
      <w:pPr>
        <w:rPr>
          <w:color w:val="auto"/>
          <w:szCs w:val="22"/>
        </w:rPr>
      </w:pPr>
      <w:r w:rsidRPr="0016662C">
        <w:rPr>
          <w:szCs w:val="22"/>
        </w:rPr>
        <w:tab/>
      </w:r>
      <w:r w:rsidRPr="0016662C">
        <w:rPr>
          <w:color w:val="auto"/>
          <w:szCs w:val="22"/>
        </w:rPr>
        <w:t>D.</w:t>
      </w:r>
      <w:r w:rsidRPr="0016662C">
        <w:rPr>
          <w:color w:val="auto"/>
          <w:szCs w:val="22"/>
        </w:rPr>
        <w:tab/>
      </w:r>
      <w:r w:rsidRPr="0016662C">
        <w:rPr>
          <w:color w:val="auto"/>
          <w:szCs w:val="22"/>
        </w:rPr>
        <w:tab/>
        <w:t>(A)</w:t>
      </w:r>
      <w:r w:rsidRPr="0016662C">
        <w:rPr>
          <w:color w:val="auto"/>
          <w:szCs w:val="22"/>
        </w:rPr>
        <w:tab/>
        <w:t>Nothing in this act shall restrict the commission’s authority to regulate rates and charges or review contracts entered into by, or supervise the operations of electrical utilities.</w:t>
      </w:r>
    </w:p>
    <w:p w14:paraId="783F76D2" w14:textId="77777777" w:rsidR="0016662C" w:rsidRPr="0016662C" w:rsidRDefault="0016662C" w:rsidP="0016662C">
      <w:pPr>
        <w:rPr>
          <w:color w:val="auto"/>
          <w:szCs w:val="22"/>
        </w:rPr>
      </w:pPr>
      <w:r w:rsidRPr="0016662C">
        <w:rPr>
          <w:color w:val="auto"/>
          <w:szCs w:val="22"/>
        </w:rPr>
        <w:tab/>
        <w:t>(B)</w:t>
      </w:r>
      <w:r w:rsidRPr="0016662C">
        <w:rPr>
          <w:color w:val="auto"/>
          <w:szCs w:val="22"/>
        </w:rPr>
        <w:tab/>
        <w:t>An electrical utility may offer economic development rates to a qualifying customer that may be lower than the rate or rates that the qualifying customer otherwise would be or is subject to under the electrical utility’s commission</w:t>
      </w:r>
      <w:r w:rsidRPr="0016662C">
        <w:rPr>
          <w:color w:val="auto"/>
          <w:szCs w:val="22"/>
        </w:rPr>
        <w:noBreakHyphen/>
        <w:t>approved tariffs in effect at the time; provided, however, that the economic development rate must not be lower than the electrical utility’s marginal cost of providing service to the qualifying customer.</w:t>
      </w:r>
    </w:p>
    <w:p w14:paraId="35BE60FB" w14:textId="77777777" w:rsidR="0016662C" w:rsidRPr="0016662C" w:rsidRDefault="0016662C" w:rsidP="0016662C">
      <w:pPr>
        <w:rPr>
          <w:color w:val="auto"/>
          <w:szCs w:val="22"/>
        </w:rPr>
      </w:pPr>
      <w:r w:rsidRPr="0016662C">
        <w:rPr>
          <w:color w:val="auto"/>
          <w:szCs w:val="22"/>
        </w:rPr>
        <w:tab/>
        <w:t>(C)</w:t>
      </w:r>
      <w:r w:rsidRPr="0016662C">
        <w:rPr>
          <w:color w:val="auto"/>
          <w:szCs w:val="22"/>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w:t>
      </w:r>
      <w:r w:rsidRPr="0016662C">
        <w:rPr>
          <w:color w:val="auto"/>
          <w:szCs w:val="22"/>
        </w:rPr>
        <w:noBreakHyphen/>
        <w:t>time pricing options or riders for other clean energy attributes which may support the qualifying customer’s sustainability goals.</w:t>
      </w:r>
    </w:p>
    <w:p w14:paraId="639B5F6A" w14:textId="77777777" w:rsidR="0016662C" w:rsidRPr="0016662C" w:rsidRDefault="0016662C" w:rsidP="0016662C">
      <w:pPr>
        <w:rPr>
          <w:color w:val="auto"/>
          <w:szCs w:val="22"/>
        </w:rPr>
      </w:pPr>
      <w:r w:rsidRPr="0016662C">
        <w:rPr>
          <w:color w:val="auto"/>
          <w:szCs w:val="22"/>
        </w:rPr>
        <w:tab/>
        <w:t>(D)</w:t>
      </w:r>
      <w:r w:rsidRPr="0016662C">
        <w:rPr>
          <w:color w:val="auto"/>
          <w:szCs w:val="22"/>
        </w:rPr>
        <w:tab/>
        <w:t>In the commission’s determination of the public interest for any economic development rate or contract, the electrical utility bears the burden of proof to establish that:</w:t>
      </w:r>
    </w:p>
    <w:p w14:paraId="5AA8445E" w14:textId="77777777" w:rsidR="0016662C" w:rsidRPr="0016662C" w:rsidRDefault="0016662C" w:rsidP="0016662C">
      <w:pPr>
        <w:rPr>
          <w:color w:val="auto"/>
          <w:szCs w:val="22"/>
        </w:rPr>
      </w:pPr>
      <w:r w:rsidRPr="0016662C">
        <w:rPr>
          <w:color w:val="auto"/>
          <w:szCs w:val="22"/>
        </w:rPr>
        <w:tab/>
      </w:r>
      <w:r w:rsidRPr="0016662C">
        <w:rPr>
          <w:color w:val="auto"/>
          <w:szCs w:val="22"/>
        </w:rPr>
        <w:tab/>
        <w:t>(1)</w:t>
      </w:r>
      <w:r w:rsidRPr="0016662C">
        <w:rPr>
          <w:color w:val="auto"/>
          <w:szCs w:val="22"/>
        </w:rPr>
        <w:tab/>
      </w:r>
      <w:proofErr w:type="gramStart"/>
      <w:r w:rsidRPr="0016662C">
        <w:rPr>
          <w:color w:val="auto"/>
          <w:szCs w:val="22"/>
        </w:rPr>
        <w:t>the</w:t>
      </w:r>
      <w:proofErr w:type="gramEnd"/>
      <w:r w:rsidRPr="0016662C">
        <w:rPr>
          <w:color w:val="auto"/>
          <w:szCs w:val="22"/>
        </w:rPr>
        <w:t xml:space="preserve"> rates or charges assessed to the electrical utility’s other customers do not subsidize the cost of providing economic development rates to a qualifying customer;</w:t>
      </w:r>
    </w:p>
    <w:p w14:paraId="0453A258" w14:textId="77777777" w:rsidR="0016662C" w:rsidRPr="0016662C" w:rsidRDefault="0016662C" w:rsidP="0016662C">
      <w:pPr>
        <w:rPr>
          <w:color w:val="auto"/>
          <w:szCs w:val="22"/>
        </w:rPr>
      </w:pPr>
      <w:r w:rsidRPr="0016662C">
        <w:rPr>
          <w:color w:val="auto"/>
          <w:szCs w:val="22"/>
        </w:rPr>
        <w:tab/>
      </w:r>
      <w:r w:rsidRPr="0016662C">
        <w:rPr>
          <w:color w:val="auto"/>
          <w:szCs w:val="22"/>
        </w:rPr>
        <w:tab/>
        <w:t>(2)</w:t>
      </w:r>
      <w:r w:rsidRPr="0016662C">
        <w:rPr>
          <w:color w:val="auto"/>
          <w:szCs w:val="22"/>
        </w:rPr>
        <w:tab/>
        <w:t>the rates of other electrical utility operations do not increase; and</w:t>
      </w:r>
    </w:p>
    <w:p w14:paraId="1787B56E" w14:textId="77777777" w:rsidR="0016662C" w:rsidRPr="0016662C" w:rsidRDefault="0016662C" w:rsidP="0016662C">
      <w:pPr>
        <w:rPr>
          <w:color w:val="auto"/>
          <w:szCs w:val="22"/>
        </w:rPr>
      </w:pPr>
      <w:r w:rsidRPr="0016662C">
        <w:rPr>
          <w:color w:val="auto"/>
          <w:szCs w:val="22"/>
        </w:rPr>
        <w:tab/>
      </w:r>
      <w:r w:rsidRPr="0016662C">
        <w:rPr>
          <w:color w:val="auto"/>
          <w:szCs w:val="22"/>
        </w:rPr>
        <w:tab/>
        <w:t>(3)</w:t>
      </w:r>
      <w:r w:rsidRPr="0016662C">
        <w:rPr>
          <w:color w:val="auto"/>
          <w:szCs w:val="22"/>
        </w:rPr>
        <w:tab/>
        <w:t>other customers of the electrical utility do not experience a rate increase due to a rate or rates offered to a qualifying customer.</w:t>
      </w:r>
    </w:p>
    <w:p w14:paraId="4C47FDEC" w14:textId="77777777" w:rsidR="0016662C" w:rsidRPr="0016662C" w:rsidRDefault="0016662C" w:rsidP="0016662C">
      <w:pPr>
        <w:rPr>
          <w:color w:val="auto"/>
          <w:szCs w:val="22"/>
        </w:rPr>
      </w:pPr>
      <w:r w:rsidRPr="0016662C">
        <w:rPr>
          <w:szCs w:val="22"/>
        </w:rPr>
        <w:tab/>
      </w:r>
      <w:r w:rsidRPr="0016662C">
        <w:rPr>
          <w:color w:val="auto"/>
          <w:szCs w:val="22"/>
        </w:rPr>
        <w:t xml:space="preserve">E. </w:t>
      </w:r>
      <w:r w:rsidRPr="0016662C">
        <w:rPr>
          <w:color w:val="auto"/>
          <w:szCs w:val="22"/>
        </w:rPr>
        <w:tab/>
        <w:t>In compliance with federal and state law, the utility may expedite interconnection of a proposed renewable energy facility to be constructed by a qualifying customer to support electric power generation at its economic development location or expansion where high</w:t>
      </w:r>
      <w:r w:rsidRPr="0016662C">
        <w:rPr>
          <w:color w:val="auto"/>
          <w:szCs w:val="22"/>
        </w:rPr>
        <w:noBreakHyphen/>
        <w:t xml:space="preserve">quality and reliable electric service are not adversely impacted. </w:t>
      </w:r>
    </w:p>
    <w:p w14:paraId="00E53316" w14:textId="77777777" w:rsidR="0016662C" w:rsidRPr="0016662C" w:rsidRDefault="0016662C" w:rsidP="0016662C">
      <w:pPr>
        <w:rPr>
          <w:color w:val="auto"/>
          <w:szCs w:val="22"/>
        </w:rPr>
      </w:pPr>
      <w:r w:rsidRPr="0016662C">
        <w:rPr>
          <w:szCs w:val="22"/>
        </w:rPr>
        <w:tab/>
      </w:r>
      <w:r w:rsidRPr="0016662C">
        <w:rPr>
          <w:color w:val="auto"/>
          <w:szCs w:val="22"/>
        </w:rPr>
        <w:t xml:space="preserve">F. </w:t>
      </w:r>
      <w:r w:rsidRPr="0016662C">
        <w:rPr>
          <w:color w:val="auto"/>
          <w:szCs w:val="22"/>
        </w:rPr>
        <w:tab/>
        <w:t>The provisions of this joint resolution must be liberally construed to effectuate the purposes of this joint resolution.</w:t>
      </w:r>
      <w:r w:rsidRPr="0016662C">
        <w:rPr>
          <w:color w:val="auto"/>
          <w:szCs w:val="22"/>
        </w:rPr>
        <w:tab/>
      </w:r>
    </w:p>
    <w:p w14:paraId="73E57921"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6.</w:t>
      </w:r>
      <w:r w:rsidRPr="0016662C">
        <w:rPr>
          <w:color w:val="auto"/>
          <w:szCs w:val="22"/>
        </w:rPr>
        <w:tab/>
        <w:t>This joint resolution takes effect upon approval by the Governor.</w:t>
      </w:r>
      <w:r w:rsidRPr="0016662C">
        <w:rPr>
          <w:color w:val="auto"/>
          <w:szCs w:val="22"/>
        </w:rPr>
        <w:tab/>
      </w:r>
      <w:r w:rsidRPr="0016662C">
        <w:rPr>
          <w:color w:val="auto"/>
          <w:szCs w:val="22"/>
        </w:rPr>
        <w:tab/>
      </w:r>
      <w:r w:rsidRPr="0016662C">
        <w:rPr>
          <w:color w:val="auto"/>
          <w:szCs w:val="22"/>
        </w:rPr>
        <w:tab/>
        <w:t>/</w:t>
      </w:r>
    </w:p>
    <w:p w14:paraId="4564D249"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47E42418" w14:textId="77777777" w:rsidR="0016662C" w:rsidRPr="0016662C" w:rsidRDefault="0016662C" w:rsidP="0016662C">
      <w:pPr>
        <w:rPr>
          <w:snapToGrid w:val="0"/>
          <w:szCs w:val="22"/>
        </w:rPr>
      </w:pPr>
      <w:r w:rsidRPr="0016662C">
        <w:rPr>
          <w:snapToGrid w:val="0"/>
          <w:color w:val="auto"/>
          <w:szCs w:val="22"/>
        </w:rPr>
        <w:tab/>
        <w:t>Amend title to conform.</w:t>
      </w:r>
    </w:p>
    <w:p w14:paraId="164983F0" w14:textId="77777777" w:rsidR="0016662C" w:rsidRPr="0016662C" w:rsidRDefault="0016662C" w:rsidP="0016662C">
      <w:pPr>
        <w:rPr>
          <w:snapToGrid w:val="0"/>
          <w:szCs w:val="22"/>
        </w:rPr>
      </w:pPr>
    </w:p>
    <w:p w14:paraId="1D575226" w14:textId="77777777" w:rsidR="0016662C" w:rsidRPr="0016662C" w:rsidRDefault="0016662C" w:rsidP="0016662C">
      <w:pPr>
        <w:rPr>
          <w:snapToGrid w:val="0"/>
          <w:color w:val="auto"/>
          <w:szCs w:val="22"/>
        </w:rPr>
      </w:pPr>
      <w:r w:rsidRPr="0016662C">
        <w:rPr>
          <w:snapToGrid w:val="0"/>
          <w:color w:val="auto"/>
          <w:szCs w:val="22"/>
        </w:rPr>
        <w:tab/>
        <w:t>Senator DAVIS explained the amendment.</w:t>
      </w:r>
    </w:p>
    <w:p w14:paraId="39F74BFB" w14:textId="77777777" w:rsidR="0016662C" w:rsidRPr="0016662C" w:rsidRDefault="0016662C" w:rsidP="0016662C">
      <w:pPr>
        <w:rPr>
          <w:snapToGrid w:val="0"/>
          <w:szCs w:val="22"/>
        </w:rPr>
      </w:pPr>
    </w:p>
    <w:p w14:paraId="5F2A9D4B" w14:textId="77777777" w:rsidR="0016662C" w:rsidRPr="0016662C" w:rsidRDefault="0016662C" w:rsidP="0016662C">
      <w:pPr>
        <w:rPr>
          <w:snapToGrid w:val="0"/>
          <w:color w:val="auto"/>
          <w:szCs w:val="22"/>
        </w:rPr>
      </w:pPr>
      <w:r w:rsidRPr="0016662C">
        <w:rPr>
          <w:snapToGrid w:val="0"/>
          <w:color w:val="auto"/>
          <w:szCs w:val="22"/>
        </w:rPr>
        <w:tab/>
        <w:t>On motion of Senator DAVIS, the Resolution was carried over.</w:t>
      </w:r>
    </w:p>
    <w:p w14:paraId="00E14089" w14:textId="77777777" w:rsidR="0016662C" w:rsidRPr="0016662C" w:rsidRDefault="0016662C" w:rsidP="0016662C">
      <w:pPr>
        <w:rPr>
          <w:snapToGrid w:val="0"/>
          <w:szCs w:val="22"/>
        </w:rPr>
      </w:pPr>
    </w:p>
    <w:p w14:paraId="5C7565AA" w14:textId="77777777" w:rsidR="0016662C" w:rsidRPr="0016662C" w:rsidRDefault="0016662C" w:rsidP="0016662C">
      <w:pPr>
        <w:jc w:val="center"/>
        <w:rPr>
          <w:b/>
          <w:snapToGrid w:val="0"/>
          <w:color w:val="auto"/>
          <w:szCs w:val="22"/>
        </w:rPr>
      </w:pPr>
      <w:r w:rsidRPr="0016662C">
        <w:rPr>
          <w:b/>
          <w:snapToGrid w:val="0"/>
          <w:color w:val="auto"/>
          <w:szCs w:val="22"/>
        </w:rPr>
        <w:t>RECOMMITTED</w:t>
      </w:r>
    </w:p>
    <w:p w14:paraId="1ECA16CF" w14:textId="77777777" w:rsidR="0016662C" w:rsidRPr="0016662C" w:rsidRDefault="0016662C" w:rsidP="0016662C">
      <w:pPr>
        <w:suppressAutoHyphens/>
        <w:rPr>
          <w:szCs w:val="22"/>
        </w:rPr>
      </w:pPr>
      <w:r w:rsidRPr="0016662C">
        <w:rPr>
          <w:b/>
          <w:snapToGrid w:val="0"/>
          <w:color w:val="auto"/>
          <w:szCs w:val="22"/>
        </w:rPr>
        <w:tab/>
      </w:r>
      <w:r w:rsidRPr="0016662C">
        <w:rPr>
          <w:szCs w:val="22"/>
        </w:rPr>
        <w:t>S. 1249</w:t>
      </w:r>
      <w:r w:rsidRPr="0016662C">
        <w:rPr>
          <w:szCs w:val="22"/>
        </w:rPr>
        <w:fldChar w:fldCharType="begin"/>
      </w:r>
      <w:r w:rsidRPr="0016662C">
        <w:rPr>
          <w:szCs w:val="22"/>
        </w:rPr>
        <w:instrText xml:space="preserve"> XE "S. 1249" \b </w:instrText>
      </w:r>
      <w:r w:rsidRPr="0016662C">
        <w:rPr>
          <w:szCs w:val="22"/>
        </w:rPr>
        <w:fldChar w:fldCharType="end"/>
      </w:r>
      <w:r w:rsidRPr="0016662C">
        <w:rPr>
          <w:szCs w:val="22"/>
        </w:rPr>
        <w:t xml:space="preserve"> -- Labor, Commerce and Industry Committee:  A JOINT RESOLUTION TO APPROVE REGULATIONS OF THE DEPARTMENT OF EMPLOYMENT AND WORKFORCE, RELATING TO SEPARATION NOTICES, DESIGNATED AS REGULATION DOCUMENT NUMBER 5093, PURSUANT TO THE PROVISIONS OF ARTICLE 1, CHAPTER 23, TITLE 1 OF THE 1976 CODE.</w:t>
      </w:r>
    </w:p>
    <w:p w14:paraId="49D9BF4B" w14:textId="7DF988F8" w:rsidR="0016662C" w:rsidRPr="0016662C" w:rsidRDefault="0016662C" w:rsidP="0016662C">
      <w:pPr>
        <w:rPr>
          <w:snapToGrid w:val="0"/>
          <w:color w:val="auto"/>
          <w:szCs w:val="22"/>
        </w:rPr>
      </w:pPr>
      <w:r w:rsidRPr="0016662C">
        <w:rPr>
          <w:snapToGrid w:val="0"/>
          <w:color w:val="auto"/>
          <w:szCs w:val="22"/>
        </w:rPr>
        <w:tab/>
        <w:t xml:space="preserve">On motion of Senator MASSEY, the Resolution was recommitted to </w:t>
      </w:r>
      <w:r w:rsidR="00B503DD">
        <w:rPr>
          <w:snapToGrid w:val="0"/>
          <w:color w:val="auto"/>
          <w:szCs w:val="22"/>
        </w:rPr>
        <w:t xml:space="preserve">the </w:t>
      </w:r>
      <w:r w:rsidRPr="0016662C">
        <w:rPr>
          <w:snapToGrid w:val="0"/>
          <w:color w:val="auto"/>
          <w:szCs w:val="22"/>
        </w:rPr>
        <w:t>Committee on Labor, Commerce and Industry.</w:t>
      </w:r>
    </w:p>
    <w:p w14:paraId="418C6DA6" w14:textId="77777777" w:rsidR="0016662C" w:rsidRPr="0016662C" w:rsidRDefault="0016662C" w:rsidP="0016662C">
      <w:pPr>
        <w:rPr>
          <w:b/>
          <w:snapToGrid w:val="0"/>
          <w:szCs w:val="22"/>
        </w:rPr>
      </w:pPr>
    </w:p>
    <w:p w14:paraId="43574522" w14:textId="77777777" w:rsidR="0016662C" w:rsidRPr="0016662C" w:rsidRDefault="0016662C" w:rsidP="0016662C">
      <w:pPr>
        <w:jc w:val="center"/>
        <w:rPr>
          <w:b/>
          <w:snapToGrid w:val="0"/>
          <w:color w:val="auto"/>
          <w:szCs w:val="22"/>
        </w:rPr>
      </w:pPr>
      <w:r w:rsidRPr="0016662C">
        <w:rPr>
          <w:b/>
          <w:snapToGrid w:val="0"/>
          <w:color w:val="auto"/>
          <w:szCs w:val="22"/>
        </w:rPr>
        <w:t>RECOMMITTED</w:t>
      </w:r>
    </w:p>
    <w:p w14:paraId="0603FC4D" w14:textId="77777777" w:rsidR="0016662C" w:rsidRPr="0016662C" w:rsidRDefault="0016662C" w:rsidP="0016662C">
      <w:pPr>
        <w:suppressAutoHyphens/>
        <w:rPr>
          <w:szCs w:val="22"/>
        </w:rPr>
      </w:pPr>
      <w:r w:rsidRPr="0016662C">
        <w:rPr>
          <w:b/>
          <w:snapToGrid w:val="0"/>
          <w:color w:val="auto"/>
          <w:szCs w:val="22"/>
        </w:rPr>
        <w:tab/>
      </w:r>
      <w:r w:rsidRPr="0016662C">
        <w:rPr>
          <w:szCs w:val="22"/>
        </w:rPr>
        <w:t>S. 1250</w:t>
      </w:r>
      <w:r w:rsidRPr="0016662C">
        <w:rPr>
          <w:szCs w:val="22"/>
        </w:rPr>
        <w:fldChar w:fldCharType="begin"/>
      </w:r>
      <w:r w:rsidRPr="0016662C">
        <w:rPr>
          <w:szCs w:val="22"/>
        </w:rPr>
        <w:instrText xml:space="preserve"> XE "S. 1250" \b </w:instrText>
      </w:r>
      <w:r w:rsidRPr="0016662C">
        <w:rPr>
          <w:szCs w:val="22"/>
        </w:rPr>
        <w:fldChar w:fldCharType="end"/>
      </w:r>
      <w:r w:rsidRPr="0016662C">
        <w:rPr>
          <w:szCs w:val="22"/>
        </w:rPr>
        <w:t xml:space="preserve"> -- Labor, Commerce and Industry Committee:  A JOINT RESOLUTION TO APPROVE REGULATIONS OF THE SOUTH CAROLINA JOBS</w:t>
      </w:r>
      <w:r w:rsidRPr="0016662C">
        <w:rPr>
          <w:szCs w:val="22"/>
        </w:rPr>
        <w:noBreakHyphen/>
        <w:t>ECONOMIC DEVELOPMENT AUTHORITY, RELATING TO SOUTH CAROLINA JOBS</w:t>
      </w:r>
      <w:r w:rsidRPr="0016662C">
        <w:rPr>
          <w:szCs w:val="22"/>
        </w:rPr>
        <w:noBreakHyphen/>
        <w:t>ECONOMIC DEVELOPMENT AUTHORITY, DESIGNATED AS REGULATION DOCUMENT NUMBER 4993, PURSUANT TO THE PROVISIONS OF ARTICLE 1, CHAPTER 23, TITLE 1 OF THE 1976 CODE.</w:t>
      </w:r>
    </w:p>
    <w:p w14:paraId="61F2CC5E" w14:textId="15BEA406" w:rsidR="0016662C" w:rsidRDefault="0016662C" w:rsidP="0016662C">
      <w:pPr>
        <w:rPr>
          <w:snapToGrid w:val="0"/>
          <w:color w:val="auto"/>
          <w:szCs w:val="22"/>
        </w:rPr>
      </w:pPr>
      <w:r w:rsidRPr="0016662C">
        <w:rPr>
          <w:snapToGrid w:val="0"/>
          <w:color w:val="auto"/>
          <w:szCs w:val="22"/>
        </w:rPr>
        <w:tab/>
        <w:t xml:space="preserve">On motion of Senator MASSEY, the Resolution was recommitted to </w:t>
      </w:r>
      <w:r w:rsidR="00B503DD">
        <w:rPr>
          <w:snapToGrid w:val="0"/>
          <w:color w:val="auto"/>
          <w:szCs w:val="22"/>
        </w:rPr>
        <w:t xml:space="preserve">the </w:t>
      </w:r>
      <w:r w:rsidRPr="0016662C">
        <w:rPr>
          <w:snapToGrid w:val="0"/>
          <w:color w:val="auto"/>
          <w:szCs w:val="22"/>
        </w:rPr>
        <w:t>Committee on Labor, Commerce and Industry.</w:t>
      </w:r>
    </w:p>
    <w:p w14:paraId="4DA72809" w14:textId="77777777" w:rsidR="00BE022B" w:rsidRPr="0016662C" w:rsidRDefault="00BE022B" w:rsidP="0016662C">
      <w:pPr>
        <w:rPr>
          <w:snapToGrid w:val="0"/>
          <w:color w:val="auto"/>
          <w:szCs w:val="22"/>
        </w:rPr>
      </w:pPr>
    </w:p>
    <w:p w14:paraId="3A972D68" w14:textId="77777777" w:rsidR="0016662C" w:rsidRPr="0016662C" w:rsidRDefault="0016662C" w:rsidP="0016662C">
      <w:pPr>
        <w:jc w:val="center"/>
        <w:rPr>
          <w:b/>
          <w:snapToGrid w:val="0"/>
          <w:color w:val="auto"/>
          <w:szCs w:val="22"/>
        </w:rPr>
      </w:pPr>
      <w:r w:rsidRPr="0016662C">
        <w:rPr>
          <w:b/>
          <w:snapToGrid w:val="0"/>
          <w:color w:val="auto"/>
          <w:szCs w:val="22"/>
        </w:rPr>
        <w:t>RECOMMITTED</w:t>
      </w:r>
    </w:p>
    <w:p w14:paraId="54B5C0E7" w14:textId="77777777" w:rsidR="0016662C" w:rsidRPr="0016662C" w:rsidRDefault="0016662C" w:rsidP="0016662C">
      <w:pPr>
        <w:suppressAutoHyphens/>
        <w:rPr>
          <w:szCs w:val="22"/>
        </w:rPr>
      </w:pPr>
      <w:r w:rsidRPr="0016662C">
        <w:rPr>
          <w:b/>
          <w:snapToGrid w:val="0"/>
          <w:color w:val="auto"/>
          <w:szCs w:val="22"/>
        </w:rPr>
        <w:tab/>
      </w:r>
      <w:r w:rsidRPr="0016662C">
        <w:rPr>
          <w:szCs w:val="22"/>
        </w:rPr>
        <w:t>S. 1254</w:t>
      </w:r>
      <w:r w:rsidRPr="0016662C">
        <w:rPr>
          <w:szCs w:val="22"/>
        </w:rPr>
        <w:fldChar w:fldCharType="begin"/>
      </w:r>
      <w:r w:rsidRPr="0016662C">
        <w:rPr>
          <w:szCs w:val="22"/>
        </w:rPr>
        <w:instrText xml:space="preserve"> XE "S. 1254" \b </w:instrText>
      </w:r>
      <w:r w:rsidRPr="0016662C">
        <w:rPr>
          <w:szCs w:val="22"/>
        </w:rPr>
        <w:fldChar w:fldCharType="end"/>
      </w:r>
      <w:r w:rsidRPr="0016662C">
        <w:rPr>
          <w:szCs w:val="22"/>
        </w:rPr>
        <w:t xml:space="preserve"> -- Medical Affairs Committee:  A JOINT RESOLUTION TO APPROVE REGULATIONS OF THE DEPARTMENT OF LABOR, LICENSING AND REGULATION-BOARD OF MEDICAL EXAMINERS, RELATING TO EMERGENCY LICENSURE, DESIGNATED AS REGULATION DOCUMENT NUMBER 5090, PURSUANT TO THE PROVISIONS OF ARTICLE 1, CHAPTER 23, TITLE 1 OF THE 1976 CODE.</w:t>
      </w:r>
    </w:p>
    <w:p w14:paraId="5BB63AC1" w14:textId="791F36BE" w:rsidR="0016662C" w:rsidRPr="0016662C" w:rsidRDefault="0016662C" w:rsidP="0016662C">
      <w:pPr>
        <w:rPr>
          <w:snapToGrid w:val="0"/>
          <w:color w:val="auto"/>
          <w:szCs w:val="22"/>
        </w:rPr>
      </w:pPr>
      <w:r w:rsidRPr="0016662C">
        <w:rPr>
          <w:snapToGrid w:val="0"/>
          <w:color w:val="auto"/>
          <w:szCs w:val="22"/>
        </w:rPr>
        <w:tab/>
        <w:t xml:space="preserve">On motion of Senator DAVIS, the Resolution was recommitted to </w:t>
      </w:r>
      <w:r w:rsidR="00B503DD">
        <w:rPr>
          <w:snapToGrid w:val="0"/>
          <w:color w:val="auto"/>
          <w:szCs w:val="22"/>
        </w:rPr>
        <w:t xml:space="preserve">the </w:t>
      </w:r>
      <w:r w:rsidRPr="0016662C">
        <w:rPr>
          <w:snapToGrid w:val="0"/>
          <w:color w:val="auto"/>
          <w:szCs w:val="22"/>
        </w:rPr>
        <w:t>Committee on Medical Affairs.</w:t>
      </w:r>
    </w:p>
    <w:p w14:paraId="78F8D9F9" w14:textId="77777777" w:rsidR="0016662C" w:rsidRPr="0016662C" w:rsidRDefault="0016662C" w:rsidP="0016662C">
      <w:pPr>
        <w:jc w:val="center"/>
        <w:rPr>
          <w:b/>
          <w:snapToGrid w:val="0"/>
          <w:szCs w:val="22"/>
        </w:rPr>
      </w:pPr>
    </w:p>
    <w:p w14:paraId="7DCF19D1" w14:textId="77777777" w:rsidR="0016662C" w:rsidRPr="0016662C" w:rsidRDefault="0016662C" w:rsidP="0016662C">
      <w:pPr>
        <w:jc w:val="center"/>
        <w:rPr>
          <w:b/>
          <w:snapToGrid w:val="0"/>
          <w:color w:val="auto"/>
          <w:szCs w:val="22"/>
        </w:rPr>
      </w:pPr>
      <w:r w:rsidRPr="0016662C">
        <w:rPr>
          <w:b/>
          <w:snapToGrid w:val="0"/>
          <w:color w:val="auto"/>
          <w:szCs w:val="22"/>
        </w:rPr>
        <w:t>RECOMMITTED</w:t>
      </w:r>
    </w:p>
    <w:p w14:paraId="0D1E6A94" w14:textId="77777777" w:rsidR="0016662C" w:rsidRPr="0016662C" w:rsidRDefault="0016662C" w:rsidP="0016662C">
      <w:pPr>
        <w:suppressAutoHyphens/>
        <w:rPr>
          <w:szCs w:val="22"/>
        </w:rPr>
      </w:pPr>
      <w:r w:rsidRPr="0016662C">
        <w:rPr>
          <w:b/>
          <w:snapToGrid w:val="0"/>
          <w:color w:val="auto"/>
          <w:szCs w:val="22"/>
        </w:rPr>
        <w:tab/>
      </w:r>
      <w:r w:rsidRPr="0016662C">
        <w:rPr>
          <w:szCs w:val="22"/>
        </w:rPr>
        <w:t>S. 1255</w:t>
      </w:r>
      <w:r w:rsidRPr="0016662C">
        <w:rPr>
          <w:szCs w:val="22"/>
        </w:rPr>
        <w:fldChar w:fldCharType="begin"/>
      </w:r>
      <w:r w:rsidRPr="0016662C">
        <w:rPr>
          <w:szCs w:val="22"/>
        </w:rPr>
        <w:instrText xml:space="preserve"> XE "S. 1255" \b </w:instrText>
      </w:r>
      <w:r w:rsidRPr="0016662C">
        <w:rPr>
          <w:szCs w:val="22"/>
        </w:rPr>
        <w:fldChar w:fldCharType="end"/>
      </w:r>
      <w:r w:rsidRPr="0016662C">
        <w:rPr>
          <w:szCs w:val="22"/>
        </w:rPr>
        <w:t xml:space="preserve"> -- Medical Affairs Committee:  A JOINT RESOLUTION 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14:paraId="62EB68C9" w14:textId="60D7BA63" w:rsidR="0016662C" w:rsidRPr="0016662C" w:rsidRDefault="0016662C" w:rsidP="0016662C">
      <w:pPr>
        <w:rPr>
          <w:snapToGrid w:val="0"/>
          <w:color w:val="auto"/>
          <w:szCs w:val="22"/>
        </w:rPr>
      </w:pPr>
      <w:r w:rsidRPr="0016662C">
        <w:rPr>
          <w:snapToGrid w:val="0"/>
          <w:color w:val="auto"/>
          <w:szCs w:val="22"/>
        </w:rPr>
        <w:tab/>
        <w:t xml:space="preserve">On motion of Senator DAVIS the Resolution was recommitted to </w:t>
      </w:r>
      <w:r w:rsidR="00B503DD">
        <w:rPr>
          <w:snapToGrid w:val="0"/>
          <w:color w:val="auto"/>
          <w:szCs w:val="22"/>
        </w:rPr>
        <w:t xml:space="preserve">the </w:t>
      </w:r>
      <w:r w:rsidRPr="0016662C">
        <w:rPr>
          <w:snapToGrid w:val="0"/>
          <w:color w:val="auto"/>
          <w:szCs w:val="22"/>
        </w:rPr>
        <w:t>Committee on Medical Affairs.</w:t>
      </w:r>
    </w:p>
    <w:p w14:paraId="7C1FC99F" w14:textId="43DBEC1F" w:rsidR="0016662C" w:rsidRDefault="0016662C" w:rsidP="0016662C">
      <w:pPr>
        <w:rPr>
          <w:snapToGrid w:val="0"/>
          <w:szCs w:val="22"/>
        </w:rPr>
      </w:pPr>
    </w:p>
    <w:p w14:paraId="66FE430B" w14:textId="77777777" w:rsidR="00BE022B" w:rsidRPr="0016662C" w:rsidRDefault="00BE022B" w:rsidP="0016662C">
      <w:pPr>
        <w:rPr>
          <w:snapToGrid w:val="0"/>
          <w:szCs w:val="22"/>
        </w:rPr>
      </w:pPr>
    </w:p>
    <w:p w14:paraId="5277CAE4" w14:textId="77777777" w:rsidR="0016662C" w:rsidRPr="0016662C" w:rsidRDefault="0016662C" w:rsidP="0016662C">
      <w:pPr>
        <w:jc w:val="center"/>
        <w:rPr>
          <w:b/>
          <w:snapToGrid w:val="0"/>
          <w:color w:val="auto"/>
          <w:szCs w:val="22"/>
        </w:rPr>
      </w:pPr>
      <w:r w:rsidRPr="0016662C">
        <w:rPr>
          <w:b/>
          <w:snapToGrid w:val="0"/>
          <w:color w:val="auto"/>
          <w:szCs w:val="22"/>
        </w:rPr>
        <w:t>RECOMMITTED</w:t>
      </w:r>
    </w:p>
    <w:p w14:paraId="58AF677D" w14:textId="77777777" w:rsidR="0016662C" w:rsidRPr="0016662C" w:rsidRDefault="0016662C" w:rsidP="0016662C">
      <w:pPr>
        <w:suppressAutoHyphens/>
        <w:rPr>
          <w:szCs w:val="22"/>
        </w:rPr>
      </w:pPr>
      <w:r w:rsidRPr="0016662C">
        <w:rPr>
          <w:b/>
          <w:snapToGrid w:val="0"/>
          <w:color w:val="auto"/>
          <w:szCs w:val="22"/>
        </w:rPr>
        <w:tab/>
      </w:r>
      <w:r w:rsidRPr="0016662C">
        <w:rPr>
          <w:szCs w:val="22"/>
        </w:rPr>
        <w:t>S. 1256</w:t>
      </w:r>
      <w:r w:rsidRPr="0016662C">
        <w:rPr>
          <w:szCs w:val="22"/>
        </w:rPr>
        <w:fldChar w:fldCharType="begin"/>
      </w:r>
      <w:r w:rsidRPr="0016662C">
        <w:rPr>
          <w:szCs w:val="22"/>
        </w:rPr>
        <w:instrText xml:space="preserve"> XE "S. 1256" \b </w:instrText>
      </w:r>
      <w:r w:rsidRPr="0016662C">
        <w:rPr>
          <w:szCs w:val="22"/>
        </w:rPr>
        <w:fldChar w:fldCharType="end"/>
      </w:r>
      <w:r w:rsidRPr="0016662C">
        <w:rPr>
          <w:szCs w:val="22"/>
        </w:rPr>
        <w:t xml:space="preserve"> -- Medical Affairs Committee:  A JOINT RESOLUTION 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14:paraId="5C221E5E" w14:textId="545915EF" w:rsidR="0016662C" w:rsidRPr="0016662C" w:rsidRDefault="0016662C" w:rsidP="0016662C">
      <w:pPr>
        <w:rPr>
          <w:snapToGrid w:val="0"/>
          <w:color w:val="auto"/>
          <w:szCs w:val="22"/>
        </w:rPr>
      </w:pPr>
      <w:r w:rsidRPr="0016662C">
        <w:rPr>
          <w:snapToGrid w:val="0"/>
          <w:color w:val="auto"/>
          <w:szCs w:val="22"/>
        </w:rPr>
        <w:tab/>
        <w:t xml:space="preserve">On motion of Senator DAVIS the Resolution was recommitted to </w:t>
      </w:r>
      <w:r w:rsidR="00B503DD">
        <w:rPr>
          <w:snapToGrid w:val="0"/>
          <w:color w:val="auto"/>
          <w:szCs w:val="22"/>
        </w:rPr>
        <w:t xml:space="preserve">the </w:t>
      </w:r>
      <w:r w:rsidRPr="0016662C">
        <w:rPr>
          <w:snapToGrid w:val="0"/>
          <w:color w:val="auto"/>
          <w:szCs w:val="22"/>
        </w:rPr>
        <w:t>Committee on Medical Affairs.</w:t>
      </w:r>
    </w:p>
    <w:p w14:paraId="23F3F4EF" w14:textId="77777777" w:rsidR="0016662C" w:rsidRPr="0016662C" w:rsidRDefault="0016662C" w:rsidP="0016662C">
      <w:pPr>
        <w:jc w:val="center"/>
        <w:rPr>
          <w:b/>
          <w:snapToGrid w:val="0"/>
          <w:szCs w:val="22"/>
        </w:rPr>
      </w:pPr>
    </w:p>
    <w:p w14:paraId="6108472B" w14:textId="77777777" w:rsidR="0016662C" w:rsidRPr="0016662C" w:rsidRDefault="0016662C" w:rsidP="0016662C">
      <w:pPr>
        <w:keepNext/>
        <w:keepLines/>
        <w:tabs>
          <w:tab w:val="right" w:pos="8640"/>
        </w:tabs>
        <w:jc w:val="center"/>
        <w:rPr>
          <w:b/>
          <w:color w:val="auto"/>
          <w:szCs w:val="22"/>
        </w:rPr>
      </w:pPr>
      <w:r w:rsidRPr="0016662C">
        <w:rPr>
          <w:b/>
          <w:color w:val="auto"/>
          <w:szCs w:val="22"/>
        </w:rPr>
        <w:t>COMMITTEE AMENDMENT ADOPTED</w:t>
      </w:r>
    </w:p>
    <w:p w14:paraId="159F2E5D" w14:textId="77777777" w:rsidR="0016662C" w:rsidRPr="0016662C" w:rsidRDefault="0016662C" w:rsidP="0016662C">
      <w:pPr>
        <w:keepNext/>
        <w:keepLines/>
        <w:tabs>
          <w:tab w:val="right" w:pos="8640"/>
        </w:tabs>
        <w:jc w:val="center"/>
        <w:rPr>
          <w:b/>
          <w:color w:val="auto"/>
          <w:szCs w:val="22"/>
        </w:rPr>
      </w:pPr>
      <w:r w:rsidRPr="0016662C">
        <w:rPr>
          <w:b/>
          <w:color w:val="auto"/>
          <w:szCs w:val="22"/>
        </w:rPr>
        <w:t>READ THE SECOND TIME</w:t>
      </w:r>
    </w:p>
    <w:p w14:paraId="16C27549" w14:textId="77777777" w:rsidR="0016662C" w:rsidRPr="0016662C" w:rsidRDefault="0016662C" w:rsidP="0016662C">
      <w:pPr>
        <w:rPr>
          <w:szCs w:val="22"/>
        </w:rPr>
      </w:pPr>
      <w:r w:rsidRPr="0016662C">
        <w:rPr>
          <w:b/>
          <w:color w:val="7030A0"/>
          <w:szCs w:val="22"/>
        </w:rPr>
        <w:tab/>
      </w:r>
      <w:r w:rsidRPr="0016662C">
        <w:rPr>
          <w:szCs w:val="22"/>
        </w:rPr>
        <w:t>H. 3006</w:t>
      </w:r>
      <w:r w:rsidRPr="0016662C">
        <w:rPr>
          <w:szCs w:val="22"/>
        </w:rPr>
        <w:fldChar w:fldCharType="begin"/>
      </w:r>
      <w:r w:rsidRPr="0016662C">
        <w:rPr>
          <w:szCs w:val="22"/>
        </w:rPr>
        <w:instrText xml:space="preserve"> XE “H. 3006” \b </w:instrText>
      </w:r>
      <w:r w:rsidRPr="0016662C">
        <w:rPr>
          <w:szCs w:val="22"/>
        </w:rPr>
        <w:fldChar w:fldCharType="end"/>
      </w:r>
      <w:r w:rsidRPr="0016662C">
        <w:rPr>
          <w:szCs w:val="22"/>
        </w:rPr>
        <w:t xml:space="preserve"> -- Reps. Brawley, Robinson, Cobb</w:t>
      </w:r>
      <w:r w:rsidRPr="0016662C">
        <w:rPr>
          <w:szCs w:val="22"/>
        </w:rPr>
        <w:noBreakHyphen/>
        <w:t>Hunter, Haddon, Henegan, Hosey, J.L. Johnson, Govan, King, Gilliard, Murray, McDaniel, Henderson</w:t>
      </w:r>
      <w:r w:rsidRPr="0016662C">
        <w:rPr>
          <w:szCs w:val="22"/>
        </w:rPr>
        <w:noBreakHyphen/>
        <w:t xml:space="preserve">Myers and Garvin:  A BILL </w:t>
      </w:r>
      <w:r w:rsidRPr="0016662C">
        <w:rPr>
          <w:color w:val="000000" w:themeColor="text1"/>
          <w:szCs w:val="22"/>
        </w:rPr>
        <w:t>TO AMEND THE CODE OF LAWS OF SOUTH CAROLINA, 1976, BY ADDING SECTION 59</w:t>
      </w:r>
      <w:r w:rsidRPr="0016662C">
        <w:rPr>
          <w:color w:val="000000" w:themeColor="text1"/>
          <w:szCs w:val="22"/>
        </w:rPr>
        <w:noBreakHyphen/>
        <w:t>63</w:t>
      </w:r>
      <w:r w:rsidRPr="0016662C">
        <w:rPr>
          <w:color w:val="000000" w:themeColor="text1"/>
          <w:szCs w:val="22"/>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14:paraId="3D1A40A5"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332ECC97" w14:textId="77777777" w:rsidR="0016662C" w:rsidRPr="0016662C" w:rsidRDefault="0016662C" w:rsidP="0016662C">
      <w:pPr>
        <w:rPr>
          <w:snapToGrid w:val="0"/>
          <w:color w:val="auto"/>
          <w:szCs w:val="22"/>
        </w:rPr>
      </w:pPr>
    </w:p>
    <w:p w14:paraId="256B7DBF" w14:textId="77777777" w:rsidR="0016662C" w:rsidRPr="0016662C" w:rsidRDefault="0016662C" w:rsidP="0016662C">
      <w:pPr>
        <w:rPr>
          <w:snapToGrid w:val="0"/>
          <w:szCs w:val="22"/>
        </w:rPr>
      </w:pPr>
      <w:r w:rsidRPr="0016662C">
        <w:rPr>
          <w:snapToGrid w:val="0"/>
          <w:szCs w:val="22"/>
        </w:rPr>
        <w:tab/>
        <w:t>The Committee on Education proposed the following amendment (WAB\3006C001.RT.WAB22), which was adopted:</w:t>
      </w:r>
    </w:p>
    <w:p w14:paraId="27C3C767" w14:textId="77777777" w:rsidR="0016662C" w:rsidRPr="0016662C" w:rsidRDefault="0016662C" w:rsidP="0016662C">
      <w:pPr>
        <w:rPr>
          <w:snapToGrid w:val="0"/>
          <w:color w:val="auto"/>
          <w:szCs w:val="22"/>
        </w:rPr>
      </w:pPr>
      <w:r w:rsidRPr="0016662C">
        <w:rPr>
          <w:snapToGrid w:val="0"/>
          <w:color w:val="auto"/>
          <w:szCs w:val="22"/>
        </w:rPr>
        <w:tab/>
        <w:t>Amend the bill, as and if amended, by striking all after the enacting words and inserting:</w:t>
      </w:r>
    </w:p>
    <w:p w14:paraId="1CC58B0B" w14:textId="77777777" w:rsidR="0016662C" w:rsidRPr="0016662C" w:rsidRDefault="0016662C" w:rsidP="0016662C">
      <w:pPr>
        <w:rPr>
          <w:szCs w:val="22"/>
        </w:rPr>
      </w:pPr>
      <w:r w:rsidRPr="0016662C">
        <w:rPr>
          <w:snapToGrid w:val="0"/>
          <w:szCs w:val="22"/>
        </w:rPr>
        <w:tab/>
      </w:r>
      <w:r w:rsidRPr="0016662C">
        <w:rPr>
          <w:snapToGrid w:val="0"/>
          <w:color w:val="auto"/>
          <w:szCs w:val="22"/>
        </w:rPr>
        <w:t>/</w:t>
      </w:r>
      <w:r w:rsidRPr="0016662C">
        <w:rPr>
          <w:snapToGrid w:val="0"/>
          <w:color w:val="auto"/>
          <w:szCs w:val="22"/>
        </w:rPr>
        <w:tab/>
      </w:r>
      <w:r w:rsidRPr="0016662C">
        <w:rPr>
          <w:snapToGrid w:val="0"/>
          <w:color w:val="auto"/>
          <w:szCs w:val="22"/>
        </w:rPr>
        <w:tab/>
      </w:r>
      <w:r w:rsidRPr="0016662C">
        <w:rPr>
          <w:szCs w:val="22"/>
        </w:rPr>
        <w:t>SECTION</w:t>
      </w:r>
      <w:r w:rsidRPr="0016662C">
        <w:rPr>
          <w:szCs w:val="22"/>
        </w:rPr>
        <w:tab/>
        <w:t>1.</w:t>
      </w:r>
      <w:r w:rsidRPr="0016662C">
        <w:rPr>
          <w:szCs w:val="22"/>
        </w:rPr>
        <w:tab/>
        <w:t>Article 7, Chapter 63, Title 59 of the 1976 Code is amended by adding:</w:t>
      </w:r>
    </w:p>
    <w:p w14:paraId="6173E98E" w14:textId="77777777" w:rsidR="0016662C" w:rsidRPr="0016662C" w:rsidRDefault="0016662C" w:rsidP="0016662C">
      <w:pPr>
        <w:rPr>
          <w:color w:val="auto"/>
          <w:szCs w:val="22"/>
        </w:rPr>
      </w:pPr>
      <w:r w:rsidRPr="0016662C">
        <w:rPr>
          <w:color w:val="auto"/>
          <w:szCs w:val="22"/>
        </w:rPr>
        <w:tab/>
        <w:t>“Section 59</w:t>
      </w:r>
      <w:r w:rsidRPr="0016662C">
        <w:rPr>
          <w:color w:val="auto"/>
          <w:szCs w:val="22"/>
        </w:rPr>
        <w:noBreakHyphen/>
        <w:t>63</w:t>
      </w:r>
      <w:r w:rsidRPr="0016662C">
        <w:rPr>
          <w:color w:val="auto"/>
          <w:szCs w:val="22"/>
        </w:rPr>
        <w:noBreakHyphen/>
        <w:t>785.</w:t>
      </w:r>
      <w:r w:rsidRPr="0016662C">
        <w:rPr>
          <w:color w:val="auto"/>
          <w:szCs w:val="22"/>
        </w:rPr>
        <w:tab/>
        <w:t>(A)</w:t>
      </w:r>
      <w:r w:rsidRPr="0016662C">
        <w:rPr>
          <w:color w:val="auto"/>
          <w:szCs w:val="22"/>
        </w:rPr>
        <w:tab/>
        <w:t>A public school or public school district, including a charter school or charter school governing body, may not:</w:t>
      </w:r>
    </w:p>
    <w:p w14:paraId="36D3CE25" w14:textId="77777777" w:rsidR="0016662C" w:rsidRPr="0016662C" w:rsidRDefault="0016662C" w:rsidP="0016662C">
      <w:pPr>
        <w:rPr>
          <w:color w:val="auto"/>
          <w:szCs w:val="22"/>
        </w:rPr>
      </w:pPr>
      <w:r w:rsidRPr="0016662C">
        <w:rPr>
          <w:color w:val="auto"/>
          <w:szCs w:val="22"/>
        </w:rPr>
        <w:tab/>
      </w:r>
      <w:r w:rsidRPr="0016662C">
        <w:rPr>
          <w:color w:val="auto"/>
          <w:szCs w:val="22"/>
        </w:rPr>
        <w:tab/>
        <w:t>(1)</w:t>
      </w:r>
      <w:r w:rsidRPr="0016662C">
        <w:rPr>
          <w:color w:val="auto"/>
          <w:szCs w:val="22"/>
        </w:rPr>
        <w:tab/>
        <w:t>use a debt collection agency to collect or attempt to collect, directly or indirectly, debts due or assessed to be owed for outstanding debts on a school lunch or breakfast account of a student; or</w:t>
      </w:r>
    </w:p>
    <w:p w14:paraId="769827F2" w14:textId="77777777" w:rsidR="0016662C" w:rsidRPr="0016662C" w:rsidRDefault="0016662C" w:rsidP="0016662C">
      <w:pPr>
        <w:rPr>
          <w:color w:val="auto"/>
          <w:szCs w:val="22"/>
        </w:rPr>
      </w:pPr>
      <w:r w:rsidRPr="0016662C">
        <w:rPr>
          <w:color w:val="auto"/>
          <w:szCs w:val="22"/>
        </w:rPr>
        <w:tab/>
      </w:r>
      <w:r w:rsidRPr="0016662C">
        <w:rPr>
          <w:color w:val="auto"/>
          <w:szCs w:val="22"/>
        </w:rPr>
        <w:tab/>
        <w:t>(2)</w:t>
      </w:r>
      <w:r w:rsidRPr="0016662C">
        <w:rPr>
          <w:color w:val="auto"/>
          <w:szCs w:val="22"/>
        </w:rPr>
        <w:tab/>
        <w:t>assess or collect any interest, fees, or other such monetary penalties for outstanding debts on student school lunch or breakfast accounts.</w:t>
      </w:r>
    </w:p>
    <w:p w14:paraId="46416C32" w14:textId="77777777" w:rsidR="0016662C" w:rsidRPr="0016662C" w:rsidRDefault="0016662C" w:rsidP="0016662C">
      <w:pPr>
        <w:rPr>
          <w:color w:val="auto"/>
          <w:szCs w:val="22"/>
        </w:rPr>
      </w:pPr>
      <w:r w:rsidRPr="0016662C">
        <w:rPr>
          <w:color w:val="auto"/>
          <w:szCs w:val="22"/>
        </w:rPr>
        <w:tab/>
        <w:t>(B)</w:t>
      </w:r>
      <w:r w:rsidRPr="0016662C">
        <w:rPr>
          <w:color w:val="auto"/>
          <w:szCs w:val="22"/>
        </w:rPr>
        <w:tab/>
        <w:t>For purposes of this section, ‘debt collection agency’ means any person or entity that collects or attempts to collect, directly or indirectly, debts due or asserted to be owed or due another. ‘Debt collection agency’ does not include the South Carolina Department of Revenue or the programs they administer or a public school, public school district, charter school, or charter school governing body.”</w:t>
      </w:r>
    </w:p>
    <w:p w14:paraId="56E0889D"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2.</w:t>
      </w:r>
      <w:r w:rsidRPr="0016662C">
        <w:rPr>
          <w:color w:val="auto"/>
          <w:szCs w:val="22"/>
        </w:rPr>
        <w:tab/>
        <w:t>The provisions of this act apply to debts on student lunch and breakfast accounts outstanding on the effective date of this act and incurred after the effective date of this act.</w:t>
      </w:r>
    </w:p>
    <w:p w14:paraId="7EE5CFB0"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3.</w:t>
      </w:r>
      <w:r w:rsidRPr="0016662C">
        <w:rPr>
          <w:color w:val="auto"/>
          <w:szCs w:val="22"/>
        </w:rPr>
        <w:tab/>
        <w:t>This act takes effect upon approval by the Governor.</w:t>
      </w:r>
      <w:r w:rsidRPr="0016662C">
        <w:rPr>
          <w:color w:val="auto"/>
          <w:szCs w:val="22"/>
        </w:rPr>
        <w:tab/>
        <w:t>/</w:t>
      </w:r>
    </w:p>
    <w:p w14:paraId="515D9F47"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0FB448E1" w14:textId="595B4F72" w:rsidR="0016662C" w:rsidRDefault="0016662C" w:rsidP="0016662C">
      <w:pPr>
        <w:rPr>
          <w:snapToGrid w:val="0"/>
          <w:color w:val="auto"/>
          <w:szCs w:val="22"/>
        </w:rPr>
      </w:pPr>
      <w:r w:rsidRPr="0016662C">
        <w:rPr>
          <w:snapToGrid w:val="0"/>
          <w:color w:val="auto"/>
          <w:szCs w:val="22"/>
        </w:rPr>
        <w:tab/>
        <w:t>Amend title to conform.</w:t>
      </w:r>
    </w:p>
    <w:p w14:paraId="1F03A52D" w14:textId="77777777" w:rsidR="00BE022B" w:rsidRDefault="00BE022B" w:rsidP="0016662C">
      <w:pPr>
        <w:rPr>
          <w:snapToGrid w:val="0"/>
          <w:color w:val="auto"/>
          <w:szCs w:val="22"/>
        </w:rPr>
      </w:pPr>
    </w:p>
    <w:p w14:paraId="0332660C" w14:textId="77777777" w:rsidR="0016662C" w:rsidRPr="0016662C" w:rsidRDefault="0016662C" w:rsidP="0016662C">
      <w:pPr>
        <w:rPr>
          <w:snapToGrid w:val="0"/>
          <w:color w:val="auto"/>
          <w:szCs w:val="22"/>
        </w:rPr>
      </w:pPr>
      <w:r w:rsidRPr="0016662C">
        <w:rPr>
          <w:snapToGrid w:val="0"/>
          <w:color w:val="auto"/>
          <w:szCs w:val="22"/>
        </w:rPr>
        <w:tab/>
        <w:t>Senator HEMBREE explained the amendment.</w:t>
      </w:r>
    </w:p>
    <w:p w14:paraId="3F818512" w14:textId="77777777" w:rsidR="0016662C" w:rsidRPr="0016662C" w:rsidRDefault="0016662C" w:rsidP="0016662C">
      <w:pPr>
        <w:rPr>
          <w:snapToGrid w:val="0"/>
          <w:szCs w:val="22"/>
        </w:rPr>
      </w:pPr>
    </w:p>
    <w:p w14:paraId="66DACB8C" w14:textId="77777777" w:rsidR="0016662C" w:rsidRPr="0016662C" w:rsidRDefault="0016662C" w:rsidP="0016662C">
      <w:pPr>
        <w:rPr>
          <w:snapToGrid w:val="0"/>
          <w:color w:val="auto"/>
          <w:szCs w:val="22"/>
        </w:rPr>
      </w:pPr>
      <w:r w:rsidRPr="0016662C">
        <w:rPr>
          <w:snapToGrid w:val="0"/>
          <w:color w:val="auto"/>
          <w:szCs w:val="22"/>
        </w:rPr>
        <w:tab/>
        <w:t>The amendment was adopted.</w:t>
      </w:r>
    </w:p>
    <w:p w14:paraId="72BF99B1" w14:textId="77777777" w:rsidR="0016662C" w:rsidRPr="0016662C" w:rsidRDefault="0016662C" w:rsidP="0016662C">
      <w:pPr>
        <w:rPr>
          <w:snapToGrid w:val="0"/>
          <w:szCs w:val="22"/>
        </w:rPr>
      </w:pPr>
    </w:p>
    <w:p w14:paraId="3B78015B" w14:textId="77777777" w:rsidR="0016662C" w:rsidRP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 as amended.</w:t>
      </w:r>
    </w:p>
    <w:p w14:paraId="05D8C2D3" w14:textId="77777777" w:rsidR="0016662C" w:rsidRPr="0016662C" w:rsidRDefault="0016662C" w:rsidP="0016662C">
      <w:pPr>
        <w:tabs>
          <w:tab w:val="center" w:pos="4320"/>
          <w:tab w:val="right" w:pos="8640"/>
        </w:tabs>
        <w:rPr>
          <w:bCs/>
          <w:color w:val="auto"/>
          <w:szCs w:val="22"/>
        </w:rPr>
      </w:pPr>
    </w:p>
    <w:p w14:paraId="67B6C60F" w14:textId="77777777" w:rsidR="0016662C" w:rsidRPr="0016662C" w:rsidRDefault="0016662C" w:rsidP="0016662C">
      <w:pPr>
        <w:tabs>
          <w:tab w:val="center" w:pos="4320"/>
          <w:tab w:val="right" w:pos="8640"/>
        </w:tabs>
        <w:rPr>
          <w:bCs/>
          <w:color w:val="auto"/>
          <w:szCs w:val="22"/>
        </w:rPr>
      </w:pPr>
      <w:r w:rsidRPr="0016662C">
        <w:rPr>
          <w:bCs/>
          <w:color w:val="auto"/>
          <w:szCs w:val="22"/>
        </w:rPr>
        <w:tab/>
        <w:t>The "ayes" and "nays" were demanded and taken, resulting as follows:</w:t>
      </w:r>
    </w:p>
    <w:p w14:paraId="69D90A22" w14:textId="77777777" w:rsidR="0016662C" w:rsidRPr="0016662C" w:rsidRDefault="0016662C" w:rsidP="0016662C">
      <w:pPr>
        <w:tabs>
          <w:tab w:val="right" w:pos="8640"/>
        </w:tabs>
        <w:jc w:val="center"/>
        <w:rPr>
          <w:b/>
          <w:bCs/>
          <w:color w:val="auto"/>
          <w:szCs w:val="22"/>
        </w:rPr>
      </w:pPr>
      <w:r w:rsidRPr="0016662C">
        <w:rPr>
          <w:b/>
          <w:bCs/>
          <w:color w:val="auto"/>
          <w:szCs w:val="22"/>
        </w:rPr>
        <w:t>Ayes 40; Nays 0</w:t>
      </w:r>
    </w:p>
    <w:p w14:paraId="4666AEA4" w14:textId="77777777" w:rsidR="0016662C" w:rsidRPr="0016662C" w:rsidRDefault="0016662C" w:rsidP="0016662C">
      <w:pPr>
        <w:tabs>
          <w:tab w:val="right" w:pos="8640"/>
        </w:tabs>
        <w:rPr>
          <w:color w:val="auto"/>
          <w:szCs w:val="22"/>
        </w:rPr>
      </w:pPr>
    </w:p>
    <w:p w14:paraId="6C469FD1"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AYES</w:t>
      </w:r>
    </w:p>
    <w:p w14:paraId="6C6E17C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Adams</w:t>
      </w:r>
      <w:r w:rsidRPr="0016662C">
        <w:rPr>
          <w:color w:val="auto"/>
          <w:szCs w:val="22"/>
        </w:rPr>
        <w:tab/>
        <w:t>Alexander</w:t>
      </w:r>
      <w:r w:rsidRPr="0016662C">
        <w:rPr>
          <w:color w:val="auto"/>
          <w:szCs w:val="22"/>
        </w:rPr>
        <w:tab/>
        <w:t>Allen</w:t>
      </w:r>
    </w:p>
    <w:p w14:paraId="5692004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Bennett</w:t>
      </w:r>
      <w:r w:rsidRPr="0016662C">
        <w:rPr>
          <w:color w:val="auto"/>
          <w:szCs w:val="22"/>
        </w:rPr>
        <w:tab/>
        <w:t>Campsen</w:t>
      </w:r>
      <w:r w:rsidRPr="0016662C">
        <w:rPr>
          <w:color w:val="auto"/>
          <w:szCs w:val="22"/>
        </w:rPr>
        <w:tab/>
        <w:t>Cash</w:t>
      </w:r>
    </w:p>
    <w:p w14:paraId="3A21BAC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Climer</w:t>
      </w:r>
      <w:r w:rsidRPr="0016662C">
        <w:rPr>
          <w:color w:val="auto"/>
          <w:szCs w:val="22"/>
        </w:rPr>
        <w:tab/>
        <w:t>Corbin</w:t>
      </w:r>
      <w:r w:rsidRPr="0016662C">
        <w:rPr>
          <w:color w:val="auto"/>
          <w:szCs w:val="22"/>
        </w:rPr>
        <w:tab/>
        <w:t>Cromer</w:t>
      </w:r>
    </w:p>
    <w:p w14:paraId="3B0717FE"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Davis</w:t>
      </w:r>
      <w:r w:rsidRPr="0016662C">
        <w:rPr>
          <w:color w:val="auto"/>
          <w:szCs w:val="22"/>
        </w:rPr>
        <w:tab/>
        <w:t>Fanning</w:t>
      </w:r>
      <w:r w:rsidRPr="0016662C">
        <w:rPr>
          <w:color w:val="auto"/>
          <w:szCs w:val="22"/>
        </w:rPr>
        <w:tab/>
        <w:t>Gambrell</w:t>
      </w:r>
    </w:p>
    <w:p w14:paraId="1A3051D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Garrett</w:t>
      </w:r>
      <w:r w:rsidRPr="0016662C">
        <w:rPr>
          <w:color w:val="auto"/>
          <w:szCs w:val="22"/>
        </w:rPr>
        <w:tab/>
        <w:t>Goldfinch</w:t>
      </w:r>
      <w:r w:rsidRPr="0016662C">
        <w:rPr>
          <w:color w:val="auto"/>
          <w:szCs w:val="22"/>
        </w:rPr>
        <w:tab/>
        <w:t>Grooms</w:t>
      </w:r>
    </w:p>
    <w:p w14:paraId="4AC0E53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Gustafson</w:t>
      </w:r>
      <w:r w:rsidRPr="0016662C">
        <w:rPr>
          <w:color w:val="auto"/>
          <w:szCs w:val="22"/>
        </w:rPr>
        <w:tab/>
        <w:t>Harpootlian</w:t>
      </w:r>
      <w:r w:rsidRPr="0016662C">
        <w:rPr>
          <w:color w:val="auto"/>
          <w:szCs w:val="22"/>
        </w:rPr>
        <w:tab/>
        <w:t>Hembree</w:t>
      </w:r>
    </w:p>
    <w:p w14:paraId="65268B0E"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6662C">
        <w:rPr>
          <w:color w:val="auto"/>
          <w:szCs w:val="22"/>
        </w:rPr>
        <w:t>Hutto</w:t>
      </w:r>
      <w:r w:rsidRPr="0016662C">
        <w:rPr>
          <w:color w:val="auto"/>
          <w:szCs w:val="22"/>
        </w:rPr>
        <w:tab/>
        <w:t>Jackson</w:t>
      </w:r>
      <w:r w:rsidRPr="0016662C">
        <w:rPr>
          <w:color w:val="auto"/>
          <w:szCs w:val="22"/>
        </w:rPr>
        <w:tab/>
      </w:r>
      <w:r w:rsidRPr="0016662C">
        <w:rPr>
          <w:i/>
          <w:color w:val="auto"/>
          <w:szCs w:val="22"/>
        </w:rPr>
        <w:t>Johnson, Kevin</w:t>
      </w:r>
    </w:p>
    <w:p w14:paraId="12B17FA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i/>
          <w:color w:val="auto"/>
          <w:szCs w:val="22"/>
        </w:rPr>
        <w:t>Johnson, Michael</w:t>
      </w:r>
      <w:r w:rsidRPr="0016662C">
        <w:rPr>
          <w:i/>
          <w:color w:val="auto"/>
          <w:szCs w:val="22"/>
        </w:rPr>
        <w:tab/>
      </w:r>
      <w:r w:rsidRPr="0016662C">
        <w:rPr>
          <w:color w:val="auto"/>
          <w:szCs w:val="22"/>
        </w:rPr>
        <w:t>Kimbrell</w:t>
      </w:r>
      <w:r w:rsidRPr="0016662C">
        <w:rPr>
          <w:color w:val="auto"/>
          <w:szCs w:val="22"/>
        </w:rPr>
        <w:tab/>
        <w:t>Loftis</w:t>
      </w:r>
    </w:p>
    <w:p w14:paraId="3E7A6B1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Malloy</w:t>
      </w:r>
      <w:r w:rsidRPr="0016662C">
        <w:rPr>
          <w:color w:val="auto"/>
          <w:szCs w:val="22"/>
        </w:rPr>
        <w:tab/>
        <w:t>Martin</w:t>
      </w:r>
      <w:r w:rsidRPr="0016662C">
        <w:rPr>
          <w:color w:val="auto"/>
          <w:szCs w:val="22"/>
        </w:rPr>
        <w:tab/>
        <w:t>Massey</w:t>
      </w:r>
    </w:p>
    <w:p w14:paraId="796BAAF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McElveen</w:t>
      </w:r>
      <w:r w:rsidRPr="0016662C">
        <w:rPr>
          <w:color w:val="auto"/>
          <w:szCs w:val="22"/>
        </w:rPr>
        <w:tab/>
        <w:t>Peeler</w:t>
      </w:r>
      <w:r w:rsidRPr="0016662C">
        <w:rPr>
          <w:color w:val="auto"/>
          <w:szCs w:val="22"/>
        </w:rPr>
        <w:tab/>
        <w:t>Rankin</w:t>
      </w:r>
    </w:p>
    <w:p w14:paraId="3289F25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Reichenbach</w:t>
      </w:r>
      <w:r w:rsidRPr="0016662C">
        <w:rPr>
          <w:color w:val="auto"/>
          <w:szCs w:val="22"/>
        </w:rPr>
        <w:tab/>
        <w:t>Rice</w:t>
      </w:r>
      <w:r w:rsidRPr="0016662C">
        <w:rPr>
          <w:color w:val="auto"/>
          <w:szCs w:val="22"/>
        </w:rPr>
        <w:tab/>
        <w:t>Sabb</w:t>
      </w:r>
    </w:p>
    <w:p w14:paraId="7122A0C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Senn</w:t>
      </w:r>
      <w:r w:rsidRPr="0016662C">
        <w:rPr>
          <w:color w:val="auto"/>
          <w:szCs w:val="22"/>
        </w:rPr>
        <w:tab/>
        <w:t>Setzler</w:t>
      </w:r>
      <w:r w:rsidRPr="0016662C">
        <w:rPr>
          <w:color w:val="auto"/>
          <w:szCs w:val="22"/>
        </w:rPr>
        <w:tab/>
        <w:t>Shealy</w:t>
      </w:r>
    </w:p>
    <w:p w14:paraId="587F2D2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Talley</w:t>
      </w:r>
      <w:r w:rsidRPr="0016662C">
        <w:rPr>
          <w:color w:val="auto"/>
          <w:szCs w:val="22"/>
        </w:rPr>
        <w:tab/>
        <w:t>Turner</w:t>
      </w:r>
      <w:r w:rsidRPr="0016662C">
        <w:rPr>
          <w:color w:val="auto"/>
          <w:szCs w:val="22"/>
        </w:rPr>
        <w:tab/>
        <w:t>Verdin</w:t>
      </w:r>
    </w:p>
    <w:p w14:paraId="21F47EB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Young</w:t>
      </w:r>
    </w:p>
    <w:p w14:paraId="3BAD55B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03BE52A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bookmarkStart w:id="2" w:name="_GoBack"/>
      <w:bookmarkEnd w:id="2"/>
      <w:r w:rsidRPr="0016662C">
        <w:rPr>
          <w:b/>
          <w:color w:val="auto"/>
          <w:szCs w:val="22"/>
        </w:rPr>
        <w:t>Total--40</w:t>
      </w:r>
    </w:p>
    <w:p w14:paraId="3774BBB6" w14:textId="77777777" w:rsidR="0016662C" w:rsidRPr="0016662C" w:rsidRDefault="0016662C" w:rsidP="0016662C">
      <w:pPr>
        <w:tabs>
          <w:tab w:val="right" w:pos="8640"/>
        </w:tabs>
        <w:rPr>
          <w:color w:val="auto"/>
          <w:szCs w:val="22"/>
        </w:rPr>
      </w:pPr>
    </w:p>
    <w:p w14:paraId="14520B10"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NAYS</w:t>
      </w:r>
    </w:p>
    <w:p w14:paraId="2A7F2567" w14:textId="77777777" w:rsidR="0016662C" w:rsidRPr="0016662C" w:rsidRDefault="0016662C" w:rsidP="0016662C">
      <w:pPr>
        <w:tabs>
          <w:tab w:val="clear" w:pos="216"/>
          <w:tab w:val="clear" w:pos="432"/>
          <w:tab w:val="clear" w:pos="648"/>
          <w:tab w:val="left" w:pos="720"/>
          <w:tab w:val="center" w:pos="4320"/>
          <w:tab w:val="right" w:pos="8640"/>
        </w:tabs>
        <w:jc w:val="center"/>
        <w:rPr>
          <w:color w:val="auto"/>
          <w:szCs w:val="22"/>
        </w:rPr>
      </w:pPr>
    </w:p>
    <w:p w14:paraId="6ACAA9EC"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Total--0</w:t>
      </w:r>
    </w:p>
    <w:p w14:paraId="7BE5A3D7" w14:textId="77777777" w:rsidR="0016662C" w:rsidRPr="0016662C" w:rsidRDefault="0016662C" w:rsidP="0016662C">
      <w:pPr>
        <w:tabs>
          <w:tab w:val="right" w:pos="8640"/>
        </w:tabs>
        <w:rPr>
          <w:color w:val="auto"/>
          <w:szCs w:val="22"/>
        </w:rPr>
      </w:pPr>
    </w:p>
    <w:p w14:paraId="33CB5888" w14:textId="2F9A1529" w:rsidR="0016662C" w:rsidRPr="0016662C" w:rsidRDefault="0016662C" w:rsidP="0016662C">
      <w:pPr>
        <w:tabs>
          <w:tab w:val="right" w:pos="8640"/>
        </w:tabs>
        <w:rPr>
          <w:color w:val="auto"/>
          <w:szCs w:val="22"/>
        </w:rPr>
      </w:pPr>
      <w:r w:rsidRPr="0016662C">
        <w:rPr>
          <w:color w:val="auto"/>
          <w:szCs w:val="22"/>
        </w:rPr>
        <w:tab/>
        <w:t>There being no further amendments, the Bill, as amended, was read the second time, passed and ordered to a third reading.</w:t>
      </w:r>
    </w:p>
    <w:p w14:paraId="1B1022C3" w14:textId="77777777" w:rsidR="0016662C" w:rsidRPr="0016662C" w:rsidRDefault="0016662C" w:rsidP="0016662C">
      <w:pPr>
        <w:tabs>
          <w:tab w:val="right" w:pos="8640"/>
        </w:tabs>
        <w:rPr>
          <w:b/>
          <w:color w:val="auto"/>
          <w:szCs w:val="22"/>
        </w:rPr>
      </w:pPr>
    </w:p>
    <w:p w14:paraId="55126602" w14:textId="77777777" w:rsidR="0016662C" w:rsidRPr="0016662C" w:rsidRDefault="0016662C" w:rsidP="0016662C">
      <w:pPr>
        <w:tabs>
          <w:tab w:val="right" w:pos="8640"/>
        </w:tabs>
        <w:jc w:val="center"/>
        <w:rPr>
          <w:b/>
          <w:color w:val="auto"/>
          <w:szCs w:val="22"/>
        </w:rPr>
      </w:pPr>
      <w:r w:rsidRPr="0016662C">
        <w:rPr>
          <w:b/>
          <w:color w:val="auto"/>
          <w:szCs w:val="22"/>
        </w:rPr>
        <w:t>COMMITTEE AMENDMENT AMENDED AND ADOPTED</w:t>
      </w:r>
    </w:p>
    <w:p w14:paraId="3DE04C65" w14:textId="77777777" w:rsidR="0016662C" w:rsidRPr="0016662C" w:rsidRDefault="0016662C" w:rsidP="0016662C">
      <w:pPr>
        <w:tabs>
          <w:tab w:val="right" w:pos="8640"/>
        </w:tabs>
        <w:jc w:val="center"/>
        <w:rPr>
          <w:b/>
          <w:color w:val="auto"/>
          <w:szCs w:val="22"/>
        </w:rPr>
      </w:pPr>
      <w:r w:rsidRPr="0016662C">
        <w:rPr>
          <w:b/>
          <w:color w:val="auto"/>
          <w:szCs w:val="22"/>
        </w:rPr>
        <w:t>POINT OF ORDER, OBJECTION</w:t>
      </w:r>
    </w:p>
    <w:p w14:paraId="60DF8738" w14:textId="77777777" w:rsidR="0016662C" w:rsidRPr="0016662C" w:rsidRDefault="0016662C" w:rsidP="0016662C">
      <w:pPr>
        <w:suppressAutoHyphens/>
        <w:rPr>
          <w:szCs w:val="22"/>
        </w:rPr>
      </w:pPr>
      <w:r w:rsidRPr="0016662C">
        <w:rPr>
          <w:b/>
          <w:color w:val="7030A0"/>
          <w:szCs w:val="22"/>
        </w:rPr>
        <w:tab/>
      </w:r>
      <w:r w:rsidRPr="0016662C">
        <w:rPr>
          <w:szCs w:val="22"/>
        </w:rPr>
        <w:t>H. 3050</w:t>
      </w:r>
      <w:r w:rsidRPr="0016662C">
        <w:rPr>
          <w:szCs w:val="22"/>
        </w:rPr>
        <w:fldChar w:fldCharType="begin"/>
      </w:r>
      <w:r w:rsidRPr="0016662C">
        <w:rPr>
          <w:szCs w:val="22"/>
        </w:rPr>
        <w:instrText xml:space="preserve"> XE “H. 3050” \b </w:instrText>
      </w:r>
      <w:r w:rsidRPr="0016662C">
        <w:rPr>
          <w:szCs w:val="22"/>
        </w:rPr>
        <w:fldChar w:fldCharType="end"/>
      </w:r>
      <w:r w:rsidRPr="0016662C">
        <w:rPr>
          <w:szCs w:val="22"/>
        </w:rPr>
        <w:t xml:space="preserve"> -- Reps. D.C. Moss, McGarry, Wooten, Hixon, Erickson and Bradley:  A BILL TO AMEND SECTION 23</w:t>
      </w:r>
      <w:r w:rsidRPr="0016662C">
        <w:rPr>
          <w:szCs w:val="22"/>
        </w:rPr>
        <w:noBreakHyphen/>
        <w:t>23</w:t>
      </w:r>
      <w:r w:rsidRPr="0016662C">
        <w:rPr>
          <w:szCs w:val="22"/>
        </w:rPr>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14:paraId="7A5368F3"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6CEE2AE9" w14:textId="77777777" w:rsidR="0016662C" w:rsidRPr="0016662C" w:rsidRDefault="0016662C" w:rsidP="0016662C">
      <w:pPr>
        <w:rPr>
          <w:snapToGrid w:val="0"/>
          <w:color w:val="auto"/>
          <w:szCs w:val="22"/>
        </w:rPr>
      </w:pPr>
    </w:p>
    <w:p w14:paraId="07F11792" w14:textId="77777777" w:rsidR="0016662C" w:rsidRPr="0016662C" w:rsidRDefault="0016662C" w:rsidP="0016662C">
      <w:pPr>
        <w:rPr>
          <w:snapToGrid w:val="0"/>
          <w:szCs w:val="22"/>
        </w:rPr>
      </w:pPr>
      <w:r w:rsidRPr="0016662C">
        <w:rPr>
          <w:snapToGrid w:val="0"/>
          <w:szCs w:val="22"/>
        </w:rPr>
        <w:tab/>
        <w:t>Senator HUTTO proposed the following amendment (JUD3050.010),  which was adopted:</w:t>
      </w:r>
    </w:p>
    <w:p w14:paraId="4721F74F" w14:textId="77777777" w:rsidR="0016662C" w:rsidRPr="0016662C" w:rsidRDefault="0016662C" w:rsidP="0016662C">
      <w:pPr>
        <w:rPr>
          <w:snapToGrid w:val="0"/>
          <w:color w:val="auto"/>
          <w:szCs w:val="22"/>
        </w:rPr>
      </w:pPr>
      <w:r w:rsidRPr="0016662C">
        <w:rPr>
          <w:snapToGrid w:val="0"/>
          <w:color w:val="auto"/>
          <w:szCs w:val="22"/>
        </w:rPr>
        <w:tab/>
        <w:t>Amend the committee report, as and if amended, beginning on page [3050-3], line 14, and ending on page [3050-4], line 31, by striking SECTION 2, and inserting therein:</w:t>
      </w:r>
    </w:p>
    <w:p w14:paraId="7D195F2C" w14:textId="77777777" w:rsidR="0016662C" w:rsidRPr="0016662C" w:rsidRDefault="0016662C" w:rsidP="0016662C">
      <w:pPr>
        <w:rPr>
          <w:snapToGrid w:val="0"/>
          <w:color w:val="auto"/>
          <w:szCs w:val="22"/>
        </w:rPr>
      </w:pPr>
      <w:r w:rsidRPr="0016662C">
        <w:rPr>
          <w:snapToGrid w:val="0"/>
          <w:color w:val="auto"/>
          <w:szCs w:val="22"/>
        </w:rPr>
        <w:tab/>
        <w:t>/</w:t>
      </w:r>
      <w:r w:rsidRPr="0016662C">
        <w:rPr>
          <w:snapToGrid w:val="0"/>
          <w:color w:val="auto"/>
          <w:szCs w:val="22"/>
        </w:rPr>
        <w:tab/>
      </w:r>
      <w:r w:rsidRPr="0016662C">
        <w:rPr>
          <w:snapToGrid w:val="0"/>
          <w:color w:val="auto"/>
          <w:szCs w:val="22"/>
        </w:rPr>
        <w:tab/>
        <w:t>SECTION</w:t>
      </w:r>
      <w:r w:rsidRPr="0016662C">
        <w:rPr>
          <w:snapToGrid w:val="0"/>
          <w:color w:val="auto"/>
          <w:szCs w:val="22"/>
        </w:rPr>
        <w:tab/>
        <w:t>2.</w:t>
      </w:r>
      <w:r w:rsidRPr="0016662C">
        <w:rPr>
          <w:snapToGrid w:val="0"/>
          <w:color w:val="auto"/>
          <w:szCs w:val="22"/>
        </w:rPr>
        <w:tab/>
        <w:t>Sections 23</w:t>
      </w:r>
      <w:r w:rsidRPr="0016662C">
        <w:rPr>
          <w:snapToGrid w:val="0"/>
          <w:color w:val="auto"/>
          <w:szCs w:val="22"/>
        </w:rPr>
        <w:noBreakHyphen/>
        <w:t>23</w:t>
      </w:r>
      <w:r w:rsidRPr="0016662C">
        <w:rPr>
          <w:snapToGrid w:val="0"/>
          <w:color w:val="auto"/>
          <w:szCs w:val="22"/>
        </w:rPr>
        <w:noBreakHyphen/>
        <w:t>150(A) and (B) of the 1976 Code, as added by Act 215 of 2018, are amended to read:</w:t>
      </w:r>
    </w:p>
    <w:p w14:paraId="51651425" w14:textId="77777777" w:rsidR="0016662C" w:rsidRPr="0016662C" w:rsidRDefault="0016662C" w:rsidP="0016662C">
      <w:pPr>
        <w:rPr>
          <w:snapToGrid w:val="0"/>
          <w:color w:val="auto"/>
          <w:szCs w:val="22"/>
        </w:rPr>
      </w:pPr>
      <w:r w:rsidRPr="0016662C">
        <w:rPr>
          <w:snapToGrid w:val="0"/>
          <w:color w:val="auto"/>
          <w:szCs w:val="22"/>
        </w:rPr>
        <w:tab/>
        <w:t>“(A)</w:t>
      </w:r>
      <w:r w:rsidRPr="0016662C">
        <w:rPr>
          <w:snapToGrid w:val="0"/>
          <w:color w:val="auto"/>
          <w:szCs w:val="22"/>
        </w:rPr>
        <w:tab/>
        <w:t>For purposes of this section:</w:t>
      </w:r>
    </w:p>
    <w:p w14:paraId="2DC29E58" w14:textId="77777777" w:rsidR="0016662C" w:rsidRPr="0016662C" w:rsidRDefault="0016662C" w:rsidP="0016662C">
      <w:pPr>
        <w:rPr>
          <w:snapToGrid w:val="0"/>
          <w:color w:val="auto"/>
          <w:szCs w:val="22"/>
        </w:rPr>
      </w:pPr>
      <w:r w:rsidRPr="0016662C">
        <w:rPr>
          <w:snapToGrid w:val="0"/>
          <w:color w:val="auto"/>
          <w:szCs w:val="22"/>
        </w:rPr>
        <w:tab/>
      </w:r>
      <w:r w:rsidRPr="0016662C">
        <w:rPr>
          <w:snapToGrid w:val="0"/>
          <w:color w:val="auto"/>
          <w:szCs w:val="22"/>
        </w:rPr>
        <w:tab/>
        <w:t>(1)</w:t>
      </w:r>
      <w:r w:rsidRPr="0016662C">
        <w:rPr>
          <w:snapToGrid w:val="0"/>
          <w:color w:val="auto"/>
          <w:szCs w:val="22"/>
        </w:rPr>
        <w:tab/>
        <w:t>‘Academy’ means the South Carolina Criminal Justice Academy.</w:t>
      </w:r>
    </w:p>
    <w:p w14:paraId="1E4153B6" w14:textId="77777777" w:rsidR="0016662C" w:rsidRPr="0016662C" w:rsidRDefault="0016662C" w:rsidP="0016662C">
      <w:pPr>
        <w:rPr>
          <w:snapToGrid w:val="0"/>
          <w:color w:val="auto"/>
          <w:szCs w:val="22"/>
        </w:rPr>
      </w:pPr>
      <w:r w:rsidRPr="0016662C">
        <w:rPr>
          <w:snapToGrid w:val="0"/>
          <w:color w:val="auto"/>
          <w:szCs w:val="22"/>
        </w:rPr>
        <w:tab/>
      </w:r>
      <w:r w:rsidRPr="0016662C">
        <w:rPr>
          <w:snapToGrid w:val="0"/>
          <w:color w:val="auto"/>
          <w:szCs w:val="22"/>
        </w:rPr>
        <w:tab/>
        <w:t>(2)</w:t>
      </w:r>
      <w:r w:rsidRPr="0016662C">
        <w:rPr>
          <w:snapToGrid w:val="0"/>
          <w:color w:val="auto"/>
          <w:szCs w:val="22"/>
        </w:rPr>
        <w:tab/>
        <w:t>‘Council’ means the Law Enforcement Training Council.</w:t>
      </w:r>
    </w:p>
    <w:p w14:paraId="4B353A5E" w14:textId="77777777" w:rsidR="0016662C" w:rsidRPr="0016662C" w:rsidRDefault="0016662C" w:rsidP="0016662C">
      <w:pPr>
        <w:rPr>
          <w:snapToGrid w:val="0"/>
          <w:color w:val="auto"/>
          <w:szCs w:val="22"/>
        </w:rPr>
      </w:pPr>
      <w:r w:rsidRPr="0016662C">
        <w:rPr>
          <w:snapToGrid w:val="0"/>
          <w:color w:val="auto"/>
          <w:szCs w:val="22"/>
        </w:rPr>
        <w:tab/>
      </w:r>
      <w:r w:rsidRPr="0016662C">
        <w:rPr>
          <w:snapToGrid w:val="0"/>
          <w:color w:val="auto"/>
          <w:szCs w:val="22"/>
        </w:rPr>
        <w:tab/>
        <w:t>(3)</w:t>
      </w:r>
      <w:r w:rsidRPr="0016662C">
        <w:rPr>
          <w:snapToGrid w:val="0"/>
          <w:color w:val="auto"/>
          <w:szCs w:val="22"/>
        </w:rPr>
        <w:tab/>
        <w:t>‘Misconduct’ means:</w:t>
      </w:r>
    </w:p>
    <w:p w14:paraId="540D0C67" w14:textId="77777777" w:rsidR="0016662C" w:rsidRPr="0016662C" w:rsidRDefault="0016662C" w:rsidP="0016662C">
      <w:pPr>
        <w:rPr>
          <w:snapToGrid w:val="0"/>
          <w:color w:val="auto"/>
          <w:szCs w:val="22"/>
        </w:rPr>
      </w:pPr>
      <w:r w:rsidRPr="0016662C">
        <w:rPr>
          <w:snapToGrid w:val="0"/>
          <w:color w:val="auto"/>
          <w:szCs w:val="22"/>
        </w:rPr>
        <w:tab/>
      </w:r>
      <w:r w:rsidRPr="0016662C">
        <w:rPr>
          <w:snapToGrid w:val="0"/>
          <w:color w:val="auto"/>
          <w:szCs w:val="22"/>
        </w:rPr>
        <w:tab/>
      </w:r>
      <w:r w:rsidRPr="0016662C">
        <w:rPr>
          <w:snapToGrid w:val="0"/>
          <w:color w:val="auto"/>
          <w:szCs w:val="22"/>
        </w:rPr>
        <w:tab/>
        <w:t>(a)</w:t>
      </w:r>
      <w:r w:rsidRPr="0016662C">
        <w:rPr>
          <w:snapToGrid w:val="0"/>
          <w:color w:val="auto"/>
          <w:szCs w:val="22"/>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14:paraId="13A1A69C" w14:textId="77777777" w:rsidR="0016662C" w:rsidRPr="0016662C" w:rsidRDefault="0016662C" w:rsidP="0016662C">
      <w:pPr>
        <w:rPr>
          <w:snapToGrid w:val="0"/>
          <w:color w:val="auto"/>
          <w:szCs w:val="22"/>
        </w:rPr>
      </w:pPr>
      <w:r w:rsidRPr="0016662C">
        <w:rPr>
          <w:snapToGrid w:val="0"/>
          <w:color w:val="auto"/>
          <w:szCs w:val="22"/>
        </w:rPr>
        <w:tab/>
      </w:r>
      <w:r w:rsidRPr="0016662C">
        <w:rPr>
          <w:snapToGrid w:val="0"/>
          <w:color w:val="auto"/>
          <w:szCs w:val="22"/>
        </w:rPr>
        <w:tab/>
      </w:r>
      <w:r w:rsidRPr="0016662C">
        <w:rPr>
          <w:snapToGrid w:val="0"/>
          <w:color w:val="auto"/>
          <w:szCs w:val="22"/>
        </w:rPr>
        <w:tab/>
        <w:t>(b)</w:t>
      </w:r>
      <w:r w:rsidRPr="0016662C">
        <w:rPr>
          <w:snapToGrid w:val="0"/>
          <w:color w:val="auto"/>
          <w:szCs w:val="22"/>
        </w:rPr>
        <w:tab/>
      </w:r>
      <w:proofErr w:type="gramStart"/>
      <w:r w:rsidRPr="0016662C">
        <w:rPr>
          <w:snapToGrid w:val="0"/>
          <w:color w:val="auto"/>
          <w:szCs w:val="22"/>
        </w:rPr>
        <w:t>the</w:t>
      </w:r>
      <w:proofErr w:type="gramEnd"/>
      <w:r w:rsidRPr="0016662C">
        <w:rPr>
          <w:snapToGrid w:val="0"/>
          <w:color w:val="auto"/>
          <w:szCs w:val="22"/>
        </w:rPr>
        <w:t xml:space="preserve"> unlawful use of a controlled substance;</w:t>
      </w:r>
    </w:p>
    <w:p w14:paraId="3B816452" w14:textId="77777777" w:rsidR="0016662C" w:rsidRPr="0016662C" w:rsidRDefault="0016662C" w:rsidP="0016662C">
      <w:pPr>
        <w:rPr>
          <w:snapToGrid w:val="0"/>
          <w:color w:val="auto"/>
          <w:szCs w:val="22"/>
        </w:rPr>
      </w:pPr>
      <w:r w:rsidRPr="0016662C">
        <w:rPr>
          <w:snapToGrid w:val="0"/>
          <w:color w:val="auto"/>
          <w:szCs w:val="22"/>
        </w:rPr>
        <w:tab/>
      </w:r>
      <w:r w:rsidRPr="0016662C">
        <w:rPr>
          <w:snapToGrid w:val="0"/>
          <w:color w:val="auto"/>
          <w:szCs w:val="22"/>
        </w:rPr>
        <w:tab/>
      </w:r>
      <w:r w:rsidRPr="0016662C">
        <w:rPr>
          <w:snapToGrid w:val="0"/>
          <w:color w:val="auto"/>
          <w:szCs w:val="22"/>
        </w:rPr>
        <w:tab/>
        <w:t>(c)</w:t>
      </w:r>
      <w:r w:rsidRPr="0016662C">
        <w:rPr>
          <w:snapToGrid w:val="0"/>
          <w:color w:val="auto"/>
          <w:szCs w:val="22"/>
        </w:rPr>
        <w:tab/>
      </w:r>
      <w:proofErr w:type="gramStart"/>
      <w:r w:rsidRPr="0016662C">
        <w:rPr>
          <w:snapToGrid w:val="0"/>
          <w:color w:val="auto"/>
          <w:szCs w:val="22"/>
        </w:rPr>
        <w:t>the</w:t>
      </w:r>
      <w:proofErr w:type="gramEnd"/>
      <w:r w:rsidRPr="0016662C">
        <w:rPr>
          <w:snapToGrid w:val="0"/>
          <w:color w:val="auto"/>
          <w:szCs w:val="22"/>
        </w:rPr>
        <w:t xml:space="preserve"> repeated use of excessive force in dealing with the public or prisoners;</w:t>
      </w:r>
    </w:p>
    <w:p w14:paraId="6DF279B9" w14:textId="77777777" w:rsidR="0016662C" w:rsidRPr="0016662C" w:rsidRDefault="0016662C" w:rsidP="0016662C">
      <w:pPr>
        <w:rPr>
          <w:snapToGrid w:val="0"/>
          <w:color w:val="auto"/>
          <w:szCs w:val="22"/>
        </w:rPr>
      </w:pPr>
      <w:r w:rsidRPr="0016662C">
        <w:rPr>
          <w:snapToGrid w:val="0"/>
          <w:color w:val="auto"/>
          <w:szCs w:val="22"/>
        </w:rPr>
        <w:tab/>
      </w:r>
      <w:r w:rsidRPr="0016662C">
        <w:rPr>
          <w:snapToGrid w:val="0"/>
          <w:color w:val="auto"/>
          <w:szCs w:val="22"/>
        </w:rPr>
        <w:tab/>
      </w:r>
      <w:r w:rsidRPr="0016662C">
        <w:rPr>
          <w:snapToGrid w:val="0"/>
          <w:color w:val="auto"/>
          <w:szCs w:val="22"/>
        </w:rPr>
        <w:tab/>
        <w:t>(d)</w:t>
      </w:r>
      <w:r w:rsidRPr="0016662C">
        <w:rPr>
          <w:snapToGrid w:val="0"/>
          <w:color w:val="auto"/>
          <w:szCs w:val="22"/>
        </w:rPr>
        <w:tab/>
      </w:r>
      <w:proofErr w:type="gramStart"/>
      <w:r w:rsidRPr="0016662C">
        <w:rPr>
          <w:snapToGrid w:val="0"/>
          <w:color w:val="auto"/>
          <w:szCs w:val="22"/>
        </w:rPr>
        <w:t>dangerous</w:t>
      </w:r>
      <w:proofErr w:type="gramEnd"/>
      <w:r w:rsidRPr="0016662C">
        <w:rPr>
          <w:snapToGrid w:val="0"/>
          <w:color w:val="auto"/>
          <w:szCs w:val="22"/>
        </w:rPr>
        <w:t xml:space="preserve"> or unsafe practices involving firearms, weapons, or vehicles which indicate either a wilful or wanton disregard for the safety of persons or property;</w:t>
      </w:r>
    </w:p>
    <w:p w14:paraId="0A34A98B" w14:textId="77777777" w:rsidR="0016662C" w:rsidRPr="0016662C" w:rsidRDefault="0016662C" w:rsidP="0016662C">
      <w:pPr>
        <w:rPr>
          <w:snapToGrid w:val="0"/>
          <w:color w:val="auto"/>
          <w:szCs w:val="22"/>
        </w:rPr>
      </w:pPr>
      <w:r w:rsidRPr="0016662C">
        <w:rPr>
          <w:snapToGrid w:val="0"/>
          <w:color w:val="auto"/>
          <w:szCs w:val="22"/>
        </w:rPr>
        <w:tab/>
      </w:r>
      <w:r w:rsidRPr="0016662C">
        <w:rPr>
          <w:snapToGrid w:val="0"/>
          <w:color w:val="auto"/>
          <w:szCs w:val="22"/>
        </w:rPr>
        <w:tab/>
      </w:r>
      <w:r w:rsidRPr="0016662C">
        <w:rPr>
          <w:snapToGrid w:val="0"/>
          <w:color w:val="auto"/>
          <w:szCs w:val="22"/>
        </w:rPr>
        <w:tab/>
        <w:t>(e)</w:t>
      </w:r>
      <w:r w:rsidRPr="0016662C">
        <w:rPr>
          <w:snapToGrid w:val="0"/>
          <w:color w:val="auto"/>
          <w:szCs w:val="22"/>
        </w:rPr>
        <w:tab/>
      </w:r>
      <w:proofErr w:type="gramStart"/>
      <w:r w:rsidRPr="0016662C">
        <w:rPr>
          <w:snapToGrid w:val="0"/>
          <w:color w:val="auto"/>
          <w:szCs w:val="22"/>
        </w:rPr>
        <w:t>the</w:t>
      </w:r>
      <w:proofErr w:type="gramEnd"/>
      <w:r w:rsidRPr="0016662C">
        <w:rPr>
          <w:snapToGrid w:val="0"/>
          <w:color w:val="auto"/>
          <w:szCs w:val="22"/>
        </w:rPr>
        <w:t xml:space="preserve"> physical or psychological abuse of members of the public or prisoners;</w:t>
      </w:r>
    </w:p>
    <w:p w14:paraId="2158EC60" w14:textId="77777777" w:rsidR="0016662C" w:rsidRPr="0016662C" w:rsidRDefault="0016662C" w:rsidP="0016662C">
      <w:pPr>
        <w:rPr>
          <w:snapToGrid w:val="0"/>
          <w:color w:val="auto"/>
          <w:szCs w:val="22"/>
          <w:u w:val="single"/>
        </w:rPr>
      </w:pPr>
      <w:r w:rsidRPr="0016662C">
        <w:rPr>
          <w:snapToGrid w:val="0"/>
          <w:color w:val="auto"/>
          <w:szCs w:val="22"/>
        </w:rPr>
        <w:tab/>
      </w:r>
      <w:r w:rsidRPr="0016662C">
        <w:rPr>
          <w:snapToGrid w:val="0"/>
          <w:color w:val="auto"/>
          <w:szCs w:val="22"/>
        </w:rPr>
        <w:tab/>
      </w:r>
      <w:r w:rsidRPr="0016662C">
        <w:rPr>
          <w:snapToGrid w:val="0"/>
          <w:color w:val="auto"/>
          <w:szCs w:val="22"/>
        </w:rPr>
        <w:tab/>
        <w:t>(f)</w:t>
      </w:r>
      <w:r w:rsidRPr="0016662C">
        <w:rPr>
          <w:snapToGrid w:val="0"/>
          <w:color w:val="auto"/>
          <w:szCs w:val="22"/>
        </w:rPr>
        <w:tab/>
      </w:r>
      <w:r w:rsidRPr="0016662C">
        <w:rPr>
          <w:snapToGrid w:val="0"/>
          <w:color w:val="auto"/>
          <w:szCs w:val="22"/>
          <w:u w:val="single"/>
        </w:rPr>
        <w:t>the wilful failure to intervene when observing another officer physically abusing a person, whether or not the person is in custody, while in the performance of his official duties, if the officer knew the person’s rights were being violated, the officer had an opportunity to intervene, and the officer chose not to do so;</w:t>
      </w:r>
    </w:p>
    <w:p w14:paraId="6B70DF29" w14:textId="77777777" w:rsidR="0016662C" w:rsidRPr="0016662C" w:rsidRDefault="0016662C" w:rsidP="0016662C">
      <w:pPr>
        <w:rPr>
          <w:snapToGrid w:val="0"/>
          <w:szCs w:val="22"/>
          <w:u w:val="single"/>
        </w:rPr>
      </w:pP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napToGrid w:val="0"/>
          <w:szCs w:val="22"/>
          <w:u w:val="single"/>
        </w:rPr>
        <w:t>(g)</w:t>
      </w:r>
      <w:r w:rsidRPr="0016662C">
        <w:rPr>
          <w:snapToGrid w:val="0"/>
          <w:szCs w:val="22"/>
        </w:rPr>
        <w:tab/>
      </w:r>
      <w:proofErr w:type="gramStart"/>
      <w:r w:rsidRPr="0016662C">
        <w:rPr>
          <w:snapToGrid w:val="0"/>
          <w:szCs w:val="22"/>
          <w:u w:val="single"/>
        </w:rPr>
        <w:t>the</w:t>
      </w:r>
      <w:proofErr w:type="gramEnd"/>
      <w:r w:rsidRPr="0016662C">
        <w:rPr>
          <w:snapToGrid w:val="0"/>
          <w:szCs w:val="22"/>
          <w:u w:val="single"/>
        </w:rPr>
        <w:t xml:space="preserve"> wilful and knowing failure to promptly report another officer, while in the performance of his official duties, abusing a person whether or not the person is in custody;</w:t>
      </w:r>
    </w:p>
    <w:p w14:paraId="642E2240" w14:textId="77777777" w:rsidR="0016662C" w:rsidRPr="0016662C" w:rsidRDefault="0016662C" w:rsidP="0016662C">
      <w:pPr>
        <w:rPr>
          <w:snapToGrid w:val="0"/>
          <w:szCs w:val="22"/>
        </w:rPr>
      </w:pP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napToGrid w:val="0"/>
          <w:szCs w:val="22"/>
          <w:u w:val="single"/>
        </w:rPr>
        <w:t>(h)</w:t>
      </w:r>
      <w:r w:rsidRPr="0016662C">
        <w:rPr>
          <w:snapToGrid w:val="0"/>
          <w:szCs w:val="22"/>
        </w:rPr>
        <w:tab/>
      </w:r>
      <w:proofErr w:type="gramStart"/>
      <w:r w:rsidRPr="0016662C">
        <w:rPr>
          <w:snapToGrid w:val="0"/>
          <w:szCs w:val="22"/>
        </w:rPr>
        <w:t>the</w:t>
      </w:r>
      <w:proofErr w:type="gramEnd"/>
      <w:r w:rsidRPr="0016662C">
        <w:rPr>
          <w:snapToGrid w:val="0"/>
          <w:szCs w:val="22"/>
        </w:rPr>
        <w:t xml:space="preserve"> misrepresentation of employment</w:t>
      </w:r>
      <w:r w:rsidRPr="0016662C">
        <w:rPr>
          <w:snapToGrid w:val="0"/>
          <w:szCs w:val="22"/>
        </w:rPr>
        <w:noBreakHyphen/>
        <w:t>related information;</w:t>
      </w:r>
    </w:p>
    <w:p w14:paraId="58E4E2EA" w14:textId="77777777" w:rsidR="0016662C" w:rsidRPr="0016662C" w:rsidRDefault="0016662C" w:rsidP="0016662C">
      <w:pPr>
        <w:rPr>
          <w:snapToGrid w:val="0"/>
          <w:szCs w:val="22"/>
        </w:rPr>
      </w:pP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trike/>
          <w:snapToGrid w:val="0"/>
          <w:szCs w:val="22"/>
        </w:rPr>
        <w:t>(g)</w:t>
      </w:r>
      <w:r w:rsidRPr="0016662C">
        <w:rPr>
          <w:snapToGrid w:val="0"/>
          <w:szCs w:val="22"/>
          <w:u w:val="single"/>
        </w:rPr>
        <w:t>(i)</w:t>
      </w:r>
      <w:r w:rsidRPr="0016662C">
        <w:rPr>
          <w:snapToGrid w:val="0"/>
          <w:szCs w:val="22"/>
        </w:rPr>
        <w:tab/>
        <w:t>wilfully making false, misleading, incomplete, deceitful, or incorrect statements to a law enforcement officer, a law enforcement agency, or a representative of the agency, except when required by departmental policy or by the laws of this State;</w:t>
      </w:r>
    </w:p>
    <w:p w14:paraId="5FE219E6" w14:textId="77777777" w:rsidR="0016662C" w:rsidRPr="0016662C" w:rsidRDefault="0016662C" w:rsidP="0016662C">
      <w:pPr>
        <w:rPr>
          <w:snapToGrid w:val="0"/>
          <w:szCs w:val="22"/>
        </w:rPr>
      </w:pP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trike/>
          <w:snapToGrid w:val="0"/>
          <w:szCs w:val="22"/>
        </w:rPr>
        <w:t>(h)</w:t>
      </w:r>
      <w:r w:rsidRPr="0016662C">
        <w:rPr>
          <w:snapToGrid w:val="0"/>
          <w:szCs w:val="22"/>
          <w:u w:val="single"/>
        </w:rPr>
        <w:t>(j)</w:t>
      </w:r>
      <w:r w:rsidRPr="0016662C">
        <w:rPr>
          <w:snapToGrid w:val="0"/>
          <w:szCs w:val="22"/>
        </w:rPr>
        <w:tab/>
        <w:t>wilfully making false, misleading, incomplete, deceitful, or incorrect statements to any court of competent jurisdiction, or their staff members, whether under oath or not;</w:t>
      </w:r>
    </w:p>
    <w:p w14:paraId="0008862B" w14:textId="77777777" w:rsidR="0016662C" w:rsidRPr="0016662C" w:rsidRDefault="0016662C" w:rsidP="0016662C">
      <w:pPr>
        <w:rPr>
          <w:snapToGrid w:val="0"/>
          <w:szCs w:val="22"/>
        </w:rPr>
      </w:pP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trike/>
          <w:snapToGrid w:val="0"/>
          <w:szCs w:val="22"/>
        </w:rPr>
        <w:t>(</w:t>
      </w:r>
      <w:proofErr w:type="gramStart"/>
      <w:r w:rsidRPr="0016662C">
        <w:rPr>
          <w:strike/>
          <w:snapToGrid w:val="0"/>
          <w:szCs w:val="22"/>
        </w:rPr>
        <w:t>i</w:t>
      </w:r>
      <w:proofErr w:type="gramEnd"/>
      <w:r w:rsidRPr="0016662C">
        <w:rPr>
          <w:strike/>
          <w:snapToGrid w:val="0"/>
          <w:szCs w:val="22"/>
        </w:rPr>
        <w:t>)</w:t>
      </w:r>
      <w:r w:rsidRPr="0016662C">
        <w:rPr>
          <w:snapToGrid w:val="0"/>
          <w:szCs w:val="22"/>
          <w:u w:val="single"/>
        </w:rPr>
        <w:t>(k)</w:t>
      </w:r>
      <w:r w:rsidRPr="0016662C">
        <w:rPr>
          <w:snapToGrid w:val="0"/>
          <w:szCs w:val="22"/>
        </w:rPr>
        <w:tab/>
        <w:t>wilfully providing false, misleading, incomplete, deceitful, or incorrect information on a document, record, report, or form, except when required by departmental policy or by the laws of this State;</w:t>
      </w:r>
    </w:p>
    <w:p w14:paraId="620FCB87" w14:textId="77777777" w:rsidR="0016662C" w:rsidRPr="0016662C" w:rsidRDefault="0016662C" w:rsidP="0016662C">
      <w:pPr>
        <w:rPr>
          <w:snapToGrid w:val="0"/>
          <w:szCs w:val="22"/>
        </w:rPr>
      </w:pP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trike/>
          <w:snapToGrid w:val="0"/>
          <w:szCs w:val="22"/>
        </w:rPr>
        <w:t>(j)</w:t>
      </w:r>
      <w:r w:rsidRPr="0016662C">
        <w:rPr>
          <w:snapToGrid w:val="0"/>
          <w:szCs w:val="22"/>
          <w:u w:val="single"/>
        </w:rPr>
        <w:t>(l)</w:t>
      </w:r>
      <w:r w:rsidRPr="0016662C">
        <w:rPr>
          <w:snapToGrid w:val="0"/>
          <w:szCs w:val="22"/>
        </w:rPr>
        <w:tab/>
      </w:r>
      <w:r w:rsidRPr="0016662C">
        <w:rPr>
          <w:snapToGrid w:val="0"/>
          <w:szCs w:val="22"/>
        </w:rPr>
        <w:tab/>
        <w:t>the falsification of any application for certification and training based upon which the officer was admitted for training; or</w:t>
      </w:r>
    </w:p>
    <w:p w14:paraId="12FFE4D2" w14:textId="77777777" w:rsidR="0016662C" w:rsidRPr="0016662C" w:rsidRDefault="0016662C" w:rsidP="0016662C">
      <w:pPr>
        <w:rPr>
          <w:snapToGrid w:val="0"/>
          <w:szCs w:val="22"/>
        </w:rPr>
      </w:pPr>
      <w:r w:rsidRPr="0016662C">
        <w:rPr>
          <w:snapToGrid w:val="0"/>
          <w:color w:val="auto"/>
          <w:szCs w:val="22"/>
        </w:rPr>
        <w:tab/>
      </w:r>
      <w:r w:rsidRPr="0016662C">
        <w:rPr>
          <w:snapToGrid w:val="0"/>
          <w:color w:val="auto"/>
          <w:szCs w:val="22"/>
        </w:rPr>
        <w:tab/>
      </w:r>
      <w:r w:rsidRPr="0016662C">
        <w:rPr>
          <w:snapToGrid w:val="0"/>
          <w:color w:val="auto"/>
          <w:szCs w:val="22"/>
        </w:rPr>
        <w:tab/>
      </w:r>
      <w:r w:rsidRPr="0016662C">
        <w:rPr>
          <w:strike/>
          <w:snapToGrid w:val="0"/>
          <w:szCs w:val="22"/>
        </w:rPr>
        <w:t>(k)</w:t>
      </w:r>
      <w:r w:rsidRPr="0016662C">
        <w:rPr>
          <w:snapToGrid w:val="0"/>
          <w:szCs w:val="22"/>
          <w:u w:val="single"/>
        </w:rPr>
        <w:t>(m)</w:t>
      </w:r>
      <w:r w:rsidRPr="0016662C">
        <w:rPr>
          <w:snapToGrid w:val="0"/>
          <w:szCs w:val="22"/>
        </w:rPr>
        <w:tab/>
      </w:r>
      <w:r w:rsidRPr="0016662C">
        <w:rPr>
          <w:snapToGrid w:val="0"/>
          <w:szCs w:val="22"/>
          <w:u w:val="single"/>
        </w:rPr>
        <w:t>wilfully</w:t>
      </w:r>
      <w:r w:rsidRPr="0016662C">
        <w:rPr>
          <w:snapToGrid w:val="0"/>
          <w:szCs w:val="22"/>
        </w:rPr>
        <w:t xml:space="preserve"> providing false information to the Criminal Justice Academy </w:t>
      </w:r>
      <w:r w:rsidRPr="0016662C">
        <w:rPr>
          <w:snapToGrid w:val="0"/>
          <w:szCs w:val="22"/>
          <w:u w:val="single"/>
        </w:rPr>
        <w:t>or the Law Enforcement Training Council</w:t>
      </w:r>
      <w:r w:rsidRPr="0016662C">
        <w:rPr>
          <w:snapToGrid w:val="0"/>
          <w:szCs w:val="22"/>
        </w:rPr>
        <w:t>.</w:t>
      </w:r>
    </w:p>
    <w:p w14:paraId="7DFA072E" w14:textId="77777777" w:rsidR="0016662C" w:rsidRPr="0016662C" w:rsidRDefault="0016662C" w:rsidP="0016662C">
      <w:pPr>
        <w:rPr>
          <w:snapToGrid w:val="0"/>
          <w:color w:val="auto"/>
          <w:szCs w:val="22"/>
          <w:u w:val="single"/>
        </w:rPr>
      </w:pPr>
      <w:r w:rsidRPr="0016662C">
        <w:rPr>
          <w:snapToGrid w:val="0"/>
          <w:color w:val="auto"/>
          <w:szCs w:val="22"/>
        </w:rPr>
        <w:tab/>
        <w:t>(B)</w:t>
      </w:r>
      <w:r w:rsidRPr="0016662C">
        <w:rPr>
          <w:snapToGrid w:val="0"/>
          <w:color w:val="auto"/>
          <w:szCs w:val="22"/>
          <w:u w:val="single"/>
        </w:rPr>
        <w:t>(1)</w:t>
      </w:r>
      <w:r w:rsidRPr="0016662C">
        <w:rPr>
          <w:snapToGrid w:val="0"/>
          <w:color w:val="auto"/>
          <w:szCs w:val="22"/>
        </w:rPr>
        <w:tab/>
        <w:t xml:space="preserve">The sheriff or the chief executive officer of a law enforcement agency or department within the State must report to the academy the occurrence of any act or multiple acts </w:t>
      </w:r>
      <w:r w:rsidRPr="0016662C">
        <w:rPr>
          <w:strike/>
          <w:snapToGrid w:val="0"/>
          <w:color w:val="auto"/>
          <w:szCs w:val="22"/>
        </w:rPr>
        <w:t>of misconduct</w:t>
      </w:r>
      <w:r w:rsidRPr="0016662C">
        <w:rPr>
          <w:snapToGrid w:val="0"/>
          <w:color w:val="auto"/>
          <w:szCs w:val="22"/>
        </w:rPr>
        <w:t xml:space="preserve"> by a law enforcement officer</w:t>
      </w:r>
      <w:r w:rsidRPr="0016662C">
        <w:rPr>
          <w:snapToGrid w:val="0"/>
          <w:color w:val="auto"/>
          <w:szCs w:val="22"/>
          <w:u w:val="single"/>
        </w:rPr>
        <w:t>, who is currently or was last employed by his agency, he reasonably believes to be misconduct</w:t>
      </w:r>
      <w:r w:rsidRPr="0016662C">
        <w:rPr>
          <w:snapToGrid w:val="0"/>
          <w:color w:val="auto"/>
          <w:szCs w:val="22"/>
        </w:rPr>
        <w:t xml:space="preserve"> </w:t>
      </w:r>
      <w:r w:rsidRPr="0016662C">
        <w:rPr>
          <w:strike/>
          <w:snapToGrid w:val="0"/>
          <w:color w:val="auto"/>
          <w:szCs w:val="22"/>
        </w:rPr>
        <w:t>which could result in the withdrawal of the certification of the law enforcement officer who is currently or was last employed by his agency</w:t>
      </w:r>
      <w:r w:rsidRPr="0016662C">
        <w:rPr>
          <w:snapToGrid w:val="0"/>
          <w:color w:val="auto"/>
          <w:szCs w:val="22"/>
        </w:rPr>
        <w:t>. The report shall be made within fifteen days of the final agency or department action resulting from the internal investigation conducted by the agency or department, and shall be on a form prescribed by the council.</w:t>
      </w:r>
      <w:r w:rsidRPr="0016662C">
        <w:rPr>
          <w:snapToGrid w:val="0"/>
          <w:color w:val="auto"/>
          <w:szCs w:val="22"/>
          <w:u w:val="single"/>
        </w:rPr>
        <w:t xml:space="preserve"> </w:t>
      </w:r>
    </w:p>
    <w:p w14:paraId="7BF26712" w14:textId="77777777" w:rsidR="0016662C" w:rsidRPr="0016662C" w:rsidRDefault="0016662C" w:rsidP="0016662C">
      <w:pPr>
        <w:rPr>
          <w:snapToGrid w:val="0"/>
          <w:szCs w:val="22"/>
        </w:rPr>
      </w:pPr>
      <w:r w:rsidRPr="0016662C">
        <w:rPr>
          <w:snapToGrid w:val="0"/>
          <w:color w:val="auto"/>
          <w:szCs w:val="22"/>
        </w:rPr>
        <w:tab/>
      </w:r>
      <w:r w:rsidRPr="0016662C">
        <w:rPr>
          <w:snapToGrid w:val="0"/>
          <w:color w:val="auto"/>
          <w:szCs w:val="22"/>
        </w:rPr>
        <w:tab/>
      </w:r>
      <w:r w:rsidRPr="0016662C">
        <w:rPr>
          <w:snapToGrid w:val="0"/>
          <w:szCs w:val="22"/>
          <w:u w:val="single"/>
        </w:rPr>
        <w:t>(2)</w:t>
      </w:r>
      <w:r w:rsidRPr="0016662C">
        <w:rPr>
          <w:snapToGrid w:val="0"/>
          <w:szCs w:val="22"/>
        </w:rPr>
        <w:tab/>
      </w:r>
      <w:r w:rsidRPr="0016662C">
        <w:rPr>
          <w:snapToGrid w:val="0"/>
          <w:szCs w:val="22"/>
          <w:u w:val="single"/>
        </w:rPr>
        <w:t>Reported incidences of misconduct shall be prosecuted by the reporting agency before the contested case hearing. The reporting agency shall maintain prosecutorial discretion up to the time of the contested case hearing. If the agency declines to prosecute the allegation or allegations of misconduct, the agency shall provide a written report to the council stating that the case is not being prosecuted.</w:t>
      </w:r>
      <w:r w:rsidRPr="0016662C">
        <w:rPr>
          <w:snapToGrid w:val="0"/>
          <w:szCs w:val="22"/>
        </w:rPr>
        <w:t xml:space="preserve"> </w:t>
      </w:r>
    </w:p>
    <w:p w14:paraId="1D690504" w14:textId="77777777" w:rsidR="0016662C" w:rsidRPr="0016662C" w:rsidRDefault="0016662C" w:rsidP="0016662C">
      <w:pPr>
        <w:rPr>
          <w:snapToGrid w:val="0"/>
          <w:szCs w:val="22"/>
        </w:rPr>
      </w:pPr>
      <w:r w:rsidRPr="0016662C">
        <w:rPr>
          <w:snapToGrid w:val="0"/>
          <w:color w:val="auto"/>
          <w:szCs w:val="22"/>
        </w:rPr>
        <w:tab/>
      </w:r>
      <w:r w:rsidRPr="0016662C">
        <w:rPr>
          <w:snapToGrid w:val="0"/>
          <w:color w:val="auto"/>
          <w:szCs w:val="22"/>
        </w:rPr>
        <w:tab/>
      </w:r>
      <w:r w:rsidRPr="0016662C">
        <w:rPr>
          <w:snapToGrid w:val="0"/>
          <w:szCs w:val="22"/>
          <w:u w:val="single"/>
        </w:rPr>
        <w:t>(3)</w:t>
      </w:r>
      <w:r w:rsidRPr="0016662C">
        <w:rPr>
          <w:snapToGrid w:val="0"/>
          <w:szCs w:val="22"/>
        </w:rPr>
        <w:tab/>
        <w:t xml:space="preserve">A wilful failure to report information related to acts of misconduct shall subject the violator to a civil penalty as provided by the council. </w:t>
      </w:r>
      <w:r w:rsidRPr="0016662C">
        <w:rPr>
          <w:snapToGrid w:val="0"/>
          <w:szCs w:val="22"/>
          <w:u w:val="single"/>
        </w:rPr>
        <w:t>The council may impose civil fines, in its discretion, not to exceed five hundred dollars per day for each day an agency is out of compliance with this section.</w:t>
      </w:r>
      <w:r w:rsidRPr="0016662C">
        <w:rPr>
          <w:snapToGrid w:val="0"/>
          <w:szCs w:val="22"/>
        </w:rPr>
        <w:t>”</w:t>
      </w:r>
      <w:r w:rsidRPr="0016662C">
        <w:rPr>
          <w:snapToGrid w:val="0"/>
          <w:szCs w:val="22"/>
        </w:rPr>
        <w:tab/>
      </w:r>
      <w:r w:rsidRPr="0016662C">
        <w:rPr>
          <w:snapToGrid w:val="0"/>
          <w:szCs w:val="22"/>
        </w:rPr>
        <w:tab/>
        <w:t>/</w:t>
      </w:r>
    </w:p>
    <w:p w14:paraId="60F23E72"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48528D01" w14:textId="77777777" w:rsidR="0016662C" w:rsidRPr="0016662C" w:rsidRDefault="0016662C" w:rsidP="0016662C">
      <w:pPr>
        <w:rPr>
          <w:snapToGrid w:val="0"/>
          <w:szCs w:val="22"/>
        </w:rPr>
      </w:pPr>
      <w:r w:rsidRPr="0016662C">
        <w:rPr>
          <w:snapToGrid w:val="0"/>
          <w:color w:val="auto"/>
          <w:szCs w:val="22"/>
        </w:rPr>
        <w:tab/>
        <w:t>Amend title to conform.</w:t>
      </w:r>
    </w:p>
    <w:p w14:paraId="21F8474A" w14:textId="77777777" w:rsidR="0016662C" w:rsidRPr="0016662C" w:rsidRDefault="0016662C" w:rsidP="0016662C">
      <w:pPr>
        <w:rPr>
          <w:snapToGrid w:val="0"/>
          <w:szCs w:val="22"/>
        </w:rPr>
      </w:pPr>
    </w:p>
    <w:p w14:paraId="4CD3B940" w14:textId="77777777" w:rsidR="0016662C" w:rsidRPr="0016662C" w:rsidRDefault="0016662C" w:rsidP="0016662C">
      <w:pPr>
        <w:rPr>
          <w:snapToGrid w:val="0"/>
          <w:color w:val="auto"/>
          <w:szCs w:val="22"/>
        </w:rPr>
      </w:pPr>
      <w:r w:rsidRPr="0016662C">
        <w:rPr>
          <w:snapToGrid w:val="0"/>
          <w:color w:val="auto"/>
          <w:szCs w:val="22"/>
        </w:rPr>
        <w:tab/>
        <w:t>Senator HUTTO explained the amendment.</w:t>
      </w:r>
    </w:p>
    <w:p w14:paraId="71769E25" w14:textId="77777777" w:rsidR="0016662C" w:rsidRPr="0016662C" w:rsidRDefault="0016662C" w:rsidP="0016662C">
      <w:pPr>
        <w:rPr>
          <w:snapToGrid w:val="0"/>
          <w:color w:val="auto"/>
          <w:szCs w:val="22"/>
        </w:rPr>
      </w:pPr>
    </w:p>
    <w:p w14:paraId="6E9DDFBC" w14:textId="77777777" w:rsidR="0016662C" w:rsidRPr="0016662C" w:rsidRDefault="0016662C" w:rsidP="0016662C">
      <w:pPr>
        <w:rPr>
          <w:snapToGrid w:val="0"/>
          <w:color w:val="auto"/>
          <w:szCs w:val="22"/>
        </w:rPr>
      </w:pPr>
      <w:r w:rsidRPr="0016662C">
        <w:rPr>
          <w:snapToGrid w:val="0"/>
          <w:color w:val="auto"/>
          <w:szCs w:val="22"/>
        </w:rPr>
        <w:tab/>
        <w:t>The amendment was adopted.</w:t>
      </w:r>
    </w:p>
    <w:p w14:paraId="399D1786" w14:textId="77777777" w:rsidR="0016662C" w:rsidRPr="0016662C" w:rsidRDefault="0016662C" w:rsidP="0016662C">
      <w:pPr>
        <w:rPr>
          <w:snapToGrid w:val="0"/>
          <w:color w:val="auto"/>
          <w:szCs w:val="22"/>
        </w:rPr>
      </w:pPr>
    </w:p>
    <w:p w14:paraId="5A9C3CA1" w14:textId="77777777" w:rsidR="0016662C" w:rsidRPr="0016662C" w:rsidRDefault="0016662C" w:rsidP="0016662C">
      <w:pPr>
        <w:rPr>
          <w:snapToGrid w:val="0"/>
          <w:szCs w:val="22"/>
        </w:rPr>
      </w:pPr>
      <w:r w:rsidRPr="0016662C">
        <w:rPr>
          <w:snapToGrid w:val="0"/>
          <w:szCs w:val="22"/>
        </w:rPr>
        <w:tab/>
        <w:t>The Committee on Judiciary proposed the following amendment (JUD3050.009), which was adopted:</w:t>
      </w:r>
    </w:p>
    <w:p w14:paraId="36CEDB3C" w14:textId="77777777" w:rsidR="0016662C" w:rsidRPr="0016662C" w:rsidRDefault="0016662C" w:rsidP="0016662C">
      <w:pPr>
        <w:rPr>
          <w:snapToGrid w:val="0"/>
          <w:color w:val="auto"/>
          <w:szCs w:val="22"/>
        </w:rPr>
      </w:pPr>
      <w:r w:rsidRPr="0016662C">
        <w:rPr>
          <w:snapToGrid w:val="0"/>
          <w:color w:val="auto"/>
          <w:szCs w:val="22"/>
        </w:rPr>
        <w:tab/>
        <w:t>Amend the bill, as and if amended, strike all after the enacting words and inserting:</w:t>
      </w:r>
    </w:p>
    <w:p w14:paraId="38BD521B" w14:textId="77777777" w:rsidR="0016662C" w:rsidRPr="0016662C" w:rsidRDefault="0016662C" w:rsidP="0016662C">
      <w:pPr>
        <w:rPr>
          <w:rFonts w:eastAsia="Calibri"/>
          <w:color w:val="auto"/>
          <w:szCs w:val="22"/>
        </w:rPr>
      </w:pPr>
      <w:r w:rsidRPr="0016662C">
        <w:rPr>
          <w:snapToGrid w:val="0"/>
          <w:color w:val="auto"/>
          <w:szCs w:val="22"/>
        </w:rPr>
        <w:tab/>
        <w:t>/</w:t>
      </w:r>
      <w:r w:rsidRPr="0016662C">
        <w:rPr>
          <w:snapToGrid w:val="0"/>
          <w:color w:val="auto"/>
          <w:szCs w:val="22"/>
        </w:rPr>
        <w:tab/>
      </w:r>
      <w:r w:rsidRPr="0016662C">
        <w:rPr>
          <w:snapToGrid w:val="0"/>
          <w:color w:val="auto"/>
          <w:szCs w:val="22"/>
        </w:rPr>
        <w:tab/>
      </w:r>
      <w:r w:rsidRPr="0016662C">
        <w:rPr>
          <w:rFonts w:eastAsia="Calibri"/>
          <w:color w:val="auto"/>
          <w:szCs w:val="22"/>
        </w:rPr>
        <w:t>SECTION</w:t>
      </w:r>
      <w:r w:rsidRPr="0016662C">
        <w:rPr>
          <w:rFonts w:eastAsia="Calibri"/>
          <w:color w:val="auto"/>
          <w:szCs w:val="22"/>
        </w:rPr>
        <w:tab/>
        <w:t>1.</w:t>
      </w:r>
      <w:r w:rsidRPr="0016662C">
        <w:rPr>
          <w:rFonts w:eastAsia="Calibri"/>
          <w:color w:val="auto"/>
          <w:szCs w:val="22"/>
        </w:rPr>
        <w:tab/>
        <w:t>Section 23-23-40 of the 1976 Code is amended to read:</w:t>
      </w:r>
    </w:p>
    <w:p w14:paraId="5203B052" w14:textId="77777777" w:rsidR="0016662C" w:rsidRPr="0016662C" w:rsidRDefault="0016662C" w:rsidP="0016662C">
      <w:pPr>
        <w:rPr>
          <w:rFonts w:eastAsia="Calibri"/>
          <w:color w:val="auto"/>
          <w:szCs w:val="22"/>
        </w:rPr>
      </w:pPr>
      <w:r w:rsidRPr="0016662C">
        <w:rPr>
          <w:rFonts w:eastAsia="Calibri"/>
          <w:color w:val="auto"/>
          <w:szCs w:val="22"/>
        </w:rPr>
        <w:tab/>
        <w:t>“Section 23-23-40.</w:t>
      </w:r>
      <w:r w:rsidRPr="0016662C">
        <w:rPr>
          <w:rFonts w:eastAsia="Calibri"/>
          <w:color w:val="auto"/>
          <w:szCs w:val="22"/>
        </w:rPr>
        <w:tab/>
      </w:r>
      <w:r w:rsidRPr="0016662C">
        <w:rPr>
          <w:rFonts w:eastAsia="Calibri"/>
          <w:color w:val="auto"/>
          <w:szCs w:val="22"/>
          <w:u w:val="single"/>
        </w:rPr>
        <w:t>(A)</w:t>
      </w:r>
      <w:r w:rsidRPr="0016662C">
        <w:rPr>
          <w:rFonts w:eastAsia="Calibri"/>
          <w:color w:val="auto"/>
          <w:szCs w:val="22"/>
        </w:rPr>
        <w:tab/>
        <w:t xml:space="preserve">No law enforcement officer employed or appointed on or after July 1, </w:t>
      </w:r>
      <w:r w:rsidRPr="0016662C">
        <w:rPr>
          <w:rFonts w:eastAsia="Calibri"/>
          <w:strike/>
          <w:color w:val="auto"/>
          <w:szCs w:val="22"/>
        </w:rPr>
        <w:t>1989</w:t>
      </w:r>
      <w:r w:rsidRPr="0016662C">
        <w:rPr>
          <w:rFonts w:eastAsia="Calibri"/>
          <w:color w:val="auto"/>
          <w:szCs w:val="22"/>
        </w:rPr>
        <w:t xml:space="preserve"> </w:t>
      </w:r>
      <w:r w:rsidRPr="0016662C">
        <w:rPr>
          <w:rFonts w:eastAsia="Calibri"/>
          <w:color w:val="auto"/>
          <w:szCs w:val="22"/>
          <w:u w:val="single" w:color="000000"/>
        </w:rPr>
        <w:t>2022</w:t>
      </w:r>
      <w:r w:rsidRPr="0016662C">
        <w:rPr>
          <w:rFonts w:eastAsia="Calibri"/>
          <w:color w:val="auto"/>
          <w:szCs w:val="22"/>
        </w:rPr>
        <w:t>,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w:t>
      </w:r>
      <w:r w:rsidRPr="0016662C">
        <w:rPr>
          <w:rFonts w:eastAsia="Calibri"/>
          <w:color w:val="auto"/>
          <w:szCs w:val="22"/>
          <w:u w:val="single" w:color="000000"/>
        </w:rPr>
        <w:t>; and shall only perform his duties as a law enforcement officer while accompanied by a certified law enforcement officer</w:t>
      </w:r>
      <w:r w:rsidRPr="0016662C">
        <w:rPr>
          <w:rFonts w:eastAsia="Calibri"/>
          <w:color w:val="auto"/>
          <w:szCs w:val="22"/>
        </w:rPr>
        <w:t xml:space="preserve">.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w:t>
      </w:r>
      <w:r w:rsidRPr="0016662C">
        <w:rPr>
          <w:rFonts w:eastAsia="Calibri"/>
          <w:strike/>
          <w:color w:val="auto"/>
          <w:szCs w:val="22"/>
        </w:rPr>
        <w:t>powers</w:t>
      </w:r>
      <w:r w:rsidRPr="0016662C">
        <w:rPr>
          <w:rFonts w:eastAsia="Calibri"/>
          <w:color w:val="auto"/>
          <w:szCs w:val="22"/>
        </w:rPr>
        <w:t xml:space="preserve"> </w:t>
      </w:r>
      <w:r w:rsidRPr="0016662C">
        <w:rPr>
          <w:rFonts w:eastAsia="Calibri"/>
          <w:color w:val="auto"/>
          <w:szCs w:val="22"/>
          <w:u w:val="single" w:color="000000"/>
        </w:rPr>
        <w:t>power</w:t>
      </w:r>
      <w:r w:rsidRPr="0016662C">
        <w:rPr>
          <w:rFonts w:eastAsia="Calibri"/>
          <w:color w:val="auto"/>
          <w:szCs w:val="22"/>
        </w:rPr>
        <w:t xml:space="preserve">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Pr="0016662C">
        <w:rPr>
          <w:rFonts w:eastAsia="Calibri"/>
          <w:color w:val="auto"/>
          <w:szCs w:val="22"/>
        </w:rPr>
        <w:noBreakHyphen/>
        <w:t>year rule may be granted by the director in these cases:</w:t>
      </w:r>
    </w:p>
    <w:p w14:paraId="729023CF"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(1)</w:t>
      </w:r>
      <w:r w:rsidRPr="0016662C">
        <w:rPr>
          <w:rFonts w:eastAsia="Calibri"/>
          <w:color w:val="auto"/>
          <w:szCs w:val="22"/>
        </w:rPr>
        <w:tab/>
        <w:t>military leave or injury occurring during that first year which would preclude the receiving of training within the usual period of time; or</w:t>
      </w:r>
    </w:p>
    <w:p w14:paraId="1EBABD3A"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(2)</w:t>
      </w:r>
      <w:r w:rsidRPr="0016662C">
        <w:rPr>
          <w:rFonts w:eastAsia="Calibri"/>
          <w:color w:val="auto"/>
          <w:szCs w:val="22"/>
        </w:rPr>
        <w:tab/>
        <w:t>in the event of the timely filing of application for training, which application, under circumstances of time and physical limitations, cannot be honored by the training academy within the prescribed period; or</w:t>
      </w:r>
    </w:p>
    <w:p w14:paraId="7CFA2BD0"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(3)</w:t>
      </w:r>
      <w:r w:rsidRPr="0016662C">
        <w:rPr>
          <w:rFonts w:eastAsia="Calibri"/>
          <w:color w:val="auto"/>
          <w:szCs w:val="22"/>
        </w:rPr>
        <w:tab/>
        <w:t>upon presentation of documentary evidence that the officer</w:t>
      </w:r>
      <w:r w:rsidRPr="0016662C">
        <w:rPr>
          <w:rFonts w:eastAsia="Calibri"/>
          <w:color w:val="auto"/>
          <w:szCs w:val="22"/>
        </w:rPr>
        <w:noBreakHyphen/>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14:paraId="246FD149"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(4)</w:t>
      </w:r>
      <w:r w:rsidRPr="0016662C">
        <w:rPr>
          <w:rFonts w:eastAsia="Calibri"/>
          <w:color w:val="auto"/>
          <w:szCs w:val="22"/>
        </w:rPr>
        <w:tab/>
        <w:t>if it is determined by documentary evidence that the training will result in undue hardship to the requesting agency, the requesting agency must propose an alternate training schedule for approval.</w:t>
      </w:r>
    </w:p>
    <w:p w14:paraId="70BCA7C5"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u w:val="single"/>
        </w:rPr>
        <w:t>(B)</w:t>
      </w:r>
      <w:r w:rsidRPr="0016662C">
        <w:rPr>
          <w:rFonts w:eastAsia="Calibri"/>
          <w:color w:val="auto"/>
          <w:szCs w:val="22"/>
        </w:rPr>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14:paraId="107D30FF" w14:textId="77777777" w:rsidR="0016662C" w:rsidRPr="0016662C" w:rsidRDefault="0016662C" w:rsidP="0016662C">
      <w:pPr>
        <w:rPr>
          <w:rFonts w:eastAsia="Calibri"/>
          <w:color w:val="auto"/>
          <w:szCs w:val="22"/>
        </w:rPr>
      </w:pPr>
      <w:r w:rsidRPr="0016662C">
        <w:rPr>
          <w:rFonts w:eastAsia="Calibri"/>
          <w:szCs w:val="22"/>
        </w:rPr>
        <w:tab/>
      </w:r>
      <w:r w:rsidRPr="0016662C">
        <w:rPr>
          <w:rFonts w:eastAsia="Calibri"/>
          <w:color w:val="auto"/>
          <w:szCs w:val="22"/>
        </w:rPr>
        <w:t>SECTION</w:t>
      </w:r>
      <w:r w:rsidRPr="0016662C">
        <w:rPr>
          <w:rFonts w:eastAsia="Calibri"/>
          <w:color w:val="auto"/>
          <w:szCs w:val="22"/>
        </w:rPr>
        <w:tab/>
        <w:t>2.</w:t>
      </w:r>
      <w:r w:rsidRPr="0016662C">
        <w:rPr>
          <w:rFonts w:eastAsia="Calibri"/>
          <w:color w:val="auto"/>
          <w:szCs w:val="22"/>
        </w:rPr>
        <w:tab/>
        <w:t>Sections 23</w:t>
      </w:r>
      <w:r w:rsidRPr="0016662C">
        <w:rPr>
          <w:rFonts w:eastAsia="Calibri"/>
          <w:color w:val="auto"/>
          <w:szCs w:val="22"/>
        </w:rPr>
        <w:noBreakHyphen/>
        <w:t>23</w:t>
      </w:r>
      <w:r w:rsidRPr="0016662C">
        <w:rPr>
          <w:rFonts w:eastAsia="Calibri"/>
          <w:color w:val="auto"/>
          <w:szCs w:val="22"/>
        </w:rPr>
        <w:noBreakHyphen/>
        <w:t>150(A) and (B) of the 1976 Code, as added by Act 215 of 2018, are amended to read:</w:t>
      </w:r>
    </w:p>
    <w:p w14:paraId="2DCD6700" w14:textId="77777777" w:rsidR="0016662C" w:rsidRPr="0016662C" w:rsidRDefault="0016662C" w:rsidP="0016662C">
      <w:pPr>
        <w:rPr>
          <w:rFonts w:eastAsia="Calibri"/>
          <w:color w:val="auto"/>
          <w:szCs w:val="22"/>
        </w:rPr>
      </w:pPr>
      <w:r w:rsidRPr="0016662C">
        <w:rPr>
          <w:rFonts w:eastAsia="Calibri"/>
          <w:color w:val="auto"/>
          <w:szCs w:val="22"/>
        </w:rPr>
        <w:tab/>
        <w:t>“(A)</w:t>
      </w:r>
      <w:r w:rsidRPr="0016662C">
        <w:rPr>
          <w:rFonts w:eastAsia="Calibri"/>
          <w:color w:val="auto"/>
          <w:szCs w:val="22"/>
        </w:rPr>
        <w:tab/>
        <w:t>For purposes of this section:</w:t>
      </w:r>
    </w:p>
    <w:p w14:paraId="3BF545F7"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(1)</w:t>
      </w:r>
      <w:r w:rsidRPr="0016662C">
        <w:rPr>
          <w:rFonts w:eastAsia="Calibri"/>
          <w:color w:val="auto"/>
          <w:szCs w:val="22"/>
        </w:rPr>
        <w:tab/>
        <w:t>‘Academy’ means the South Carolina Criminal Justice Academy.</w:t>
      </w:r>
    </w:p>
    <w:p w14:paraId="4B89DBD6"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(2)</w:t>
      </w:r>
      <w:r w:rsidRPr="0016662C">
        <w:rPr>
          <w:rFonts w:eastAsia="Calibri"/>
          <w:color w:val="auto"/>
          <w:szCs w:val="22"/>
        </w:rPr>
        <w:tab/>
        <w:t>‘Council’ means the Law Enforcement Training Council.</w:t>
      </w:r>
    </w:p>
    <w:p w14:paraId="02C3890C"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(3)</w:t>
      </w:r>
      <w:r w:rsidRPr="0016662C">
        <w:rPr>
          <w:rFonts w:eastAsia="Calibri"/>
          <w:color w:val="auto"/>
          <w:szCs w:val="22"/>
        </w:rPr>
        <w:tab/>
        <w:t>‘Misconduct’ means:</w:t>
      </w:r>
    </w:p>
    <w:p w14:paraId="226D3ED8"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(a)</w:t>
      </w:r>
      <w:r w:rsidRPr="0016662C">
        <w:rPr>
          <w:rFonts w:eastAsia="Calibri"/>
          <w:color w:val="auto"/>
          <w:szCs w:val="22"/>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14:paraId="5410A1C3"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(b)</w:t>
      </w:r>
      <w:r w:rsidRPr="0016662C">
        <w:rPr>
          <w:rFonts w:eastAsia="Calibri"/>
          <w:color w:val="auto"/>
          <w:szCs w:val="22"/>
        </w:rPr>
        <w:tab/>
      </w:r>
      <w:proofErr w:type="gramStart"/>
      <w:r w:rsidRPr="0016662C">
        <w:rPr>
          <w:rFonts w:eastAsia="Calibri"/>
          <w:color w:val="auto"/>
          <w:szCs w:val="22"/>
        </w:rPr>
        <w:t>the</w:t>
      </w:r>
      <w:proofErr w:type="gramEnd"/>
      <w:r w:rsidRPr="0016662C">
        <w:rPr>
          <w:rFonts w:eastAsia="Calibri"/>
          <w:color w:val="auto"/>
          <w:szCs w:val="22"/>
        </w:rPr>
        <w:t xml:space="preserve"> unlawful use of a controlled substance;</w:t>
      </w:r>
    </w:p>
    <w:p w14:paraId="1D1A96A6"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(c)</w:t>
      </w:r>
      <w:r w:rsidRPr="0016662C">
        <w:rPr>
          <w:rFonts w:eastAsia="Calibri"/>
          <w:color w:val="auto"/>
          <w:szCs w:val="22"/>
        </w:rPr>
        <w:tab/>
      </w:r>
      <w:proofErr w:type="gramStart"/>
      <w:r w:rsidRPr="0016662C">
        <w:rPr>
          <w:rFonts w:eastAsia="Calibri"/>
          <w:color w:val="auto"/>
          <w:szCs w:val="22"/>
        </w:rPr>
        <w:t>the</w:t>
      </w:r>
      <w:proofErr w:type="gramEnd"/>
      <w:r w:rsidRPr="0016662C">
        <w:rPr>
          <w:rFonts w:eastAsia="Calibri"/>
          <w:color w:val="auto"/>
          <w:szCs w:val="22"/>
        </w:rPr>
        <w:t xml:space="preserve"> repeated use of excessive force in dealing with the public or prisoners;</w:t>
      </w:r>
    </w:p>
    <w:p w14:paraId="20122BDC"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(d)</w:t>
      </w:r>
      <w:r w:rsidRPr="0016662C">
        <w:rPr>
          <w:rFonts w:eastAsia="Calibri"/>
          <w:color w:val="auto"/>
          <w:szCs w:val="22"/>
        </w:rPr>
        <w:tab/>
      </w:r>
      <w:proofErr w:type="gramStart"/>
      <w:r w:rsidRPr="0016662C">
        <w:rPr>
          <w:rFonts w:eastAsia="Calibri"/>
          <w:color w:val="auto"/>
          <w:szCs w:val="22"/>
        </w:rPr>
        <w:t>dangerous</w:t>
      </w:r>
      <w:proofErr w:type="gramEnd"/>
      <w:r w:rsidRPr="0016662C">
        <w:rPr>
          <w:rFonts w:eastAsia="Calibri"/>
          <w:color w:val="auto"/>
          <w:szCs w:val="22"/>
        </w:rPr>
        <w:t xml:space="preserve"> or unsafe practices involving firearms, weapons, or vehicles which indicate either a wilful or wanton disregard for the safety of persons or property;</w:t>
      </w:r>
    </w:p>
    <w:p w14:paraId="74294A52"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(e)</w:t>
      </w:r>
      <w:r w:rsidRPr="0016662C">
        <w:rPr>
          <w:rFonts w:eastAsia="Calibri"/>
          <w:color w:val="auto"/>
          <w:szCs w:val="22"/>
        </w:rPr>
        <w:tab/>
      </w:r>
      <w:proofErr w:type="gramStart"/>
      <w:r w:rsidRPr="0016662C">
        <w:rPr>
          <w:rFonts w:eastAsia="Calibri"/>
          <w:color w:val="auto"/>
          <w:szCs w:val="22"/>
        </w:rPr>
        <w:t>the</w:t>
      </w:r>
      <w:proofErr w:type="gramEnd"/>
      <w:r w:rsidRPr="0016662C">
        <w:rPr>
          <w:rFonts w:eastAsia="Calibri"/>
          <w:color w:val="auto"/>
          <w:szCs w:val="22"/>
        </w:rPr>
        <w:t xml:space="preserve"> physical or psychological abuse of members of the public or prisoners;</w:t>
      </w:r>
    </w:p>
    <w:p w14:paraId="6F151CDA" w14:textId="77777777" w:rsidR="0016662C" w:rsidRPr="0016662C" w:rsidRDefault="0016662C" w:rsidP="0016662C">
      <w:pPr>
        <w:rPr>
          <w:rFonts w:eastAsia="Calibri"/>
          <w:color w:val="auto"/>
          <w:szCs w:val="22"/>
          <w:u w:val="single" w:color="000000"/>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(f)</w:t>
      </w:r>
      <w:r w:rsidRPr="0016662C">
        <w:rPr>
          <w:rFonts w:eastAsia="Calibri"/>
          <w:color w:val="auto"/>
          <w:szCs w:val="22"/>
        </w:rPr>
        <w:tab/>
      </w:r>
      <w:proofErr w:type="gramStart"/>
      <w:r w:rsidRPr="0016662C">
        <w:rPr>
          <w:rFonts w:eastAsia="Calibri"/>
          <w:color w:val="auto"/>
          <w:szCs w:val="22"/>
          <w:u w:val="single" w:color="000000"/>
        </w:rPr>
        <w:t>the</w:t>
      </w:r>
      <w:proofErr w:type="gramEnd"/>
      <w:r w:rsidRPr="0016662C">
        <w:rPr>
          <w:rFonts w:eastAsia="Calibri"/>
          <w:color w:val="auto"/>
          <w:szCs w:val="22"/>
          <w:u w:val="single" w:color="000000"/>
        </w:rPr>
        <w:t xml:space="preserve"> failure to intervene when observing another officer physically abusing a member of the public or a prisoner, provided the time or situation permits, or if unable to intervene, the failure to promptly report such abuse;</w:t>
      </w:r>
    </w:p>
    <w:p w14:paraId="1800DB26"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r>
      <w:r w:rsidRPr="0016662C">
        <w:rPr>
          <w:rFonts w:eastAsia="Calibri"/>
          <w:color w:val="auto"/>
          <w:szCs w:val="22"/>
          <w:u w:val="single"/>
        </w:rPr>
        <w:t>(g)</w:t>
      </w:r>
      <w:r w:rsidRPr="0016662C">
        <w:rPr>
          <w:rFonts w:eastAsia="Calibri"/>
          <w:color w:val="auto"/>
          <w:szCs w:val="22"/>
        </w:rPr>
        <w:tab/>
      </w:r>
      <w:proofErr w:type="gramStart"/>
      <w:r w:rsidRPr="0016662C">
        <w:rPr>
          <w:rFonts w:eastAsia="Calibri"/>
          <w:color w:val="auto"/>
          <w:szCs w:val="22"/>
        </w:rPr>
        <w:t>the</w:t>
      </w:r>
      <w:proofErr w:type="gramEnd"/>
      <w:r w:rsidRPr="0016662C">
        <w:rPr>
          <w:rFonts w:eastAsia="Calibri"/>
          <w:color w:val="auto"/>
          <w:szCs w:val="22"/>
        </w:rPr>
        <w:t xml:space="preserve"> misrepresentation of employment</w:t>
      </w:r>
      <w:r w:rsidRPr="0016662C">
        <w:rPr>
          <w:rFonts w:eastAsia="Calibri"/>
          <w:color w:val="auto"/>
          <w:szCs w:val="22"/>
        </w:rPr>
        <w:noBreakHyphen/>
        <w:t>related information;</w:t>
      </w:r>
    </w:p>
    <w:p w14:paraId="73E3EF55"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r>
      <w:r w:rsidRPr="0016662C">
        <w:rPr>
          <w:rFonts w:eastAsia="Calibri"/>
          <w:strike/>
          <w:color w:val="auto"/>
          <w:szCs w:val="22"/>
        </w:rPr>
        <w:t>(g)</w:t>
      </w:r>
      <w:r w:rsidRPr="0016662C">
        <w:rPr>
          <w:rFonts w:eastAsia="Calibri"/>
          <w:color w:val="auto"/>
          <w:szCs w:val="22"/>
          <w:u w:val="single" w:color="000000"/>
        </w:rPr>
        <w:t>(h)</w:t>
      </w:r>
      <w:r w:rsidRPr="0016662C">
        <w:rPr>
          <w:rFonts w:eastAsia="Calibri"/>
          <w:color w:val="auto"/>
          <w:szCs w:val="22"/>
        </w:rPr>
        <w:tab/>
        <w:t>wilfully making false, misleading, incomplete, deceitful, or incorrect statements to a law enforcement officer, a law enforcement agency, or a representative of the agency, except when required by departmental policy or by the laws of this State;</w:t>
      </w:r>
    </w:p>
    <w:p w14:paraId="0A61885E"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r>
      <w:r w:rsidRPr="0016662C">
        <w:rPr>
          <w:rFonts w:eastAsia="Calibri"/>
          <w:strike/>
          <w:color w:val="auto"/>
          <w:szCs w:val="22"/>
        </w:rPr>
        <w:t>(h)</w:t>
      </w:r>
      <w:r w:rsidRPr="0016662C">
        <w:rPr>
          <w:rFonts w:eastAsia="Calibri"/>
          <w:color w:val="auto"/>
          <w:szCs w:val="22"/>
          <w:u w:val="single" w:color="000000"/>
        </w:rPr>
        <w:t>(i)</w:t>
      </w:r>
      <w:r w:rsidRPr="0016662C">
        <w:rPr>
          <w:rFonts w:eastAsia="Calibri"/>
          <w:color w:val="auto"/>
          <w:szCs w:val="22"/>
        </w:rPr>
        <w:tab/>
        <w:t>wilfully making false, misleading, incomplete, deceitful, or incorrect statements to any court of competent jurisdiction, or their staff members, whether under oath or not;</w:t>
      </w:r>
    </w:p>
    <w:p w14:paraId="5AB9349F"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r>
      <w:r w:rsidRPr="0016662C">
        <w:rPr>
          <w:rFonts w:eastAsia="Calibri"/>
          <w:strike/>
          <w:color w:val="auto"/>
          <w:szCs w:val="22"/>
        </w:rPr>
        <w:t>(</w:t>
      </w:r>
      <w:proofErr w:type="gramStart"/>
      <w:r w:rsidRPr="0016662C">
        <w:rPr>
          <w:rFonts w:eastAsia="Calibri"/>
          <w:strike/>
          <w:color w:val="auto"/>
          <w:szCs w:val="22"/>
        </w:rPr>
        <w:t>i</w:t>
      </w:r>
      <w:proofErr w:type="gramEnd"/>
      <w:r w:rsidRPr="0016662C">
        <w:rPr>
          <w:rFonts w:eastAsia="Calibri"/>
          <w:strike/>
          <w:color w:val="auto"/>
          <w:szCs w:val="22"/>
        </w:rPr>
        <w:t>)</w:t>
      </w:r>
      <w:r w:rsidRPr="0016662C">
        <w:rPr>
          <w:rFonts w:eastAsia="Calibri"/>
          <w:color w:val="auto"/>
          <w:szCs w:val="22"/>
          <w:u w:val="single" w:color="000000"/>
        </w:rPr>
        <w:t>(j)</w:t>
      </w:r>
      <w:r w:rsidRPr="0016662C">
        <w:rPr>
          <w:rFonts w:eastAsia="Calibri"/>
          <w:color w:val="auto"/>
          <w:szCs w:val="22"/>
        </w:rPr>
        <w:tab/>
      </w:r>
      <w:r w:rsidRPr="0016662C">
        <w:rPr>
          <w:rFonts w:eastAsia="Calibri"/>
          <w:color w:val="auto"/>
          <w:szCs w:val="22"/>
        </w:rPr>
        <w:tab/>
        <w:t>wilfully providing false, misleading, incomplete, deceitful, or incorrect information on a document, record, report, or form, except when required by departmental policy or by the laws of this State;</w:t>
      </w:r>
    </w:p>
    <w:p w14:paraId="0E2493A1"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r>
      <w:r w:rsidRPr="0016662C">
        <w:rPr>
          <w:rFonts w:eastAsia="Calibri"/>
          <w:strike/>
          <w:color w:val="auto"/>
          <w:szCs w:val="22"/>
        </w:rPr>
        <w:t>(j)</w:t>
      </w:r>
      <w:r w:rsidRPr="0016662C">
        <w:rPr>
          <w:rFonts w:eastAsia="Calibri"/>
          <w:color w:val="auto"/>
          <w:szCs w:val="22"/>
        </w:rPr>
        <w:tab/>
      </w:r>
      <w:r w:rsidRPr="0016662C">
        <w:rPr>
          <w:rFonts w:eastAsia="Calibri"/>
          <w:color w:val="auto"/>
          <w:szCs w:val="22"/>
          <w:u w:val="single" w:color="000000"/>
        </w:rPr>
        <w:t>(k)</w:t>
      </w:r>
      <w:r w:rsidRPr="0016662C">
        <w:rPr>
          <w:rFonts w:eastAsia="Calibri"/>
          <w:color w:val="auto"/>
          <w:szCs w:val="22"/>
        </w:rPr>
        <w:tab/>
        <w:t>the falsification of any application for certification and training based upon which the officer was admitted for training; or</w:t>
      </w:r>
    </w:p>
    <w:p w14:paraId="2C402F20"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r>
      <w:r w:rsidRPr="0016662C">
        <w:rPr>
          <w:rFonts w:eastAsia="Calibri"/>
          <w:strike/>
          <w:color w:val="auto"/>
          <w:szCs w:val="22"/>
        </w:rPr>
        <w:t>(k)</w:t>
      </w:r>
      <w:r w:rsidRPr="0016662C">
        <w:rPr>
          <w:rFonts w:eastAsia="Calibri"/>
          <w:color w:val="auto"/>
          <w:szCs w:val="22"/>
          <w:u w:val="single" w:color="000000"/>
        </w:rPr>
        <w:t>(l)</w:t>
      </w:r>
      <w:r w:rsidRPr="0016662C">
        <w:rPr>
          <w:rFonts w:eastAsia="Calibri"/>
          <w:color w:val="auto"/>
          <w:szCs w:val="22"/>
        </w:rPr>
        <w:tab/>
      </w:r>
      <w:r w:rsidRPr="0016662C">
        <w:rPr>
          <w:rFonts w:eastAsia="Calibri"/>
          <w:color w:val="auto"/>
          <w:szCs w:val="22"/>
          <w:u w:val="single" w:color="000000"/>
        </w:rPr>
        <w:t>wilfully</w:t>
      </w:r>
      <w:r w:rsidRPr="0016662C">
        <w:rPr>
          <w:rFonts w:eastAsia="Calibri"/>
          <w:color w:val="auto"/>
          <w:szCs w:val="22"/>
        </w:rPr>
        <w:t xml:space="preserve"> providing false information to the Criminal Justice Academy </w:t>
      </w:r>
      <w:r w:rsidRPr="0016662C">
        <w:rPr>
          <w:rFonts w:eastAsia="Calibri"/>
          <w:color w:val="auto"/>
          <w:szCs w:val="22"/>
          <w:u w:val="single"/>
        </w:rPr>
        <w:t>or the Law Enforcement Training Council</w:t>
      </w:r>
      <w:r w:rsidRPr="0016662C">
        <w:rPr>
          <w:rFonts w:eastAsia="Calibri"/>
          <w:color w:val="auto"/>
          <w:szCs w:val="22"/>
        </w:rPr>
        <w:t>.</w:t>
      </w:r>
    </w:p>
    <w:p w14:paraId="355CBBD6" w14:textId="77777777" w:rsidR="0016662C" w:rsidRPr="0016662C" w:rsidRDefault="0016662C" w:rsidP="0016662C">
      <w:pPr>
        <w:rPr>
          <w:rFonts w:eastAsia="Calibri"/>
          <w:color w:val="auto"/>
          <w:szCs w:val="22"/>
        </w:rPr>
      </w:pPr>
      <w:r w:rsidRPr="0016662C">
        <w:rPr>
          <w:rFonts w:eastAsia="Calibri"/>
          <w:color w:val="auto"/>
          <w:szCs w:val="22"/>
        </w:rPr>
        <w:tab/>
        <w:t>(B)</w:t>
      </w:r>
      <w:r w:rsidRPr="0016662C">
        <w:rPr>
          <w:rFonts w:eastAsia="Calibri"/>
          <w:color w:val="auto"/>
          <w:szCs w:val="22"/>
        </w:rPr>
        <w:tab/>
        <w:t>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w:t>
      </w:r>
      <w:r w:rsidRPr="0016662C">
        <w:rPr>
          <w:rFonts w:eastAsia="Calibri"/>
          <w:color w:val="auto"/>
          <w:szCs w:val="22"/>
          <w:u w:val="single" w:color="000000"/>
        </w:rPr>
        <w:t xml:space="preserve"> A law enforcement agency that has made a report under this section shall cooperate fully with any action by the council, to include mandatory attendance by a representative of the agency knowledgeable of the circumstances surrounding the allegation at any scheduled hearing.</w:t>
      </w:r>
      <w:r w:rsidRPr="0016662C">
        <w:rPr>
          <w:rFonts w:eastAsia="Calibri"/>
          <w:color w:val="auto"/>
          <w:szCs w:val="22"/>
        </w:rPr>
        <w:t xml:space="preserve"> A wilful failure to report information related to acts of misconduct </w:t>
      </w:r>
      <w:r w:rsidRPr="0016662C">
        <w:rPr>
          <w:rFonts w:eastAsia="Calibri"/>
          <w:color w:val="auto"/>
          <w:szCs w:val="22"/>
          <w:u w:val="single"/>
        </w:rPr>
        <w:t>or the failure to cooperate with any order or action by the council</w:t>
      </w:r>
      <w:r w:rsidRPr="0016662C">
        <w:rPr>
          <w:rFonts w:eastAsia="Calibri"/>
          <w:color w:val="auto"/>
          <w:szCs w:val="22"/>
        </w:rPr>
        <w:t xml:space="preserve"> shall subject the violator to a civil penalty as provided by the council. </w:t>
      </w:r>
      <w:r w:rsidRPr="0016662C">
        <w:rPr>
          <w:rFonts w:eastAsia="Calibri"/>
          <w:color w:val="auto"/>
          <w:szCs w:val="22"/>
          <w:u w:val="single" w:color="000000"/>
        </w:rPr>
        <w:t>The council may impose civil fines, in its discretion, not to exceed one thousand dollars per day for each day an agency is out of compliance with this section.</w:t>
      </w:r>
      <w:r w:rsidRPr="0016662C">
        <w:rPr>
          <w:rFonts w:eastAsia="Calibri"/>
          <w:color w:val="auto"/>
          <w:szCs w:val="22"/>
        </w:rPr>
        <w:t>”</w:t>
      </w:r>
    </w:p>
    <w:p w14:paraId="419ED915" w14:textId="77777777" w:rsidR="0016662C" w:rsidRPr="0016662C" w:rsidRDefault="0016662C" w:rsidP="0016662C">
      <w:pPr>
        <w:rPr>
          <w:rFonts w:eastAsia="Calibri"/>
          <w:color w:val="auto"/>
          <w:szCs w:val="22"/>
        </w:rPr>
      </w:pPr>
      <w:r w:rsidRPr="0016662C">
        <w:rPr>
          <w:rFonts w:eastAsia="Calibri"/>
          <w:szCs w:val="22"/>
        </w:rPr>
        <w:tab/>
      </w:r>
      <w:r w:rsidRPr="0016662C">
        <w:rPr>
          <w:rFonts w:eastAsia="Calibri"/>
          <w:color w:val="auto"/>
          <w:szCs w:val="22"/>
        </w:rPr>
        <w:t>SECTION</w:t>
      </w:r>
      <w:r w:rsidRPr="0016662C">
        <w:rPr>
          <w:rFonts w:eastAsia="Calibri"/>
          <w:color w:val="auto"/>
          <w:szCs w:val="22"/>
        </w:rPr>
        <w:tab/>
        <w:t>3.</w:t>
      </w:r>
      <w:r w:rsidRPr="0016662C">
        <w:rPr>
          <w:rFonts w:eastAsia="Calibri"/>
          <w:color w:val="auto"/>
          <w:szCs w:val="22"/>
        </w:rPr>
        <w:tab/>
        <w:t>Chapter 1, Title 23 of the 1976 Code is amended by adding:</w:t>
      </w:r>
    </w:p>
    <w:p w14:paraId="05FADA64" w14:textId="77777777" w:rsidR="0016662C" w:rsidRPr="0016662C" w:rsidRDefault="0016662C" w:rsidP="0016662C">
      <w:pPr>
        <w:rPr>
          <w:rFonts w:eastAsia="Calibri"/>
          <w:color w:val="auto"/>
          <w:szCs w:val="22"/>
        </w:rPr>
      </w:pPr>
      <w:r w:rsidRPr="0016662C">
        <w:rPr>
          <w:rFonts w:eastAsia="Calibri"/>
          <w:color w:val="auto"/>
          <w:szCs w:val="22"/>
        </w:rPr>
        <w:tab/>
        <w:t>“Section 23-1-250.</w:t>
      </w:r>
      <w:r w:rsidRPr="0016662C">
        <w:rPr>
          <w:rFonts w:eastAsia="Calibri"/>
          <w:color w:val="auto"/>
          <w:szCs w:val="22"/>
        </w:rPr>
        <w:tab/>
        <w:t>(A)</w:t>
      </w:r>
      <w:r w:rsidRPr="0016662C">
        <w:rPr>
          <w:rFonts w:eastAsia="Calibri"/>
          <w:color w:val="auto"/>
          <w:szCs w:val="22"/>
        </w:rPr>
        <w:tab/>
        <w:t>The use of a chokehold or carotid hold is limited to circumstances where the use of deadly force would otherwise be authorized and is objectively reasonable.</w:t>
      </w:r>
    </w:p>
    <w:p w14:paraId="0398E70E" w14:textId="77777777" w:rsidR="0016662C" w:rsidRPr="0016662C" w:rsidRDefault="0016662C" w:rsidP="0016662C">
      <w:pPr>
        <w:rPr>
          <w:rFonts w:eastAsia="Calibri"/>
          <w:color w:val="auto"/>
          <w:szCs w:val="22"/>
        </w:rPr>
      </w:pPr>
      <w:r w:rsidRPr="0016662C">
        <w:rPr>
          <w:rFonts w:eastAsia="Calibri"/>
          <w:color w:val="auto"/>
          <w:szCs w:val="22"/>
        </w:rPr>
        <w:tab/>
        <w:t>(B)</w:t>
      </w:r>
      <w:r w:rsidRPr="0016662C">
        <w:rPr>
          <w:rFonts w:eastAsia="Calibri"/>
          <w:color w:val="auto"/>
          <w:szCs w:val="22"/>
        </w:rPr>
        <w:tab/>
        <w:t>In addition to any other penalty provided by law, the wilful use of excessive force in an objectively unreasonable manner may be considered misconduct and may serve as grounds for disciplinary action against the law enforcement officer, including dismissal, demotion, suspension, or transfer.</w:t>
      </w:r>
    </w:p>
    <w:p w14:paraId="1BE4A475" w14:textId="77777777" w:rsidR="0016662C" w:rsidRPr="0016662C" w:rsidRDefault="0016662C" w:rsidP="0016662C">
      <w:pPr>
        <w:rPr>
          <w:rFonts w:eastAsia="Calibri"/>
          <w:color w:val="auto"/>
          <w:szCs w:val="22"/>
        </w:rPr>
      </w:pPr>
      <w:r w:rsidRPr="0016662C">
        <w:rPr>
          <w:rFonts w:eastAsia="Calibri"/>
          <w:color w:val="auto"/>
          <w:szCs w:val="22"/>
        </w:rPr>
        <w:tab/>
        <w:t>(C)</w:t>
      </w:r>
      <w:r w:rsidRPr="0016662C">
        <w:rPr>
          <w:rFonts w:eastAsia="Calibri"/>
          <w:color w:val="auto"/>
          <w:szCs w:val="22"/>
        </w:rPr>
        <w:tab/>
        <w:t>The Law Enforcement Training Council shall develop and implement curricula and standards to address the lawful justifiable use of chokeholds and carotid holds in accordance with this section.”</w:t>
      </w:r>
    </w:p>
    <w:p w14:paraId="2D85E1F7" w14:textId="77777777" w:rsidR="0016662C" w:rsidRPr="0016662C" w:rsidRDefault="0016662C" w:rsidP="0016662C">
      <w:pPr>
        <w:rPr>
          <w:rFonts w:eastAsia="Calibri"/>
          <w:color w:val="auto"/>
          <w:szCs w:val="22"/>
        </w:rPr>
      </w:pPr>
      <w:r w:rsidRPr="0016662C">
        <w:rPr>
          <w:rFonts w:eastAsia="Calibri"/>
          <w:szCs w:val="22"/>
        </w:rPr>
        <w:tab/>
      </w:r>
      <w:r w:rsidRPr="0016662C">
        <w:rPr>
          <w:rFonts w:eastAsia="Calibri"/>
          <w:color w:val="auto"/>
          <w:szCs w:val="22"/>
        </w:rPr>
        <w:t>SECTION</w:t>
      </w:r>
      <w:r w:rsidRPr="0016662C">
        <w:rPr>
          <w:rFonts w:eastAsia="Calibri"/>
          <w:color w:val="auto"/>
          <w:szCs w:val="22"/>
        </w:rPr>
        <w:tab/>
        <w:t>4.</w:t>
      </w:r>
      <w:r w:rsidRPr="0016662C">
        <w:rPr>
          <w:rFonts w:eastAsia="Calibri"/>
          <w:color w:val="auto"/>
          <w:szCs w:val="22"/>
        </w:rPr>
        <w:tab/>
        <w:t>Chapter 23, Title 23 of the 1976 Code is amended by adding:</w:t>
      </w:r>
    </w:p>
    <w:p w14:paraId="043A82D2" w14:textId="77777777" w:rsidR="0016662C" w:rsidRPr="0016662C" w:rsidRDefault="0016662C" w:rsidP="0016662C">
      <w:pPr>
        <w:rPr>
          <w:rFonts w:eastAsia="Calibri"/>
          <w:color w:val="auto"/>
          <w:szCs w:val="22"/>
        </w:rPr>
      </w:pPr>
      <w:r w:rsidRPr="0016662C">
        <w:rPr>
          <w:rFonts w:eastAsia="Calibri"/>
          <w:color w:val="auto"/>
          <w:szCs w:val="22"/>
        </w:rPr>
        <w:tab/>
        <w:t>“Section 23-23-85.</w:t>
      </w:r>
      <w:r w:rsidRPr="0016662C">
        <w:rPr>
          <w:rFonts w:eastAsia="Calibri"/>
          <w:color w:val="auto"/>
          <w:szCs w:val="22"/>
        </w:rPr>
        <w:tab/>
        <w:t>(A)</w:t>
      </w:r>
      <w:r w:rsidRPr="0016662C">
        <w:rPr>
          <w:rFonts w:eastAsia="Calibri"/>
          <w:color w:val="auto"/>
          <w:szCs w:val="22"/>
        </w:rPr>
        <w:tab/>
        <w:t>The council shall establish required minimum standards for all law enforcement agencies. The standards must include, but are not limited to, policies regarding:</w:t>
      </w:r>
    </w:p>
    <w:p w14:paraId="53B96DB5"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(1)</w:t>
      </w:r>
      <w:r w:rsidRPr="0016662C">
        <w:rPr>
          <w:rFonts w:eastAsia="Calibri"/>
          <w:color w:val="auto"/>
          <w:szCs w:val="22"/>
        </w:rPr>
        <w:tab/>
        <w:t>the use of force and response to resistance by law enforcement officers. The policy must establish standards limiting officers to force that is objectively reasonable based on the totality of the circumstances involved. The policy must prohibit the use of chokeholds and carotid restraints as less lethal force options;</w:t>
      </w:r>
    </w:p>
    <w:p w14:paraId="0BB2942C"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(2)</w:t>
      </w:r>
      <w:r w:rsidRPr="0016662C">
        <w:rPr>
          <w:rFonts w:eastAsia="Calibri"/>
          <w:color w:val="auto"/>
          <w:szCs w:val="22"/>
        </w:rPr>
        <w:tab/>
      </w:r>
      <w:proofErr w:type="gramStart"/>
      <w:r w:rsidRPr="0016662C">
        <w:rPr>
          <w:rFonts w:eastAsia="Calibri"/>
          <w:color w:val="auto"/>
          <w:szCs w:val="22"/>
        </w:rPr>
        <w:t>uniform</w:t>
      </w:r>
      <w:proofErr w:type="gramEnd"/>
      <w:r w:rsidRPr="0016662C">
        <w:rPr>
          <w:rFonts w:eastAsia="Calibri"/>
          <w:color w:val="auto"/>
          <w:szCs w:val="22"/>
        </w:rPr>
        <w:t xml:space="preserve"> vehicle pursuit standards and the use of lethal options during pursuit;</w:t>
      </w:r>
    </w:p>
    <w:p w14:paraId="5CEB002C"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(3)</w:t>
      </w:r>
      <w:r w:rsidRPr="0016662C">
        <w:rPr>
          <w:rFonts w:eastAsia="Calibri"/>
          <w:color w:val="auto"/>
          <w:szCs w:val="22"/>
        </w:rPr>
        <w:tab/>
      </w:r>
      <w:proofErr w:type="gramStart"/>
      <w:r w:rsidRPr="0016662C">
        <w:rPr>
          <w:rFonts w:eastAsia="Calibri"/>
          <w:color w:val="auto"/>
          <w:szCs w:val="22"/>
        </w:rPr>
        <w:t>an</w:t>
      </w:r>
      <w:proofErr w:type="gramEnd"/>
      <w:r w:rsidRPr="0016662C">
        <w:rPr>
          <w:rFonts w:eastAsia="Calibri"/>
          <w:color w:val="auto"/>
          <w:szCs w:val="22"/>
        </w:rPr>
        <w:t xml:space="preserve"> officer’s duty to intervene in the actions of other observed officers;</w:t>
      </w:r>
    </w:p>
    <w:p w14:paraId="3E728DEC"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(4)</w:t>
      </w:r>
      <w:r w:rsidRPr="0016662C">
        <w:rPr>
          <w:rFonts w:eastAsia="Calibri"/>
          <w:color w:val="auto"/>
          <w:szCs w:val="22"/>
        </w:rPr>
        <w:tab/>
      </w:r>
      <w:proofErr w:type="gramStart"/>
      <w:r w:rsidRPr="0016662C">
        <w:rPr>
          <w:rFonts w:eastAsia="Calibri"/>
          <w:color w:val="auto"/>
          <w:szCs w:val="22"/>
        </w:rPr>
        <w:t>hiring</w:t>
      </w:r>
      <w:proofErr w:type="gramEnd"/>
      <w:r w:rsidRPr="0016662C">
        <w:rPr>
          <w:rFonts w:eastAsia="Calibri"/>
          <w:color w:val="auto"/>
          <w:szCs w:val="22"/>
        </w:rPr>
        <w:t xml:space="preserve"> and terminating practices;</w:t>
      </w:r>
    </w:p>
    <w:p w14:paraId="4BBB6CD4"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(5)</w:t>
      </w:r>
      <w:r w:rsidRPr="0016662C">
        <w:rPr>
          <w:rFonts w:eastAsia="Calibri"/>
          <w:color w:val="auto"/>
          <w:szCs w:val="22"/>
        </w:rPr>
        <w:tab/>
      </w:r>
      <w:proofErr w:type="gramStart"/>
      <w:r w:rsidRPr="0016662C">
        <w:rPr>
          <w:rFonts w:eastAsia="Calibri"/>
          <w:color w:val="auto"/>
          <w:szCs w:val="22"/>
        </w:rPr>
        <w:t>mandatory</w:t>
      </w:r>
      <w:proofErr w:type="gramEnd"/>
      <w:r w:rsidRPr="0016662C">
        <w:rPr>
          <w:rFonts w:eastAsia="Calibri"/>
          <w:color w:val="auto"/>
          <w:szCs w:val="22"/>
        </w:rPr>
        <w:t xml:space="preserve"> and uniform post basic academy field training;</w:t>
      </w:r>
    </w:p>
    <w:p w14:paraId="704ACF8A"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(6)</w:t>
      </w:r>
      <w:r w:rsidRPr="0016662C">
        <w:rPr>
          <w:rFonts w:eastAsia="Calibri"/>
          <w:color w:val="auto"/>
          <w:szCs w:val="22"/>
        </w:rPr>
        <w:tab/>
      </w:r>
      <w:proofErr w:type="gramStart"/>
      <w:r w:rsidRPr="0016662C">
        <w:rPr>
          <w:rFonts w:eastAsia="Calibri"/>
          <w:color w:val="auto"/>
          <w:szCs w:val="22"/>
        </w:rPr>
        <w:t>uniform</w:t>
      </w:r>
      <w:proofErr w:type="gramEnd"/>
      <w:r w:rsidRPr="0016662C">
        <w:rPr>
          <w:rFonts w:eastAsia="Calibri"/>
          <w:color w:val="auto"/>
          <w:szCs w:val="22"/>
        </w:rPr>
        <w:t xml:space="preserve"> implementation and the use of body worn cameras; </w:t>
      </w:r>
    </w:p>
    <w:p w14:paraId="0108C8C3"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(7)</w:t>
      </w:r>
      <w:r w:rsidRPr="0016662C">
        <w:rPr>
          <w:rFonts w:eastAsia="Calibri"/>
          <w:color w:val="auto"/>
          <w:szCs w:val="22"/>
        </w:rPr>
        <w:tab/>
      </w:r>
      <w:proofErr w:type="gramStart"/>
      <w:r w:rsidRPr="0016662C">
        <w:rPr>
          <w:rFonts w:eastAsia="Calibri"/>
          <w:color w:val="auto"/>
          <w:szCs w:val="22"/>
        </w:rPr>
        <w:t>the</w:t>
      </w:r>
      <w:proofErr w:type="gramEnd"/>
      <w:r w:rsidRPr="0016662C">
        <w:rPr>
          <w:rFonts w:eastAsia="Calibri"/>
          <w:color w:val="auto"/>
          <w:szCs w:val="22"/>
        </w:rPr>
        <w:t xml:space="preserve"> use of ‘no knock’ warrants;</w:t>
      </w:r>
    </w:p>
    <w:p w14:paraId="490A9C68"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(8)</w:t>
      </w:r>
      <w:r w:rsidRPr="0016662C">
        <w:rPr>
          <w:rFonts w:eastAsia="Calibri"/>
          <w:color w:val="auto"/>
          <w:szCs w:val="22"/>
        </w:rPr>
        <w:tab/>
        <w:t>the establishment, implementation, or continuation of systems and processes for filing and investigating complaints, including anonymous complaints, against the law enforcement agency or an employee of the law enforcement agency. The council shall require law enforcement agencies to have a written directive, which must be made available to the public, that delineates how complaints can be made, the investigative process of such complaints, and a maximum timeframe for the resolution of the complaint. All substantiated complaints must be reported to the council through standardized forms as promulgated by the council; and</w:t>
      </w:r>
    </w:p>
    <w:p w14:paraId="371F2B22"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(9)</w:t>
      </w:r>
      <w:r w:rsidRPr="0016662C">
        <w:rPr>
          <w:rFonts w:eastAsia="Calibri"/>
          <w:color w:val="auto"/>
          <w:szCs w:val="22"/>
        </w:rPr>
        <w:tab/>
        <w:t>the establishment, implementation, or continuation of an early warning system that identifies, assesses, reviews, and tracks at-risk behavior of employees and requires intervention where appropriate.</w:t>
      </w:r>
    </w:p>
    <w:p w14:paraId="41C68521" w14:textId="77777777" w:rsidR="0016662C" w:rsidRPr="0016662C" w:rsidRDefault="0016662C" w:rsidP="0016662C">
      <w:pPr>
        <w:rPr>
          <w:rFonts w:eastAsia="Calibri"/>
          <w:color w:val="auto"/>
          <w:szCs w:val="22"/>
        </w:rPr>
      </w:pPr>
      <w:r w:rsidRPr="0016662C">
        <w:rPr>
          <w:rFonts w:eastAsia="Calibri"/>
          <w:color w:val="auto"/>
          <w:szCs w:val="22"/>
        </w:rPr>
        <w:tab/>
        <w:t>(B)</w:t>
      </w:r>
      <w:r w:rsidRPr="0016662C">
        <w:rPr>
          <w:rFonts w:eastAsia="Calibri"/>
          <w:color w:val="auto"/>
          <w:szCs w:val="22"/>
        </w:rPr>
        <w:tab/>
        <w:t>For the purposes of this section, ‘at-risk behavior’ is defined as behavior or action that increases the risk of injury to an employee or to others, that could constitute a civil rights violation, or that could result in the law enforcement agency losing public support and confidence. Examples of ‘at-risk behavior’ shall include, but are not limited to, repeated uses of force, at-fault traffic accidents, repeated founded complaints, improper vehicle pursuits, repeated violations of agency policy or procedures, excessive use of leave, excessive Workers’ Compensation Claims, or documented substandard performance.</w:t>
      </w:r>
    </w:p>
    <w:p w14:paraId="77EE0B4A" w14:textId="77777777" w:rsidR="0016662C" w:rsidRPr="0016662C" w:rsidRDefault="0016662C" w:rsidP="0016662C">
      <w:pPr>
        <w:rPr>
          <w:rFonts w:eastAsia="Calibri"/>
          <w:color w:val="auto"/>
          <w:szCs w:val="22"/>
        </w:rPr>
      </w:pPr>
      <w:r w:rsidRPr="0016662C">
        <w:rPr>
          <w:rFonts w:eastAsia="Calibri"/>
          <w:color w:val="auto"/>
          <w:szCs w:val="22"/>
        </w:rPr>
        <w:tab/>
        <w:t>(C)</w:t>
      </w:r>
      <w:r w:rsidRPr="0016662C">
        <w:rPr>
          <w:rFonts w:eastAsia="Calibri"/>
          <w:color w:val="auto"/>
          <w:szCs w:val="22"/>
        </w:rPr>
        <w:tab/>
        <w:t xml:space="preserve">The council shall have the authority to take punitive action against any law enforcement agency that refuses to comply with standards issued pursuant to this section, including civil fines, as described in Section 23-23-100. </w:t>
      </w:r>
    </w:p>
    <w:p w14:paraId="023420F4" w14:textId="77777777" w:rsidR="0016662C" w:rsidRPr="0016662C" w:rsidRDefault="0016662C" w:rsidP="0016662C">
      <w:pPr>
        <w:rPr>
          <w:rFonts w:eastAsia="Calibri"/>
          <w:color w:val="auto"/>
          <w:szCs w:val="22"/>
        </w:rPr>
      </w:pPr>
      <w:r w:rsidRPr="0016662C">
        <w:rPr>
          <w:rFonts w:eastAsia="Calibri"/>
          <w:color w:val="auto"/>
          <w:szCs w:val="22"/>
        </w:rPr>
        <w:tab/>
        <w:t>(D)</w:t>
      </w:r>
      <w:r w:rsidRPr="0016662C">
        <w:rPr>
          <w:rFonts w:eastAsia="Calibri"/>
          <w:color w:val="auto"/>
          <w:szCs w:val="22"/>
        </w:rPr>
        <w:tab/>
        <w:t>Nothing in this section shall be construed to prevent or prohibit law enforcement agencies from adopting policies that exceed the minimum standards adopted by the council.”</w:t>
      </w:r>
    </w:p>
    <w:p w14:paraId="24E0E8EA" w14:textId="77777777" w:rsidR="0016662C" w:rsidRPr="0016662C" w:rsidRDefault="0016662C" w:rsidP="0016662C">
      <w:pPr>
        <w:rPr>
          <w:rFonts w:eastAsia="Calibri"/>
          <w:color w:val="auto"/>
          <w:szCs w:val="22"/>
        </w:rPr>
      </w:pPr>
      <w:r w:rsidRPr="0016662C">
        <w:rPr>
          <w:rFonts w:eastAsia="Calibri"/>
          <w:szCs w:val="22"/>
        </w:rPr>
        <w:tab/>
      </w:r>
      <w:r w:rsidRPr="0016662C">
        <w:rPr>
          <w:rFonts w:eastAsia="Calibri"/>
          <w:color w:val="auto"/>
          <w:szCs w:val="22"/>
        </w:rPr>
        <w:t>SECTION</w:t>
      </w:r>
      <w:r w:rsidRPr="0016662C">
        <w:rPr>
          <w:rFonts w:eastAsia="Calibri"/>
          <w:color w:val="auto"/>
          <w:szCs w:val="22"/>
        </w:rPr>
        <w:tab/>
        <w:t>5.</w:t>
      </w:r>
      <w:r w:rsidRPr="0016662C">
        <w:rPr>
          <w:rFonts w:eastAsia="Calibri"/>
          <w:color w:val="auto"/>
          <w:szCs w:val="22"/>
        </w:rPr>
        <w:tab/>
        <w:t>Chapter 23, Title 23 of the 1976 Code is amended by adding:</w:t>
      </w:r>
    </w:p>
    <w:p w14:paraId="63541C4B" w14:textId="77777777" w:rsidR="0016662C" w:rsidRPr="0016662C" w:rsidRDefault="0016662C" w:rsidP="0016662C">
      <w:pPr>
        <w:rPr>
          <w:rFonts w:eastAsia="Calibri"/>
          <w:color w:val="auto"/>
          <w:szCs w:val="22"/>
        </w:rPr>
      </w:pPr>
      <w:r w:rsidRPr="0016662C">
        <w:rPr>
          <w:rFonts w:eastAsia="Calibri"/>
          <w:color w:val="auto"/>
          <w:szCs w:val="22"/>
        </w:rPr>
        <w:tab/>
        <w:t>“Section 23</w:t>
      </w:r>
      <w:r w:rsidRPr="0016662C">
        <w:rPr>
          <w:rFonts w:eastAsia="Calibri"/>
          <w:color w:val="auto"/>
          <w:szCs w:val="22"/>
        </w:rPr>
        <w:noBreakHyphen/>
        <w:t>23</w:t>
      </w:r>
      <w:r w:rsidRPr="0016662C">
        <w:rPr>
          <w:rFonts w:eastAsia="Calibri"/>
          <w:color w:val="auto"/>
          <w:szCs w:val="22"/>
        </w:rPr>
        <w:noBreakHyphen/>
        <w:t>160.</w:t>
      </w:r>
      <w:r w:rsidRPr="0016662C">
        <w:rPr>
          <w:rFonts w:eastAsia="Calibri"/>
          <w:color w:val="auto"/>
          <w:szCs w:val="22"/>
        </w:rPr>
        <w:tab/>
        <w:t>(A)</w:t>
      </w:r>
      <w:r w:rsidRPr="0016662C">
        <w:rPr>
          <w:rFonts w:eastAsia="Calibri"/>
          <w:color w:val="auto"/>
          <w:szCs w:val="22"/>
        </w:rPr>
        <w:tab/>
        <w:t>There is hereby established a Compliance Division under the jurisdiction of the council. The inspectors and such other personnel as may be provided for the division shall be selected by the director.</w:t>
      </w:r>
    </w:p>
    <w:p w14:paraId="2CCE5E6F" w14:textId="77777777" w:rsidR="0016662C" w:rsidRPr="0016662C" w:rsidRDefault="0016662C" w:rsidP="0016662C">
      <w:pPr>
        <w:rPr>
          <w:rFonts w:eastAsia="Calibri"/>
          <w:color w:val="auto"/>
          <w:szCs w:val="22"/>
        </w:rPr>
      </w:pPr>
      <w:r w:rsidRPr="0016662C">
        <w:rPr>
          <w:rFonts w:eastAsia="Calibri"/>
          <w:color w:val="auto"/>
          <w:szCs w:val="22"/>
        </w:rPr>
        <w:tab/>
        <w:t>(B)</w:t>
      </w:r>
      <w:r w:rsidRPr="0016662C">
        <w:rPr>
          <w:rFonts w:eastAsia="Calibri"/>
          <w:color w:val="auto"/>
          <w:szCs w:val="22"/>
        </w:rPr>
        <w:tab/>
        <w:t>The division shall be responsible for inspecting, at least once every three years, the relevant policies and procedures for every law enforcement agency in this State to ensure compliance with minimum standards established in Section 23</w:t>
      </w:r>
      <w:r w:rsidRPr="0016662C">
        <w:rPr>
          <w:rFonts w:eastAsia="Calibri"/>
          <w:color w:val="auto"/>
          <w:szCs w:val="22"/>
        </w:rPr>
        <w:noBreakHyphen/>
        <w:t>23</w:t>
      </w:r>
      <w:r w:rsidRPr="0016662C">
        <w:rPr>
          <w:rFonts w:eastAsia="Calibri"/>
          <w:color w:val="auto"/>
          <w:szCs w:val="22"/>
        </w:rPr>
        <w:noBreakHyphen/>
        <w:t>85. For the purposes of this section, ‘law enforcement agency’ means any agency or entity of the State or any of its political subdivisions that employs or appoints law enforcement officers.</w:t>
      </w:r>
    </w:p>
    <w:p w14:paraId="0409A577" w14:textId="77777777" w:rsidR="0016662C" w:rsidRPr="0016662C" w:rsidRDefault="0016662C" w:rsidP="0016662C">
      <w:pPr>
        <w:rPr>
          <w:rFonts w:eastAsia="Calibri"/>
          <w:color w:val="auto"/>
          <w:szCs w:val="22"/>
        </w:rPr>
      </w:pPr>
      <w:r w:rsidRPr="0016662C">
        <w:rPr>
          <w:rFonts w:eastAsia="Calibri"/>
          <w:color w:val="auto"/>
          <w:szCs w:val="22"/>
        </w:rPr>
        <w:tab/>
        <w:t>(C)</w:t>
      </w:r>
      <w:r w:rsidRPr="0016662C">
        <w:rPr>
          <w:rFonts w:eastAsia="Calibri"/>
          <w:color w:val="auto"/>
          <w:szCs w:val="22"/>
        </w:rPr>
        <w:tab/>
        <w:t>If an inspection under this chapter discloses that a law enforcement agency does not meet the minimum standards established in Section 23</w:t>
      </w:r>
      <w:r w:rsidRPr="0016662C">
        <w:rPr>
          <w:rFonts w:eastAsia="Calibri"/>
          <w:color w:val="auto"/>
          <w:szCs w:val="22"/>
        </w:rPr>
        <w:noBreakHyphen/>
        <w:t>23</w:t>
      </w:r>
      <w:r w:rsidRPr="0016662C">
        <w:rPr>
          <w:rFonts w:eastAsia="Calibri"/>
          <w:color w:val="auto"/>
          <w:szCs w:val="22"/>
        </w:rPr>
        <w:noBreakHyphen/>
        <w:t>85, the council shall notify the law enforcement agency director and hold a meeting of the council to consider the inspection reports. If requested, the inspection personnel shall appear to advise and consult concerning appropriate corrective action. The law enforcement agency shall initiate appropriate corrective action within ninety days or may be subject to additional penalties, as described in Section 23</w:t>
      </w:r>
      <w:r w:rsidRPr="0016662C">
        <w:rPr>
          <w:rFonts w:eastAsia="Calibri"/>
          <w:color w:val="auto"/>
          <w:szCs w:val="22"/>
        </w:rPr>
        <w:noBreakHyphen/>
        <w:t>23</w:t>
      </w:r>
      <w:r w:rsidRPr="0016662C">
        <w:rPr>
          <w:rFonts w:eastAsia="Calibri"/>
          <w:color w:val="auto"/>
          <w:szCs w:val="22"/>
        </w:rPr>
        <w:noBreakHyphen/>
        <w:t xml:space="preserve">100. </w:t>
      </w:r>
    </w:p>
    <w:p w14:paraId="011D713E" w14:textId="77777777" w:rsidR="0016662C" w:rsidRPr="0016662C" w:rsidRDefault="0016662C" w:rsidP="0016662C">
      <w:pPr>
        <w:rPr>
          <w:rFonts w:eastAsia="Calibri"/>
          <w:color w:val="auto"/>
          <w:szCs w:val="22"/>
        </w:rPr>
      </w:pPr>
      <w:r w:rsidRPr="0016662C">
        <w:rPr>
          <w:rFonts w:eastAsia="Calibri"/>
          <w:color w:val="auto"/>
          <w:szCs w:val="22"/>
        </w:rPr>
        <w:tab/>
        <w:t>(D)</w:t>
      </w:r>
      <w:r w:rsidRPr="0016662C">
        <w:rPr>
          <w:rFonts w:eastAsia="Calibri"/>
          <w:color w:val="auto"/>
          <w:szCs w:val="22"/>
        </w:rPr>
        <w:tab/>
        <w:t>If a law enforcement agency produces evidence satisfactory to the director to prove the agency is currently accredited by either the South Carolina Law Enforcement Accreditation Council or the Commission on Accreditation for Law Enforcement Agencies, the agency shall be exempt from inspections pursuant to this section and shall be deemed to be in compliance with the minimum standards established in Section 23</w:t>
      </w:r>
      <w:r w:rsidRPr="0016662C">
        <w:rPr>
          <w:rFonts w:eastAsia="Calibri"/>
          <w:color w:val="auto"/>
          <w:szCs w:val="22"/>
        </w:rPr>
        <w:noBreakHyphen/>
        <w:t>23</w:t>
      </w:r>
      <w:r w:rsidRPr="0016662C">
        <w:rPr>
          <w:rFonts w:eastAsia="Calibri"/>
          <w:color w:val="auto"/>
          <w:szCs w:val="22"/>
        </w:rPr>
        <w:noBreakHyphen/>
        <w:t>85.”</w:t>
      </w:r>
    </w:p>
    <w:p w14:paraId="618E150A" w14:textId="77777777" w:rsidR="0016662C" w:rsidRPr="0016662C" w:rsidRDefault="0016662C" w:rsidP="0016662C">
      <w:pPr>
        <w:rPr>
          <w:snapToGrid w:val="0"/>
          <w:color w:val="auto"/>
          <w:szCs w:val="22"/>
        </w:rPr>
      </w:pPr>
      <w:r w:rsidRPr="0016662C">
        <w:rPr>
          <w:snapToGrid w:val="0"/>
          <w:szCs w:val="22"/>
        </w:rPr>
        <w:tab/>
      </w:r>
      <w:r w:rsidRPr="0016662C">
        <w:rPr>
          <w:snapToGrid w:val="0"/>
          <w:color w:val="auto"/>
          <w:szCs w:val="22"/>
        </w:rPr>
        <w:t>SECTION</w:t>
      </w:r>
      <w:r w:rsidRPr="0016662C">
        <w:rPr>
          <w:snapToGrid w:val="0"/>
          <w:color w:val="auto"/>
          <w:szCs w:val="22"/>
        </w:rPr>
        <w:tab/>
        <w:t>6.</w:t>
      </w:r>
      <w:r w:rsidRPr="0016662C">
        <w:rPr>
          <w:snapToGrid w:val="0"/>
          <w:color w:val="auto"/>
          <w:szCs w:val="22"/>
        </w:rPr>
        <w:tab/>
        <w:t>Section 23</w:t>
      </w:r>
      <w:r w:rsidRPr="0016662C">
        <w:rPr>
          <w:snapToGrid w:val="0"/>
          <w:color w:val="auto"/>
          <w:szCs w:val="22"/>
        </w:rPr>
        <w:noBreakHyphen/>
        <w:t>23</w:t>
      </w:r>
      <w:r w:rsidRPr="0016662C">
        <w:rPr>
          <w:snapToGrid w:val="0"/>
          <w:color w:val="auto"/>
          <w:szCs w:val="22"/>
        </w:rPr>
        <w:noBreakHyphen/>
        <w:t>100 of the 1976 Code is amended to read:</w:t>
      </w:r>
    </w:p>
    <w:p w14:paraId="22C9FF58" w14:textId="77777777" w:rsidR="0016662C" w:rsidRPr="0016662C" w:rsidRDefault="0016662C" w:rsidP="0016662C">
      <w:pPr>
        <w:rPr>
          <w:strike/>
          <w:snapToGrid w:val="0"/>
          <w:color w:val="auto"/>
          <w:szCs w:val="22"/>
        </w:rPr>
      </w:pPr>
      <w:r w:rsidRPr="0016662C">
        <w:rPr>
          <w:snapToGrid w:val="0"/>
          <w:color w:val="auto"/>
          <w:szCs w:val="22"/>
        </w:rPr>
        <w:tab/>
        <w:t>“Section 23</w:t>
      </w:r>
      <w:r w:rsidRPr="0016662C">
        <w:rPr>
          <w:snapToGrid w:val="0"/>
          <w:color w:val="auto"/>
          <w:szCs w:val="22"/>
        </w:rPr>
        <w:noBreakHyphen/>
        <w:t>23</w:t>
      </w:r>
      <w:r w:rsidRPr="0016662C">
        <w:rPr>
          <w:snapToGrid w:val="0"/>
          <w:color w:val="auto"/>
          <w:szCs w:val="22"/>
        </w:rPr>
        <w:noBreakHyphen/>
        <w:t>100.</w:t>
      </w:r>
      <w:r w:rsidRPr="0016662C">
        <w:rPr>
          <w:snapToGrid w:val="0"/>
          <w:color w:val="auto"/>
          <w:szCs w:val="22"/>
        </w:rPr>
        <w:tab/>
        <w:t>(A)</w:t>
      </w:r>
      <w:r w:rsidRPr="0016662C">
        <w:rPr>
          <w:snapToGrid w:val="0"/>
          <w:color w:val="auto"/>
          <w:szCs w:val="22"/>
        </w:rPr>
        <w:tab/>
      </w:r>
      <w:r w:rsidRPr="0016662C">
        <w:rPr>
          <w:strike/>
          <w:snapToGrid w:val="0"/>
          <w:color w:val="auto"/>
          <w:szCs w:val="22"/>
        </w:rPr>
        <w:t>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14:paraId="3A55A8B0" w14:textId="77777777" w:rsidR="0016662C" w:rsidRPr="0016662C" w:rsidRDefault="0016662C" w:rsidP="0016662C">
      <w:pPr>
        <w:rPr>
          <w:snapToGrid w:val="0"/>
          <w:szCs w:val="22"/>
        </w:rPr>
      </w:pPr>
      <w:r w:rsidRPr="0016662C">
        <w:rPr>
          <w:snapToGrid w:val="0"/>
          <w:color w:val="auto"/>
          <w:szCs w:val="22"/>
        </w:rPr>
        <w:tab/>
      </w:r>
      <w:r w:rsidRPr="0016662C">
        <w:rPr>
          <w:strike/>
          <w:snapToGrid w:val="0"/>
          <w:szCs w:val="22"/>
        </w:rPr>
        <w:t>(B)</w:t>
      </w:r>
      <w:r w:rsidRPr="0016662C">
        <w:rPr>
          <w:snapToGrid w:val="0"/>
          <w:szCs w:val="22"/>
        </w:rPr>
        <w:tab/>
      </w:r>
      <w:r w:rsidRPr="0016662C">
        <w:rPr>
          <w:strike/>
          <w:snapToGrid w:val="0"/>
          <w:szCs w:val="22"/>
        </w:rPr>
        <w:t>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r w:rsidRPr="0016662C">
        <w:rPr>
          <w:snapToGrid w:val="0"/>
          <w:szCs w:val="22"/>
        </w:rPr>
        <w:t xml:space="preserve"> </w:t>
      </w:r>
      <w:r w:rsidRPr="0016662C">
        <w:rPr>
          <w:snapToGrid w:val="0"/>
          <w:szCs w:val="22"/>
          <w:u w:val="single"/>
        </w:rPr>
        <w:t>All public law enforcement agencies are required to comply with the provisions of this chapter and the regulations promulgated pursuant to this chapter. Whenever the director finds that any public law enforcement agency is in violation of any provision of this chapter, or any regulation promulgated pursuant to this chapter, the director shall notify the public law enforcement agency of the violation and of the public law enforcement agency’s duty to comply with the provision and/or regulation. This notification shall be sent to the public law enforcement agency head via certified U.S. Mail or delivered by hand. The agency must come into compliance within thirty days.</w:t>
      </w:r>
      <w:r w:rsidRPr="0016662C">
        <w:rPr>
          <w:snapToGrid w:val="0"/>
          <w:szCs w:val="22"/>
        </w:rPr>
        <w:t xml:space="preserve"> </w:t>
      </w:r>
    </w:p>
    <w:p w14:paraId="033539FD" w14:textId="77777777" w:rsidR="0016662C" w:rsidRPr="0016662C" w:rsidRDefault="0016662C" w:rsidP="0016662C">
      <w:pPr>
        <w:rPr>
          <w:snapToGrid w:val="0"/>
          <w:szCs w:val="22"/>
        </w:rPr>
      </w:pPr>
      <w:r w:rsidRPr="0016662C">
        <w:rPr>
          <w:snapToGrid w:val="0"/>
          <w:color w:val="auto"/>
          <w:szCs w:val="22"/>
        </w:rPr>
        <w:tab/>
      </w:r>
      <w:r w:rsidRPr="0016662C">
        <w:rPr>
          <w:snapToGrid w:val="0"/>
          <w:szCs w:val="22"/>
          <w:u w:val="single"/>
        </w:rPr>
        <w:t>(B)</w:t>
      </w:r>
      <w:r w:rsidRPr="0016662C">
        <w:rPr>
          <w:snapToGrid w:val="0"/>
          <w:szCs w:val="22"/>
        </w:rPr>
        <w:tab/>
      </w:r>
      <w:r w:rsidRPr="0016662C">
        <w:rPr>
          <w:snapToGrid w:val="0"/>
          <w:szCs w:val="22"/>
          <w:u w:val="single"/>
        </w:rPr>
        <w:t>If after thirty days the public law enforcement agency has failed to come into compliance, the director, at the direction of the council, shall issue an order requiring the public law enforcement agency to comply with the provision or regulation.  This order may include a civil penalty not to exceed one thousand dollars per violation per day the agency is not in compliance or is found in violation. Any public law enforcement agency against which a civil penalty is invoked by the director may appeal the decision to the court of common pleas of the county where the public law enforcement agency is located.</w:t>
      </w:r>
      <w:r w:rsidRPr="0016662C">
        <w:rPr>
          <w:snapToGrid w:val="0"/>
          <w:szCs w:val="22"/>
        </w:rPr>
        <w:t xml:space="preserve"> </w:t>
      </w:r>
    </w:p>
    <w:p w14:paraId="2BFE4E6B" w14:textId="77777777" w:rsidR="0016662C" w:rsidRPr="0016662C" w:rsidRDefault="0016662C" w:rsidP="0016662C">
      <w:pPr>
        <w:rPr>
          <w:snapToGrid w:val="0"/>
          <w:szCs w:val="22"/>
        </w:rPr>
      </w:pPr>
      <w:r w:rsidRPr="0016662C">
        <w:rPr>
          <w:snapToGrid w:val="0"/>
          <w:color w:val="auto"/>
          <w:szCs w:val="22"/>
        </w:rPr>
        <w:tab/>
      </w:r>
      <w:r w:rsidRPr="0016662C">
        <w:rPr>
          <w:snapToGrid w:val="0"/>
          <w:szCs w:val="22"/>
          <w:u w:val="single"/>
        </w:rPr>
        <w:t>(C)</w:t>
      </w:r>
      <w:r w:rsidRPr="0016662C">
        <w:rPr>
          <w:snapToGrid w:val="0"/>
          <w:szCs w:val="22"/>
        </w:rPr>
        <w:tab/>
      </w:r>
      <w:r w:rsidRPr="0016662C">
        <w:rPr>
          <w:snapToGrid w:val="0"/>
          <w:szCs w:val="22"/>
          <w:u w:val="single"/>
        </w:rPr>
        <w:t>If the public law enforcement agency has failed to comply with the director’s order, the director shall either bring a civil action for injunctive relief or a civil enforcement action for failure to comply with the order in the court of common pleas of the county where the public law enforcement agency is located. Violation of any court order issued pursuant to this section must be considered in contempt of the issuing court and punishable as provided by law.</w:t>
      </w:r>
    </w:p>
    <w:p w14:paraId="5613187E" w14:textId="77777777" w:rsidR="0016662C" w:rsidRPr="0016662C" w:rsidRDefault="0016662C" w:rsidP="0016662C">
      <w:pPr>
        <w:rPr>
          <w:rFonts w:eastAsia="Calibri"/>
          <w:color w:val="auto"/>
          <w:szCs w:val="22"/>
        </w:rPr>
      </w:pPr>
      <w:r w:rsidRPr="0016662C">
        <w:rPr>
          <w:snapToGrid w:val="0"/>
          <w:color w:val="auto"/>
          <w:szCs w:val="22"/>
        </w:rPr>
        <w:tab/>
      </w:r>
      <w:r w:rsidRPr="0016662C">
        <w:rPr>
          <w:snapToGrid w:val="0"/>
          <w:szCs w:val="22"/>
          <w:u w:val="single"/>
        </w:rPr>
        <w:t>(D)</w:t>
      </w:r>
      <w:r w:rsidRPr="0016662C">
        <w:rPr>
          <w:snapToGrid w:val="0"/>
          <w:szCs w:val="22"/>
        </w:rPr>
        <w:tab/>
      </w:r>
      <w:r w:rsidRPr="0016662C">
        <w:rPr>
          <w:snapToGrid w:val="0"/>
          <w:szCs w:val="22"/>
          <w:u w:val="single"/>
        </w:rPr>
        <w:t>If the imposition of civil fines fails to bring a law enforcement agency into compliance with the provisions of this chapter, regulations promulgated pursuant to this chapter, or an order authorized in this chapter, the council is authorized to temporarily hold in abeyance the law enforcement certification of every law enforcement officer employed or appointed by the noncompliant law enforcement agency until such time as the council deems the agency to be in compliance with the minimum standards or a motion for injunctive relief is settled. An individual whose law enforcement certification has been held in abeyance by the council is not authorized to enforce the laws or ordinances of this State or any political subdivision thereof. An individual who has had his law enforcement certification held in abeyance as a result of a noncompliant law enforcement agency shall not be prohibited from regaining law enforcement certification if he is subsequently employed or appointed by a compliant law enforcement agency, provided he is otherwise qualified to be certified. Further, in the event the council holds law enforcement certifications in abeyance at a noncompliant law enforcement agency, no law enforcement officer shall go without his or her regular pay, compensation, and benefits. Any records for the certification hold for the individual officer must be expunged by the council within thirty days of the termination of the hold after full compliance by the agency or the employment by another agency.</w:t>
      </w:r>
      <w:r w:rsidRPr="0016662C">
        <w:rPr>
          <w:snapToGrid w:val="0"/>
          <w:szCs w:val="22"/>
        </w:rPr>
        <w:t>”</w:t>
      </w:r>
    </w:p>
    <w:p w14:paraId="359F7E67" w14:textId="77777777" w:rsidR="0016662C" w:rsidRPr="0016662C" w:rsidRDefault="0016662C" w:rsidP="0016662C">
      <w:pPr>
        <w:rPr>
          <w:rFonts w:eastAsia="Calibri"/>
          <w:color w:val="auto"/>
          <w:szCs w:val="22"/>
        </w:rPr>
      </w:pPr>
      <w:r w:rsidRPr="0016662C">
        <w:rPr>
          <w:rFonts w:eastAsia="Calibri"/>
          <w:szCs w:val="22"/>
        </w:rPr>
        <w:tab/>
      </w:r>
      <w:r w:rsidRPr="0016662C">
        <w:rPr>
          <w:rFonts w:eastAsia="Calibri"/>
          <w:color w:val="auto"/>
          <w:szCs w:val="22"/>
        </w:rPr>
        <w:t>SECTION</w:t>
      </w:r>
      <w:r w:rsidRPr="0016662C">
        <w:rPr>
          <w:rFonts w:eastAsia="Calibri"/>
          <w:color w:val="auto"/>
          <w:szCs w:val="22"/>
        </w:rPr>
        <w:tab/>
        <w:t>7.</w:t>
      </w:r>
      <w:r w:rsidRPr="0016662C">
        <w:rPr>
          <w:rFonts w:eastAsia="Calibri"/>
          <w:color w:val="auto"/>
          <w:szCs w:val="22"/>
        </w:rPr>
        <w:tab/>
        <w:t>Section 23-23-60(B)(5) of the 1976 Code is amended to read:</w:t>
      </w:r>
    </w:p>
    <w:p w14:paraId="42C10D16" w14:textId="77777777" w:rsidR="0016662C" w:rsidRPr="0016662C" w:rsidRDefault="0016662C" w:rsidP="0016662C">
      <w:pPr>
        <w:rPr>
          <w:rFonts w:eastAsia="Calibri"/>
          <w:color w:val="auto"/>
          <w:szCs w:val="22"/>
          <w:lang w:val="en-PH"/>
        </w:rPr>
      </w:pPr>
      <w:r w:rsidRPr="0016662C">
        <w:rPr>
          <w:rFonts w:eastAsia="Calibri"/>
          <w:color w:val="auto"/>
          <w:szCs w:val="22"/>
          <w:lang w:val="en-PH"/>
        </w:rPr>
        <w:tab/>
      </w:r>
      <w:r w:rsidRPr="0016662C">
        <w:rPr>
          <w:rFonts w:eastAsia="Calibri"/>
          <w:color w:val="auto"/>
          <w:szCs w:val="22"/>
          <w:lang w:val="en-PH"/>
        </w:rPr>
        <w:tab/>
        <w:t>“(5)</w:t>
      </w:r>
      <w:r w:rsidRPr="0016662C">
        <w:rPr>
          <w:rFonts w:eastAsia="Calibri"/>
          <w:color w:val="auto"/>
          <w:szCs w:val="22"/>
          <w:lang w:val="en-PH"/>
        </w:rPr>
        <w:tab/>
        <w:t>evidence satisfactory to the director that the candidate is a person of good character. This evidence must include, but is not limited to:</w:t>
      </w:r>
    </w:p>
    <w:p w14:paraId="031FCC67" w14:textId="77777777" w:rsidR="0016662C" w:rsidRPr="0016662C" w:rsidRDefault="0016662C" w:rsidP="0016662C">
      <w:pPr>
        <w:rPr>
          <w:rFonts w:eastAsia="Calibri"/>
          <w:color w:val="auto"/>
          <w:szCs w:val="22"/>
          <w:lang w:val="en-PH"/>
        </w:rPr>
      </w:pPr>
      <w:r w:rsidRPr="0016662C">
        <w:rPr>
          <w:rFonts w:eastAsia="Calibri"/>
          <w:color w:val="auto"/>
          <w:szCs w:val="22"/>
          <w:lang w:val="en-PH"/>
        </w:rPr>
        <w:tab/>
      </w:r>
      <w:r w:rsidRPr="0016662C">
        <w:rPr>
          <w:rFonts w:eastAsia="Calibri"/>
          <w:color w:val="auto"/>
          <w:szCs w:val="22"/>
          <w:lang w:val="en-PH"/>
        </w:rPr>
        <w:tab/>
      </w:r>
      <w:r w:rsidRPr="0016662C">
        <w:rPr>
          <w:rFonts w:eastAsia="Calibri"/>
          <w:color w:val="auto"/>
          <w:szCs w:val="22"/>
          <w:lang w:val="en-PH"/>
        </w:rPr>
        <w:tab/>
        <w:t>(a)</w:t>
      </w:r>
      <w:r w:rsidRPr="0016662C">
        <w:rPr>
          <w:rFonts w:eastAsia="Calibri"/>
          <w:color w:val="auto"/>
          <w:szCs w:val="22"/>
          <w:lang w:val="en-PH"/>
        </w:rPr>
        <w:tab/>
      </w:r>
      <w:proofErr w:type="gramStart"/>
      <w:r w:rsidRPr="0016662C">
        <w:rPr>
          <w:rFonts w:eastAsia="Calibri"/>
          <w:color w:val="auto"/>
          <w:szCs w:val="22"/>
          <w:lang w:val="en-PH"/>
        </w:rPr>
        <w:t>certification</w:t>
      </w:r>
      <w:proofErr w:type="gramEnd"/>
      <w:r w:rsidRPr="0016662C">
        <w:rPr>
          <w:rFonts w:eastAsia="Calibri"/>
          <w:color w:val="auto"/>
          <w:szCs w:val="22"/>
          <w:lang w:val="en-PH"/>
        </w:rPr>
        <w:t xml:space="preserve"> by the candidate's employer that a background investigation has been conducted and the employer is of the opinion that the candidate is of good character;</w:t>
      </w:r>
    </w:p>
    <w:p w14:paraId="75F142DD" w14:textId="77777777" w:rsidR="0016662C" w:rsidRPr="0016662C" w:rsidRDefault="0016662C" w:rsidP="0016662C">
      <w:pPr>
        <w:rPr>
          <w:rFonts w:eastAsia="Calibri"/>
          <w:color w:val="auto"/>
          <w:szCs w:val="22"/>
          <w:lang w:val="en-PH"/>
        </w:rPr>
      </w:pPr>
      <w:r w:rsidRPr="0016662C">
        <w:rPr>
          <w:rFonts w:eastAsia="Calibri"/>
          <w:color w:val="auto"/>
          <w:szCs w:val="22"/>
          <w:lang w:val="en-PH"/>
        </w:rPr>
        <w:tab/>
      </w:r>
      <w:r w:rsidRPr="0016662C">
        <w:rPr>
          <w:rFonts w:eastAsia="Calibri"/>
          <w:color w:val="auto"/>
          <w:szCs w:val="22"/>
          <w:lang w:val="en-PH"/>
        </w:rPr>
        <w:tab/>
      </w:r>
      <w:r w:rsidRPr="0016662C">
        <w:rPr>
          <w:rFonts w:eastAsia="Calibri"/>
          <w:color w:val="auto"/>
          <w:szCs w:val="22"/>
          <w:lang w:val="en-PH"/>
        </w:rPr>
        <w:tab/>
        <w:t>(b)</w:t>
      </w:r>
      <w:r w:rsidRPr="0016662C">
        <w:rPr>
          <w:rFonts w:eastAsia="Calibri"/>
          <w:color w:val="auto"/>
          <w:szCs w:val="22"/>
          <w:lang w:val="en-PH"/>
        </w:rPr>
        <w:tab/>
        <w:t>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States;</w:t>
      </w:r>
    </w:p>
    <w:p w14:paraId="439F0203" w14:textId="77777777" w:rsidR="0016662C" w:rsidRPr="0016662C" w:rsidRDefault="0016662C" w:rsidP="0016662C">
      <w:pPr>
        <w:rPr>
          <w:rFonts w:eastAsia="Calibri"/>
          <w:color w:val="auto"/>
          <w:szCs w:val="22"/>
          <w:lang w:val="en-PH"/>
        </w:rPr>
      </w:pPr>
      <w:r w:rsidRPr="0016662C">
        <w:rPr>
          <w:rFonts w:eastAsia="Calibri"/>
          <w:color w:val="auto"/>
          <w:szCs w:val="22"/>
          <w:lang w:val="en-PH"/>
        </w:rPr>
        <w:tab/>
      </w:r>
      <w:r w:rsidRPr="0016662C">
        <w:rPr>
          <w:rFonts w:eastAsia="Calibri"/>
          <w:color w:val="auto"/>
          <w:szCs w:val="22"/>
          <w:lang w:val="en-PH"/>
        </w:rPr>
        <w:tab/>
      </w:r>
      <w:r w:rsidRPr="0016662C">
        <w:rPr>
          <w:rFonts w:eastAsia="Calibri"/>
          <w:color w:val="auto"/>
          <w:szCs w:val="22"/>
          <w:lang w:val="en-PH"/>
        </w:rPr>
        <w:tab/>
        <w:t>(c)</w:t>
      </w:r>
      <w:r w:rsidRPr="0016662C">
        <w:rPr>
          <w:rFonts w:eastAsia="Calibri"/>
          <w:color w:val="auto"/>
          <w:szCs w:val="22"/>
          <w:lang w:val="en-PH"/>
        </w:rPr>
        <w:tab/>
      </w:r>
      <w:proofErr w:type="gramStart"/>
      <w:r w:rsidRPr="0016662C">
        <w:rPr>
          <w:rFonts w:eastAsia="Calibri"/>
          <w:color w:val="auto"/>
          <w:szCs w:val="22"/>
          <w:lang w:val="en-PH"/>
        </w:rPr>
        <w:t>evidence</w:t>
      </w:r>
      <w:proofErr w:type="gramEnd"/>
      <w:r w:rsidRPr="0016662C">
        <w:rPr>
          <w:rFonts w:eastAsia="Calibri"/>
          <w:color w:val="auto"/>
          <w:szCs w:val="22"/>
          <w:lang w:val="en-PH"/>
        </w:rPr>
        <w:t xml:space="preserve"> satisfactory to the director that a local credit check has been made with favorable results;</w:t>
      </w:r>
    </w:p>
    <w:p w14:paraId="461D02E2" w14:textId="77777777" w:rsidR="0016662C" w:rsidRPr="0016662C" w:rsidRDefault="0016662C" w:rsidP="0016662C">
      <w:pPr>
        <w:rPr>
          <w:rFonts w:eastAsia="Calibri"/>
          <w:color w:val="auto"/>
          <w:szCs w:val="22"/>
        </w:rPr>
      </w:pPr>
      <w:r w:rsidRPr="0016662C">
        <w:rPr>
          <w:rFonts w:eastAsia="Calibri"/>
          <w:color w:val="auto"/>
          <w:szCs w:val="22"/>
          <w:lang w:val="en-PH"/>
        </w:rPr>
        <w:tab/>
      </w:r>
      <w:r w:rsidRPr="0016662C">
        <w:rPr>
          <w:rFonts w:eastAsia="Calibri"/>
          <w:color w:val="auto"/>
          <w:szCs w:val="22"/>
          <w:lang w:val="en-PH"/>
        </w:rPr>
        <w:tab/>
      </w:r>
      <w:r w:rsidRPr="0016662C">
        <w:rPr>
          <w:rFonts w:eastAsia="Calibri"/>
          <w:color w:val="auto"/>
          <w:szCs w:val="22"/>
          <w:lang w:val="en-PH"/>
        </w:rPr>
        <w:tab/>
        <w:t>(d)</w:t>
      </w:r>
      <w:r w:rsidRPr="0016662C">
        <w:rPr>
          <w:rFonts w:eastAsia="Calibri"/>
          <w:color w:val="auto"/>
          <w:szCs w:val="22"/>
          <w:lang w:val="en-PH"/>
        </w:rPr>
        <w:tab/>
        <w:t>evidence satisfactory to the director that the candidate's fingerprint record as received from the Federal Bureau of Investigation and South Carolina Law Enforcement Division indicates no record of felony convictions</w:t>
      </w:r>
      <w:r w:rsidRPr="0016662C">
        <w:rPr>
          <w:rFonts w:eastAsia="Calibri"/>
          <w:color w:val="auto"/>
          <w:szCs w:val="22"/>
          <w:u w:val="single"/>
          <w:lang w:val="en-PH"/>
        </w:rPr>
        <w:t xml:space="preserve">; </w:t>
      </w:r>
      <w:r w:rsidRPr="0016662C">
        <w:rPr>
          <w:rFonts w:eastAsia="Calibri"/>
          <w:color w:val="auto"/>
          <w:szCs w:val="22"/>
          <w:u w:val="single" w:color="000000"/>
        </w:rPr>
        <w:t>and</w:t>
      </w:r>
      <w:r w:rsidRPr="0016662C">
        <w:rPr>
          <w:rFonts w:eastAsia="Calibri"/>
          <w:color w:val="auto"/>
          <w:szCs w:val="22"/>
        </w:rPr>
        <w:t xml:space="preserve"> </w:t>
      </w:r>
    </w:p>
    <w:p w14:paraId="6204711D" w14:textId="77777777" w:rsidR="0016662C" w:rsidRPr="0016662C" w:rsidRDefault="0016662C" w:rsidP="0016662C">
      <w:pPr>
        <w:rPr>
          <w:rFonts w:eastAsia="Calibri"/>
          <w:color w:val="auto"/>
          <w:szCs w:val="22"/>
          <w:u w:val="single" w:color="000000"/>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r>
      <w:r w:rsidRPr="0016662C">
        <w:rPr>
          <w:rFonts w:eastAsia="Calibri"/>
          <w:color w:val="auto"/>
          <w:szCs w:val="22"/>
          <w:u w:val="single" w:color="000000"/>
        </w:rPr>
        <w:t>(e)</w:t>
      </w:r>
      <w:r w:rsidRPr="0016662C">
        <w:rPr>
          <w:rFonts w:eastAsia="Calibri"/>
          <w:color w:val="auto"/>
          <w:szCs w:val="22"/>
        </w:rPr>
        <w:tab/>
      </w:r>
      <w:r w:rsidRPr="0016662C">
        <w:rPr>
          <w:rFonts w:eastAsia="Calibri"/>
          <w:color w:val="auto"/>
          <w:szCs w:val="22"/>
          <w:u w:val="single" w:color="000000"/>
        </w:rPr>
        <w:t>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r w:rsidRPr="0016662C">
        <w:rPr>
          <w:rFonts w:eastAsia="Calibri"/>
          <w:color w:val="auto"/>
          <w:szCs w:val="22"/>
        </w:rPr>
        <w:t>.</w:t>
      </w:r>
    </w:p>
    <w:p w14:paraId="5F745DA5" w14:textId="77777777" w:rsidR="0016662C" w:rsidRPr="0016662C" w:rsidRDefault="0016662C" w:rsidP="0016662C">
      <w:pPr>
        <w:rPr>
          <w:rFonts w:eastAsia="Calibri"/>
          <w:color w:val="auto"/>
          <w:szCs w:val="22"/>
        </w:rPr>
      </w:pPr>
      <w:r w:rsidRPr="0016662C">
        <w:rPr>
          <w:rFonts w:eastAsia="Calibri"/>
          <w:color w:val="auto"/>
          <w:szCs w:val="22"/>
          <w:lang w:val="en-PH"/>
        </w:rPr>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r w:rsidRPr="0016662C">
        <w:rPr>
          <w:rFonts w:eastAsia="Calibri"/>
          <w:color w:val="auto"/>
          <w:szCs w:val="22"/>
        </w:rPr>
        <w:t>”</w:t>
      </w:r>
    </w:p>
    <w:p w14:paraId="0E39634D" w14:textId="77777777" w:rsidR="0016662C" w:rsidRPr="0016662C" w:rsidRDefault="0016662C" w:rsidP="0016662C">
      <w:pPr>
        <w:rPr>
          <w:rFonts w:eastAsia="Calibri"/>
          <w:color w:val="auto"/>
          <w:szCs w:val="22"/>
        </w:rPr>
      </w:pPr>
      <w:r w:rsidRPr="0016662C">
        <w:rPr>
          <w:rFonts w:eastAsia="Calibri"/>
          <w:szCs w:val="22"/>
        </w:rPr>
        <w:tab/>
      </w:r>
      <w:r w:rsidRPr="0016662C">
        <w:rPr>
          <w:rFonts w:eastAsia="Calibri"/>
          <w:color w:val="auto"/>
          <w:szCs w:val="22"/>
        </w:rPr>
        <w:t>SECTION</w:t>
      </w:r>
      <w:r w:rsidRPr="0016662C">
        <w:rPr>
          <w:rFonts w:eastAsia="Calibri"/>
          <w:color w:val="auto"/>
          <w:szCs w:val="22"/>
        </w:rPr>
        <w:tab/>
        <w:t>8.</w:t>
      </w:r>
      <w:r w:rsidRPr="0016662C">
        <w:rPr>
          <w:rFonts w:eastAsia="Calibri"/>
          <w:color w:val="auto"/>
          <w:szCs w:val="22"/>
        </w:rPr>
        <w:tab/>
        <w:t>Section 16</w:t>
      </w:r>
      <w:r w:rsidRPr="0016662C">
        <w:rPr>
          <w:rFonts w:eastAsia="Calibri"/>
          <w:color w:val="auto"/>
          <w:szCs w:val="22"/>
        </w:rPr>
        <w:noBreakHyphen/>
        <w:t>23</w:t>
      </w:r>
      <w:r w:rsidRPr="0016662C">
        <w:rPr>
          <w:rFonts w:eastAsia="Calibri"/>
          <w:color w:val="auto"/>
          <w:szCs w:val="22"/>
        </w:rPr>
        <w:noBreakHyphen/>
        <w:t>20(1) of the 1976 Code is amended to read:</w:t>
      </w:r>
    </w:p>
    <w:p w14:paraId="4AA34B14" w14:textId="77777777" w:rsidR="0016662C" w:rsidRPr="0016662C" w:rsidRDefault="0016662C" w:rsidP="0016662C">
      <w:pPr>
        <w:rPr>
          <w:rFonts w:eastAsia="Calibri"/>
          <w:color w:val="auto"/>
          <w:szCs w:val="22"/>
        </w:rPr>
      </w:pPr>
      <w:r w:rsidRPr="0016662C">
        <w:rPr>
          <w:rFonts w:eastAsia="Calibri"/>
          <w:color w:val="auto"/>
          <w:szCs w:val="22"/>
        </w:rPr>
        <w:tab/>
        <w:t>“(1)</w:t>
      </w:r>
      <w:r w:rsidRPr="0016662C">
        <w:rPr>
          <w:rFonts w:eastAsia="Calibri"/>
          <w:color w:val="auto"/>
          <w:szCs w:val="22"/>
        </w:rPr>
        <w:tab/>
        <w:t xml:space="preserve">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w:t>
      </w:r>
      <w:r w:rsidRPr="0016662C">
        <w:rPr>
          <w:rFonts w:eastAsia="Calibri"/>
          <w:strike/>
          <w:color w:val="auto"/>
          <w:szCs w:val="22"/>
        </w:rPr>
        <w:t>employed as private detectives or private investigators</w:t>
      </w:r>
      <w:r w:rsidRPr="0016662C">
        <w:rPr>
          <w:rFonts w:eastAsia="Calibri"/>
          <w:color w:val="auto"/>
          <w:szCs w:val="22"/>
        </w:rPr>
        <w:t>;”</w:t>
      </w:r>
    </w:p>
    <w:p w14:paraId="75840A64" w14:textId="77777777" w:rsidR="0016662C" w:rsidRPr="0016662C" w:rsidRDefault="0016662C" w:rsidP="0016662C">
      <w:pPr>
        <w:rPr>
          <w:rFonts w:eastAsia="Calibri"/>
          <w:color w:val="auto"/>
          <w:szCs w:val="22"/>
        </w:rPr>
      </w:pPr>
      <w:r w:rsidRPr="0016662C">
        <w:rPr>
          <w:snapToGrid w:val="0"/>
          <w:szCs w:val="22"/>
        </w:rPr>
        <w:tab/>
      </w:r>
      <w:r w:rsidRPr="0016662C">
        <w:rPr>
          <w:snapToGrid w:val="0"/>
          <w:color w:val="auto"/>
          <w:szCs w:val="22"/>
        </w:rPr>
        <w:t>SECTION</w:t>
      </w:r>
      <w:r w:rsidRPr="0016662C">
        <w:rPr>
          <w:snapToGrid w:val="0"/>
          <w:color w:val="auto"/>
          <w:szCs w:val="22"/>
        </w:rPr>
        <w:tab/>
        <w:t>9.</w:t>
      </w:r>
      <w:r w:rsidRPr="0016662C">
        <w:rPr>
          <w:snapToGrid w:val="0"/>
          <w:color w:val="auto"/>
          <w:szCs w:val="22"/>
        </w:rPr>
        <w:tab/>
        <w:t>This act takes effect upon approval by the Governor; however, SECTION 4 and SECTION 5 take effect on January 1, 2023.</w:t>
      </w:r>
      <w:r w:rsidRPr="0016662C">
        <w:rPr>
          <w:rFonts w:eastAsia="Calibri"/>
          <w:color w:val="auto"/>
          <w:szCs w:val="22"/>
        </w:rPr>
        <w:tab/>
        <w:t>/</w:t>
      </w:r>
    </w:p>
    <w:p w14:paraId="658F8D25"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4F26B728" w14:textId="77777777" w:rsidR="0016662C" w:rsidRPr="0016662C" w:rsidRDefault="0016662C" w:rsidP="0016662C">
      <w:pPr>
        <w:rPr>
          <w:snapToGrid w:val="0"/>
          <w:szCs w:val="22"/>
        </w:rPr>
      </w:pPr>
      <w:r w:rsidRPr="0016662C">
        <w:rPr>
          <w:snapToGrid w:val="0"/>
          <w:color w:val="auto"/>
          <w:szCs w:val="22"/>
        </w:rPr>
        <w:tab/>
        <w:t>Amend title to conform.</w:t>
      </w:r>
    </w:p>
    <w:p w14:paraId="1B4D56E5" w14:textId="77777777" w:rsidR="0016662C" w:rsidRPr="0016662C" w:rsidRDefault="0016662C" w:rsidP="0016662C">
      <w:pPr>
        <w:rPr>
          <w:snapToGrid w:val="0"/>
          <w:szCs w:val="22"/>
        </w:rPr>
      </w:pPr>
    </w:p>
    <w:p w14:paraId="010B4F1C" w14:textId="77777777" w:rsidR="0016662C" w:rsidRPr="0016662C" w:rsidRDefault="0016662C" w:rsidP="0016662C">
      <w:pPr>
        <w:rPr>
          <w:snapToGrid w:val="0"/>
          <w:color w:val="auto"/>
          <w:szCs w:val="22"/>
        </w:rPr>
      </w:pPr>
      <w:r w:rsidRPr="0016662C">
        <w:rPr>
          <w:snapToGrid w:val="0"/>
          <w:color w:val="auto"/>
          <w:szCs w:val="22"/>
        </w:rPr>
        <w:tab/>
        <w:t>Senator HUTTO explained the amendment.</w:t>
      </w:r>
    </w:p>
    <w:p w14:paraId="29E69654" w14:textId="77777777" w:rsidR="0016662C" w:rsidRPr="0016662C" w:rsidRDefault="0016662C" w:rsidP="0016662C">
      <w:pPr>
        <w:rPr>
          <w:snapToGrid w:val="0"/>
          <w:szCs w:val="22"/>
        </w:rPr>
      </w:pPr>
    </w:p>
    <w:p w14:paraId="0E21CDFD" w14:textId="77777777" w:rsidR="0016662C" w:rsidRPr="0016662C" w:rsidRDefault="0016662C" w:rsidP="0016662C">
      <w:pPr>
        <w:rPr>
          <w:snapToGrid w:val="0"/>
          <w:color w:val="auto"/>
          <w:szCs w:val="22"/>
        </w:rPr>
      </w:pPr>
      <w:r w:rsidRPr="0016662C">
        <w:rPr>
          <w:snapToGrid w:val="0"/>
          <w:color w:val="auto"/>
          <w:szCs w:val="22"/>
        </w:rPr>
        <w:tab/>
        <w:t>The amendment was adopted.</w:t>
      </w:r>
    </w:p>
    <w:p w14:paraId="41E82E1A" w14:textId="77777777" w:rsidR="0016662C" w:rsidRPr="0016662C" w:rsidRDefault="0016662C" w:rsidP="0016662C">
      <w:pPr>
        <w:rPr>
          <w:snapToGrid w:val="0"/>
          <w:szCs w:val="22"/>
        </w:rPr>
      </w:pPr>
    </w:p>
    <w:p w14:paraId="033D6CB6" w14:textId="77777777" w:rsidR="0016662C" w:rsidRPr="0016662C" w:rsidRDefault="0016662C" w:rsidP="0016662C">
      <w:pPr>
        <w:keepNext/>
        <w:keepLines/>
        <w:rPr>
          <w:snapToGrid w:val="0"/>
          <w:szCs w:val="22"/>
        </w:rPr>
      </w:pPr>
      <w:r w:rsidRPr="0016662C">
        <w:rPr>
          <w:snapToGrid w:val="0"/>
          <w:szCs w:val="22"/>
        </w:rPr>
        <w:tab/>
        <w:t>Senator HARPOOTLIAN proposed the following amendment (3050R003.SP.RAH), which was ruled out of order:</w:t>
      </w:r>
    </w:p>
    <w:p w14:paraId="66802209" w14:textId="77777777" w:rsidR="0016662C" w:rsidRPr="0016662C" w:rsidRDefault="0016662C" w:rsidP="0016662C">
      <w:pPr>
        <w:keepNext/>
        <w:keepLines/>
        <w:rPr>
          <w:snapToGrid w:val="0"/>
          <w:color w:val="auto"/>
          <w:szCs w:val="22"/>
        </w:rPr>
      </w:pPr>
      <w:r w:rsidRPr="0016662C">
        <w:rPr>
          <w:snapToGrid w:val="0"/>
          <w:color w:val="auto"/>
          <w:szCs w:val="22"/>
        </w:rPr>
        <w:tab/>
        <w:t>Amend the bill, as and if amended, by adding an appropriately numbered new SECTION to read:</w:t>
      </w:r>
    </w:p>
    <w:p w14:paraId="5CA69BA5" w14:textId="77777777" w:rsidR="0016662C" w:rsidRPr="0016662C" w:rsidRDefault="0016662C" w:rsidP="0016662C">
      <w:pPr>
        <w:rPr>
          <w:snapToGrid w:val="0"/>
          <w:color w:val="auto"/>
          <w:szCs w:val="22"/>
        </w:rPr>
      </w:pPr>
      <w:r w:rsidRPr="0016662C">
        <w:rPr>
          <w:snapToGrid w:val="0"/>
          <w:color w:val="auto"/>
          <w:szCs w:val="22"/>
        </w:rPr>
        <w:tab/>
      </w:r>
      <w:r w:rsidRPr="0016662C">
        <w:rPr>
          <w:snapToGrid w:val="0"/>
          <w:color w:val="auto"/>
          <w:szCs w:val="22"/>
        </w:rPr>
        <w:tab/>
        <w:t>/</w:t>
      </w:r>
      <w:r w:rsidRPr="0016662C">
        <w:rPr>
          <w:snapToGrid w:val="0"/>
          <w:color w:val="auto"/>
          <w:szCs w:val="22"/>
        </w:rPr>
        <w:tab/>
        <w:t>SECTION</w:t>
      </w:r>
      <w:r w:rsidRPr="0016662C">
        <w:rPr>
          <w:snapToGrid w:val="0"/>
          <w:color w:val="auto"/>
          <w:szCs w:val="22"/>
        </w:rPr>
        <w:tab/>
        <w:t>__.</w:t>
      </w:r>
      <w:r w:rsidRPr="0016662C">
        <w:rPr>
          <w:snapToGrid w:val="0"/>
          <w:color w:val="auto"/>
          <w:szCs w:val="22"/>
        </w:rPr>
        <w:tab/>
        <w:t>Section 16-23-50(A)(2) of the 1976 Code is amended to read:</w:t>
      </w:r>
    </w:p>
    <w:p w14:paraId="7EADFAC1" w14:textId="77777777" w:rsidR="0016662C" w:rsidRPr="0016662C" w:rsidRDefault="0016662C" w:rsidP="0016662C">
      <w:pPr>
        <w:rPr>
          <w:szCs w:val="22"/>
          <w:u w:val="single"/>
        </w:rPr>
      </w:pPr>
      <w:r w:rsidRPr="0016662C">
        <w:rPr>
          <w:snapToGrid w:val="0"/>
          <w:color w:val="auto"/>
          <w:szCs w:val="22"/>
        </w:rPr>
        <w:tab/>
        <w:t>“</w:t>
      </w:r>
      <w:r w:rsidRPr="0016662C">
        <w:rPr>
          <w:szCs w:val="22"/>
        </w:rPr>
        <w:t>(2)</w:t>
      </w:r>
      <w:r w:rsidRPr="0016662C">
        <w:rPr>
          <w:szCs w:val="22"/>
        </w:rPr>
        <w:tab/>
        <w:t>A person violating the provisions of Section 16</w:t>
      </w:r>
      <w:r w:rsidRPr="0016662C">
        <w:rPr>
          <w:szCs w:val="22"/>
        </w:rPr>
        <w:noBreakHyphen/>
        <w:t>23</w:t>
      </w:r>
      <w:r w:rsidRPr="0016662C">
        <w:rPr>
          <w:szCs w:val="22"/>
        </w:rPr>
        <w:noBreakHyphen/>
        <w:t xml:space="preserve">20 is guilty of a misdemeanor and, upon conviction, must be fined not more than one thousand dollars or imprisoned </w:t>
      </w:r>
      <w:r w:rsidRPr="0016662C">
        <w:rPr>
          <w:szCs w:val="22"/>
          <w:u w:val="single"/>
        </w:rPr>
        <w:t>for</w:t>
      </w:r>
      <w:r w:rsidRPr="0016662C">
        <w:rPr>
          <w:szCs w:val="22"/>
        </w:rPr>
        <w:t xml:space="preserve"> not more than one year, or both. </w:t>
      </w:r>
      <w:r w:rsidRPr="0016662C">
        <w:rPr>
          <w:szCs w:val="22"/>
          <w:u w:val="single"/>
        </w:rPr>
        <w:t>Bond shall be set by the circuit court.</w:t>
      </w:r>
    </w:p>
    <w:p w14:paraId="7379BAF1" w14:textId="77777777" w:rsidR="0016662C" w:rsidRPr="0016662C" w:rsidRDefault="0016662C" w:rsidP="0016662C">
      <w:pPr>
        <w:rPr>
          <w:szCs w:val="22"/>
        </w:rPr>
      </w:pPr>
      <w:r w:rsidRPr="0016662C">
        <w:rPr>
          <w:color w:val="auto"/>
          <w:szCs w:val="22"/>
        </w:rPr>
        <w:tab/>
      </w:r>
      <w:r w:rsidRPr="0016662C">
        <w:rPr>
          <w:color w:val="auto"/>
          <w:szCs w:val="22"/>
        </w:rPr>
        <w:tab/>
      </w:r>
      <w:r w:rsidRPr="0016662C">
        <w:rPr>
          <w:szCs w:val="22"/>
          <w:u w:val="single"/>
        </w:rPr>
        <w:t>(3)</w:t>
      </w:r>
      <w:r w:rsidRPr="0016662C">
        <w:rPr>
          <w:szCs w:val="22"/>
        </w:rPr>
        <w:tab/>
      </w:r>
      <w:r w:rsidRPr="0016662C">
        <w:rPr>
          <w:szCs w:val="22"/>
          <w:u w:val="single"/>
        </w:rPr>
        <w:t>A person violating the provisions of Section 16-23-30, who is prohibited by state and federal law from possessing a firearm, is guilty of a felony and, upon conviction, must be fined not less than five thousand dollars or imprisoned for not less than one year, but not to exceed five years, or both. Bond shall be set by the circuit court.</w:t>
      </w:r>
      <w:r w:rsidRPr="0016662C">
        <w:rPr>
          <w:szCs w:val="22"/>
        </w:rPr>
        <w:t>”</w:t>
      </w:r>
      <w:r w:rsidRPr="0016662C">
        <w:rPr>
          <w:szCs w:val="22"/>
        </w:rPr>
        <w:tab/>
      </w:r>
      <w:r w:rsidRPr="0016662C">
        <w:rPr>
          <w:szCs w:val="22"/>
        </w:rPr>
        <w:tab/>
        <w:t>/</w:t>
      </w:r>
    </w:p>
    <w:p w14:paraId="2005A112"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1300EA36" w14:textId="77777777" w:rsidR="0016662C" w:rsidRPr="0016662C" w:rsidRDefault="0016662C" w:rsidP="0016662C">
      <w:pPr>
        <w:rPr>
          <w:snapToGrid w:val="0"/>
          <w:color w:val="auto"/>
          <w:szCs w:val="22"/>
        </w:rPr>
      </w:pPr>
      <w:r w:rsidRPr="0016662C">
        <w:rPr>
          <w:snapToGrid w:val="0"/>
          <w:color w:val="auto"/>
          <w:szCs w:val="22"/>
        </w:rPr>
        <w:tab/>
        <w:t>Amend title to conform.</w:t>
      </w:r>
    </w:p>
    <w:p w14:paraId="2525D5B6" w14:textId="77777777" w:rsidR="0016662C" w:rsidRPr="0016662C" w:rsidRDefault="0016662C" w:rsidP="0016662C">
      <w:pPr>
        <w:rPr>
          <w:snapToGrid w:val="0"/>
          <w:szCs w:val="22"/>
        </w:rPr>
      </w:pPr>
    </w:p>
    <w:p w14:paraId="37847485" w14:textId="77777777" w:rsidR="0016662C" w:rsidRPr="0016662C" w:rsidRDefault="0016662C" w:rsidP="0016662C">
      <w:pPr>
        <w:rPr>
          <w:snapToGrid w:val="0"/>
          <w:color w:val="auto"/>
          <w:szCs w:val="22"/>
        </w:rPr>
      </w:pPr>
      <w:r w:rsidRPr="0016662C">
        <w:rPr>
          <w:snapToGrid w:val="0"/>
          <w:color w:val="auto"/>
          <w:szCs w:val="22"/>
        </w:rPr>
        <w:tab/>
        <w:t>Senator HARPOOTLIAN spoke on the amendment.</w:t>
      </w:r>
    </w:p>
    <w:p w14:paraId="6F76DE24" w14:textId="452AA341" w:rsidR="0016662C" w:rsidRDefault="0016662C" w:rsidP="0016662C">
      <w:pPr>
        <w:rPr>
          <w:snapToGrid w:val="0"/>
          <w:szCs w:val="22"/>
        </w:rPr>
      </w:pPr>
      <w:r w:rsidRPr="0016662C">
        <w:rPr>
          <w:snapToGrid w:val="0"/>
          <w:szCs w:val="22"/>
        </w:rPr>
        <w:tab/>
        <w:t>Senator MALLOY spoke on the amendment.</w:t>
      </w:r>
    </w:p>
    <w:p w14:paraId="0FC5DAE5" w14:textId="77777777" w:rsidR="00F73DFF" w:rsidRPr="0016662C" w:rsidRDefault="00F73DFF" w:rsidP="0016662C">
      <w:pPr>
        <w:rPr>
          <w:snapToGrid w:val="0"/>
          <w:szCs w:val="22"/>
        </w:rPr>
      </w:pPr>
    </w:p>
    <w:p w14:paraId="3E350463" w14:textId="77777777" w:rsidR="0016662C" w:rsidRPr="0016662C" w:rsidRDefault="0016662C" w:rsidP="0016662C">
      <w:pPr>
        <w:jc w:val="center"/>
        <w:rPr>
          <w:snapToGrid w:val="0"/>
          <w:color w:val="auto"/>
          <w:szCs w:val="22"/>
        </w:rPr>
      </w:pPr>
      <w:r w:rsidRPr="0016662C">
        <w:rPr>
          <w:b/>
          <w:snapToGrid w:val="0"/>
          <w:color w:val="auto"/>
          <w:szCs w:val="22"/>
        </w:rPr>
        <w:t>Point of Order</w:t>
      </w:r>
    </w:p>
    <w:p w14:paraId="12F626CE" w14:textId="77777777" w:rsidR="0016662C" w:rsidRPr="0016662C" w:rsidRDefault="0016662C" w:rsidP="0016662C">
      <w:pPr>
        <w:rPr>
          <w:snapToGrid w:val="0"/>
          <w:color w:val="auto"/>
          <w:szCs w:val="22"/>
        </w:rPr>
      </w:pPr>
      <w:r w:rsidRPr="0016662C">
        <w:rPr>
          <w:snapToGrid w:val="0"/>
          <w:color w:val="auto"/>
          <w:szCs w:val="22"/>
        </w:rPr>
        <w:tab/>
        <w:t>Senator MALLOY raised a Point of Order under Rule 24A that the amendment was out of order inasmuch as it was not germane to the Bill.</w:t>
      </w:r>
    </w:p>
    <w:p w14:paraId="083B6257" w14:textId="77777777" w:rsidR="0016662C" w:rsidRPr="0016662C" w:rsidRDefault="0016662C" w:rsidP="0016662C">
      <w:pPr>
        <w:rPr>
          <w:snapToGrid w:val="0"/>
          <w:color w:val="auto"/>
          <w:szCs w:val="22"/>
        </w:rPr>
      </w:pPr>
      <w:r w:rsidRPr="0016662C">
        <w:rPr>
          <w:snapToGrid w:val="0"/>
          <w:color w:val="auto"/>
          <w:szCs w:val="22"/>
        </w:rPr>
        <w:tab/>
        <w:t>Senator MALLOY spoke on the Point of Order.</w:t>
      </w:r>
    </w:p>
    <w:p w14:paraId="69384B3E" w14:textId="77777777" w:rsidR="0016662C" w:rsidRPr="0016662C" w:rsidRDefault="0016662C" w:rsidP="0016662C">
      <w:pPr>
        <w:rPr>
          <w:snapToGrid w:val="0"/>
          <w:color w:val="auto"/>
          <w:szCs w:val="22"/>
        </w:rPr>
      </w:pPr>
      <w:r w:rsidRPr="0016662C">
        <w:rPr>
          <w:snapToGrid w:val="0"/>
          <w:color w:val="auto"/>
          <w:szCs w:val="22"/>
        </w:rPr>
        <w:tab/>
        <w:t>Senator HARPOOTLIAN spoke on the Point of Order.</w:t>
      </w:r>
    </w:p>
    <w:p w14:paraId="2FAB66BC" w14:textId="77777777" w:rsidR="0016662C" w:rsidRPr="0016662C" w:rsidRDefault="0016662C" w:rsidP="0016662C">
      <w:pPr>
        <w:rPr>
          <w:snapToGrid w:val="0"/>
          <w:color w:val="auto"/>
          <w:szCs w:val="22"/>
        </w:rPr>
      </w:pPr>
      <w:r w:rsidRPr="0016662C">
        <w:rPr>
          <w:snapToGrid w:val="0"/>
          <w:color w:val="auto"/>
          <w:szCs w:val="22"/>
        </w:rPr>
        <w:tab/>
        <w:t>Senator CORBIN spoke on the Point of Order.</w:t>
      </w:r>
    </w:p>
    <w:p w14:paraId="5D9112A3" w14:textId="77777777" w:rsidR="0016662C" w:rsidRPr="0016662C" w:rsidRDefault="0016662C" w:rsidP="0016662C">
      <w:pPr>
        <w:rPr>
          <w:snapToGrid w:val="0"/>
          <w:color w:val="auto"/>
          <w:szCs w:val="22"/>
        </w:rPr>
      </w:pPr>
      <w:r w:rsidRPr="0016662C">
        <w:rPr>
          <w:snapToGrid w:val="0"/>
          <w:color w:val="auto"/>
          <w:szCs w:val="22"/>
        </w:rPr>
        <w:t xml:space="preserve"> </w:t>
      </w:r>
    </w:p>
    <w:p w14:paraId="2184D6FA" w14:textId="77777777" w:rsidR="0016662C" w:rsidRPr="0016662C" w:rsidRDefault="0016662C" w:rsidP="0016662C">
      <w:pPr>
        <w:rPr>
          <w:snapToGrid w:val="0"/>
          <w:color w:val="auto"/>
          <w:szCs w:val="22"/>
        </w:rPr>
      </w:pPr>
      <w:r w:rsidRPr="0016662C">
        <w:rPr>
          <w:snapToGrid w:val="0"/>
          <w:color w:val="auto"/>
          <w:szCs w:val="22"/>
        </w:rPr>
        <w:tab/>
        <w:t>The PRESIDENT sustained the Point of Order.</w:t>
      </w:r>
    </w:p>
    <w:p w14:paraId="0037ED8C" w14:textId="77777777" w:rsidR="0016662C" w:rsidRPr="0016662C" w:rsidRDefault="0016662C" w:rsidP="0016662C">
      <w:pPr>
        <w:rPr>
          <w:snapToGrid w:val="0"/>
          <w:szCs w:val="22"/>
        </w:rPr>
      </w:pPr>
    </w:p>
    <w:p w14:paraId="7CA0B43A" w14:textId="77777777" w:rsidR="0016662C" w:rsidRPr="0016662C" w:rsidRDefault="0016662C" w:rsidP="0016662C">
      <w:pPr>
        <w:rPr>
          <w:snapToGrid w:val="0"/>
          <w:color w:val="auto"/>
          <w:szCs w:val="22"/>
        </w:rPr>
      </w:pPr>
      <w:r w:rsidRPr="0016662C">
        <w:rPr>
          <w:snapToGrid w:val="0"/>
          <w:color w:val="auto"/>
          <w:szCs w:val="22"/>
        </w:rPr>
        <w:tab/>
        <w:t>The amendment was ruled out of order.</w:t>
      </w:r>
    </w:p>
    <w:p w14:paraId="3C2F00E5" w14:textId="77777777" w:rsidR="0016662C" w:rsidRPr="0016662C" w:rsidRDefault="0016662C" w:rsidP="0016662C">
      <w:pPr>
        <w:rPr>
          <w:snapToGrid w:val="0"/>
          <w:szCs w:val="22"/>
        </w:rPr>
      </w:pPr>
    </w:p>
    <w:p w14:paraId="724221BD" w14:textId="77777777" w:rsidR="0016662C" w:rsidRPr="0016662C" w:rsidRDefault="0016662C" w:rsidP="0016662C">
      <w:pPr>
        <w:rPr>
          <w:snapToGrid w:val="0"/>
          <w:color w:val="auto"/>
          <w:szCs w:val="22"/>
        </w:rPr>
      </w:pPr>
      <w:r w:rsidRPr="0016662C">
        <w:rPr>
          <w:snapToGrid w:val="0"/>
          <w:color w:val="auto"/>
          <w:szCs w:val="22"/>
        </w:rPr>
        <w:tab/>
        <w:t>Senator MALLOY objected to further consideration of the Bill.</w:t>
      </w:r>
    </w:p>
    <w:p w14:paraId="6E15339D" w14:textId="77777777" w:rsidR="0016662C" w:rsidRPr="0016662C" w:rsidRDefault="0016662C" w:rsidP="0016662C">
      <w:pPr>
        <w:rPr>
          <w:snapToGrid w:val="0"/>
          <w:color w:val="auto"/>
          <w:szCs w:val="22"/>
        </w:rPr>
      </w:pPr>
    </w:p>
    <w:p w14:paraId="3E69F3DD" w14:textId="77777777" w:rsidR="0016662C" w:rsidRPr="0016662C" w:rsidRDefault="0016662C" w:rsidP="0016662C">
      <w:pPr>
        <w:tabs>
          <w:tab w:val="right" w:pos="8640"/>
        </w:tabs>
        <w:jc w:val="center"/>
        <w:rPr>
          <w:b/>
          <w:color w:val="auto"/>
          <w:szCs w:val="22"/>
        </w:rPr>
      </w:pPr>
      <w:r w:rsidRPr="0016662C">
        <w:rPr>
          <w:b/>
          <w:color w:val="auto"/>
          <w:szCs w:val="22"/>
        </w:rPr>
        <w:t>COMMITTEE AMENDMENT ADOPTED</w:t>
      </w:r>
    </w:p>
    <w:p w14:paraId="01BD396F" w14:textId="77777777" w:rsidR="0016662C" w:rsidRPr="0016662C" w:rsidRDefault="0016662C" w:rsidP="0016662C">
      <w:pPr>
        <w:tabs>
          <w:tab w:val="right" w:pos="8640"/>
        </w:tabs>
        <w:jc w:val="center"/>
        <w:rPr>
          <w:b/>
          <w:color w:val="auto"/>
          <w:szCs w:val="22"/>
        </w:rPr>
      </w:pPr>
      <w:r w:rsidRPr="0016662C">
        <w:rPr>
          <w:b/>
          <w:color w:val="auto"/>
          <w:szCs w:val="22"/>
        </w:rPr>
        <w:t>READ THE SECOND TIME</w:t>
      </w:r>
    </w:p>
    <w:p w14:paraId="53510A20" w14:textId="77777777" w:rsidR="0016662C" w:rsidRPr="0016662C" w:rsidRDefault="0016662C" w:rsidP="0016662C">
      <w:pPr>
        <w:suppressAutoHyphens/>
        <w:rPr>
          <w:szCs w:val="22"/>
        </w:rPr>
      </w:pPr>
      <w:r w:rsidRPr="0016662C">
        <w:rPr>
          <w:b/>
          <w:color w:val="7030A0"/>
          <w:szCs w:val="22"/>
        </w:rPr>
        <w:tab/>
      </w:r>
      <w:r w:rsidRPr="0016662C">
        <w:rPr>
          <w:szCs w:val="22"/>
        </w:rPr>
        <w:t>H. 3144</w:t>
      </w:r>
      <w:r w:rsidRPr="0016662C">
        <w:rPr>
          <w:szCs w:val="22"/>
        </w:rPr>
        <w:fldChar w:fldCharType="begin"/>
      </w:r>
      <w:r w:rsidRPr="0016662C">
        <w:rPr>
          <w:szCs w:val="22"/>
        </w:rPr>
        <w:instrText xml:space="preserve"> XE “H. 3144” \b </w:instrText>
      </w:r>
      <w:r w:rsidRPr="0016662C">
        <w:rPr>
          <w:szCs w:val="22"/>
        </w:rPr>
        <w:fldChar w:fldCharType="end"/>
      </w:r>
      <w:r w:rsidRPr="0016662C">
        <w:rPr>
          <w:szCs w:val="22"/>
        </w:rPr>
        <w:t xml:space="preserve"> -- Reps. White, Robinson, Thigpen, V.S. Moss, Dillard, Weeks, Wheeler, Fry, B. Newton, Forrest, Rivers and S. Williams:  A BILL </w:t>
      </w:r>
      <w:r w:rsidRPr="0016662C">
        <w:rPr>
          <w:color w:val="000000" w:themeColor="text1"/>
          <w:szCs w:val="22"/>
        </w:rPr>
        <w:t>TO AMEND THE CODE OF LAWS OF SOUTH CAROLINA, 1976, BY ADDING SECTION 59</w:t>
      </w:r>
      <w:r w:rsidRPr="0016662C">
        <w:rPr>
          <w:color w:val="000000" w:themeColor="text1"/>
          <w:szCs w:val="22"/>
        </w:rPr>
        <w:noBreakHyphen/>
        <w:t>150</w:t>
      </w:r>
      <w:r w:rsidRPr="0016662C">
        <w:rPr>
          <w:color w:val="000000" w:themeColor="text1"/>
          <w:szCs w:val="22"/>
        </w:rPr>
        <w:noBreakHyphen/>
        <w:t>365 SO AS TO ESTABLISH THE “SOUTH CAROLINA WORKFORCE INDUSTRY NEEDS SCHOLARSHIP (SC WINS)”, TO PROVIDE THAT CERTAIN STUDENTS ATTENDING A TWO</w:t>
      </w:r>
      <w:r w:rsidRPr="0016662C">
        <w:rPr>
          <w:color w:val="000000" w:themeColor="text1"/>
          <w:szCs w:val="22"/>
        </w:rPr>
        <w:noBreakHyphen/>
        <w:t>YEAR TECHNICAL COLLEGE ARE ELIGIBLE FOR THE SCHOLARSHIP, AND TO PROVIDE ELIGIBILITY REQUIREMENTS.</w:t>
      </w:r>
    </w:p>
    <w:p w14:paraId="66FE4D4F"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44E8BED1" w14:textId="77777777" w:rsidR="0016662C" w:rsidRPr="0016662C" w:rsidRDefault="0016662C" w:rsidP="0016662C">
      <w:pPr>
        <w:rPr>
          <w:snapToGrid w:val="0"/>
          <w:color w:val="auto"/>
          <w:szCs w:val="22"/>
        </w:rPr>
      </w:pPr>
    </w:p>
    <w:p w14:paraId="2FED4014" w14:textId="77777777" w:rsidR="0016662C" w:rsidRPr="0016662C" w:rsidRDefault="0016662C" w:rsidP="0016662C">
      <w:pPr>
        <w:rPr>
          <w:snapToGrid w:val="0"/>
          <w:szCs w:val="22"/>
        </w:rPr>
      </w:pPr>
      <w:r w:rsidRPr="0016662C">
        <w:rPr>
          <w:snapToGrid w:val="0"/>
          <w:szCs w:val="22"/>
        </w:rPr>
        <w:tab/>
        <w:t>The Committee on Education proposed the following amendment (SA\3144C001.JN.SA22), which was adopted:</w:t>
      </w:r>
    </w:p>
    <w:p w14:paraId="3BC0052D" w14:textId="77777777" w:rsidR="0016662C" w:rsidRPr="0016662C" w:rsidRDefault="0016662C" w:rsidP="0016662C">
      <w:pPr>
        <w:rPr>
          <w:snapToGrid w:val="0"/>
          <w:color w:val="auto"/>
          <w:szCs w:val="22"/>
        </w:rPr>
      </w:pPr>
      <w:r w:rsidRPr="0016662C">
        <w:rPr>
          <w:snapToGrid w:val="0"/>
          <w:color w:val="auto"/>
          <w:szCs w:val="22"/>
        </w:rPr>
        <w:tab/>
        <w:t>Amend the bill, as and if amended, by striking all after the enacting words and inserting:</w:t>
      </w:r>
    </w:p>
    <w:p w14:paraId="509354E1" w14:textId="77777777" w:rsidR="0016662C" w:rsidRPr="0016662C" w:rsidRDefault="0016662C" w:rsidP="0016662C">
      <w:pPr>
        <w:rPr>
          <w:szCs w:val="22"/>
        </w:rPr>
      </w:pPr>
      <w:r w:rsidRPr="0016662C">
        <w:rPr>
          <w:snapToGrid w:val="0"/>
          <w:szCs w:val="22"/>
        </w:rPr>
        <w:tab/>
      </w:r>
      <w:r w:rsidRPr="0016662C">
        <w:rPr>
          <w:snapToGrid w:val="0"/>
          <w:color w:val="auto"/>
          <w:szCs w:val="22"/>
        </w:rPr>
        <w:t>/</w:t>
      </w:r>
      <w:r w:rsidRPr="0016662C">
        <w:rPr>
          <w:snapToGrid w:val="0"/>
          <w:color w:val="auto"/>
          <w:szCs w:val="22"/>
        </w:rPr>
        <w:tab/>
      </w:r>
      <w:r w:rsidRPr="0016662C">
        <w:rPr>
          <w:szCs w:val="22"/>
        </w:rPr>
        <w:t>SECTION</w:t>
      </w:r>
      <w:r w:rsidRPr="0016662C">
        <w:rPr>
          <w:szCs w:val="22"/>
        </w:rPr>
        <w:tab/>
        <w:t>1.</w:t>
      </w:r>
      <w:r w:rsidRPr="0016662C">
        <w:rPr>
          <w:szCs w:val="22"/>
        </w:rPr>
        <w:tab/>
        <w:t>Chapter 150, Title 59 of the 1976 Code is amended by adding:</w:t>
      </w:r>
    </w:p>
    <w:p w14:paraId="3F2C2B28" w14:textId="77777777" w:rsidR="0016662C" w:rsidRPr="0016662C" w:rsidRDefault="0016662C" w:rsidP="0016662C">
      <w:pPr>
        <w:rPr>
          <w:color w:val="auto"/>
          <w:szCs w:val="22"/>
        </w:rPr>
      </w:pPr>
      <w:r w:rsidRPr="0016662C">
        <w:rPr>
          <w:color w:val="auto"/>
          <w:szCs w:val="22"/>
        </w:rPr>
        <w:tab/>
        <w:t>“Section 59</w:t>
      </w:r>
      <w:r w:rsidRPr="0016662C">
        <w:rPr>
          <w:color w:val="auto"/>
          <w:szCs w:val="22"/>
        </w:rPr>
        <w:noBreakHyphen/>
        <w:t>150</w:t>
      </w:r>
      <w:r w:rsidRPr="0016662C">
        <w:rPr>
          <w:color w:val="auto"/>
          <w:szCs w:val="22"/>
        </w:rPr>
        <w:noBreakHyphen/>
        <w:t>365.</w:t>
      </w:r>
      <w:r w:rsidRPr="0016662C">
        <w:rPr>
          <w:color w:val="auto"/>
          <w:szCs w:val="22"/>
        </w:rPr>
        <w:tab/>
        <w:t>(A)(1)</w:t>
      </w:r>
      <w:r w:rsidRPr="0016662C">
        <w:rPr>
          <w:color w:val="auto"/>
          <w:szCs w:val="22"/>
        </w:rPr>
        <w:tab/>
        <w:t>A student who is pursuing a professional certificate, industry</w:t>
      </w:r>
      <w:r w:rsidRPr="0016662C">
        <w:rPr>
          <w:color w:val="auto"/>
          <w:szCs w:val="22"/>
        </w:rPr>
        <w:noBreakHyphen/>
        <w:t>recognized credential (IRC), diploma, or degree from a public South Carolina Technical college, meeting the qualifying criteria, shall receive a South Carolina Workforce Industry Needs Scholarship (SCWINS). The SCWINS scholarship is equal to the cost of tuition, fees, or expenses for required course related materials after applying all other federal or state scholarships or grants, not to exceed five thousand dollars each year for no more than three years of instruction, including the student’s freshman year, if the student is enrolled in an associate degree program, or no more than two years of instruction, including the student’s freshman year, if enrolled in an IRC, diploma, or professional certificate program.</w:t>
      </w:r>
    </w:p>
    <w:p w14:paraId="1C807B32" w14:textId="77777777" w:rsidR="0016662C" w:rsidRPr="0016662C" w:rsidRDefault="0016662C" w:rsidP="0016662C">
      <w:pPr>
        <w:rPr>
          <w:color w:val="auto"/>
          <w:szCs w:val="22"/>
        </w:rPr>
      </w:pPr>
      <w:r w:rsidRPr="0016662C">
        <w:rPr>
          <w:color w:val="auto"/>
          <w:szCs w:val="22"/>
        </w:rPr>
        <w:tab/>
        <w:t>(2)</w:t>
      </w:r>
      <w:r w:rsidRPr="0016662C">
        <w:rPr>
          <w:color w:val="auto"/>
          <w:szCs w:val="22"/>
        </w:rPr>
        <w:tab/>
        <w:t>A qualifying student must:</w:t>
      </w:r>
    </w:p>
    <w:p w14:paraId="0802E297" w14:textId="77777777" w:rsidR="0016662C" w:rsidRPr="0016662C" w:rsidRDefault="0016662C" w:rsidP="0016662C">
      <w:pPr>
        <w:rPr>
          <w:color w:val="auto"/>
          <w:szCs w:val="22"/>
        </w:rPr>
      </w:pPr>
      <w:r w:rsidRPr="0016662C">
        <w:rPr>
          <w:color w:val="auto"/>
          <w:szCs w:val="22"/>
        </w:rPr>
        <w:tab/>
      </w:r>
      <w:r w:rsidRPr="0016662C">
        <w:rPr>
          <w:color w:val="auto"/>
          <w:szCs w:val="22"/>
        </w:rPr>
        <w:tab/>
        <w:t>(a)</w:t>
      </w:r>
      <w:r w:rsidRPr="0016662C">
        <w:rPr>
          <w:color w:val="auto"/>
          <w:szCs w:val="22"/>
        </w:rPr>
        <w:tab/>
      </w:r>
      <w:proofErr w:type="gramStart"/>
      <w:r w:rsidRPr="0016662C">
        <w:rPr>
          <w:color w:val="auto"/>
          <w:szCs w:val="22"/>
        </w:rPr>
        <w:t>be</w:t>
      </w:r>
      <w:proofErr w:type="gramEnd"/>
      <w:r w:rsidRPr="0016662C">
        <w:rPr>
          <w:color w:val="auto"/>
          <w:szCs w:val="22"/>
        </w:rPr>
        <w:t xml:space="preserve"> a South Carolina resident;</w:t>
      </w:r>
    </w:p>
    <w:p w14:paraId="71BB81E3" w14:textId="77777777" w:rsidR="0016662C" w:rsidRPr="0016662C" w:rsidRDefault="0016662C" w:rsidP="0016662C">
      <w:pPr>
        <w:rPr>
          <w:color w:val="auto"/>
          <w:szCs w:val="22"/>
        </w:rPr>
      </w:pPr>
      <w:r w:rsidRPr="0016662C">
        <w:rPr>
          <w:color w:val="auto"/>
          <w:szCs w:val="22"/>
        </w:rPr>
        <w:tab/>
      </w:r>
      <w:r w:rsidRPr="0016662C">
        <w:rPr>
          <w:color w:val="auto"/>
          <w:szCs w:val="22"/>
        </w:rPr>
        <w:tab/>
        <w:t>(b)</w:t>
      </w:r>
      <w:r w:rsidRPr="0016662C">
        <w:rPr>
          <w:color w:val="auto"/>
          <w:szCs w:val="22"/>
        </w:rPr>
        <w:tab/>
        <w:t>be enrolled in a career education program that meets the eligibility guidelines promulgated by the State Board for Technical and Comprehensive Education (SBTCE); and</w:t>
      </w:r>
    </w:p>
    <w:p w14:paraId="4172C2CC" w14:textId="77777777" w:rsidR="0016662C" w:rsidRPr="0016662C" w:rsidRDefault="0016662C" w:rsidP="0016662C">
      <w:pPr>
        <w:rPr>
          <w:color w:val="auto"/>
          <w:szCs w:val="22"/>
        </w:rPr>
      </w:pPr>
      <w:r w:rsidRPr="0016662C">
        <w:rPr>
          <w:color w:val="auto"/>
          <w:szCs w:val="22"/>
        </w:rPr>
        <w:tab/>
      </w:r>
      <w:r w:rsidRPr="0016662C">
        <w:rPr>
          <w:color w:val="auto"/>
          <w:szCs w:val="22"/>
        </w:rPr>
        <w:tab/>
        <w:t>(c)</w:t>
      </w:r>
      <w:r w:rsidRPr="0016662C">
        <w:rPr>
          <w:color w:val="auto"/>
          <w:szCs w:val="22"/>
        </w:rPr>
        <w:tab/>
        <w:t>meet one of the following criteria:</w:t>
      </w:r>
    </w:p>
    <w:p w14:paraId="6AA7E426" w14:textId="77777777" w:rsidR="0016662C" w:rsidRPr="0016662C" w:rsidRDefault="0016662C" w:rsidP="0016662C">
      <w:pPr>
        <w:rPr>
          <w:color w:val="auto"/>
          <w:szCs w:val="22"/>
        </w:rPr>
      </w:pPr>
      <w:r w:rsidRPr="0016662C">
        <w:rPr>
          <w:color w:val="auto"/>
          <w:szCs w:val="22"/>
        </w:rPr>
        <w:tab/>
      </w:r>
      <w:r w:rsidRPr="0016662C">
        <w:rPr>
          <w:color w:val="auto"/>
          <w:szCs w:val="22"/>
        </w:rPr>
        <w:tab/>
      </w:r>
      <w:r w:rsidRPr="0016662C">
        <w:rPr>
          <w:color w:val="auto"/>
          <w:szCs w:val="22"/>
        </w:rPr>
        <w:tab/>
      </w:r>
      <w:r w:rsidRPr="0016662C">
        <w:rPr>
          <w:color w:val="auto"/>
          <w:szCs w:val="22"/>
        </w:rPr>
        <w:tab/>
        <w:t xml:space="preserve">(i) </w:t>
      </w:r>
      <w:r w:rsidRPr="0016662C">
        <w:rPr>
          <w:color w:val="auto"/>
          <w:szCs w:val="22"/>
        </w:rPr>
        <w:tab/>
      </w:r>
      <w:proofErr w:type="gramStart"/>
      <w:r w:rsidRPr="0016662C">
        <w:rPr>
          <w:color w:val="auto"/>
          <w:szCs w:val="22"/>
        </w:rPr>
        <w:t>be</w:t>
      </w:r>
      <w:proofErr w:type="gramEnd"/>
      <w:r w:rsidRPr="0016662C">
        <w:rPr>
          <w:color w:val="auto"/>
          <w:szCs w:val="22"/>
        </w:rPr>
        <w:t xml:space="preserve"> employed;</w:t>
      </w:r>
    </w:p>
    <w:p w14:paraId="45E8700E" w14:textId="77777777" w:rsidR="0016662C" w:rsidRPr="0016662C" w:rsidRDefault="0016662C" w:rsidP="0016662C">
      <w:pPr>
        <w:rPr>
          <w:color w:val="auto"/>
          <w:szCs w:val="22"/>
        </w:rPr>
      </w:pPr>
      <w:r w:rsidRPr="0016662C">
        <w:rPr>
          <w:color w:val="auto"/>
          <w:szCs w:val="22"/>
        </w:rPr>
        <w:tab/>
      </w:r>
      <w:r w:rsidRPr="0016662C">
        <w:rPr>
          <w:color w:val="auto"/>
          <w:szCs w:val="22"/>
        </w:rPr>
        <w:tab/>
      </w:r>
      <w:r w:rsidRPr="0016662C">
        <w:rPr>
          <w:color w:val="auto"/>
          <w:szCs w:val="22"/>
        </w:rPr>
        <w:tab/>
      </w:r>
      <w:r w:rsidRPr="0016662C">
        <w:rPr>
          <w:color w:val="auto"/>
          <w:szCs w:val="22"/>
        </w:rPr>
        <w:tab/>
        <w:t>(ii)</w:t>
      </w:r>
      <w:r w:rsidRPr="0016662C">
        <w:rPr>
          <w:color w:val="auto"/>
          <w:szCs w:val="22"/>
        </w:rPr>
        <w:tab/>
        <w:t>take a financial literacy course offered at the public technical college; or</w:t>
      </w:r>
    </w:p>
    <w:p w14:paraId="011F924C" w14:textId="77777777" w:rsidR="0016662C" w:rsidRPr="0016662C" w:rsidRDefault="0016662C" w:rsidP="0016662C">
      <w:pPr>
        <w:rPr>
          <w:color w:val="auto"/>
          <w:szCs w:val="22"/>
        </w:rPr>
      </w:pPr>
      <w:r w:rsidRPr="0016662C">
        <w:rPr>
          <w:color w:val="auto"/>
          <w:szCs w:val="22"/>
        </w:rPr>
        <w:tab/>
      </w:r>
      <w:r w:rsidRPr="0016662C">
        <w:rPr>
          <w:color w:val="auto"/>
          <w:szCs w:val="22"/>
        </w:rPr>
        <w:tab/>
      </w:r>
      <w:r w:rsidRPr="0016662C">
        <w:rPr>
          <w:color w:val="auto"/>
          <w:szCs w:val="22"/>
        </w:rPr>
        <w:tab/>
      </w:r>
      <w:r w:rsidRPr="0016662C">
        <w:rPr>
          <w:color w:val="auto"/>
          <w:szCs w:val="22"/>
        </w:rPr>
        <w:tab/>
        <w:t>(iii)</w:t>
      </w:r>
      <w:r w:rsidRPr="0016662C">
        <w:rPr>
          <w:color w:val="auto"/>
          <w:szCs w:val="22"/>
        </w:rPr>
        <w:tab/>
        <w:t>complete one hundred hours of voluntary time contributing to a nonprofit or public service organization approved by the SBTCE.</w:t>
      </w:r>
    </w:p>
    <w:p w14:paraId="333C0C7B" w14:textId="77777777" w:rsidR="0016662C" w:rsidRPr="0016662C" w:rsidRDefault="0016662C" w:rsidP="0016662C">
      <w:pPr>
        <w:rPr>
          <w:color w:val="auto"/>
          <w:szCs w:val="22"/>
        </w:rPr>
      </w:pPr>
      <w:r w:rsidRPr="0016662C">
        <w:rPr>
          <w:color w:val="auto"/>
          <w:szCs w:val="22"/>
        </w:rPr>
        <w:tab/>
        <w:t>(B)</w:t>
      </w:r>
      <w:r w:rsidRPr="0016662C">
        <w:rPr>
          <w:color w:val="auto"/>
          <w:szCs w:val="22"/>
        </w:rPr>
        <w:tab/>
        <w:t>The SBTCE shall promulgate regulations to define what constitutes a career eligible education program to include the process for determining eligible programs with regional or statewide workforce needs. Additionally, the SBTCE shall communicate and provide to the colleges an annual approved list of eligible programs and identification of those programs with regional or statewide workforce needs before disbursement of funds and no later than March thirty-first. SBTCE also shall communicate with high school guidance counselors regarding the list of eligible programs in a timely manner.</w:t>
      </w:r>
    </w:p>
    <w:p w14:paraId="21B79E3B" w14:textId="77777777" w:rsidR="0016662C" w:rsidRPr="0016662C" w:rsidRDefault="0016662C" w:rsidP="0016662C">
      <w:pPr>
        <w:rPr>
          <w:color w:val="auto"/>
          <w:szCs w:val="22"/>
        </w:rPr>
      </w:pPr>
      <w:r w:rsidRPr="0016662C">
        <w:rPr>
          <w:color w:val="auto"/>
          <w:szCs w:val="22"/>
        </w:rPr>
        <w:tab/>
        <w:t>(C)</w:t>
      </w:r>
      <w:r w:rsidRPr="0016662C">
        <w:rPr>
          <w:color w:val="auto"/>
          <w:szCs w:val="22"/>
        </w:rPr>
        <w:tab/>
        <w:t>Credit</w:t>
      </w:r>
      <w:r w:rsidRPr="0016662C">
        <w:rPr>
          <w:color w:val="auto"/>
          <w:szCs w:val="22"/>
        </w:rPr>
        <w:noBreakHyphen/>
        <w:t xml:space="preserve">seeking recipients of SCWINS shall maintain their scholarship eligibility by showing substantial progress on their coursework and maintaining a grade point average of 2.0 or better on a 4.0 grading scale. </w:t>
      </w:r>
    </w:p>
    <w:p w14:paraId="1C3E10B8" w14:textId="77777777" w:rsidR="0016662C" w:rsidRPr="0016662C" w:rsidRDefault="0016662C" w:rsidP="0016662C">
      <w:pPr>
        <w:rPr>
          <w:color w:val="auto"/>
          <w:szCs w:val="22"/>
        </w:rPr>
      </w:pPr>
      <w:r w:rsidRPr="0016662C">
        <w:rPr>
          <w:color w:val="auto"/>
          <w:szCs w:val="22"/>
        </w:rPr>
        <w:tab/>
        <w:t>(D)</w:t>
      </w:r>
      <w:r w:rsidRPr="0016662C">
        <w:rPr>
          <w:color w:val="auto"/>
          <w:szCs w:val="22"/>
        </w:rPr>
        <w:tab/>
        <w:t>A student may not be eligible to receive the SCWINS scholarship for more than one certificate, IRC, diploma, or degree within any five</w:t>
      </w:r>
      <w:r w:rsidRPr="0016662C">
        <w:rPr>
          <w:color w:val="auto"/>
          <w:szCs w:val="22"/>
        </w:rPr>
        <w:noBreakHyphen/>
        <w:t>year period following the student’s last scholarship disbursement unless the additional certificate, diploma, or degree constitutes progress in the same field of study.</w:t>
      </w:r>
    </w:p>
    <w:p w14:paraId="1414256C" w14:textId="77777777" w:rsidR="0016662C" w:rsidRPr="0016662C" w:rsidRDefault="0016662C" w:rsidP="0016662C">
      <w:pPr>
        <w:rPr>
          <w:color w:val="auto"/>
          <w:szCs w:val="22"/>
        </w:rPr>
      </w:pPr>
      <w:r w:rsidRPr="0016662C">
        <w:rPr>
          <w:color w:val="auto"/>
          <w:szCs w:val="22"/>
        </w:rPr>
        <w:tab/>
        <w:t>(E)</w:t>
      </w:r>
      <w:r w:rsidRPr="0016662C">
        <w:rPr>
          <w:color w:val="auto"/>
          <w:szCs w:val="22"/>
        </w:rPr>
        <w:tab/>
        <w:t>South Carolina public technical colleges shall allocate a minimum of five percent of their total SCWINS allocation towards dual enrollment students eligible under this section.</w:t>
      </w:r>
    </w:p>
    <w:p w14:paraId="63EC4F66" w14:textId="77777777" w:rsidR="0016662C" w:rsidRPr="0016662C" w:rsidRDefault="0016662C" w:rsidP="0016662C">
      <w:pPr>
        <w:rPr>
          <w:color w:val="auto"/>
          <w:szCs w:val="22"/>
        </w:rPr>
      </w:pPr>
      <w:r w:rsidRPr="0016662C">
        <w:rPr>
          <w:color w:val="auto"/>
          <w:szCs w:val="22"/>
        </w:rPr>
        <w:tab/>
        <w:t>(F)</w:t>
      </w:r>
      <w:r w:rsidRPr="0016662C">
        <w:rPr>
          <w:color w:val="auto"/>
          <w:szCs w:val="22"/>
        </w:rPr>
        <w:tab/>
        <w:t>Priority for scholarship awards must be given to students seeking a degree, diploma, professional certificate, or industry</w:t>
      </w:r>
      <w:r w:rsidRPr="0016662C">
        <w:rPr>
          <w:color w:val="auto"/>
          <w:szCs w:val="22"/>
        </w:rPr>
        <w:noBreakHyphen/>
        <w:t>recognized credential (IRC) in an industry sector with regional or statewide workforce needs as identified yearly by SBTCE.</w:t>
      </w:r>
    </w:p>
    <w:p w14:paraId="7BAEF639" w14:textId="77777777" w:rsidR="0016662C" w:rsidRPr="0016662C" w:rsidRDefault="0016662C" w:rsidP="0016662C">
      <w:pPr>
        <w:rPr>
          <w:color w:val="auto"/>
          <w:szCs w:val="22"/>
        </w:rPr>
      </w:pPr>
      <w:r w:rsidRPr="0016662C">
        <w:rPr>
          <w:color w:val="auto"/>
          <w:szCs w:val="22"/>
        </w:rPr>
        <w:tab/>
        <w:t>(G)</w:t>
      </w:r>
      <w:r w:rsidRPr="0016662C">
        <w:rPr>
          <w:color w:val="auto"/>
          <w:szCs w:val="22"/>
        </w:rPr>
        <w:tab/>
        <w:t>If an eligible program is placed on suspension during the SBTCE’s annual program evaluation process,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14:paraId="0228DC1A" w14:textId="77777777" w:rsidR="0016662C" w:rsidRPr="0016662C" w:rsidRDefault="0016662C" w:rsidP="0016662C">
      <w:pPr>
        <w:rPr>
          <w:color w:val="auto"/>
          <w:szCs w:val="22"/>
        </w:rPr>
      </w:pPr>
      <w:r w:rsidRPr="0016662C">
        <w:rPr>
          <w:color w:val="auto"/>
          <w:szCs w:val="22"/>
        </w:rPr>
        <w:tab/>
        <w:t>(H)</w:t>
      </w:r>
      <w:r w:rsidRPr="0016662C">
        <w:rPr>
          <w:color w:val="auto"/>
          <w:szCs w:val="22"/>
        </w:rPr>
        <w:tab/>
        <w:t>The SBTCE shall provide an annual report by April fifteenth, to the Chairman of House Ways and Means Committee and the Chairman of the Senate Finance Committee detailing the use of funds received in the prior fiscal year. The report must include, at a minimum, a list of programs for each technical college that received funding, the amount spent on each program, the number of students that received scholarships, the average scholarship amount for each student, a list of credential categories completed by scholarship students, the average amount of money received by the scholarship student for each credential category, and job placement rates for scholarship students by credential category.</w:t>
      </w:r>
    </w:p>
    <w:p w14:paraId="74907A6E" w14:textId="77777777" w:rsidR="0016662C" w:rsidRPr="0016662C" w:rsidRDefault="0016662C" w:rsidP="0016662C">
      <w:pPr>
        <w:rPr>
          <w:color w:val="auto"/>
          <w:szCs w:val="22"/>
        </w:rPr>
      </w:pPr>
      <w:r w:rsidRPr="0016662C">
        <w:rPr>
          <w:color w:val="auto"/>
          <w:szCs w:val="22"/>
        </w:rPr>
        <w:tab/>
        <w:t>(I)</w:t>
      </w:r>
      <w:r w:rsidRPr="0016662C">
        <w:rPr>
          <w:color w:val="auto"/>
          <w:szCs w:val="22"/>
        </w:rPr>
        <w:tab/>
        <w:t>The SBTCE and the South Carolina Department of Employment and Workforce shall collaborate to inform individuals who are receiving Unemployment Insurance about short</w:t>
      </w:r>
      <w:r w:rsidRPr="0016662C">
        <w:rPr>
          <w:color w:val="auto"/>
          <w:szCs w:val="22"/>
        </w:rPr>
        <w:noBreakHyphen/>
        <w:t>term training programs available at their local technical college through the SCWINS Program.”</w:t>
      </w:r>
    </w:p>
    <w:p w14:paraId="65B5B583"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2.</w:t>
      </w:r>
      <w:r w:rsidRPr="0016662C">
        <w:rPr>
          <w:color w:val="auto"/>
          <w:szCs w:val="22"/>
        </w:rPr>
        <w:tab/>
        <w:t>This act takes effect on July 1, 2022, and applies to the 2022</w:t>
      </w:r>
      <w:r w:rsidRPr="0016662C">
        <w:rPr>
          <w:color w:val="auto"/>
          <w:szCs w:val="22"/>
        </w:rPr>
        <w:noBreakHyphen/>
        <w:t>2023 School Year.</w:t>
      </w:r>
      <w:r w:rsidRPr="0016662C">
        <w:rPr>
          <w:color w:val="auto"/>
          <w:szCs w:val="22"/>
        </w:rPr>
        <w:tab/>
      </w:r>
      <w:r w:rsidRPr="0016662C">
        <w:rPr>
          <w:color w:val="auto"/>
          <w:szCs w:val="22"/>
        </w:rPr>
        <w:tab/>
        <w:t>/</w:t>
      </w:r>
    </w:p>
    <w:p w14:paraId="0701548F"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5915AFFD" w14:textId="77777777" w:rsidR="0016662C" w:rsidRPr="0016662C" w:rsidRDefault="0016662C" w:rsidP="0016662C">
      <w:pPr>
        <w:rPr>
          <w:snapToGrid w:val="0"/>
          <w:szCs w:val="22"/>
        </w:rPr>
      </w:pPr>
      <w:r w:rsidRPr="0016662C">
        <w:rPr>
          <w:snapToGrid w:val="0"/>
          <w:color w:val="auto"/>
          <w:szCs w:val="22"/>
        </w:rPr>
        <w:tab/>
        <w:t>Amend title to conform.</w:t>
      </w:r>
    </w:p>
    <w:p w14:paraId="300D6609" w14:textId="77777777" w:rsidR="0016662C" w:rsidRPr="0016662C" w:rsidRDefault="0016662C" w:rsidP="0016662C">
      <w:pPr>
        <w:rPr>
          <w:snapToGrid w:val="0"/>
          <w:szCs w:val="22"/>
        </w:rPr>
      </w:pPr>
    </w:p>
    <w:p w14:paraId="0D103B0B" w14:textId="77777777" w:rsidR="0016662C" w:rsidRPr="0016662C" w:rsidRDefault="0016662C" w:rsidP="0016662C">
      <w:pPr>
        <w:rPr>
          <w:snapToGrid w:val="0"/>
          <w:color w:val="auto"/>
          <w:szCs w:val="22"/>
        </w:rPr>
      </w:pPr>
      <w:r w:rsidRPr="0016662C">
        <w:rPr>
          <w:snapToGrid w:val="0"/>
          <w:color w:val="auto"/>
          <w:szCs w:val="22"/>
        </w:rPr>
        <w:tab/>
        <w:t>Senator HEMBREE explained the amendment.</w:t>
      </w:r>
    </w:p>
    <w:p w14:paraId="42B5CB52" w14:textId="77777777" w:rsidR="0016662C" w:rsidRPr="0016662C" w:rsidRDefault="0016662C" w:rsidP="0016662C">
      <w:pPr>
        <w:rPr>
          <w:snapToGrid w:val="0"/>
          <w:color w:val="auto"/>
          <w:szCs w:val="22"/>
        </w:rPr>
      </w:pPr>
    </w:p>
    <w:p w14:paraId="5345D6B7" w14:textId="77777777" w:rsidR="0016662C" w:rsidRPr="0016662C" w:rsidRDefault="0016662C" w:rsidP="0016662C">
      <w:pPr>
        <w:rPr>
          <w:snapToGrid w:val="0"/>
          <w:color w:val="auto"/>
          <w:szCs w:val="22"/>
        </w:rPr>
      </w:pPr>
      <w:r w:rsidRPr="0016662C">
        <w:rPr>
          <w:snapToGrid w:val="0"/>
          <w:color w:val="auto"/>
          <w:szCs w:val="22"/>
        </w:rPr>
        <w:tab/>
        <w:t>The amendment was adopted.</w:t>
      </w:r>
    </w:p>
    <w:p w14:paraId="394B00B9" w14:textId="77777777" w:rsidR="0016662C" w:rsidRPr="0016662C" w:rsidRDefault="0016662C" w:rsidP="0016662C">
      <w:pPr>
        <w:rPr>
          <w:snapToGrid w:val="0"/>
          <w:color w:val="auto"/>
          <w:szCs w:val="22"/>
        </w:rPr>
      </w:pPr>
    </w:p>
    <w:p w14:paraId="0D6795AC" w14:textId="77777777" w:rsidR="0016662C" w:rsidRP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 as amended.</w:t>
      </w:r>
    </w:p>
    <w:p w14:paraId="59E5A081" w14:textId="77777777" w:rsidR="0016662C" w:rsidRPr="0016662C" w:rsidRDefault="0016662C" w:rsidP="0016662C">
      <w:pPr>
        <w:tabs>
          <w:tab w:val="center" w:pos="4320"/>
          <w:tab w:val="right" w:pos="8640"/>
        </w:tabs>
        <w:rPr>
          <w:bCs/>
          <w:color w:val="auto"/>
          <w:szCs w:val="22"/>
        </w:rPr>
      </w:pPr>
    </w:p>
    <w:p w14:paraId="594B5778" w14:textId="77777777" w:rsidR="0016662C" w:rsidRPr="0016662C" w:rsidRDefault="0016662C" w:rsidP="0016662C">
      <w:pPr>
        <w:tabs>
          <w:tab w:val="center" w:pos="4320"/>
          <w:tab w:val="right" w:pos="8640"/>
        </w:tabs>
        <w:rPr>
          <w:bCs/>
          <w:color w:val="auto"/>
          <w:szCs w:val="22"/>
        </w:rPr>
      </w:pPr>
      <w:r w:rsidRPr="0016662C">
        <w:rPr>
          <w:bCs/>
          <w:color w:val="auto"/>
          <w:szCs w:val="22"/>
        </w:rPr>
        <w:tab/>
        <w:t>The "ayes" and "nays" were demanded and taken, resulting as follows:</w:t>
      </w:r>
    </w:p>
    <w:p w14:paraId="3A6771EF" w14:textId="77777777" w:rsidR="0016662C" w:rsidRPr="0016662C" w:rsidRDefault="0016662C" w:rsidP="0016662C">
      <w:pPr>
        <w:tabs>
          <w:tab w:val="right" w:pos="8640"/>
        </w:tabs>
        <w:jc w:val="center"/>
        <w:rPr>
          <w:b/>
          <w:bCs/>
          <w:color w:val="auto"/>
          <w:szCs w:val="22"/>
        </w:rPr>
      </w:pPr>
      <w:r w:rsidRPr="0016662C">
        <w:rPr>
          <w:b/>
          <w:bCs/>
          <w:color w:val="auto"/>
          <w:szCs w:val="22"/>
        </w:rPr>
        <w:t>Ayes 40; Nays 0</w:t>
      </w:r>
    </w:p>
    <w:p w14:paraId="2D8AA169" w14:textId="77777777" w:rsidR="0016662C" w:rsidRPr="0016662C" w:rsidRDefault="0016662C" w:rsidP="0016662C">
      <w:pPr>
        <w:tabs>
          <w:tab w:val="right" w:pos="8640"/>
        </w:tabs>
        <w:rPr>
          <w:bCs/>
          <w:color w:val="auto"/>
          <w:szCs w:val="22"/>
        </w:rPr>
      </w:pPr>
    </w:p>
    <w:p w14:paraId="3A5F0CD7" w14:textId="77777777" w:rsidR="0016662C" w:rsidRPr="0016662C" w:rsidRDefault="0016662C" w:rsidP="0016662C">
      <w:pPr>
        <w:tabs>
          <w:tab w:val="clear" w:pos="216"/>
          <w:tab w:val="clear" w:pos="432"/>
          <w:tab w:val="clear" w:pos="648"/>
          <w:tab w:val="left" w:pos="720"/>
          <w:tab w:val="center" w:pos="4320"/>
          <w:tab w:val="right" w:pos="8640"/>
        </w:tabs>
        <w:jc w:val="center"/>
        <w:rPr>
          <w:b/>
          <w:bCs/>
          <w:color w:val="auto"/>
          <w:szCs w:val="22"/>
        </w:rPr>
      </w:pPr>
      <w:r w:rsidRPr="0016662C">
        <w:rPr>
          <w:b/>
          <w:bCs/>
          <w:color w:val="auto"/>
          <w:szCs w:val="22"/>
        </w:rPr>
        <w:t>AYES</w:t>
      </w:r>
    </w:p>
    <w:p w14:paraId="6B7C69D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Adams</w:t>
      </w:r>
      <w:r w:rsidRPr="0016662C">
        <w:rPr>
          <w:bCs/>
          <w:color w:val="auto"/>
          <w:szCs w:val="22"/>
        </w:rPr>
        <w:tab/>
        <w:t>Alexander</w:t>
      </w:r>
      <w:r w:rsidRPr="0016662C">
        <w:rPr>
          <w:bCs/>
          <w:color w:val="auto"/>
          <w:szCs w:val="22"/>
        </w:rPr>
        <w:tab/>
        <w:t>Allen</w:t>
      </w:r>
    </w:p>
    <w:p w14:paraId="1EF495B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Bennett</w:t>
      </w:r>
      <w:r w:rsidRPr="0016662C">
        <w:rPr>
          <w:bCs/>
          <w:color w:val="auto"/>
          <w:szCs w:val="22"/>
        </w:rPr>
        <w:tab/>
        <w:t>Campsen</w:t>
      </w:r>
      <w:r w:rsidRPr="0016662C">
        <w:rPr>
          <w:bCs/>
          <w:color w:val="auto"/>
          <w:szCs w:val="22"/>
        </w:rPr>
        <w:tab/>
        <w:t>Cash</w:t>
      </w:r>
    </w:p>
    <w:p w14:paraId="281FC9F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Climer</w:t>
      </w:r>
      <w:r w:rsidRPr="0016662C">
        <w:rPr>
          <w:bCs/>
          <w:color w:val="auto"/>
          <w:szCs w:val="22"/>
        </w:rPr>
        <w:tab/>
        <w:t>Corbin</w:t>
      </w:r>
      <w:r w:rsidRPr="0016662C">
        <w:rPr>
          <w:bCs/>
          <w:color w:val="auto"/>
          <w:szCs w:val="22"/>
        </w:rPr>
        <w:tab/>
        <w:t>Cromer</w:t>
      </w:r>
    </w:p>
    <w:p w14:paraId="6694160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Davis</w:t>
      </w:r>
      <w:r w:rsidRPr="0016662C">
        <w:rPr>
          <w:bCs/>
          <w:color w:val="auto"/>
          <w:szCs w:val="22"/>
        </w:rPr>
        <w:tab/>
        <w:t>Fanning</w:t>
      </w:r>
      <w:r w:rsidRPr="0016662C">
        <w:rPr>
          <w:bCs/>
          <w:color w:val="auto"/>
          <w:szCs w:val="22"/>
        </w:rPr>
        <w:tab/>
        <w:t>Gambrell</w:t>
      </w:r>
    </w:p>
    <w:p w14:paraId="5A1E93D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Garrett</w:t>
      </w:r>
      <w:r w:rsidRPr="0016662C">
        <w:rPr>
          <w:bCs/>
          <w:color w:val="auto"/>
          <w:szCs w:val="22"/>
        </w:rPr>
        <w:tab/>
        <w:t>Goldfinch</w:t>
      </w:r>
      <w:r w:rsidRPr="0016662C">
        <w:rPr>
          <w:bCs/>
          <w:color w:val="auto"/>
          <w:szCs w:val="22"/>
        </w:rPr>
        <w:tab/>
        <w:t>Grooms</w:t>
      </w:r>
    </w:p>
    <w:p w14:paraId="621B666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Gustafson</w:t>
      </w:r>
      <w:r w:rsidRPr="0016662C">
        <w:rPr>
          <w:bCs/>
          <w:color w:val="auto"/>
          <w:szCs w:val="22"/>
        </w:rPr>
        <w:tab/>
        <w:t>Harpootlian</w:t>
      </w:r>
      <w:r w:rsidRPr="0016662C">
        <w:rPr>
          <w:bCs/>
          <w:color w:val="auto"/>
          <w:szCs w:val="22"/>
        </w:rPr>
        <w:tab/>
        <w:t>Hembree</w:t>
      </w:r>
    </w:p>
    <w:p w14:paraId="5033F3C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16662C">
        <w:rPr>
          <w:bCs/>
          <w:color w:val="auto"/>
          <w:szCs w:val="22"/>
        </w:rPr>
        <w:t>Hutto</w:t>
      </w:r>
      <w:r w:rsidRPr="0016662C">
        <w:rPr>
          <w:bCs/>
          <w:color w:val="auto"/>
          <w:szCs w:val="22"/>
        </w:rPr>
        <w:tab/>
        <w:t>Jackson</w:t>
      </w:r>
      <w:r w:rsidRPr="0016662C">
        <w:rPr>
          <w:bCs/>
          <w:color w:val="auto"/>
          <w:szCs w:val="22"/>
        </w:rPr>
        <w:tab/>
      </w:r>
      <w:r w:rsidRPr="0016662C">
        <w:rPr>
          <w:bCs/>
          <w:i/>
          <w:color w:val="auto"/>
          <w:szCs w:val="22"/>
        </w:rPr>
        <w:t>Johnson, Kevin</w:t>
      </w:r>
    </w:p>
    <w:p w14:paraId="741AFC6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i/>
          <w:color w:val="auto"/>
          <w:szCs w:val="22"/>
        </w:rPr>
        <w:t>Johnson, Michael</w:t>
      </w:r>
      <w:r w:rsidRPr="0016662C">
        <w:rPr>
          <w:bCs/>
          <w:i/>
          <w:color w:val="auto"/>
          <w:szCs w:val="22"/>
        </w:rPr>
        <w:tab/>
      </w:r>
      <w:r w:rsidRPr="0016662C">
        <w:rPr>
          <w:bCs/>
          <w:color w:val="auto"/>
          <w:szCs w:val="22"/>
        </w:rPr>
        <w:t>Kimbrell</w:t>
      </w:r>
      <w:r w:rsidRPr="0016662C">
        <w:rPr>
          <w:bCs/>
          <w:color w:val="auto"/>
          <w:szCs w:val="22"/>
        </w:rPr>
        <w:tab/>
        <w:t>Loftis</w:t>
      </w:r>
    </w:p>
    <w:p w14:paraId="4A517AE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Malloy</w:t>
      </w:r>
      <w:r w:rsidRPr="0016662C">
        <w:rPr>
          <w:bCs/>
          <w:color w:val="auto"/>
          <w:szCs w:val="22"/>
        </w:rPr>
        <w:tab/>
        <w:t>Martin</w:t>
      </w:r>
      <w:r w:rsidRPr="0016662C">
        <w:rPr>
          <w:bCs/>
          <w:color w:val="auto"/>
          <w:szCs w:val="22"/>
        </w:rPr>
        <w:tab/>
        <w:t>Massey</w:t>
      </w:r>
    </w:p>
    <w:p w14:paraId="32E472B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McElveen</w:t>
      </w:r>
      <w:r w:rsidRPr="0016662C">
        <w:rPr>
          <w:bCs/>
          <w:color w:val="auto"/>
          <w:szCs w:val="22"/>
        </w:rPr>
        <w:tab/>
        <w:t>Peeler</w:t>
      </w:r>
      <w:r w:rsidRPr="0016662C">
        <w:rPr>
          <w:bCs/>
          <w:color w:val="auto"/>
          <w:szCs w:val="22"/>
        </w:rPr>
        <w:tab/>
        <w:t>Rankin</w:t>
      </w:r>
    </w:p>
    <w:p w14:paraId="0110BF6E"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Reichenbach</w:t>
      </w:r>
      <w:r w:rsidRPr="0016662C">
        <w:rPr>
          <w:bCs/>
          <w:color w:val="auto"/>
          <w:szCs w:val="22"/>
        </w:rPr>
        <w:tab/>
        <w:t>Rice</w:t>
      </w:r>
      <w:r w:rsidRPr="0016662C">
        <w:rPr>
          <w:bCs/>
          <w:color w:val="auto"/>
          <w:szCs w:val="22"/>
        </w:rPr>
        <w:tab/>
        <w:t>Sabb</w:t>
      </w:r>
    </w:p>
    <w:p w14:paraId="7A8C8B3E"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Senn</w:t>
      </w:r>
      <w:r w:rsidRPr="0016662C">
        <w:rPr>
          <w:bCs/>
          <w:color w:val="auto"/>
          <w:szCs w:val="22"/>
        </w:rPr>
        <w:tab/>
        <w:t>Setzler</w:t>
      </w:r>
      <w:r w:rsidRPr="0016662C">
        <w:rPr>
          <w:bCs/>
          <w:color w:val="auto"/>
          <w:szCs w:val="22"/>
        </w:rPr>
        <w:tab/>
        <w:t>Shealy</w:t>
      </w:r>
    </w:p>
    <w:p w14:paraId="7CC6B0C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Talley</w:t>
      </w:r>
      <w:r w:rsidRPr="0016662C">
        <w:rPr>
          <w:bCs/>
          <w:color w:val="auto"/>
          <w:szCs w:val="22"/>
        </w:rPr>
        <w:tab/>
        <w:t>Turner</w:t>
      </w:r>
      <w:r w:rsidRPr="0016662C">
        <w:rPr>
          <w:bCs/>
          <w:color w:val="auto"/>
          <w:szCs w:val="22"/>
        </w:rPr>
        <w:tab/>
        <w:t>Verdin</w:t>
      </w:r>
    </w:p>
    <w:p w14:paraId="6D788CD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6662C">
        <w:rPr>
          <w:bCs/>
          <w:color w:val="auto"/>
          <w:szCs w:val="22"/>
        </w:rPr>
        <w:t>Young</w:t>
      </w:r>
    </w:p>
    <w:p w14:paraId="44C0307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1C10BBD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16662C">
        <w:rPr>
          <w:b/>
          <w:bCs/>
          <w:color w:val="auto"/>
          <w:szCs w:val="22"/>
        </w:rPr>
        <w:t>Total--40</w:t>
      </w:r>
    </w:p>
    <w:p w14:paraId="490238A9" w14:textId="77777777" w:rsidR="0016662C" w:rsidRPr="0016662C" w:rsidRDefault="0016662C" w:rsidP="0016662C">
      <w:pPr>
        <w:tabs>
          <w:tab w:val="right" w:pos="8640"/>
        </w:tabs>
        <w:rPr>
          <w:bCs/>
          <w:color w:val="auto"/>
          <w:szCs w:val="22"/>
        </w:rPr>
      </w:pPr>
    </w:p>
    <w:p w14:paraId="75448F45" w14:textId="77777777" w:rsidR="0016662C" w:rsidRPr="0016662C" w:rsidRDefault="0016662C" w:rsidP="0016662C">
      <w:pPr>
        <w:tabs>
          <w:tab w:val="clear" w:pos="216"/>
          <w:tab w:val="clear" w:pos="432"/>
          <w:tab w:val="clear" w:pos="648"/>
          <w:tab w:val="left" w:pos="720"/>
          <w:tab w:val="center" w:pos="4320"/>
          <w:tab w:val="right" w:pos="8640"/>
        </w:tabs>
        <w:jc w:val="center"/>
        <w:rPr>
          <w:b/>
          <w:bCs/>
          <w:color w:val="auto"/>
          <w:szCs w:val="22"/>
        </w:rPr>
      </w:pPr>
      <w:r w:rsidRPr="0016662C">
        <w:rPr>
          <w:b/>
          <w:bCs/>
          <w:color w:val="auto"/>
          <w:szCs w:val="22"/>
        </w:rPr>
        <w:t>NAYS</w:t>
      </w:r>
    </w:p>
    <w:p w14:paraId="62394F23" w14:textId="77777777" w:rsidR="0016662C" w:rsidRPr="0016662C" w:rsidRDefault="0016662C" w:rsidP="0016662C">
      <w:pPr>
        <w:tabs>
          <w:tab w:val="clear" w:pos="216"/>
          <w:tab w:val="clear" w:pos="432"/>
          <w:tab w:val="clear" w:pos="648"/>
          <w:tab w:val="left" w:pos="720"/>
          <w:tab w:val="center" w:pos="4320"/>
          <w:tab w:val="right" w:pos="8640"/>
        </w:tabs>
        <w:jc w:val="center"/>
        <w:rPr>
          <w:b/>
          <w:bCs/>
          <w:color w:val="auto"/>
          <w:szCs w:val="22"/>
        </w:rPr>
      </w:pPr>
    </w:p>
    <w:p w14:paraId="4B9DE255" w14:textId="77777777" w:rsidR="0016662C" w:rsidRPr="0016662C" w:rsidRDefault="0016662C" w:rsidP="0016662C">
      <w:pPr>
        <w:tabs>
          <w:tab w:val="clear" w:pos="216"/>
          <w:tab w:val="clear" w:pos="432"/>
          <w:tab w:val="clear" w:pos="648"/>
          <w:tab w:val="left" w:pos="720"/>
          <w:tab w:val="center" w:pos="4320"/>
          <w:tab w:val="right" w:pos="8640"/>
        </w:tabs>
        <w:jc w:val="center"/>
        <w:rPr>
          <w:b/>
          <w:bCs/>
          <w:color w:val="auto"/>
          <w:szCs w:val="22"/>
        </w:rPr>
      </w:pPr>
      <w:r w:rsidRPr="0016662C">
        <w:rPr>
          <w:b/>
          <w:bCs/>
          <w:color w:val="auto"/>
          <w:szCs w:val="22"/>
        </w:rPr>
        <w:t>Total--0</w:t>
      </w:r>
    </w:p>
    <w:p w14:paraId="0300B0F2" w14:textId="77777777" w:rsidR="0016662C" w:rsidRPr="0016662C" w:rsidRDefault="0016662C" w:rsidP="0016662C">
      <w:pPr>
        <w:tabs>
          <w:tab w:val="right" w:pos="8640"/>
        </w:tabs>
        <w:rPr>
          <w:bCs/>
          <w:color w:val="auto"/>
          <w:szCs w:val="22"/>
        </w:rPr>
      </w:pPr>
    </w:p>
    <w:p w14:paraId="4C90F421" w14:textId="346B3458" w:rsidR="0016662C" w:rsidRPr="0016662C" w:rsidRDefault="0016662C" w:rsidP="0016662C">
      <w:pPr>
        <w:tabs>
          <w:tab w:val="right" w:pos="8640"/>
        </w:tabs>
        <w:rPr>
          <w:color w:val="auto"/>
          <w:szCs w:val="22"/>
        </w:rPr>
      </w:pPr>
      <w:r w:rsidRPr="0016662C">
        <w:rPr>
          <w:color w:val="auto"/>
          <w:szCs w:val="22"/>
        </w:rPr>
        <w:tab/>
        <w:t>There being no further amendments, the Bill, as amended, was read the second time, passed and ordered to a third reading.</w:t>
      </w:r>
    </w:p>
    <w:p w14:paraId="6FF26304" w14:textId="77777777" w:rsidR="0016662C" w:rsidRPr="0016662C" w:rsidRDefault="0016662C" w:rsidP="0016662C">
      <w:pPr>
        <w:tabs>
          <w:tab w:val="right" w:pos="8640"/>
        </w:tabs>
        <w:rPr>
          <w:b/>
          <w:color w:val="auto"/>
          <w:szCs w:val="22"/>
        </w:rPr>
      </w:pPr>
    </w:p>
    <w:p w14:paraId="40CD76CE" w14:textId="77777777" w:rsidR="0016662C" w:rsidRPr="0016662C" w:rsidRDefault="0016662C" w:rsidP="0016662C">
      <w:pPr>
        <w:keepNext/>
        <w:keepLines/>
        <w:tabs>
          <w:tab w:val="right" w:pos="8640"/>
        </w:tabs>
        <w:jc w:val="center"/>
        <w:rPr>
          <w:b/>
          <w:color w:val="auto"/>
          <w:szCs w:val="22"/>
        </w:rPr>
      </w:pPr>
      <w:r w:rsidRPr="0016662C">
        <w:rPr>
          <w:b/>
          <w:color w:val="auto"/>
          <w:szCs w:val="22"/>
        </w:rPr>
        <w:t>READ THE SECOND TIME</w:t>
      </w:r>
    </w:p>
    <w:p w14:paraId="25539B79" w14:textId="77777777" w:rsidR="0016662C" w:rsidRPr="0016662C" w:rsidRDefault="0016662C" w:rsidP="0016662C">
      <w:pPr>
        <w:keepNext/>
        <w:keepLines/>
        <w:suppressAutoHyphens/>
        <w:rPr>
          <w:szCs w:val="22"/>
        </w:rPr>
      </w:pPr>
      <w:r w:rsidRPr="0016662C">
        <w:rPr>
          <w:b/>
          <w:color w:val="7030A0"/>
          <w:szCs w:val="22"/>
        </w:rPr>
        <w:tab/>
      </w:r>
      <w:r w:rsidRPr="0016662C">
        <w:rPr>
          <w:szCs w:val="22"/>
        </w:rPr>
        <w:t>H. 3271</w:t>
      </w:r>
      <w:r w:rsidRPr="0016662C">
        <w:rPr>
          <w:szCs w:val="22"/>
        </w:rPr>
        <w:fldChar w:fldCharType="begin"/>
      </w:r>
      <w:r w:rsidRPr="0016662C">
        <w:rPr>
          <w:szCs w:val="22"/>
        </w:rPr>
        <w:instrText xml:space="preserve"> XE “H. 3271” \b </w:instrText>
      </w:r>
      <w:r w:rsidRPr="0016662C">
        <w:rPr>
          <w:szCs w:val="22"/>
        </w:rPr>
        <w:fldChar w:fldCharType="end"/>
      </w:r>
      <w:r w:rsidRPr="0016662C">
        <w:rPr>
          <w:szCs w:val="22"/>
        </w:rPr>
        <w:t xml:space="preserve"> -- Reps. Henderson</w:t>
      </w:r>
      <w:r w:rsidRPr="0016662C">
        <w:rPr>
          <w:szCs w:val="22"/>
        </w:rPr>
        <w:noBreakHyphen/>
        <w:t xml:space="preserve">Myers, Govan, Hyde, T. Moore, Weeks, G.M. Smith, King, McDaniel, Collins, Morgan and Caskey:  A BILL </w:t>
      </w:r>
      <w:r w:rsidRPr="0016662C">
        <w:rPr>
          <w:color w:val="000000" w:themeColor="text1"/>
          <w:szCs w:val="22"/>
        </w:rPr>
        <w:t>TO AMEND SECTIONS 15</w:t>
      </w:r>
      <w:r w:rsidRPr="0016662C">
        <w:rPr>
          <w:color w:val="000000" w:themeColor="text1"/>
          <w:szCs w:val="22"/>
        </w:rPr>
        <w:noBreakHyphen/>
        <w:t>49</w:t>
      </w:r>
      <w:r w:rsidRPr="0016662C">
        <w:rPr>
          <w:color w:val="000000" w:themeColor="text1"/>
          <w:szCs w:val="22"/>
        </w:rPr>
        <w:noBreakHyphen/>
        <w:t>10 AND 15</w:t>
      </w:r>
      <w:r w:rsidRPr="0016662C">
        <w:rPr>
          <w:color w:val="000000" w:themeColor="text1"/>
          <w:szCs w:val="22"/>
        </w:rPr>
        <w:noBreakHyphen/>
        <w:t>49</w:t>
      </w:r>
      <w:r w:rsidRPr="0016662C">
        <w:rPr>
          <w:color w:val="000000" w:themeColor="text1"/>
          <w:szCs w:val="22"/>
        </w:rPr>
        <w:noBreakHyphen/>
        <w:t>20, CODE OF LAWS OF SOUTH CAROLINA, 1976, RELATING TO PETITIONS FOR A CHANGE OF NAME, SO AS TO REQUIRE A PETITIONER TO HAVE RESIDED IN THE STATE OF SOUTH CAROLINA FOR AT LEAST SIX MONTHS TO BE ELIGIBLE TO APPLY FOR A NAME CHANGE.</w:t>
      </w:r>
    </w:p>
    <w:p w14:paraId="1380343F"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38610CB6" w14:textId="77777777" w:rsidR="0016662C" w:rsidRPr="0016662C" w:rsidRDefault="0016662C" w:rsidP="0016662C">
      <w:pPr>
        <w:rPr>
          <w:snapToGrid w:val="0"/>
          <w:color w:val="auto"/>
          <w:szCs w:val="22"/>
        </w:rPr>
      </w:pPr>
    </w:p>
    <w:p w14:paraId="7E3161F4" w14:textId="77777777" w:rsidR="0016662C" w:rsidRPr="0016662C" w:rsidRDefault="0016662C" w:rsidP="0016662C">
      <w:pPr>
        <w:rPr>
          <w:snapToGrid w:val="0"/>
          <w:color w:val="auto"/>
          <w:szCs w:val="22"/>
        </w:rPr>
      </w:pPr>
      <w:r w:rsidRPr="0016662C">
        <w:rPr>
          <w:snapToGrid w:val="0"/>
          <w:color w:val="auto"/>
          <w:szCs w:val="22"/>
        </w:rPr>
        <w:tab/>
        <w:t>Senator HUTTO explained the Bill.</w:t>
      </w:r>
    </w:p>
    <w:p w14:paraId="4787C48D" w14:textId="77777777" w:rsidR="0016662C" w:rsidRPr="0016662C" w:rsidRDefault="0016662C" w:rsidP="0016662C">
      <w:pPr>
        <w:rPr>
          <w:snapToGrid w:val="0"/>
          <w:color w:val="auto"/>
          <w:szCs w:val="22"/>
        </w:rPr>
      </w:pPr>
    </w:p>
    <w:p w14:paraId="3E8C3941" w14:textId="77777777" w:rsidR="0016662C" w:rsidRP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w:t>
      </w:r>
    </w:p>
    <w:p w14:paraId="247D38E6" w14:textId="77777777" w:rsidR="0016662C" w:rsidRPr="0016662C" w:rsidRDefault="0016662C" w:rsidP="0016662C">
      <w:pPr>
        <w:tabs>
          <w:tab w:val="center" w:pos="4320"/>
          <w:tab w:val="right" w:pos="8640"/>
        </w:tabs>
        <w:rPr>
          <w:bCs/>
          <w:color w:val="auto"/>
          <w:szCs w:val="22"/>
        </w:rPr>
      </w:pPr>
    </w:p>
    <w:p w14:paraId="72FC9190" w14:textId="77777777" w:rsidR="0016662C" w:rsidRPr="0016662C" w:rsidRDefault="0016662C" w:rsidP="0016662C">
      <w:pPr>
        <w:tabs>
          <w:tab w:val="center" w:pos="4320"/>
          <w:tab w:val="right" w:pos="8640"/>
        </w:tabs>
        <w:rPr>
          <w:bCs/>
          <w:color w:val="auto"/>
          <w:szCs w:val="22"/>
        </w:rPr>
      </w:pPr>
      <w:r w:rsidRPr="0016662C">
        <w:rPr>
          <w:bCs/>
          <w:color w:val="auto"/>
          <w:szCs w:val="22"/>
        </w:rPr>
        <w:tab/>
        <w:t>The "ayes" and "nays" were demanded and taken, resulting as follows:</w:t>
      </w:r>
    </w:p>
    <w:p w14:paraId="5E69427D" w14:textId="77777777" w:rsidR="0016662C" w:rsidRPr="0016662C" w:rsidRDefault="0016662C" w:rsidP="0016662C">
      <w:pPr>
        <w:tabs>
          <w:tab w:val="right" w:pos="8640"/>
        </w:tabs>
        <w:jc w:val="center"/>
        <w:rPr>
          <w:b/>
          <w:bCs/>
          <w:color w:val="auto"/>
          <w:szCs w:val="22"/>
        </w:rPr>
      </w:pPr>
      <w:r w:rsidRPr="0016662C">
        <w:rPr>
          <w:b/>
          <w:bCs/>
          <w:color w:val="auto"/>
          <w:szCs w:val="22"/>
        </w:rPr>
        <w:t>Ayes 40; Nays 0</w:t>
      </w:r>
    </w:p>
    <w:p w14:paraId="072894F3" w14:textId="77777777" w:rsidR="0016662C" w:rsidRPr="0016662C" w:rsidRDefault="0016662C" w:rsidP="0016662C">
      <w:pPr>
        <w:tabs>
          <w:tab w:val="right" w:pos="8640"/>
        </w:tabs>
        <w:rPr>
          <w:color w:val="auto"/>
          <w:szCs w:val="22"/>
        </w:rPr>
      </w:pPr>
    </w:p>
    <w:p w14:paraId="3AE6D218"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AYES</w:t>
      </w:r>
    </w:p>
    <w:p w14:paraId="4416B5D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Adams</w:t>
      </w:r>
      <w:r w:rsidRPr="0016662C">
        <w:rPr>
          <w:color w:val="auto"/>
          <w:szCs w:val="22"/>
        </w:rPr>
        <w:tab/>
        <w:t>Alexander</w:t>
      </w:r>
      <w:r w:rsidRPr="0016662C">
        <w:rPr>
          <w:color w:val="auto"/>
          <w:szCs w:val="22"/>
        </w:rPr>
        <w:tab/>
        <w:t>Allen</w:t>
      </w:r>
    </w:p>
    <w:p w14:paraId="3649D74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Bennett</w:t>
      </w:r>
      <w:r w:rsidRPr="0016662C">
        <w:rPr>
          <w:color w:val="auto"/>
          <w:szCs w:val="22"/>
        </w:rPr>
        <w:tab/>
        <w:t>Campsen</w:t>
      </w:r>
      <w:r w:rsidRPr="0016662C">
        <w:rPr>
          <w:color w:val="auto"/>
          <w:szCs w:val="22"/>
        </w:rPr>
        <w:tab/>
        <w:t>Cash</w:t>
      </w:r>
    </w:p>
    <w:p w14:paraId="49D3F1FE"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Climer</w:t>
      </w:r>
      <w:r w:rsidRPr="0016662C">
        <w:rPr>
          <w:color w:val="auto"/>
          <w:szCs w:val="22"/>
        </w:rPr>
        <w:tab/>
        <w:t>Corbin</w:t>
      </w:r>
      <w:r w:rsidRPr="0016662C">
        <w:rPr>
          <w:color w:val="auto"/>
          <w:szCs w:val="22"/>
        </w:rPr>
        <w:tab/>
        <w:t>Cromer</w:t>
      </w:r>
    </w:p>
    <w:p w14:paraId="62F7702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Davis</w:t>
      </w:r>
      <w:r w:rsidRPr="0016662C">
        <w:rPr>
          <w:color w:val="auto"/>
          <w:szCs w:val="22"/>
        </w:rPr>
        <w:tab/>
        <w:t>Fanning</w:t>
      </w:r>
      <w:r w:rsidRPr="0016662C">
        <w:rPr>
          <w:color w:val="auto"/>
          <w:szCs w:val="22"/>
        </w:rPr>
        <w:tab/>
        <w:t>Gambrell</w:t>
      </w:r>
    </w:p>
    <w:p w14:paraId="4996113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Garrett</w:t>
      </w:r>
      <w:r w:rsidRPr="0016662C">
        <w:rPr>
          <w:color w:val="auto"/>
          <w:szCs w:val="22"/>
        </w:rPr>
        <w:tab/>
        <w:t>Goldfinch</w:t>
      </w:r>
      <w:r w:rsidRPr="0016662C">
        <w:rPr>
          <w:color w:val="auto"/>
          <w:szCs w:val="22"/>
        </w:rPr>
        <w:tab/>
        <w:t>Grooms</w:t>
      </w:r>
    </w:p>
    <w:p w14:paraId="1D2003D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Gustafson</w:t>
      </w:r>
      <w:r w:rsidRPr="0016662C">
        <w:rPr>
          <w:color w:val="auto"/>
          <w:szCs w:val="22"/>
        </w:rPr>
        <w:tab/>
        <w:t>Harpootlian</w:t>
      </w:r>
      <w:r w:rsidRPr="0016662C">
        <w:rPr>
          <w:color w:val="auto"/>
          <w:szCs w:val="22"/>
        </w:rPr>
        <w:tab/>
        <w:t>Hembree</w:t>
      </w:r>
    </w:p>
    <w:p w14:paraId="703F144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6662C">
        <w:rPr>
          <w:color w:val="auto"/>
          <w:szCs w:val="22"/>
        </w:rPr>
        <w:t>Hutto</w:t>
      </w:r>
      <w:r w:rsidRPr="0016662C">
        <w:rPr>
          <w:color w:val="auto"/>
          <w:szCs w:val="22"/>
        </w:rPr>
        <w:tab/>
        <w:t>Jackson</w:t>
      </w:r>
      <w:r w:rsidRPr="0016662C">
        <w:rPr>
          <w:color w:val="auto"/>
          <w:szCs w:val="22"/>
        </w:rPr>
        <w:tab/>
      </w:r>
      <w:r w:rsidRPr="0016662C">
        <w:rPr>
          <w:i/>
          <w:color w:val="auto"/>
          <w:szCs w:val="22"/>
        </w:rPr>
        <w:t>Johnson, Kevin</w:t>
      </w:r>
    </w:p>
    <w:p w14:paraId="3EFAFB0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i/>
          <w:color w:val="auto"/>
          <w:szCs w:val="22"/>
        </w:rPr>
        <w:t>Johnson, Michael</w:t>
      </w:r>
      <w:r w:rsidRPr="0016662C">
        <w:rPr>
          <w:i/>
          <w:color w:val="auto"/>
          <w:szCs w:val="22"/>
        </w:rPr>
        <w:tab/>
      </w:r>
      <w:r w:rsidRPr="0016662C">
        <w:rPr>
          <w:color w:val="auto"/>
          <w:szCs w:val="22"/>
        </w:rPr>
        <w:t>Kimbrell</w:t>
      </w:r>
      <w:r w:rsidRPr="0016662C">
        <w:rPr>
          <w:color w:val="auto"/>
          <w:szCs w:val="22"/>
        </w:rPr>
        <w:tab/>
        <w:t>Loftis</w:t>
      </w:r>
    </w:p>
    <w:p w14:paraId="3D7E38B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Malloy</w:t>
      </w:r>
      <w:r w:rsidRPr="0016662C">
        <w:rPr>
          <w:color w:val="auto"/>
          <w:szCs w:val="22"/>
        </w:rPr>
        <w:tab/>
        <w:t>Martin</w:t>
      </w:r>
      <w:r w:rsidRPr="0016662C">
        <w:rPr>
          <w:color w:val="auto"/>
          <w:szCs w:val="22"/>
        </w:rPr>
        <w:tab/>
        <w:t>Massey</w:t>
      </w:r>
    </w:p>
    <w:p w14:paraId="2E522B7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McElveen</w:t>
      </w:r>
      <w:r w:rsidRPr="0016662C">
        <w:rPr>
          <w:color w:val="auto"/>
          <w:szCs w:val="22"/>
        </w:rPr>
        <w:tab/>
        <w:t>Peeler</w:t>
      </w:r>
      <w:r w:rsidRPr="0016662C">
        <w:rPr>
          <w:color w:val="auto"/>
          <w:szCs w:val="22"/>
        </w:rPr>
        <w:tab/>
        <w:t>Rankin</w:t>
      </w:r>
    </w:p>
    <w:p w14:paraId="2159E7B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Reichenbach</w:t>
      </w:r>
      <w:r w:rsidRPr="0016662C">
        <w:rPr>
          <w:color w:val="auto"/>
          <w:szCs w:val="22"/>
        </w:rPr>
        <w:tab/>
        <w:t>Rice</w:t>
      </w:r>
      <w:r w:rsidRPr="0016662C">
        <w:rPr>
          <w:color w:val="auto"/>
          <w:szCs w:val="22"/>
        </w:rPr>
        <w:tab/>
        <w:t>Sabb</w:t>
      </w:r>
    </w:p>
    <w:p w14:paraId="111B4AE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Senn</w:t>
      </w:r>
      <w:r w:rsidRPr="0016662C">
        <w:rPr>
          <w:color w:val="auto"/>
          <w:szCs w:val="22"/>
        </w:rPr>
        <w:tab/>
        <w:t>Setzler</w:t>
      </w:r>
      <w:r w:rsidRPr="0016662C">
        <w:rPr>
          <w:color w:val="auto"/>
          <w:szCs w:val="22"/>
        </w:rPr>
        <w:tab/>
        <w:t>Shealy</w:t>
      </w:r>
    </w:p>
    <w:p w14:paraId="5F141C5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Talley</w:t>
      </w:r>
      <w:r w:rsidRPr="0016662C">
        <w:rPr>
          <w:color w:val="auto"/>
          <w:szCs w:val="22"/>
        </w:rPr>
        <w:tab/>
        <w:t>Turner</w:t>
      </w:r>
      <w:r w:rsidRPr="0016662C">
        <w:rPr>
          <w:color w:val="auto"/>
          <w:szCs w:val="22"/>
        </w:rPr>
        <w:tab/>
        <w:t>Verdin</w:t>
      </w:r>
    </w:p>
    <w:p w14:paraId="2190DCF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Young</w:t>
      </w:r>
    </w:p>
    <w:p w14:paraId="4D7A175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FDE717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6662C">
        <w:rPr>
          <w:b/>
          <w:color w:val="auto"/>
          <w:szCs w:val="22"/>
        </w:rPr>
        <w:t>Total--40</w:t>
      </w:r>
    </w:p>
    <w:p w14:paraId="73B3F503" w14:textId="77777777" w:rsidR="0016662C" w:rsidRPr="0016662C" w:rsidRDefault="0016662C" w:rsidP="0016662C">
      <w:pPr>
        <w:tabs>
          <w:tab w:val="right" w:pos="8640"/>
        </w:tabs>
        <w:rPr>
          <w:color w:val="auto"/>
          <w:szCs w:val="22"/>
        </w:rPr>
      </w:pPr>
    </w:p>
    <w:p w14:paraId="59CB6DEC"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NAYS</w:t>
      </w:r>
    </w:p>
    <w:p w14:paraId="6C44DE0F" w14:textId="77777777" w:rsidR="0016662C" w:rsidRPr="0016662C" w:rsidRDefault="0016662C" w:rsidP="0016662C">
      <w:pPr>
        <w:tabs>
          <w:tab w:val="clear" w:pos="216"/>
          <w:tab w:val="clear" w:pos="432"/>
          <w:tab w:val="clear" w:pos="648"/>
          <w:tab w:val="left" w:pos="720"/>
          <w:tab w:val="center" w:pos="4320"/>
          <w:tab w:val="right" w:pos="8640"/>
        </w:tabs>
        <w:jc w:val="center"/>
        <w:rPr>
          <w:color w:val="auto"/>
          <w:szCs w:val="22"/>
        </w:rPr>
      </w:pPr>
    </w:p>
    <w:p w14:paraId="2907D1CC"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Total--0</w:t>
      </w:r>
    </w:p>
    <w:p w14:paraId="2C084BC3" w14:textId="77777777" w:rsidR="0016662C" w:rsidRPr="0016662C" w:rsidRDefault="0016662C" w:rsidP="0016662C">
      <w:pPr>
        <w:tabs>
          <w:tab w:val="right" w:pos="8640"/>
        </w:tabs>
        <w:rPr>
          <w:color w:val="auto"/>
          <w:szCs w:val="22"/>
        </w:rPr>
      </w:pPr>
    </w:p>
    <w:p w14:paraId="554F4AB6" w14:textId="77777777" w:rsidR="0016662C" w:rsidRPr="0016662C" w:rsidRDefault="0016662C" w:rsidP="0016662C">
      <w:pPr>
        <w:tabs>
          <w:tab w:val="right" w:pos="8640"/>
        </w:tabs>
        <w:rPr>
          <w:color w:val="auto"/>
          <w:szCs w:val="22"/>
        </w:rPr>
      </w:pPr>
      <w:r w:rsidRPr="0016662C">
        <w:rPr>
          <w:color w:val="auto"/>
          <w:szCs w:val="22"/>
        </w:rPr>
        <w:tab/>
        <w:t>The Bill was read the second time, passed and ordered to a third reading.</w:t>
      </w:r>
    </w:p>
    <w:p w14:paraId="5DF1FDE9" w14:textId="77777777" w:rsidR="0016662C" w:rsidRPr="0016662C" w:rsidRDefault="0016662C" w:rsidP="0016662C">
      <w:pPr>
        <w:tabs>
          <w:tab w:val="right" w:pos="8640"/>
        </w:tabs>
        <w:rPr>
          <w:b/>
          <w:color w:val="auto"/>
          <w:szCs w:val="22"/>
        </w:rPr>
      </w:pPr>
    </w:p>
    <w:p w14:paraId="27A6ACA9" w14:textId="77777777" w:rsidR="0016662C" w:rsidRPr="0016662C" w:rsidRDefault="0016662C" w:rsidP="0016662C">
      <w:pPr>
        <w:jc w:val="center"/>
        <w:rPr>
          <w:b/>
          <w:snapToGrid w:val="0"/>
          <w:color w:val="auto"/>
          <w:szCs w:val="22"/>
        </w:rPr>
      </w:pPr>
      <w:r w:rsidRPr="0016662C">
        <w:rPr>
          <w:b/>
          <w:snapToGrid w:val="0"/>
          <w:color w:val="auto"/>
          <w:szCs w:val="22"/>
        </w:rPr>
        <w:t>CARRIED OVER</w:t>
      </w:r>
    </w:p>
    <w:p w14:paraId="403AA124" w14:textId="77777777" w:rsidR="0016662C" w:rsidRPr="0016662C" w:rsidRDefault="0016662C" w:rsidP="0016662C">
      <w:pPr>
        <w:rPr>
          <w:szCs w:val="22"/>
        </w:rPr>
      </w:pPr>
      <w:r w:rsidRPr="0016662C">
        <w:rPr>
          <w:b/>
          <w:snapToGrid w:val="0"/>
          <w:color w:val="auto"/>
          <w:szCs w:val="22"/>
        </w:rPr>
        <w:tab/>
      </w:r>
      <w:r w:rsidRPr="0016662C">
        <w:rPr>
          <w:szCs w:val="22"/>
        </w:rPr>
        <w:t>H. 3588</w:t>
      </w:r>
      <w:r w:rsidRPr="0016662C">
        <w:rPr>
          <w:szCs w:val="22"/>
        </w:rPr>
        <w:fldChar w:fldCharType="begin"/>
      </w:r>
      <w:r w:rsidRPr="0016662C">
        <w:rPr>
          <w:szCs w:val="22"/>
        </w:rPr>
        <w:instrText xml:space="preserve"> XE "H. 3588" \b </w:instrText>
      </w:r>
      <w:r w:rsidRPr="0016662C">
        <w:rPr>
          <w:szCs w:val="22"/>
        </w:rPr>
        <w:fldChar w:fldCharType="end"/>
      </w:r>
      <w:r w:rsidRPr="0016662C">
        <w:rPr>
          <w:szCs w:val="22"/>
        </w:rPr>
        <w:t xml:space="preserve"> -- Reps. Allison, Felder and Carter:  A BILL </w:t>
      </w:r>
      <w:r w:rsidRPr="0016662C">
        <w:rPr>
          <w:color w:val="000000" w:themeColor="text1"/>
          <w:szCs w:val="22"/>
        </w:rPr>
        <w:t>TO AMEND SECTION 59</w:t>
      </w:r>
      <w:r w:rsidRPr="0016662C">
        <w:rPr>
          <w:color w:val="000000" w:themeColor="text1"/>
          <w:szCs w:val="22"/>
        </w:rPr>
        <w:noBreakHyphen/>
        <w:t>149</w:t>
      </w:r>
      <w:r w:rsidRPr="0016662C">
        <w:rPr>
          <w:color w:val="000000" w:themeColor="text1"/>
          <w:szCs w:val="22"/>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16662C">
        <w:rPr>
          <w:color w:val="000000" w:themeColor="text1"/>
          <w:szCs w:val="22"/>
        </w:rPr>
        <w:noBreakHyphen/>
        <w:t>2023 SENIOR CLASS FROM THESE REQUIREMENTS.</w:t>
      </w:r>
    </w:p>
    <w:p w14:paraId="2444C270" w14:textId="77777777" w:rsidR="0016662C" w:rsidRPr="0016662C" w:rsidRDefault="0016662C" w:rsidP="0016662C">
      <w:pPr>
        <w:rPr>
          <w:snapToGrid w:val="0"/>
          <w:color w:val="auto"/>
          <w:szCs w:val="22"/>
        </w:rPr>
      </w:pPr>
      <w:r w:rsidRPr="0016662C">
        <w:rPr>
          <w:snapToGrid w:val="0"/>
          <w:color w:val="auto"/>
          <w:szCs w:val="22"/>
        </w:rPr>
        <w:tab/>
        <w:t>On motion of Senator MARTIN, the Bill was carried over.</w:t>
      </w:r>
    </w:p>
    <w:p w14:paraId="7CE40CCA" w14:textId="77777777" w:rsidR="0016662C" w:rsidRPr="0016662C" w:rsidRDefault="0016662C" w:rsidP="0016662C">
      <w:pPr>
        <w:rPr>
          <w:b/>
          <w:snapToGrid w:val="0"/>
          <w:color w:val="auto"/>
          <w:szCs w:val="22"/>
        </w:rPr>
      </w:pPr>
    </w:p>
    <w:p w14:paraId="53CB93DF" w14:textId="77777777" w:rsidR="0016662C" w:rsidRPr="0016662C" w:rsidRDefault="0016662C" w:rsidP="0016662C">
      <w:pPr>
        <w:jc w:val="center"/>
        <w:rPr>
          <w:b/>
          <w:snapToGrid w:val="0"/>
          <w:color w:val="auto"/>
          <w:szCs w:val="22"/>
        </w:rPr>
      </w:pPr>
      <w:r w:rsidRPr="0016662C">
        <w:rPr>
          <w:b/>
          <w:snapToGrid w:val="0"/>
          <w:color w:val="auto"/>
          <w:szCs w:val="22"/>
        </w:rPr>
        <w:t>CARRIED OVER</w:t>
      </w:r>
    </w:p>
    <w:p w14:paraId="43F4C0D5" w14:textId="77777777" w:rsidR="0016662C" w:rsidRPr="0016662C" w:rsidRDefault="0016662C" w:rsidP="0016662C">
      <w:pPr>
        <w:rPr>
          <w:color w:val="000000" w:themeColor="text1"/>
          <w:szCs w:val="22"/>
        </w:rPr>
      </w:pPr>
      <w:r w:rsidRPr="0016662C">
        <w:rPr>
          <w:b/>
          <w:snapToGrid w:val="0"/>
          <w:color w:val="auto"/>
          <w:szCs w:val="22"/>
        </w:rPr>
        <w:tab/>
      </w:r>
      <w:r w:rsidRPr="0016662C">
        <w:rPr>
          <w:szCs w:val="22"/>
        </w:rPr>
        <w:t>H. 3591</w:t>
      </w:r>
      <w:r w:rsidRPr="0016662C">
        <w:rPr>
          <w:szCs w:val="22"/>
        </w:rPr>
        <w:fldChar w:fldCharType="begin"/>
      </w:r>
      <w:r w:rsidRPr="0016662C">
        <w:rPr>
          <w:szCs w:val="22"/>
        </w:rPr>
        <w:instrText xml:space="preserve"> XE "H. 3591" \b </w:instrText>
      </w:r>
      <w:r w:rsidRPr="0016662C">
        <w:rPr>
          <w:szCs w:val="22"/>
        </w:rPr>
        <w:fldChar w:fldCharType="end"/>
      </w:r>
      <w:r w:rsidRPr="0016662C">
        <w:rPr>
          <w:szCs w:val="22"/>
        </w:rPr>
        <w:t xml:space="preserve"> -- Reps. Allison, Lucas, Erickson, Bradley and Kirby:  A BILL </w:t>
      </w:r>
      <w:r w:rsidRPr="0016662C">
        <w:rPr>
          <w:color w:val="000000" w:themeColor="text1"/>
          <w:szCs w:val="22"/>
        </w:rPr>
        <w:t>TO AMEND THE CODE OF LAWS OF SOUTH CAROLINA, 1976, BY ADDING SECTION 59</w:t>
      </w:r>
      <w:r w:rsidRPr="0016662C">
        <w:rPr>
          <w:color w:val="000000" w:themeColor="text1"/>
          <w:szCs w:val="22"/>
        </w:rPr>
        <w:noBreakHyphen/>
        <w:t>26</w:t>
      </w:r>
      <w:r w:rsidRPr="0016662C">
        <w:rPr>
          <w:color w:val="000000" w:themeColor="text1"/>
          <w:szCs w:val="22"/>
        </w:rPr>
        <w:noBreakHyphen/>
        <w:t>35 SO AS TO IMPROVE THE MEANS FOR EVALUATING EDUCATOR PREPARATION PROGRAMS BY PROVIDING FOR THE ANNUAL DEVELOPMENT AND PUBLICATION OF THE SOUTH CAROLINA TEACHER PREPARATION REPORT CARD; AND BY ADDING SECTION 59</w:t>
      </w:r>
      <w:r w:rsidRPr="0016662C">
        <w:rPr>
          <w:color w:val="000000" w:themeColor="text1"/>
          <w:szCs w:val="22"/>
        </w:rPr>
        <w:noBreakHyphen/>
        <w:t>26</w:t>
      </w:r>
      <w:r w:rsidRPr="0016662C">
        <w:rPr>
          <w:color w:val="000000" w:themeColor="text1"/>
          <w:szCs w:val="22"/>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1F9677A9"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6A793E6C" w14:textId="77777777" w:rsidR="0016662C" w:rsidRPr="0016662C" w:rsidRDefault="0016662C" w:rsidP="0016662C">
      <w:pPr>
        <w:rPr>
          <w:szCs w:val="22"/>
        </w:rPr>
      </w:pPr>
    </w:p>
    <w:p w14:paraId="485C9FA2" w14:textId="77777777" w:rsidR="0016662C" w:rsidRPr="0016662C" w:rsidRDefault="0016662C" w:rsidP="0016662C">
      <w:pPr>
        <w:rPr>
          <w:szCs w:val="22"/>
        </w:rPr>
      </w:pPr>
      <w:r w:rsidRPr="0016662C">
        <w:rPr>
          <w:szCs w:val="22"/>
        </w:rPr>
        <w:tab/>
        <w:t>Senator HEMBREE explained the Bill.</w:t>
      </w:r>
    </w:p>
    <w:p w14:paraId="2464E0FF" w14:textId="77777777" w:rsidR="0016662C" w:rsidRPr="0016662C" w:rsidRDefault="0016662C" w:rsidP="0016662C">
      <w:pPr>
        <w:rPr>
          <w:szCs w:val="22"/>
        </w:rPr>
      </w:pPr>
    </w:p>
    <w:p w14:paraId="4D1853A1" w14:textId="77777777" w:rsidR="0016662C" w:rsidRPr="0016662C" w:rsidRDefault="0016662C" w:rsidP="0016662C">
      <w:pPr>
        <w:rPr>
          <w:szCs w:val="22"/>
        </w:rPr>
      </w:pPr>
      <w:r w:rsidRPr="0016662C">
        <w:rPr>
          <w:szCs w:val="22"/>
        </w:rPr>
        <w:tab/>
        <w:t>On motion of Senator HEMBREE, the Bill was carried over.</w:t>
      </w:r>
    </w:p>
    <w:p w14:paraId="394D1BC9" w14:textId="77777777" w:rsidR="0016662C" w:rsidRPr="0016662C" w:rsidRDefault="0016662C" w:rsidP="0016662C">
      <w:pPr>
        <w:rPr>
          <w:szCs w:val="22"/>
        </w:rPr>
      </w:pPr>
    </w:p>
    <w:p w14:paraId="5E2FAEC2" w14:textId="77777777" w:rsidR="0016662C" w:rsidRPr="0016662C" w:rsidRDefault="0016662C" w:rsidP="0016662C">
      <w:pPr>
        <w:keepNext/>
        <w:keepLines/>
        <w:tabs>
          <w:tab w:val="right" w:pos="8640"/>
        </w:tabs>
        <w:jc w:val="center"/>
        <w:rPr>
          <w:b/>
          <w:color w:val="auto"/>
          <w:szCs w:val="22"/>
        </w:rPr>
      </w:pPr>
      <w:r w:rsidRPr="0016662C">
        <w:rPr>
          <w:b/>
          <w:color w:val="auto"/>
          <w:szCs w:val="22"/>
        </w:rPr>
        <w:t>READ THE SECOND TIME</w:t>
      </w:r>
    </w:p>
    <w:p w14:paraId="66501FEA" w14:textId="77777777" w:rsidR="0016662C" w:rsidRPr="0016662C" w:rsidRDefault="0016662C" w:rsidP="0016662C">
      <w:pPr>
        <w:keepNext/>
        <w:keepLines/>
        <w:suppressAutoHyphens/>
        <w:rPr>
          <w:szCs w:val="22"/>
        </w:rPr>
      </w:pPr>
      <w:r w:rsidRPr="0016662C">
        <w:rPr>
          <w:b/>
          <w:color w:val="7030A0"/>
          <w:szCs w:val="22"/>
        </w:rPr>
        <w:tab/>
      </w:r>
      <w:r w:rsidRPr="0016662C">
        <w:rPr>
          <w:szCs w:val="22"/>
        </w:rPr>
        <w:t>H. 4075</w:t>
      </w:r>
      <w:r w:rsidRPr="0016662C">
        <w:rPr>
          <w:szCs w:val="22"/>
        </w:rPr>
        <w:fldChar w:fldCharType="begin"/>
      </w:r>
      <w:r w:rsidRPr="0016662C">
        <w:rPr>
          <w:szCs w:val="22"/>
        </w:rPr>
        <w:instrText xml:space="preserve"> XE "H. 4075" \b </w:instrText>
      </w:r>
      <w:r w:rsidRPr="0016662C">
        <w:rPr>
          <w:szCs w:val="22"/>
        </w:rPr>
        <w:fldChar w:fldCharType="end"/>
      </w:r>
      <w:r w:rsidRPr="0016662C">
        <w:rPr>
          <w:szCs w:val="22"/>
        </w:rPr>
        <w:t xml:space="preserve"> -- Reps. Wetmore, Stavrinakis and Weeks:  A BILL TO AMEND SECTION 23</w:t>
      </w:r>
      <w:r w:rsidRPr="0016662C">
        <w:rPr>
          <w:szCs w:val="22"/>
        </w:rPr>
        <w:noBreakHyphen/>
        <w:t>3</w:t>
      </w:r>
      <w:r w:rsidRPr="0016662C">
        <w:rPr>
          <w:szCs w:val="22"/>
        </w:rPr>
        <w:noBreakHyphen/>
        <w:t>430, CODE OF LAWS OF SOUTH CAROLINA, 1976, RELATING TO THE SEX OFFENDER REGISTRY, SO AS TO CONFORM THE REGISTRATION PROVISIONS FOR SECOND DEGREE CRIMINAL SEXUAL CONDUCT WITH A MINOR TO THIRD DEGREE CRIMINAL SEXUAL CONDUCT WITH A MINOR.</w:t>
      </w:r>
    </w:p>
    <w:p w14:paraId="2AE5533D"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3AB70EF9" w14:textId="77777777" w:rsidR="0016662C" w:rsidRPr="0016662C" w:rsidRDefault="0016662C" w:rsidP="0016662C">
      <w:pPr>
        <w:rPr>
          <w:snapToGrid w:val="0"/>
          <w:color w:val="auto"/>
          <w:szCs w:val="22"/>
        </w:rPr>
      </w:pPr>
    </w:p>
    <w:p w14:paraId="1BC628B2" w14:textId="77777777" w:rsidR="0016662C" w:rsidRP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w:t>
      </w:r>
    </w:p>
    <w:p w14:paraId="1C13FE05" w14:textId="77777777" w:rsidR="0016662C" w:rsidRPr="0016662C" w:rsidRDefault="0016662C" w:rsidP="0016662C">
      <w:pPr>
        <w:tabs>
          <w:tab w:val="center" w:pos="4320"/>
          <w:tab w:val="right" w:pos="8640"/>
        </w:tabs>
        <w:rPr>
          <w:bCs/>
          <w:color w:val="auto"/>
          <w:szCs w:val="22"/>
        </w:rPr>
      </w:pPr>
    </w:p>
    <w:p w14:paraId="4604D8FD" w14:textId="77777777" w:rsidR="0016662C" w:rsidRPr="0016662C" w:rsidRDefault="0016662C" w:rsidP="0016662C">
      <w:pPr>
        <w:tabs>
          <w:tab w:val="right" w:pos="8640"/>
        </w:tabs>
        <w:jc w:val="center"/>
        <w:rPr>
          <w:b/>
          <w:color w:val="auto"/>
          <w:szCs w:val="22"/>
        </w:rPr>
      </w:pPr>
      <w:r w:rsidRPr="0016662C">
        <w:rPr>
          <w:b/>
          <w:color w:val="auto"/>
          <w:szCs w:val="22"/>
        </w:rPr>
        <w:t>Motion Adopted</w:t>
      </w:r>
    </w:p>
    <w:p w14:paraId="43052D37" w14:textId="77777777" w:rsidR="0016662C" w:rsidRPr="0016662C" w:rsidRDefault="0016662C" w:rsidP="0016662C">
      <w:pPr>
        <w:tabs>
          <w:tab w:val="center" w:pos="4320"/>
          <w:tab w:val="right" w:pos="8640"/>
        </w:tabs>
        <w:rPr>
          <w:color w:val="auto"/>
          <w:szCs w:val="22"/>
        </w:rPr>
      </w:pPr>
      <w:r w:rsidRPr="0016662C">
        <w:rPr>
          <w:color w:val="auto"/>
          <w:szCs w:val="22"/>
        </w:rPr>
        <w:tab/>
        <w:t>Senator MASSEY asked unanimous consent to make a motion to give the Bill a second reading, carry over all amendments and waive the provisions of Rule 26B in order to allow amendments to be considered on third reading.</w:t>
      </w:r>
    </w:p>
    <w:p w14:paraId="38A45F83" w14:textId="77777777" w:rsidR="0016662C" w:rsidRPr="0016662C" w:rsidRDefault="0016662C" w:rsidP="0016662C">
      <w:pPr>
        <w:tabs>
          <w:tab w:val="center" w:pos="4320"/>
          <w:tab w:val="right" w:pos="8640"/>
        </w:tabs>
        <w:rPr>
          <w:color w:val="auto"/>
          <w:szCs w:val="22"/>
        </w:rPr>
      </w:pPr>
      <w:r w:rsidRPr="0016662C">
        <w:rPr>
          <w:color w:val="auto"/>
          <w:szCs w:val="22"/>
        </w:rPr>
        <w:tab/>
        <w:t xml:space="preserve">There was no objection. </w:t>
      </w:r>
    </w:p>
    <w:p w14:paraId="14F0F7D7" w14:textId="77777777" w:rsidR="0016662C" w:rsidRPr="0016662C" w:rsidRDefault="0016662C" w:rsidP="0016662C">
      <w:pPr>
        <w:tabs>
          <w:tab w:val="center" w:pos="4320"/>
          <w:tab w:val="right" w:pos="8640"/>
        </w:tabs>
        <w:rPr>
          <w:bCs/>
          <w:color w:val="C00000"/>
          <w:szCs w:val="22"/>
        </w:rPr>
      </w:pPr>
    </w:p>
    <w:p w14:paraId="7B609F03" w14:textId="77777777" w:rsidR="0016662C" w:rsidRPr="0016662C" w:rsidRDefault="0016662C" w:rsidP="0016662C">
      <w:pPr>
        <w:tabs>
          <w:tab w:val="right" w:pos="8640"/>
        </w:tabs>
        <w:rPr>
          <w:color w:val="auto"/>
          <w:szCs w:val="22"/>
        </w:rPr>
      </w:pPr>
      <w:r w:rsidRPr="0016662C">
        <w:rPr>
          <w:color w:val="auto"/>
          <w:szCs w:val="22"/>
        </w:rPr>
        <w:tab/>
        <w:t>The Bill was read the second time, passed and ordered to a third reading.</w:t>
      </w:r>
    </w:p>
    <w:p w14:paraId="44C120DD" w14:textId="77777777" w:rsidR="0016662C" w:rsidRPr="0016662C" w:rsidRDefault="0016662C" w:rsidP="0016662C">
      <w:pPr>
        <w:jc w:val="center"/>
        <w:rPr>
          <w:b/>
          <w:szCs w:val="22"/>
        </w:rPr>
      </w:pPr>
    </w:p>
    <w:p w14:paraId="401691FB" w14:textId="77777777" w:rsidR="0016662C" w:rsidRPr="0016662C" w:rsidRDefault="0016662C" w:rsidP="00F73DFF">
      <w:pPr>
        <w:jc w:val="center"/>
        <w:rPr>
          <w:b/>
          <w:szCs w:val="22"/>
        </w:rPr>
      </w:pPr>
      <w:r w:rsidRPr="0016662C">
        <w:rPr>
          <w:b/>
          <w:szCs w:val="22"/>
        </w:rPr>
        <w:t>OBJECTION</w:t>
      </w:r>
    </w:p>
    <w:p w14:paraId="3CEB1FE7" w14:textId="77777777" w:rsidR="0016662C" w:rsidRPr="0016662C" w:rsidRDefault="0016662C" w:rsidP="00F73DFF">
      <w:pPr>
        <w:suppressAutoHyphens/>
        <w:rPr>
          <w:szCs w:val="22"/>
        </w:rPr>
      </w:pPr>
      <w:r w:rsidRPr="0016662C">
        <w:rPr>
          <w:b/>
          <w:szCs w:val="22"/>
        </w:rPr>
        <w:tab/>
      </w:r>
      <w:r w:rsidRPr="0016662C">
        <w:rPr>
          <w:szCs w:val="22"/>
        </w:rPr>
        <w:t>H. 4161</w:t>
      </w:r>
      <w:r w:rsidRPr="0016662C">
        <w:rPr>
          <w:szCs w:val="22"/>
        </w:rPr>
        <w:fldChar w:fldCharType="begin"/>
      </w:r>
      <w:r w:rsidRPr="0016662C">
        <w:rPr>
          <w:szCs w:val="22"/>
        </w:rPr>
        <w:instrText xml:space="preserve"> XE "H. 4161" \b </w:instrText>
      </w:r>
      <w:r w:rsidRPr="0016662C">
        <w:rPr>
          <w:szCs w:val="22"/>
        </w:rPr>
        <w:fldChar w:fldCharType="end"/>
      </w:r>
      <w:r w:rsidRPr="0016662C">
        <w:rPr>
          <w:szCs w:val="22"/>
        </w:rPr>
        <w:t xml:space="preserve"> -- Rep. Bannister:  A BILL </w:t>
      </w:r>
      <w:r w:rsidRPr="0016662C">
        <w:rPr>
          <w:color w:val="000000" w:themeColor="text1"/>
          <w:szCs w:val="22"/>
        </w:rPr>
        <w:t>TO AMEND SECTION 12</w:t>
      </w:r>
      <w:r w:rsidRPr="0016662C">
        <w:rPr>
          <w:color w:val="000000" w:themeColor="text1"/>
          <w:szCs w:val="22"/>
        </w:rPr>
        <w:noBreakHyphen/>
        <w:t>21</w:t>
      </w:r>
      <w:r w:rsidRPr="0016662C">
        <w:rPr>
          <w:color w:val="000000" w:themeColor="text1"/>
          <w:szCs w:val="22"/>
        </w:rPr>
        <w:noBreakHyphen/>
        <w:t>2710, CODE OF LAWS OF SOUTH CAROLINA, 1976, RELATING TO TYPES OF GAMING MACHINES PROHIBITED BY LAW, SO AS TO PROVIDE THAT THE PROHIBITION DOES NOT APPLY TO CERTAIN ITEMS THAT ARE DESIGNATED FOR USE IN OUT</w:t>
      </w:r>
      <w:r w:rsidRPr="0016662C">
        <w:rPr>
          <w:color w:val="000000" w:themeColor="text1"/>
          <w:szCs w:val="22"/>
        </w:rPr>
        <w:noBreakHyphen/>
        <w:t>OF</w:t>
      </w:r>
      <w:r w:rsidRPr="0016662C">
        <w:rPr>
          <w:color w:val="000000" w:themeColor="text1"/>
          <w:szCs w:val="22"/>
        </w:rPr>
        <w:noBreakHyphen/>
        <w:t>STATE JURISDICTIONS; AND TO AMEND SECTION 16</w:t>
      </w:r>
      <w:r w:rsidRPr="0016662C">
        <w:rPr>
          <w:color w:val="000000" w:themeColor="text1"/>
          <w:szCs w:val="22"/>
        </w:rPr>
        <w:noBreakHyphen/>
        <w:t>19</w:t>
      </w:r>
      <w:r w:rsidRPr="0016662C">
        <w:rPr>
          <w:color w:val="000000" w:themeColor="text1"/>
          <w:szCs w:val="22"/>
        </w:rPr>
        <w:noBreakHyphen/>
        <w:t>50, RELATING TO THE KEEPING OF UNLAWFUL GAMING TABLES, SO AS TO PROVIDE THAT THE PROHIBITION DOES NOT APPLY TO CERTAIN ITEMS THAT ARE DESIGNATED FOR USE IN OUT OF STATE JURISDICTIONS.</w:t>
      </w:r>
    </w:p>
    <w:p w14:paraId="2333B2F7" w14:textId="77777777" w:rsidR="0016662C" w:rsidRPr="0016662C" w:rsidRDefault="0016662C" w:rsidP="0016662C">
      <w:pPr>
        <w:rPr>
          <w:szCs w:val="22"/>
        </w:rPr>
      </w:pPr>
      <w:r w:rsidRPr="0016662C">
        <w:rPr>
          <w:szCs w:val="22"/>
        </w:rPr>
        <w:tab/>
        <w:t>Senator KIMBRELL objected to consideration of the Bill.</w:t>
      </w:r>
    </w:p>
    <w:p w14:paraId="1165839A" w14:textId="77777777" w:rsidR="0016662C" w:rsidRPr="0016662C" w:rsidRDefault="0016662C" w:rsidP="0016662C">
      <w:pPr>
        <w:jc w:val="center"/>
        <w:rPr>
          <w:b/>
          <w:szCs w:val="22"/>
        </w:rPr>
      </w:pPr>
    </w:p>
    <w:p w14:paraId="7E766490" w14:textId="77777777" w:rsidR="0016662C" w:rsidRPr="0016662C" w:rsidRDefault="0016662C" w:rsidP="0016662C">
      <w:pPr>
        <w:tabs>
          <w:tab w:val="right" w:pos="8640"/>
        </w:tabs>
        <w:jc w:val="center"/>
        <w:rPr>
          <w:b/>
          <w:color w:val="auto"/>
          <w:szCs w:val="22"/>
        </w:rPr>
      </w:pPr>
      <w:r w:rsidRPr="0016662C">
        <w:rPr>
          <w:b/>
          <w:color w:val="auto"/>
          <w:szCs w:val="22"/>
        </w:rPr>
        <w:t>READ THE SECOND TIME</w:t>
      </w:r>
    </w:p>
    <w:p w14:paraId="1EFCDC4E" w14:textId="77777777" w:rsidR="0016662C" w:rsidRPr="0016662C" w:rsidRDefault="0016662C" w:rsidP="0016662C">
      <w:pPr>
        <w:suppressAutoHyphens/>
        <w:rPr>
          <w:szCs w:val="22"/>
        </w:rPr>
      </w:pPr>
      <w:r w:rsidRPr="0016662C">
        <w:rPr>
          <w:b/>
          <w:color w:val="7030A0"/>
          <w:szCs w:val="22"/>
        </w:rPr>
        <w:tab/>
      </w:r>
      <w:r w:rsidRPr="0016662C">
        <w:rPr>
          <w:szCs w:val="22"/>
        </w:rPr>
        <w:t>H. 4601</w:t>
      </w:r>
      <w:r w:rsidRPr="0016662C">
        <w:rPr>
          <w:szCs w:val="22"/>
        </w:rPr>
        <w:fldChar w:fldCharType="begin"/>
      </w:r>
      <w:r w:rsidRPr="0016662C">
        <w:rPr>
          <w:szCs w:val="22"/>
        </w:rPr>
        <w:instrText xml:space="preserve"> XE "H. 4601" \b </w:instrText>
      </w:r>
      <w:r w:rsidRPr="0016662C">
        <w:rPr>
          <w:szCs w:val="22"/>
        </w:rPr>
        <w:fldChar w:fldCharType="end"/>
      </w:r>
      <w:r w:rsidRPr="0016662C">
        <w:rPr>
          <w:szCs w:val="22"/>
        </w:rPr>
        <w:t xml:space="preserve"> -- Reps. W. Cox, G.R. Smith, Bustos, Gagnon, Bennett, McGarry, Atkinson, Hayes, M.M. Smith, V.S. Moss and Matthews:  A BILL </w:t>
      </w:r>
      <w:r w:rsidRPr="0016662C">
        <w:rPr>
          <w:color w:val="000000" w:themeColor="text1"/>
          <w:szCs w:val="22"/>
        </w:rPr>
        <w:t>TO AMEND THE CODE OF LAWS OF SOUTH CAROLINA, 1976, BY ADDING SECTION 6</w:t>
      </w:r>
      <w:r w:rsidRPr="0016662C">
        <w:rPr>
          <w:color w:val="000000" w:themeColor="text1"/>
          <w:szCs w:val="22"/>
        </w:rPr>
        <w:noBreakHyphen/>
        <w:t>1</w:t>
      </w:r>
      <w:r w:rsidRPr="0016662C">
        <w:rPr>
          <w:color w:val="000000" w:themeColor="text1"/>
          <w:szCs w:val="22"/>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14:paraId="659C56B4"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39B72456" w14:textId="77777777" w:rsidR="0016662C" w:rsidRPr="0016662C" w:rsidRDefault="0016662C" w:rsidP="0016662C">
      <w:pPr>
        <w:rPr>
          <w:snapToGrid w:val="0"/>
          <w:color w:val="auto"/>
          <w:szCs w:val="22"/>
        </w:rPr>
      </w:pPr>
    </w:p>
    <w:p w14:paraId="41F9D521" w14:textId="77777777" w:rsidR="0016662C" w:rsidRPr="0016662C" w:rsidRDefault="0016662C" w:rsidP="0016662C">
      <w:pPr>
        <w:rPr>
          <w:snapToGrid w:val="0"/>
          <w:color w:val="auto"/>
          <w:szCs w:val="22"/>
        </w:rPr>
      </w:pPr>
      <w:r w:rsidRPr="0016662C">
        <w:rPr>
          <w:snapToGrid w:val="0"/>
          <w:color w:val="auto"/>
          <w:szCs w:val="22"/>
        </w:rPr>
        <w:tab/>
        <w:t>Senator HUTTO explained the Bill.</w:t>
      </w:r>
    </w:p>
    <w:p w14:paraId="28721D52" w14:textId="77777777" w:rsidR="0016662C" w:rsidRPr="0016662C" w:rsidRDefault="0016662C" w:rsidP="0016662C">
      <w:pPr>
        <w:rPr>
          <w:snapToGrid w:val="0"/>
          <w:color w:val="auto"/>
          <w:szCs w:val="22"/>
        </w:rPr>
      </w:pPr>
    </w:p>
    <w:p w14:paraId="3CDB8D75" w14:textId="77777777" w:rsidR="0016662C" w:rsidRP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w:t>
      </w:r>
    </w:p>
    <w:p w14:paraId="4DCEA3F6" w14:textId="77777777" w:rsidR="0016662C" w:rsidRPr="0016662C" w:rsidRDefault="0016662C" w:rsidP="0016662C">
      <w:pPr>
        <w:tabs>
          <w:tab w:val="center" w:pos="4320"/>
          <w:tab w:val="right" w:pos="8640"/>
        </w:tabs>
        <w:rPr>
          <w:bCs/>
          <w:color w:val="auto"/>
          <w:szCs w:val="22"/>
        </w:rPr>
      </w:pPr>
    </w:p>
    <w:p w14:paraId="0B74E1C6" w14:textId="77777777" w:rsidR="0016662C" w:rsidRPr="0016662C" w:rsidRDefault="0016662C" w:rsidP="0016662C">
      <w:pPr>
        <w:tabs>
          <w:tab w:val="center" w:pos="4320"/>
          <w:tab w:val="right" w:pos="8640"/>
        </w:tabs>
        <w:rPr>
          <w:bCs/>
          <w:color w:val="auto"/>
          <w:szCs w:val="22"/>
        </w:rPr>
      </w:pPr>
      <w:r w:rsidRPr="0016662C">
        <w:rPr>
          <w:bCs/>
          <w:color w:val="auto"/>
          <w:szCs w:val="22"/>
        </w:rPr>
        <w:tab/>
        <w:t>The "ayes" and "nays" were demanded and taken, resulting as follows:</w:t>
      </w:r>
    </w:p>
    <w:p w14:paraId="1E060E65" w14:textId="77777777" w:rsidR="0016662C" w:rsidRPr="0016662C" w:rsidRDefault="0016662C" w:rsidP="0016662C">
      <w:pPr>
        <w:tabs>
          <w:tab w:val="right" w:pos="8640"/>
        </w:tabs>
        <w:jc w:val="center"/>
        <w:rPr>
          <w:b/>
          <w:bCs/>
          <w:color w:val="auto"/>
          <w:szCs w:val="22"/>
        </w:rPr>
      </w:pPr>
      <w:r w:rsidRPr="0016662C">
        <w:rPr>
          <w:b/>
          <w:bCs/>
          <w:color w:val="auto"/>
          <w:szCs w:val="22"/>
        </w:rPr>
        <w:t>Ayes 40; Nays 0</w:t>
      </w:r>
    </w:p>
    <w:p w14:paraId="69630BA3" w14:textId="77777777" w:rsidR="0016662C" w:rsidRPr="0016662C" w:rsidRDefault="0016662C" w:rsidP="0016662C">
      <w:pPr>
        <w:tabs>
          <w:tab w:val="right" w:pos="8640"/>
        </w:tabs>
        <w:rPr>
          <w:color w:val="auto"/>
          <w:szCs w:val="22"/>
        </w:rPr>
      </w:pPr>
    </w:p>
    <w:p w14:paraId="17C248FB"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AYES</w:t>
      </w:r>
    </w:p>
    <w:p w14:paraId="137673B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Adams</w:t>
      </w:r>
      <w:r w:rsidRPr="0016662C">
        <w:rPr>
          <w:color w:val="auto"/>
          <w:szCs w:val="22"/>
        </w:rPr>
        <w:tab/>
        <w:t>Alexander</w:t>
      </w:r>
      <w:r w:rsidRPr="0016662C">
        <w:rPr>
          <w:color w:val="auto"/>
          <w:szCs w:val="22"/>
        </w:rPr>
        <w:tab/>
        <w:t>Allen</w:t>
      </w:r>
    </w:p>
    <w:p w14:paraId="4242059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Bennett</w:t>
      </w:r>
      <w:r w:rsidRPr="0016662C">
        <w:rPr>
          <w:color w:val="auto"/>
          <w:szCs w:val="22"/>
        </w:rPr>
        <w:tab/>
        <w:t>Campsen</w:t>
      </w:r>
      <w:r w:rsidRPr="0016662C">
        <w:rPr>
          <w:color w:val="auto"/>
          <w:szCs w:val="22"/>
        </w:rPr>
        <w:tab/>
        <w:t>Cash</w:t>
      </w:r>
    </w:p>
    <w:p w14:paraId="79DDC1C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Climer</w:t>
      </w:r>
      <w:r w:rsidRPr="0016662C">
        <w:rPr>
          <w:color w:val="auto"/>
          <w:szCs w:val="22"/>
        </w:rPr>
        <w:tab/>
        <w:t>Corbin</w:t>
      </w:r>
      <w:r w:rsidRPr="0016662C">
        <w:rPr>
          <w:color w:val="auto"/>
          <w:szCs w:val="22"/>
        </w:rPr>
        <w:tab/>
        <w:t>Cromer</w:t>
      </w:r>
    </w:p>
    <w:p w14:paraId="4B5FF18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Davis</w:t>
      </w:r>
      <w:r w:rsidRPr="0016662C">
        <w:rPr>
          <w:color w:val="auto"/>
          <w:szCs w:val="22"/>
        </w:rPr>
        <w:tab/>
        <w:t>Fanning</w:t>
      </w:r>
      <w:r w:rsidRPr="0016662C">
        <w:rPr>
          <w:color w:val="auto"/>
          <w:szCs w:val="22"/>
        </w:rPr>
        <w:tab/>
        <w:t>Gambrell</w:t>
      </w:r>
    </w:p>
    <w:p w14:paraId="3AC1497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Garrett</w:t>
      </w:r>
      <w:r w:rsidRPr="0016662C">
        <w:rPr>
          <w:color w:val="auto"/>
          <w:szCs w:val="22"/>
        </w:rPr>
        <w:tab/>
        <w:t>Goldfinch</w:t>
      </w:r>
      <w:r w:rsidRPr="0016662C">
        <w:rPr>
          <w:color w:val="auto"/>
          <w:szCs w:val="22"/>
        </w:rPr>
        <w:tab/>
        <w:t>Grooms</w:t>
      </w:r>
    </w:p>
    <w:p w14:paraId="242C456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Gustafson</w:t>
      </w:r>
      <w:r w:rsidRPr="0016662C">
        <w:rPr>
          <w:color w:val="auto"/>
          <w:szCs w:val="22"/>
        </w:rPr>
        <w:tab/>
        <w:t>Harpootlian</w:t>
      </w:r>
      <w:r w:rsidRPr="0016662C">
        <w:rPr>
          <w:color w:val="auto"/>
          <w:szCs w:val="22"/>
        </w:rPr>
        <w:tab/>
        <w:t>Hembree</w:t>
      </w:r>
    </w:p>
    <w:p w14:paraId="516E6A5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6662C">
        <w:rPr>
          <w:color w:val="auto"/>
          <w:szCs w:val="22"/>
        </w:rPr>
        <w:t>Hutto</w:t>
      </w:r>
      <w:r w:rsidRPr="0016662C">
        <w:rPr>
          <w:color w:val="auto"/>
          <w:szCs w:val="22"/>
        </w:rPr>
        <w:tab/>
        <w:t>Jackson</w:t>
      </w:r>
      <w:r w:rsidRPr="0016662C">
        <w:rPr>
          <w:color w:val="auto"/>
          <w:szCs w:val="22"/>
        </w:rPr>
        <w:tab/>
      </w:r>
      <w:r w:rsidRPr="0016662C">
        <w:rPr>
          <w:i/>
          <w:color w:val="auto"/>
          <w:szCs w:val="22"/>
        </w:rPr>
        <w:t>Johnson, Kevin</w:t>
      </w:r>
    </w:p>
    <w:p w14:paraId="13F245C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i/>
          <w:color w:val="auto"/>
          <w:szCs w:val="22"/>
        </w:rPr>
        <w:t>Johnson, Michael</w:t>
      </w:r>
      <w:r w:rsidRPr="0016662C">
        <w:rPr>
          <w:i/>
          <w:color w:val="auto"/>
          <w:szCs w:val="22"/>
        </w:rPr>
        <w:tab/>
      </w:r>
      <w:r w:rsidRPr="0016662C">
        <w:rPr>
          <w:color w:val="auto"/>
          <w:szCs w:val="22"/>
        </w:rPr>
        <w:t>Kimbrell</w:t>
      </w:r>
      <w:r w:rsidRPr="0016662C">
        <w:rPr>
          <w:color w:val="auto"/>
          <w:szCs w:val="22"/>
        </w:rPr>
        <w:tab/>
        <w:t>Loftis</w:t>
      </w:r>
    </w:p>
    <w:p w14:paraId="506AAEC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Malloy</w:t>
      </w:r>
      <w:r w:rsidRPr="0016662C">
        <w:rPr>
          <w:color w:val="auto"/>
          <w:szCs w:val="22"/>
        </w:rPr>
        <w:tab/>
        <w:t>Martin</w:t>
      </w:r>
      <w:r w:rsidRPr="0016662C">
        <w:rPr>
          <w:color w:val="auto"/>
          <w:szCs w:val="22"/>
        </w:rPr>
        <w:tab/>
        <w:t>Massey</w:t>
      </w:r>
    </w:p>
    <w:p w14:paraId="27C065A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McElveen</w:t>
      </w:r>
      <w:r w:rsidRPr="0016662C">
        <w:rPr>
          <w:color w:val="auto"/>
          <w:szCs w:val="22"/>
        </w:rPr>
        <w:tab/>
        <w:t>Peeler</w:t>
      </w:r>
      <w:r w:rsidRPr="0016662C">
        <w:rPr>
          <w:color w:val="auto"/>
          <w:szCs w:val="22"/>
        </w:rPr>
        <w:tab/>
        <w:t>Rankin</w:t>
      </w:r>
    </w:p>
    <w:p w14:paraId="1B07C10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Reichenbach</w:t>
      </w:r>
      <w:r w:rsidRPr="0016662C">
        <w:rPr>
          <w:color w:val="auto"/>
          <w:szCs w:val="22"/>
        </w:rPr>
        <w:tab/>
        <w:t>Rice</w:t>
      </w:r>
      <w:r w:rsidRPr="0016662C">
        <w:rPr>
          <w:color w:val="auto"/>
          <w:szCs w:val="22"/>
        </w:rPr>
        <w:tab/>
        <w:t>Sabb</w:t>
      </w:r>
    </w:p>
    <w:p w14:paraId="138621B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Senn</w:t>
      </w:r>
      <w:r w:rsidRPr="0016662C">
        <w:rPr>
          <w:color w:val="auto"/>
          <w:szCs w:val="22"/>
        </w:rPr>
        <w:tab/>
        <w:t>Setzler</w:t>
      </w:r>
      <w:r w:rsidRPr="0016662C">
        <w:rPr>
          <w:color w:val="auto"/>
          <w:szCs w:val="22"/>
        </w:rPr>
        <w:tab/>
        <w:t>Shealy</w:t>
      </w:r>
    </w:p>
    <w:p w14:paraId="1BC70A1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Talley</w:t>
      </w:r>
      <w:r w:rsidRPr="0016662C">
        <w:rPr>
          <w:color w:val="auto"/>
          <w:szCs w:val="22"/>
        </w:rPr>
        <w:tab/>
        <w:t>Turner</w:t>
      </w:r>
      <w:r w:rsidRPr="0016662C">
        <w:rPr>
          <w:color w:val="auto"/>
          <w:szCs w:val="22"/>
        </w:rPr>
        <w:tab/>
        <w:t>Verdin</w:t>
      </w:r>
    </w:p>
    <w:p w14:paraId="3DDC0F0B" w14:textId="20560836" w:rsid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Young</w:t>
      </w:r>
    </w:p>
    <w:p w14:paraId="1F85D56A" w14:textId="77777777" w:rsidR="008462FE" w:rsidRPr="0016662C" w:rsidRDefault="008462FE"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0370CA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6662C">
        <w:rPr>
          <w:b/>
          <w:color w:val="auto"/>
          <w:szCs w:val="22"/>
        </w:rPr>
        <w:t>Total--40</w:t>
      </w:r>
    </w:p>
    <w:p w14:paraId="6AECB03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14:paraId="15320B00"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NAYS</w:t>
      </w:r>
    </w:p>
    <w:p w14:paraId="3BDCB5C6" w14:textId="77777777" w:rsidR="0016662C" w:rsidRPr="0016662C" w:rsidRDefault="0016662C" w:rsidP="0016662C">
      <w:pPr>
        <w:tabs>
          <w:tab w:val="clear" w:pos="216"/>
          <w:tab w:val="clear" w:pos="432"/>
          <w:tab w:val="clear" w:pos="648"/>
          <w:tab w:val="left" w:pos="720"/>
          <w:tab w:val="center" w:pos="4320"/>
          <w:tab w:val="right" w:pos="8640"/>
        </w:tabs>
        <w:jc w:val="center"/>
        <w:rPr>
          <w:color w:val="auto"/>
          <w:szCs w:val="22"/>
        </w:rPr>
      </w:pPr>
    </w:p>
    <w:p w14:paraId="1D363E4E"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Total--0</w:t>
      </w:r>
    </w:p>
    <w:p w14:paraId="4500F3DA" w14:textId="77777777" w:rsidR="0016662C" w:rsidRPr="0016662C" w:rsidRDefault="0016662C" w:rsidP="0016662C">
      <w:pPr>
        <w:tabs>
          <w:tab w:val="right" w:pos="8640"/>
        </w:tabs>
        <w:rPr>
          <w:color w:val="auto"/>
          <w:szCs w:val="22"/>
        </w:rPr>
      </w:pPr>
    </w:p>
    <w:p w14:paraId="5097D0E7" w14:textId="77777777" w:rsidR="0016662C" w:rsidRPr="0016662C" w:rsidRDefault="0016662C" w:rsidP="0016662C">
      <w:pPr>
        <w:tabs>
          <w:tab w:val="right" w:pos="8640"/>
        </w:tabs>
        <w:rPr>
          <w:color w:val="auto"/>
          <w:szCs w:val="22"/>
        </w:rPr>
      </w:pPr>
      <w:r w:rsidRPr="0016662C">
        <w:rPr>
          <w:color w:val="auto"/>
          <w:szCs w:val="22"/>
        </w:rPr>
        <w:tab/>
        <w:t>The Bill was read the second time, passed and ordered to a third reading.</w:t>
      </w:r>
    </w:p>
    <w:p w14:paraId="6B361E88" w14:textId="355C19A3" w:rsidR="0016662C" w:rsidRDefault="0016662C" w:rsidP="0016662C">
      <w:pPr>
        <w:tabs>
          <w:tab w:val="right" w:pos="8640"/>
        </w:tabs>
        <w:rPr>
          <w:b/>
          <w:color w:val="auto"/>
          <w:szCs w:val="22"/>
        </w:rPr>
      </w:pPr>
    </w:p>
    <w:p w14:paraId="29505A7B" w14:textId="4F7C0FEF" w:rsidR="008462FE" w:rsidRDefault="008462FE" w:rsidP="0016662C">
      <w:pPr>
        <w:tabs>
          <w:tab w:val="right" w:pos="8640"/>
        </w:tabs>
        <w:rPr>
          <w:b/>
          <w:color w:val="auto"/>
          <w:szCs w:val="22"/>
        </w:rPr>
      </w:pPr>
    </w:p>
    <w:p w14:paraId="657C1AAA" w14:textId="3D81F5E1" w:rsidR="008462FE" w:rsidRDefault="008462FE" w:rsidP="0016662C">
      <w:pPr>
        <w:tabs>
          <w:tab w:val="right" w:pos="8640"/>
        </w:tabs>
        <w:rPr>
          <w:b/>
          <w:color w:val="auto"/>
          <w:szCs w:val="22"/>
        </w:rPr>
      </w:pPr>
    </w:p>
    <w:p w14:paraId="3DC280D2" w14:textId="77777777" w:rsidR="008462FE" w:rsidRPr="0016662C" w:rsidRDefault="008462FE" w:rsidP="0016662C">
      <w:pPr>
        <w:tabs>
          <w:tab w:val="right" w:pos="8640"/>
        </w:tabs>
        <w:rPr>
          <w:b/>
          <w:color w:val="auto"/>
          <w:szCs w:val="22"/>
        </w:rPr>
      </w:pPr>
    </w:p>
    <w:p w14:paraId="163E47D6" w14:textId="77777777" w:rsidR="0016662C" w:rsidRPr="0016662C" w:rsidRDefault="0016662C" w:rsidP="0016662C">
      <w:pPr>
        <w:tabs>
          <w:tab w:val="right" w:pos="8640"/>
        </w:tabs>
        <w:jc w:val="center"/>
        <w:rPr>
          <w:b/>
          <w:color w:val="auto"/>
          <w:szCs w:val="22"/>
        </w:rPr>
      </w:pPr>
      <w:r w:rsidRPr="0016662C">
        <w:rPr>
          <w:b/>
          <w:color w:val="auto"/>
          <w:szCs w:val="22"/>
        </w:rPr>
        <w:t>COMMITTEE AMENDMENT ADOPTED</w:t>
      </w:r>
    </w:p>
    <w:p w14:paraId="6E569D1A" w14:textId="77777777" w:rsidR="0016662C" w:rsidRPr="0016662C" w:rsidRDefault="0016662C" w:rsidP="0016662C">
      <w:pPr>
        <w:tabs>
          <w:tab w:val="right" w:pos="8640"/>
        </w:tabs>
        <w:jc w:val="center"/>
        <w:rPr>
          <w:b/>
          <w:color w:val="auto"/>
          <w:szCs w:val="22"/>
        </w:rPr>
      </w:pPr>
      <w:r w:rsidRPr="0016662C">
        <w:rPr>
          <w:b/>
          <w:color w:val="auto"/>
          <w:szCs w:val="22"/>
        </w:rPr>
        <w:t>READ THE SECOND TIME</w:t>
      </w:r>
    </w:p>
    <w:p w14:paraId="0BD5EFC6" w14:textId="77777777" w:rsidR="0016662C" w:rsidRPr="0016662C" w:rsidRDefault="0016662C" w:rsidP="0016662C">
      <w:pPr>
        <w:rPr>
          <w:szCs w:val="22"/>
        </w:rPr>
      </w:pPr>
      <w:r w:rsidRPr="0016662C">
        <w:rPr>
          <w:b/>
          <w:color w:val="7030A0"/>
          <w:szCs w:val="22"/>
        </w:rPr>
        <w:tab/>
      </w:r>
      <w:r w:rsidRPr="0016662C">
        <w:rPr>
          <w:szCs w:val="22"/>
        </w:rPr>
        <w:t>H. 4766</w:t>
      </w:r>
      <w:r w:rsidRPr="0016662C">
        <w:rPr>
          <w:szCs w:val="22"/>
        </w:rPr>
        <w:fldChar w:fldCharType="begin"/>
      </w:r>
      <w:r w:rsidRPr="0016662C">
        <w:rPr>
          <w:szCs w:val="22"/>
        </w:rPr>
        <w:instrText xml:space="preserve"> XE "H. 4766" \b </w:instrText>
      </w:r>
      <w:r w:rsidRPr="0016662C">
        <w:rPr>
          <w:szCs w:val="22"/>
        </w:rPr>
        <w:fldChar w:fldCharType="end"/>
      </w:r>
      <w:r w:rsidRPr="0016662C">
        <w:rPr>
          <w:szCs w:val="22"/>
        </w:rPr>
        <w:t xml:space="preserve"> -- Reps. Allison, Lucas, Felder and Alexander:  A BILL </w:t>
      </w:r>
      <w:r w:rsidRPr="0016662C">
        <w:rPr>
          <w:color w:val="000000" w:themeColor="text1"/>
          <w:szCs w:val="22"/>
        </w:rPr>
        <w:t>TO AMEND SECTION 13</w:t>
      </w:r>
      <w:r w:rsidRPr="0016662C">
        <w:rPr>
          <w:color w:val="000000" w:themeColor="text1"/>
          <w:szCs w:val="22"/>
        </w:rPr>
        <w:noBreakHyphen/>
        <w:t>1</w:t>
      </w:r>
      <w:r w:rsidRPr="0016662C">
        <w:rPr>
          <w:color w:val="000000" w:themeColor="text1"/>
          <w:szCs w:val="22"/>
        </w:rPr>
        <w:noBreakHyphen/>
        <w:t>2030, CODE OF LAWS OF SOUTH CAROLINA, 1976, RELATING TO THE COORDINATING COUNCIL FOR WORKFORCE DEVELOPMENT, SO AS TO DELETE REFERENCES TO DESIGNEES ON THE COORDINATING COUNCIL.</w:t>
      </w:r>
    </w:p>
    <w:p w14:paraId="295C4630"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53FD6F4F" w14:textId="77777777" w:rsidR="0016662C" w:rsidRPr="0016662C" w:rsidRDefault="0016662C" w:rsidP="0016662C">
      <w:pPr>
        <w:rPr>
          <w:snapToGrid w:val="0"/>
          <w:color w:val="auto"/>
          <w:szCs w:val="22"/>
        </w:rPr>
      </w:pPr>
    </w:p>
    <w:p w14:paraId="3CA41BAA" w14:textId="77777777" w:rsidR="0016662C" w:rsidRPr="0016662C" w:rsidRDefault="0016662C" w:rsidP="0016662C">
      <w:pPr>
        <w:rPr>
          <w:snapToGrid w:val="0"/>
          <w:szCs w:val="22"/>
        </w:rPr>
      </w:pPr>
      <w:r w:rsidRPr="0016662C">
        <w:rPr>
          <w:snapToGrid w:val="0"/>
          <w:szCs w:val="22"/>
        </w:rPr>
        <w:tab/>
        <w:t>The Committee on Education proposed the following amendment (SA\4766C001.JN.SA22), which was adopted:</w:t>
      </w:r>
    </w:p>
    <w:p w14:paraId="7EC62D29" w14:textId="77777777" w:rsidR="0016662C" w:rsidRPr="0016662C" w:rsidRDefault="0016662C" w:rsidP="0016662C">
      <w:pPr>
        <w:rPr>
          <w:snapToGrid w:val="0"/>
          <w:color w:val="auto"/>
          <w:szCs w:val="22"/>
        </w:rPr>
      </w:pPr>
      <w:r w:rsidRPr="0016662C">
        <w:rPr>
          <w:snapToGrid w:val="0"/>
          <w:color w:val="auto"/>
          <w:szCs w:val="22"/>
        </w:rPr>
        <w:tab/>
        <w:t>Amend the bill, as and if amended, SECTION 1, by striking Section 13-1-2030(A) and inserting:</w:t>
      </w:r>
    </w:p>
    <w:p w14:paraId="13BF6706" w14:textId="77777777" w:rsidR="0016662C" w:rsidRPr="0016662C" w:rsidRDefault="0016662C" w:rsidP="0016662C">
      <w:pPr>
        <w:rPr>
          <w:szCs w:val="22"/>
        </w:rPr>
      </w:pPr>
      <w:r w:rsidRPr="0016662C">
        <w:rPr>
          <w:snapToGrid w:val="0"/>
          <w:szCs w:val="22"/>
        </w:rPr>
        <w:tab/>
      </w:r>
      <w:r w:rsidRPr="0016662C">
        <w:rPr>
          <w:snapToGrid w:val="0"/>
          <w:color w:val="auto"/>
          <w:szCs w:val="22"/>
        </w:rPr>
        <w:t>/</w:t>
      </w:r>
      <w:r w:rsidRPr="0016662C">
        <w:rPr>
          <w:snapToGrid w:val="0"/>
          <w:color w:val="auto"/>
          <w:szCs w:val="22"/>
        </w:rPr>
        <w:tab/>
      </w:r>
      <w:r w:rsidRPr="0016662C">
        <w:rPr>
          <w:szCs w:val="22"/>
        </w:rPr>
        <w:t>“Section 13</w:t>
      </w:r>
      <w:r w:rsidRPr="0016662C">
        <w:rPr>
          <w:szCs w:val="22"/>
        </w:rPr>
        <w:noBreakHyphen/>
        <w:t>1</w:t>
      </w:r>
      <w:r w:rsidRPr="0016662C">
        <w:rPr>
          <w:szCs w:val="22"/>
        </w:rPr>
        <w:noBreakHyphen/>
        <w:t>2030.(A)</w:t>
      </w:r>
      <w:r w:rsidRPr="0016662C">
        <w:rPr>
          <w:szCs w:val="22"/>
        </w:rPr>
        <w:tab/>
        <w:t xml:space="preserve">There is established the ‘Coordinating Council for Workforce Development’ which is created to engage in discussions, collaboration, and information sharing concerning the state’s ability to prepare and train workers to meet current and future workforce needs. The coordinating council </w:t>
      </w:r>
      <w:r w:rsidRPr="0016662C">
        <w:rPr>
          <w:strike/>
          <w:szCs w:val="22"/>
        </w:rPr>
        <w:t>shall</w:t>
      </w:r>
      <w:r w:rsidRPr="0016662C">
        <w:rPr>
          <w:szCs w:val="22"/>
        </w:rPr>
        <w:t xml:space="preserve"> </w:t>
      </w:r>
      <w:r w:rsidRPr="0016662C">
        <w:rPr>
          <w:szCs w:val="22"/>
          <w:u w:val="single"/>
        </w:rPr>
        <w:t>must</w:t>
      </w:r>
      <w:r w:rsidRPr="0016662C">
        <w:rPr>
          <w:szCs w:val="22"/>
        </w:rPr>
        <w:t xml:space="preserve"> be comprised of </w:t>
      </w:r>
      <w:r w:rsidRPr="0016662C">
        <w:rPr>
          <w:strike/>
          <w:szCs w:val="22"/>
        </w:rPr>
        <w:t>the following members</w:t>
      </w:r>
      <w:r w:rsidRPr="0016662C">
        <w:rPr>
          <w:szCs w:val="22"/>
        </w:rPr>
        <w:t>:</w:t>
      </w:r>
    </w:p>
    <w:p w14:paraId="30DFFEAA" w14:textId="77777777" w:rsidR="0016662C" w:rsidRPr="0016662C" w:rsidRDefault="0016662C" w:rsidP="0016662C">
      <w:pPr>
        <w:rPr>
          <w:color w:val="auto"/>
          <w:szCs w:val="22"/>
        </w:rPr>
      </w:pPr>
      <w:r w:rsidRPr="0016662C">
        <w:rPr>
          <w:color w:val="auto"/>
          <w:szCs w:val="22"/>
        </w:rPr>
        <w:tab/>
      </w:r>
      <w:r w:rsidRPr="0016662C">
        <w:rPr>
          <w:color w:val="auto"/>
          <w:szCs w:val="22"/>
        </w:rPr>
        <w:tab/>
        <w:t>(1)</w:t>
      </w:r>
      <w:r w:rsidRPr="0016662C">
        <w:rPr>
          <w:color w:val="auto"/>
          <w:szCs w:val="22"/>
        </w:rPr>
        <w:tab/>
      </w:r>
      <w:proofErr w:type="gramStart"/>
      <w:r w:rsidRPr="0016662C">
        <w:rPr>
          <w:color w:val="auto"/>
          <w:szCs w:val="22"/>
        </w:rPr>
        <w:t>the</w:t>
      </w:r>
      <w:proofErr w:type="gramEnd"/>
      <w:r w:rsidRPr="0016662C">
        <w:rPr>
          <w:color w:val="auto"/>
          <w:szCs w:val="22"/>
        </w:rPr>
        <w:t xml:space="preserve"> Secretary of the Department of Commerce or his designee;</w:t>
      </w:r>
    </w:p>
    <w:p w14:paraId="1C397D0D" w14:textId="77777777" w:rsidR="0016662C" w:rsidRPr="0016662C" w:rsidRDefault="0016662C" w:rsidP="0016662C">
      <w:pPr>
        <w:rPr>
          <w:color w:val="auto"/>
          <w:szCs w:val="22"/>
        </w:rPr>
      </w:pPr>
      <w:r w:rsidRPr="0016662C">
        <w:rPr>
          <w:color w:val="auto"/>
          <w:szCs w:val="22"/>
        </w:rPr>
        <w:tab/>
      </w:r>
      <w:r w:rsidRPr="0016662C">
        <w:rPr>
          <w:color w:val="auto"/>
          <w:szCs w:val="22"/>
        </w:rPr>
        <w:tab/>
        <w:t>(2)</w:t>
      </w:r>
      <w:r w:rsidRPr="0016662C">
        <w:rPr>
          <w:color w:val="auto"/>
          <w:szCs w:val="22"/>
        </w:rPr>
        <w:tab/>
      </w:r>
      <w:proofErr w:type="gramStart"/>
      <w:r w:rsidRPr="0016662C">
        <w:rPr>
          <w:color w:val="auto"/>
          <w:szCs w:val="22"/>
        </w:rPr>
        <w:t>the</w:t>
      </w:r>
      <w:proofErr w:type="gramEnd"/>
      <w:r w:rsidRPr="0016662C">
        <w:rPr>
          <w:color w:val="auto"/>
          <w:szCs w:val="22"/>
        </w:rPr>
        <w:t xml:space="preserve"> State Superintendent of Education or his designee;</w:t>
      </w:r>
    </w:p>
    <w:p w14:paraId="647F2586" w14:textId="77777777" w:rsidR="0016662C" w:rsidRPr="0016662C" w:rsidRDefault="0016662C" w:rsidP="0016662C">
      <w:pPr>
        <w:rPr>
          <w:color w:val="auto"/>
          <w:szCs w:val="22"/>
        </w:rPr>
      </w:pPr>
      <w:r w:rsidRPr="0016662C">
        <w:rPr>
          <w:color w:val="auto"/>
          <w:szCs w:val="22"/>
        </w:rPr>
        <w:tab/>
      </w:r>
      <w:r w:rsidRPr="0016662C">
        <w:rPr>
          <w:color w:val="auto"/>
          <w:szCs w:val="22"/>
        </w:rPr>
        <w:tab/>
        <w:t>(3)</w:t>
      </w:r>
      <w:r w:rsidRPr="0016662C">
        <w:rPr>
          <w:color w:val="auto"/>
          <w:szCs w:val="22"/>
        </w:rPr>
        <w:tab/>
      </w:r>
      <w:proofErr w:type="gramStart"/>
      <w:r w:rsidRPr="0016662C">
        <w:rPr>
          <w:color w:val="auto"/>
          <w:szCs w:val="22"/>
        </w:rPr>
        <w:t>the</w:t>
      </w:r>
      <w:proofErr w:type="gramEnd"/>
      <w:r w:rsidRPr="0016662C">
        <w:rPr>
          <w:color w:val="auto"/>
          <w:szCs w:val="22"/>
        </w:rPr>
        <w:t xml:space="preserve"> Executive Director of the State Board for Technical and Comprehensive Education or his designee;</w:t>
      </w:r>
    </w:p>
    <w:p w14:paraId="7CCF82A8" w14:textId="77777777" w:rsidR="0016662C" w:rsidRPr="0016662C" w:rsidRDefault="0016662C" w:rsidP="0016662C">
      <w:pPr>
        <w:rPr>
          <w:color w:val="auto"/>
          <w:szCs w:val="22"/>
        </w:rPr>
      </w:pPr>
      <w:r w:rsidRPr="0016662C">
        <w:rPr>
          <w:color w:val="auto"/>
          <w:szCs w:val="22"/>
        </w:rPr>
        <w:tab/>
      </w:r>
      <w:r w:rsidRPr="0016662C">
        <w:rPr>
          <w:color w:val="auto"/>
          <w:szCs w:val="22"/>
        </w:rPr>
        <w:tab/>
        <w:t>(4)</w:t>
      </w:r>
      <w:r w:rsidRPr="0016662C">
        <w:rPr>
          <w:color w:val="auto"/>
          <w:szCs w:val="22"/>
        </w:rPr>
        <w:tab/>
      </w:r>
      <w:proofErr w:type="gramStart"/>
      <w:r w:rsidRPr="0016662C">
        <w:rPr>
          <w:color w:val="auto"/>
          <w:szCs w:val="22"/>
        </w:rPr>
        <w:t>the</w:t>
      </w:r>
      <w:proofErr w:type="gramEnd"/>
      <w:r w:rsidRPr="0016662C">
        <w:rPr>
          <w:color w:val="auto"/>
          <w:szCs w:val="22"/>
        </w:rPr>
        <w:t xml:space="preserve"> Executive Director of the Department of Employment and Workforce or his designee;</w:t>
      </w:r>
    </w:p>
    <w:p w14:paraId="3FD46656" w14:textId="77777777" w:rsidR="0016662C" w:rsidRPr="0016662C" w:rsidRDefault="0016662C" w:rsidP="0016662C">
      <w:pPr>
        <w:rPr>
          <w:color w:val="auto"/>
          <w:szCs w:val="22"/>
        </w:rPr>
      </w:pPr>
      <w:r w:rsidRPr="0016662C">
        <w:rPr>
          <w:color w:val="auto"/>
          <w:szCs w:val="22"/>
        </w:rPr>
        <w:tab/>
      </w:r>
      <w:r w:rsidRPr="0016662C">
        <w:rPr>
          <w:color w:val="auto"/>
          <w:szCs w:val="22"/>
        </w:rPr>
        <w:tab/>
        <w:t>(5)</w:t>
      </w:r>
      <w:r w:rsidRPr="0016662C">
        <w:rPr>
          <w:color w:val="auto"/>
          <w:szCs w:val="22"/>
        </w:rPr>
        <w:tab/>
      </w:r>
      <w:proofErr w:type="gramStart"/>
      <w:r w:rsidRPr="0016662C">
        <w:rPr>
          <w:color w:val="auto"/>
          <w:szCs w:val="22"/>
        </w:rPr>
        <w:t>the</w:t>
      </w:r>
      <w:proofErr w:type="gramEnd"/>
      <w:r w:rsidRPr="0016662C">
        <w:rPr>
          <w:color w:val="auto"/>
          <w:szCs w:val="22"/>
        </w:rPr>
        <w:t xml:space="preserve"> Executive Director of the Commission on Higher Education or his designee;</w:t>
      </w:r>
    </w:p>
    <w:p w14:paraId="5266BC18" w14:textId="77777777" w:rsidR="0016662C" w:rsidRPr="0016662C" w:rsidRDefault="0016662C" w:rsidP="0016662C">
      <w:pPr>
        <w:rPr>
          <w:color w:val="auto"/>
          <w:szCs w:val="22"/>
        </w:rPr>
      </w:pPr>
      <w:r w:rsidRPr="0016662C">
        <w:rPr>
          <w:color w:val="auto"/>
          <w:szCs w:val="22"/>
        </w:rPr>
        <w:tab/>
      </w:r>
      <w:r w:rsidRPr="0016662C">
        <w:rPr>
          <w:color w:val="auto"/>
          <w:szCs w:val="22"/>
        </w:rPr>
        <w:tab/>
        <w:t>(6)</w:t>
      </w:r>
      <w:r w:rsidRPr="0016662C">
        <w:rPr>
          <w:color w:val="auto"/>
          <w:szCs w:val="22"/>
        </w:rPr>
        <w:tab/>
      </w:r>
      <w:proofErr w:type="gramStart"/>
      <w:r w:rsidRPr="0016662C">
        <w:rPr>
          <w:color w:val="auto"/>
          <w:szCs w:val="22"/>
        </w:rPr>
        <w:t>the</w:t>
      </w:r>
      <w:proofErr w:type="gramEnd"/>
      <w:r w:rsidRPr="0016662C">
        <w:rPr>
          <w:color w:val="auto"/>
          <w:szCs w:val="22"/>
        </w:rPr>
        <w:t xml:space="preserve"> president or provost of a research university who </w:t>
      </w:r>
      <w:r w:rsidRPr="0016662C">
        <w:rPr>
          <w:strike/>
          <w:color w:val="auto"/>
          <w:szCs w:val="22"/>
        </w:rPr>
        <w:t>shall be</w:t>
      </w:r>
      <w:r w:rsidRPr="0016662C">
        <w:rPr>
          <w:color w:val="auto"/>
          <w:szCs w:val="22"/>
        </w:rPr>
        <w:t xml:space="preserve"> </w:t>
      </w:r>
      <w:r w:rsidRPr="0016662C">
        <w:rPr>
          <w:color w:val="auto"/>
          <w:szCs w:val="22"/>
          <w:u w:val="single"/>
        </w:rPr>
        <w:t>is</w:t>
      </w:r>
      <w:r w:rsidRPr="0016662C">
        <w:rPr>
          <w:color w:val="auto"/>
          <w:szCs w:val="22"/>
        </w:rPr>
        <w:t xml:space="preserve"> selected by the presidents of the research universities;</w:t>
      </w:r>
    </w:p>
    <w:p w14:paraId="4A4AD02A" w14:textId="77777777" w:rsidR="0016662C" w:rsidRPr="0016662C" w:rsidRDefault="0016662C" w:rsidP="0016662C">
      <w:pPr>
        <w:rPr>
          <w:color w:val="auto"/>
          <w:szCs w:val="22"/>
        </w:rPr>
      </w:pPr>
      <w:r w:rsidRPr="0016662C">
        <w:rPr>
          <w:color w:val="auto"/>
          <w:szCs w:val="22"/>
        </w:rPr>
        <w:tab/>
      </w:r>
      <w:r w:rsidRPr="0016662C">
        <w:rPr>
          <w:color w:val="auto"/>
          <w:szCs w:val="22"/>
        </w:rPr>
        <w:tab/>
        <w:t>(7)</w:t>
      </w:r>
      <w:r w:rsidRPr="0016662C">
        <w:rPr>
          <w:color w:val="auto"/>
          <w:szCs w:val="22"/>
        </w:rPr>
        <w:tab/>
      </w:r>
      <w:proofErr w:type="gramStart"/>
      <w:r w:rsidRPr="0016662C">
        <w:rPr>
          <w:color w:val="auto"/>
          <w:szCs w:val="22"/>
        </w:rPr>
        <w:t>the</w:t>
      </w:r>
      <w:proofErr w:type="gramEnd"/>
      <w:r w:rsidRPr="0016662C">
        <w:rPr>
          <w:color w:val="auto"/>
          <w:szCs w:val="22"/>
        </w:rPr>
        <w:t xml:space="preserve"> president or provost of a four</w:t>
      </w:r>
      <w:r w:rsidRPr="0016662C">
        <w:rPr>
          <w:color w:val="auto"/>
          <w:szCs w:val="22"/>
        </w:rPr>
        <w:noBreakHyphen/>
        <w:t xml:space="preserve">year college or university who </w:t>
      </w:r>
      <w:r w:rsidRPr="0016662C">
        <w:rPr>
          <w:strike/>
          <w:color w:val="auto"/>
          <w:szCs w:val="22"/>
        </w:rPr>
        <w:t>shall be</w:t>
      </w:r>
      <w:r w:rsidRPr="0016662C">
        <w:rPr>
          <w:color w:val="auto"/>
          <w:szCs w:val="22"/>
        </w:rPr>
        <w:t xml:space="preserve"> </w:t>
      </w:r>
      <w:r w:rsidRPr="0016662C">
        <w:rPr>
          <w:color w:val="auto"/>
          <w:szCs w:val="22"/>
          <w:u w:val="single"/>
        </w:rPr>
        <w:t>is</w:t>
      </w:r>
      <w:r w:rsidRPr="0016662C">
        <w:rPr>
          <w:color w:val="auto"/>
          <w:szCs w:val="22"/>
        </w:rPr>
        <w:t xml:space="preserve"> selected by the presidents of the four</w:t>
      </w:r>
      <w:r w:rsidRPr="0016662C">
        <w:rPr>
          <w:color w:val="auto"/>
          <w:szCs w:val="22"/>
        </w:rPr>
        <w:noBreakHyphen/>
        <w:t>year universities;</w:t>
      </w:r>
    </w:p>
    <w:p w14:paraId="3320C73B" w14:textId="77777777" w:rsidR="0016662C" w:rsidRPr="0016662C" w:rsidRDefault="0016662C" w:rsidP="0016662C">
      <w:pPr>
        <w:rPr>
          <w:color w:val="auto"/>
          <w:szCs w:val="22"/>
        </w:rPr>
      </w:pPr>
      <w:r w:rsidRPr="0016662C">
        <w:rPr>
          <w:color w:val="auto"/>
          <w:szCs w:val="22"/>
        </w:rPr>
        <w:tab/>
      </w:r>
      <w:r w:rsidRPr="0016662C">
        <w:rPr>
          <w:color w:val="auto"/>
          <w:szCs w:val="22"/>
        </w:rPr>
        <w:tab/>
        <w:t>(8)</w:t>
      </w:r>
      <w:r w:rsidRPr="0016662C">
        <w:rPr>
          <w:color w:val="auto"/>
          <w:szCs w:val="22"/>
        </w:rPr>
        <w:tab/>
      </w:r>
      <w:proofErr w:type="gramStart"/>
      <w:r w:rsidRPr="0016662C">
        <w:rPr>
          <w:color w:val="auto"/>
          <w:szCs w:val="22"/>
        </w:rPr>
        <w:t>the</w:t>
      </w:r>
      <w:proofErr w:type="gramEnd"/>
      <w:r w:rsidRPr="0016662C">
        <w:rPr>
          <w:color w:val="auto"/>
          <w:szCs w:val="22"/>
        </w:rPr>
        <w:t xml:space="preserve"> president of a technical college who shall be appointed by the Chairman of the State Board for Technical and Comprehensive Education;</w:t>
      </w:r>
    </w:p>
    <w:p w14:paraId="0B87F276" w14:textId="77777777" w:rsidR="0016662C" w:rsidRPr="0016662C" w:rsidRDefault="0016662C" w:rsidP="0016662C">
      <w:pPr>
        <w:rPr>
          <w:color w:val="auto"/>
          <w:szCs w:val="22"/>
          <w:u w:val="single"/>
        </w:rPr>
      </w:pPr>
      <w:r w:rsidRPr="0016662C">
        <w:rPr>
          <w:color w:val="auto"/>
          <w:szCs w:val="22"/>
        </w:rPr>
        <w:tab/>
      </w:r>
      <w:r w:rsidRPr="0016662C">
        <w:rPr>
          <w:color w:val="auto"/>
          <w:szCs w:val="22"/>
        </w:rPr>
        <w:tab/>
        <w:t>(9)</w:t>
      </w:r>
      <w:r w:rsidRPr="0016662C">
        <w:rPr>
          <w:color w:val="auto"/>
          <w:szCs w:val="22"/>
        </w:rPr>
        <w:tab/>
      </w:r>
      <w:r w:rsidRPr="0016662C">
        <w:rPr>
          <w:strike/>
          <w:color w:val="auto"/>
          <w:szCs w:val="22"/>
        </w:rPr>
        <w:t>a person</w:t>
      </w:r>
      <w:r w:rsidRPr="0016662C">
        <w:rPr>
          <w:color w:val="auto"/>
          <w:szCs w:val="22"/>
        </w:rPr>
        <w:t xml:space="preserve"> </w:t>
      </w:r>
      <w:r w:rsidRPr="0016662C">
        <w:rPr>
          <w:color w:val="auto"/>
          <w:szCs w:val="22"/>
          <w:u w:val="single"/>
        </w:rPr>
        <w:t>the following members</w:t>
      </w:r>
      <w:r w:rsidRPr="0016662C">
        <w:rPr>
          <w:color w:val="auto"/>
          <w:szCs w:val="22"/>
        </w:rPr>
        <w:t xml:space="preserve"> appointed by the </w:t>
      </w:r>
      <w:r w:rsidRPr="0016662C">
        <w:rPr>
          <w:color w:val="auto"/>
          <w:szCs w:val="22"/>
          <w:u w:val="single"/>
        </w:rPr>
        <w:t>State</w:t>
      </w:r>
      <w:r w:rsidRPr="0016662C">
        <w:rPr>
          <w:color w:val="auto"/>
          <w:szCs w:val="22"/>
        </w:rPr>
        <w:t xml:space="preserve"> Superintendent of Education who </w:t>
      </w:r>
      <w:r w:rsidRPr="0016662C">
        <w:rPr>
          <w:strike/>
          <w:color w:val="auto"/>
          <w:szCs w:val="22"/>
        </w:rPr>
        <w:t>has particularized</w:t>
      </w:r>
      <w:r w:rsidRPr="0016662C">
        <w:rPr>
          <w:color w:val="auto"/>
          <w:szCs w:val="22"/>
        </w:rPr>
        <w:t xml:space="preserve"> </w:t>
      </w:r>
      <w:r w:rsidRPr="0016662C">
        <w:rPr>
          <w:color w:val="auto"/>
          <w:szCs w:val="22"/>
          <w:u w:val="single"/>
        </w:rPr>
        <w:t>have</w:t>
      </w:r>
      <w:r w:rsidRPr="0016662C">
        <w:rPr>
          <w:i/>
          <w:color w:val="auto"/>
          <w:szCs w:val="22"/>
        </w:rPr>
        <w:t xml:space="preserve"> </w:t>
      </w:r>
      <w:r w:rsidRPr="0016662C">
        <w:rPr>
          <w:color w:val="auto"/>
          <w:szCs w:val="22"/>
        </w:rPr>
        <w:t>expertise regarding Chapter 59, Title 59, the South Carolina Education and Economic Development Act</w:t>
      </w:r>
      <w:r w:rsidRPr="0016662C">
        <w:rPr>
          <w:color w:val="auto"/>
          <w:szCs w:val="22"/>
          <w:u w:val="single"/>
        </w:rPr>
        <w:t>:</w:t>
      </w:r>
    </w:p>
    <w:p w14:paraId="796D4C0A" w14:textId="77777777" w:rsidR="0016662C" w:rsidRPr="0016662C" w:rsidRDefault="0016662C" w:rsidP="0016662C">
      <w:pPr>
        <w:rPr>
          <w:szCs w:val="22"/>
          <w:u w:val="single"/>
        </w:rPr>
      </w:pPr>
      <w:r w:rsidRPr="0016662C">
        <w:rPr>
          <w:color w:val="auto"/>
          <w:szCs w:val="22"/>
        </w:rPr>
        <w:tab/>
      </w:r>
      <w:r w:rsidRPr="0016662C">
        <w:rPr>
          <w:color w:val="auto"/>
          <w:szCs w:val="22"/>
        </w:rPr>
        <w:tab/>
      </w:r>
      <w:r w:rsidRPr="0016662C">
        <w:rPr>
          <w:color w:val="auto"/>
          <w:szCs w:val="22"/>
        </w:rPr>
        <w:tab/>
      </w:r>
      <w:r w:rsidRPr="0016662C">
        <w:rPr>
          <w:szCs w:val="22"/>
          <w:u w:val="single"/>
        </w:rPr>
        <w:t>(a)</w:t>
      </w:r>
      <w:r w:rsidRPr="0016662C">
        <w:rPr>
          <w:szCs w:val="22"/>
        </w:rPr>
        <w:tab/>
      </w:r>
      <w:proofErr w:type="gramStart"/>
      <w:r w:rsidRPr="0016662C">
        <w:rPr>
          <w:szCs w:val="22"/>
          <w:u w:val="single"/>
        </w:rPr>
        <w:t>a</w:t>
      </w:r>
      <w:proofErr w:type="gramEnd"/>
      <w:r w:rsidRPr="0016662C">
        <w:rPr>
          <w:szCs w:val="22"/>
          <w:u w:val="single"/>
        </w:rPr>
        <w:t xml:space="preserve"> school district superintendent;</w:t>
      </w:r>
    </w:p>
    <w:p w14:paraId="710B1E28" w14:textId="77777777" w:rsidR="0016662C" w:rsidRPr="0016662C" w:rsidRDefault="0016662C" w:rsidP="0016662C">
      <w:pPr>
        <w:rPr>
          <w:szCs w:val="22"/>
          <w:u w:val="single"/>
        </w:rPr>
      </w:pPr>
      <w:r w:rsidRPr="0016662C">
        <w:rPr>
          <w:color w:val="auto"/>
          <w:szCs w:val="22"/>
        </w:rPr>
        <w:tab/>
      </w:r>
      <w:r w:rsidRPr="0016662C">
        <w:rPr>
          <w:color w:val="auto"/>
          <w:szCs w:val="22"/>
        </w:rPr>
        <w:tab/>
      </w:r>
      <w:r w:rsidRPr="0016662C">
        <w:rPr>
          <w:color w:val="auto"/>
          <w:szCs w:val="22"/>
        </w:rPr>
        <w:tab/>
      </w:r>
      <w:r w:rsidRPr="0016662C">
        <w:rPr>
          <w:szCs w:val="22"/>
          <w:u w:val="single"/>
        </w:rPr>
        <w:t>(b)</w:t>
      </w:r>
      <w:r w:rsidRPr="0016662C">
        <w:rPr>
          <w:szCs w:val="22"/>
        </w:rPr>
        <w:tab/>
      </w:r>
      <w:r w:rsidRPr="0016662C">
        <w:rPr>
          <w:szCs w:val="22"/>
          <w:u w:val="single"/>
        </w:rPr>
        <w:t xml:space="preserve">a school counselor; and </w:t>
      </w:r>
    </w:p>
    <w:p w14:paraId="5290CE8E" w14:textId="77777777" w:rsidR="0016662C" w:rsidRPr="0016662C" w:rsidRDefault="0016662C" w:rsidP="0016662C">
      <w:pPr>
        <w:rPr>
          <w:szCs w:val="22"/>
        </w:rPr>
      </w:pPr>
      <w:r w:rsidRPr="0016662C">
        <w:rPr>
          <w:color w:val="auto"/>
          <w:szCs w:val="22"/>
        </w:rPr>
        <w:tab/>
      </w:r>
      <w:r w:rsidRPr="0016662C">
        <w:rPr>
          <w:color w:val="auto"/>
          <w:szCs w:val="22"/>
        </w:rPr>
        <w:tab/>
      </w:r>
      <w:r w:rsidRPr="0016662C">
        <w:rPr>
          <w:color w:val="auto"/>
          <w:szCs w:val="22"/>
        </w:rPr>
        <w:tab/>
      </w:r>
      <w:r w:rsidRPr="0016662C">
        <w:rPr>
          <w:szCs w:val="22"/>
          <w:u w:val="single"/>
        </w:rPr>
        <w:t>(c)</w:t>
      </w:r>
      <w:r w:rsidRPr="0016662C">
        <w:rPr>
          <w:szCs w:val="22"/>
        </w:rPr>
        <w:tab/>
      </w:r>
      <w:r w:rsidRPr="0016662C">
        <w:rPr>
          <w:szCs w:val="22"/>
          <w:u w:val="single"/>
        </w:rPr>
        <w:t>a career and technology education director</w:t>
      </w:r>
      <w:r w:rsidRPr="0016662C">
        <w:rPr>
          <w:szCs w:val="22"/>
        </w:rPr>
        <w:t xml:space="preserve">; </w:t>
      </w:r>
      <w:r w:rsidRPr="0016662C">
        <w:rPr>
          <w:strike/>
          <w:szCs w:val="22"/>
        </w:rPr>
        <w:t>and</w:t>
      </w:r>
    </w:p>
    <w:p w14:paraId="1850F854" w14:textId="77777777" w:rsidR="0016662C" w:rsidRPr="0016662C" w:rsidRDefault="0016662C" w:rsidP="0016662C">
      <w:pPr>
        <w:rPr>
          <w:color w:val="auto"/>
          <w:szCs w:val="22"/>
        </w:rPr>
      </w:pPr>
      <w:r w:rsidRPr="0016662C">
        <w:rPr>
          <w:color w:val="auto"/>
          <w:szCs w:val="22"/>
        </w:rPr>
        <w:tab/>
      </w:r>
      <w:r w:rsidRPr="0016662C">
        <w:rPr>
          <w:color w:val="auto"/>
          <w:szCs w:val="22"/>
        </w:rPr>
        <w:tab/>
        <w:t>(10)</w:t>
      </w:r>
      <w:r w:rsidRPr="0016662C">
        <w:rPr>
          <w:color w:val="auto"/>
          <w:szCs w:val="22"/>
        </w:rPr>
        <w:tab/>
      </w:r>
      <w:r w:rsidRPr="0016662C">
        <w:rPr>
          <w:strike/>
          <w:color w:val="auto"/>
          <w:szCs w:val="22"/>
        </w:rPr>
        <w:t>a representative</w:t>
      </w:r>
      <w:r w:rsidRPr="0016662C">
        <w:rPr>
          <w:color w:val="auto"/>
          <w:szCs w:val="22"/>
        </w:rPr>
        <w:t xml:space="preserve"> </w:t>
      </w:r>
      <w:r w:rsidRPr="0016662C">
        <w:rPr>
          <w:color w:val="auto"/>
          <w:szCs w:val="22"/>
          <w:u w:val="single"/>
        </w:rPr>
        <w:t>two representatives</w:t>
      </w:r>
      <w:r w:rsidRPr="0016662C">
        <w:rPr>
          <w:color w:val="auto"/>
          <w:szCs w:val="22"/>
        </w:rPr>
        <w:t xml:space="preserve"> from the business community appointed by the </w:t>
      </w:r>
      <w:r w:rsidRPr="0016662C">
        <w:rPr>
          <w:strike/>
          <w:color w:val="auto"/>
          <w:szCs w:val="22"/>
        </w:rPr>
        <w:t>President of the South Carolina Chamber of Commerce</w:t>
      </w:r>
      <w:r w:rsidRPr="0016662C">
        <w:rPr>
          <w:color w:val="auto"/>
          <w:szCs w:val="22"/>
        </w:rPr>
        <w:t xml:space="preserve"> </w:t>
      </w:r>
      <w:r w:rsidRPr="0016662C">
        <w:rPr>
          <w:color w:val="auto"/>
          <w:szCs w:val="22"/>
          <w:u w:val="single"/>
        </w:rPr>
        <w:t>Governor, who have professional expertise in economic development and workforce issues;</w:t>
      </w:r>
    </w:p>
    <w:p w14:paraId="755360B7" w14:textId="77777777" w:rsidR="0016662C" w:rsidRPr="0016662C" w:rsidRDefault="0016662C" w:rsidP="0016662C">
      <w:pPr>
        <w:rPr>
          <w:szCs w:val="22"/>
          <w:u w:val="single"/>
        </w:rPr>
      </w:pPr>
      <w:r w:rsidRPr="0016662C">
        <w:rPr>
          <w:color w:val="auto"/>
          <w:szCs w:val="22"/>
        </w:rPr>
        <w:tab/>
      </w:r>
      <w:r w:rsidRPr="0016662C">
        <w:rPr>
          <w:color w:val="auto"/>
          <w:szCs w:val="22"/>
        </w:rPr>
        <w:tab/>
      </w:r>
      <w:r w:rsidRPr="0016662C">
        <w:rPr>
          <w:szCs w:val="22"/>
          <w:u w:val="single"/>
        </w:rPr>
        <w:t>(11)</w:t>
      </w:r>
      <w:r w:rsidRPr="0016662C">
        <w:rPr>
          <w:szCs w:val="22"/>
        </w:rPr>
        <w:tab/>
      </w:r>
      <w:r w:rsidRPr="0016662C">
        <w:rPr>
          <w:szCs w:val="22"/>
          <w:u w:val="single"/>
        </w:rPr>
        <w:t>a person appointed by the Chairman of the House Education and Public Works Committee and a person appointed by the House minority party leader; and</w:t>
      </w:r>
    </w:p>
    <w:p w14:paraId="1AB24125" w14:textId="77777777" w:rsidR="0016662C" w:rsidRPr="0016662C" w:rsidRDefault="0016662C" w:rsidP="0016662C">
      <w:pPr>
        <w:rPr>
          <w:snapToGrid w:val="0"/>
          <w:szCs w:val="22"/>
        </w:rPr>
      </w:pPr>
      <w:r w:rsidRPr="0016662C">
        <w:rPr>
          <w:color w:val="auto"/>
          <w:szCs w:val="22"/>
        </w:rPr>
        <w:tab/>
      </w:r>
      <w:r w:rsidRPr="0016662C">
        <w:rPr>
          <w:color w:val="auto"/>
          <w:szCs w:val="22"/>
        </w:rPr>
        <w:tab/>
      </w:r>
      <w:r w:rsidRPr="0016662C">
        <w:rPr>
          <w:szCs w:val="22"/>
          <w:u w:val="single"/>
        </w:rPr>
        <w:t>(12)</w:t>
      </w:r>
      <w:r w:rsidRPr="0016662C">
        <w:rPr>
          <w:szCs w:val="22"/>
        </w:rPr>
        <w:tab/>
      </w:r>
      <w:r w:rsidRPr="0016662C">
        <w:rPr>
          <w:szCs w:val="22"/>
          <w:u w:val="single"/>
        </w:rPr>
        <w:t>a person appointed by the Chairman of the Senate Education Committee and a person appointed by the Senate minority party leader</w:t>
      </w:r>
      <w:r w:rsidRPr="0016662C">
        <w:rPr>
          <w:szCs w:val="22"/>
        </w:rPr>
        <w:t>./</w:t>
      </w:r>
    </w:p>
    <w:p w14:paraId="4379FB3D"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39A821FC" w14:textId="77777777" w:rsidR="0016662C" w:rsidRPr="0016662C" w:rsidRDefault="0016662C" w:rsidP="0016662C">
      <w:pPr>
        <w:rPr>
          <w:snapToGrid w:val="0"/>
          <w:szCs w:val="22"/>
        </w:rPr>
      </w:pPr>
      <w:r w:rsidRPr="0016662C">
        <w:rPr>
          <w:snapToGrid w:val="0"/>
          <w:color w:val="auto"/>
          <w:szCs w:val="22"/>
        </w:rPr>
        <w:tab/>
        <w:t>Amend title to conform.</w:t>
      </w:r>
    </w:p>
    <w:p w14:paraId="022C9DB0" w14:textId="77777777" w:rsidR="0016662C" w:rsidRPr="0016662C" w:rsidRDefault="0016662C" w:rsidP="0016662C">
      <w:pPr>
        <w:rPr>
          <w:snapToGrid w:val="0"/>
          <w:szCs w:val="22"/>
        </w:rPr>
      </w:pPr>
    </w:p>
    <w:p w14:paraId="04AA13F3" w14:textId="77777777" w:rsidR="0016662C" w:rsidRPr="0016662C" w:rsidRDefault="0016662C" w:rsidP="0016662C">
      <w:pPr>
        <w:rPr>
          <w:snapToGrid w:val="0"/>
          <w:color w:val="auto"/>
          <w:szCs w:val="22"/>
        </w:rPr>
      </w:pPr>
      <w:r w:rsidRPr="0016662C">
        <w:rPr>
          <w:snapToGrid w:val="0"/>
          <w:color w:val="auto"/>
          <w:szCs w:val="22"/>
        </w:rPr>
        <w:tab/>
        <w:t>Senator HEMBREE explained the amendment.</w:t>
      </w:r>
    </w:p>
    <w:p w14:paraId="0BCC0ECD" w14:textId="77777777" w:rsidR="0016662C" w:rsidRPr="0016662C" w:rsidRDefault="0016662C" w:rsidP="0016662C">
      <w:pPr>
        <w:rPr>
          <w:snapToGrid w:val="0"/>
          <w:szCs w:val="22"/>
        </w:rPr>
      </w:pPr>
    </w:p>
    <w:p w14:paraId="2E607773" w14:textId="77777777" w:rsidR="0016662C" w:rsidRPr="0016662C" w:rsidRDefault="0016662C" w:rsidP="0016662C">
      <w:pPr>
        <w:rPr>
          <w:snapToGrid w:val="0"/>
          <w:color w:val="auto"/>
          <w:szCs w:val="22"/>
        </w:rPr>
      </w:pPr>
      <w:r w:rsidRPr="0016662C">
        <w:rPr>
          <w:snapToGrid w:val="0"/>
          <w:color w:val="auto"/>
          <w:szCs w:val="22"/>
        </w:rPr>
        <w:tab/>
        <w:t>The amendment was adopted.</w:t>
      </w:r>
    </w:p>
    <w:p w14:paraId="45D34F12" w14:textId="77777777" w:rsidR="0016662C" w:rsidRPr="0016662C" w:rsidRDefault="0016662C" w:rsidP="0016662C">
      <w:pPr>
        <w:rPr>
          <w:snapToGrid w:val="0"/>
          <w:szCs w:val="22"/>
        </w:rPr>
      </w:pPr>
    </w:p>
    <w:p w14:paraId="568D45BF" w14:textId="77777777" w:rsidR="0016662C" w:rsidRP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 as amended.</w:t>
      </w:r>
    </w:p>
    <w:p w14:paraId="04B992EC" w14:textId="77777777" w:rsidR="0016662C" w:rsidRPr="0016662C" w:rsidRDefault="0016662C" w:rsidP="0016662C">
      <w:pPr>
        <w:tabs>
          <w:tab w:val="center" w:pos="4320"/>
          <w:tab w:val="right" w:pos="8640"/>
        </w:tabs>
        <w:rPr>
          <w:bCs/>
          <w:color w:val="auto"/>
          <w:szCs w:val="22"/>
        </w:rPr>
      </w:pPr>
    </w:p>
    <w:p w14:paraId="5E4615BD" w14:textId="77777777" w:rsidR="0016662C" w:rsidRPr="0016662C" w:rsidRDefault="0016662C" w:rsidP="0016662C">
      <w:pPr>
        <w:tabs>
          <w:tab w:val="center" w:pos="4320"/>
          <w:tab w:val="right" w:pos="8640"/>
        </w:tabs>
        <w:rPr>
          <w:bCs/>
          <w:color w:val="auto"/>
          <w:szCs w:val="22"/>
        </w:rPr>
      </w:pPr>
      <w:r w:rsidRPr="0016662C">
        <w:rPr>
          <w:bCs/>
          <w:color w:val="auto"/>
          <w:szCs w:val="22"/>
        </w:rPr>
        <w:tab/>
        <w:t>The "ayes" and "nays" were demanded and taken, resulting as follows:</w:t>
      </w:r>
    </w:p>
    <w:p w14:paraId="41BCE1BB" w14:textId="77777777" w:rsidR="0016662C" w:rsidRPr="0016662C" w:rsidRDefault="0016662C" w:rsidP="0016662C">
      <w:pPr>
        <w:tabs>
          <w:tab w:val="right" w:pos="8640"/>
        </w:tabs>
        <w:jc w:val="center"/>
        <w:rPr>
          <w:b/>
          <w:bCs/>
          <w:color w:val="auto"/>
          <w:szCs w:val="22"/>
        </w:rPr>
      </w:pPr>
      <w:r w:rsidRPr="0016662C">
        <w:rPr>
          <w:b/>
          <w:bCs/>
          <w:color w:val="auto"/>
          <w:szCs w:val="22"/>
        </w:rPr>
        <w:t>Ayes 40; Nays 0</w:t>
      </w:r>
    </w:p>
    <w:p w14:paraId="062C9642" w14:textId="77777777" w:rsidR="0016662C" w:rsidRPr="0016662C" w:rsidRDefault="0016662C" w:rsidP="0016662C">
      <w:pPr>
        <w:tabs>
          <w:tab w:val="right" w:pos="8640"/>
        </w:tabs>
        <w:rPr>
          <w:color w:val="auto"/>
          <w:szCs w:val="22"/>
        </w:rPr>
      </w:pPr>
    </w:p>
    <w:p w14:paraId="778D14DA"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AYES</w:t>
      </w:r>
    </w:p>
    <w:p w14:paraId="7A65D5D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Adams</w:t>
      </w:r>
      <w:r w:rsidRPr="0016662C">
        <w:rPr>
          <w:color w:val="auto"/>
          <w:szCs w:val="22"/>
        </w:rPr>
        <w:tab/>
        <w:t>Alexander</w:t>
      </w:r>
      <w:r w:rsidRPr="0016662C">
        <w:rPr>
          <w:color w:val="auto"/>
          <w:szCs w:val="22"/>
        </w:rPr>
        <w:tab/>
        <w:t>Allen</w:t>
      </w:r>
    </w:p>
    <w:p w14:paraId="2FC9B9F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Bennett</w:t>
      </w:r>
      <w:r w:rsidRPr="0016662C">
        <w:rPr>
          <w:color w:val="auto"/>
          <w:szCs w:val="22"/>
        </w:rPr>
        <w:tab/>
        <w:t>Campsen</w:t>
      </w:r>
      <w:r w:rsidRPr="0016662C">
        <w:rPr>
          <w:color w:val="auto"/>
          <w:szCs w:val="22"/>
        </w:rPr>
        <w:tab/>
        <w:t>Cash</w:t>
      </w:r>
    </w:p>
    <w:p w14:paraId="68F0850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Climer</w:t>
      </w:r>
      <w:r w:rsidRPr="0016662C">
        <w:rPr>
          <w:color w:val="auto"/>
          <w:szCs w:val="22"/>
        </w:rPr>
        <w:tab/>
        <w:t>Corbin</w:t>
      </w:r>
      <w:r w:rsidRPr="0016662C">
        <w:rPr>
          <w:color w:val="auto"/>
          <w:szCs w:val="22"/>
        </w:rPr>
        <w:tab/>
        <w:t>Cromer</w:t>
      </w:r>
    </w:p>
    <w:p w14:paraId="6E2D771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Davis</w:t>
      </w:r>
      <w:r w:rsidRPr="0016662C">
        <w:rPr>
          <w:color w:val="auto"/>
          <w:szCs w:val="22"/>
        </w:rPr>
        <w:tab/>
        <w:t>Fanning</w:t>
      </w:r>
      <w:r w:rsidRPr="0016662C">
        <w:rPr>
          <w:color w:val="auto"/>
          <w:szCs w:val="22"/>
        </w:rPr>
        <w:tab/>
        <w:t>Gambrell</w:t>
      </w:r>
    </w:p>
    <w:p w14:paraId="613EF47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Garrett</w:t>
      </w:r>
      <w:r w:rsidRPr="0016662C">
        <w:rPr>
          <w:color w:val="auto"/>
          <w:szCs w:val="22"/>
        </w:rPr>
        <w:tab/>
        <w:t>Goldfinch</w:t>
      </w:r>
      <w:r w:rsidRPr="0016662C">
        <w:rPr>
          <w:color w:val="auto"/>
          <w:szCs w:val="22"/>
        </w:rPr>
        <w:tab/>
        <w:t>Grooms</w:t>
      </w:r>
    </w:p>
    <w:p w14:paraId="47345E5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Gustafson</w:t>
      </w:r>
      <w:r w:rsidRPr="0016662C">
        <w:rPr>
          <w:color w:val="auto"/>
          <w:szCs w:val="22"/>
        </w:rPr>
        <w:tab/>
        <w:t>Harpootlian</w:t>
      </w:r>
      <w:r w:rsidRPr="0016662C">
        <w:rPr>
          <w:color w:val="auto"/>
          <w:szCs w:val="22"/>
        </w:rPr>
        <w:tab/>
        <w:t>Hembree</w:t>
      </w:r>
    </w:p>
    <w:p w14:paraId="3F14919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6662C">
        <w:rPr>
          <w:color w:val="auto"/>
          <w:szCs w:val="22"/>
        </w:rPr>
        <w:t>Hutto</w:t>
      </w:r>
      <w:r w:rsidRPr="0016662C">
        <w:rPr>
          <w:color w:val="auto"/>
          <w:szCs w:val="22"/>
        </w:rPr>
        <w:tab/>
        <w:t>Jackson</w:t>
      </w:r>
      <w:r w:rsidRPr="0016662C">
        <w:rPr>
          <w:color w:val="auto"/>
          <w:szCs w:val="22"/>
        </w:rPr>
        <w:tab/>
      </w:r>
      <w:r w:rsidRPr="0016662C">
        <w:rPr>
          <w:i/>
          <w:color w:val="auto"/>
          <w:szCs w:val="22"/>
        </w:rPr>
        <w:t>Johnson, Kevin</w:t>
      </w:r>
    </w:p>
    <w:p w14:paraId="1322211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i/>
          <w:color w:val="auto"/>
          <w:szCs w:val="22"/>
        </w:rPr>
        <w:t>Johnson, Michael</w:t>
      </w:r>
      <w:r w:rsidRPr="0016662C">
        <w:rPr>
          <w:i/>
          <w:color w:val="auto"/>
          <w:szCs w:val="22"/>
        </w:rPr>
        <w:tab/>
      </w:r>
      <w:r w:rsidRPr="0016662C">
        <w:rPr>
          <w:color w:val="auto"/>
          <w:szCs w:val="22"/>
        </w:rPr>
        <w:t>Kimbrell</w:t>
      </w:r>
      <w:r w:rsidRPr="0016662C">
        <w:rPr>
          <w:color w:val="auto"/>
          <w:szCs w:val="22"/>
        </w:rPr>
        <w:tab/>
        <w:t>Loftis</w:t>
      </w:r>
    </w:p>
    <w:p w14:paraId="1F5CB4B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Malloy</w:t>
      </w:r>
      <w:r w:rsidRPr="0016662C">
        <w:rPr>
          <w:color w:val="auto"/>
          <w:szCs w:val="22"/>
        </w:rPr>
        <w:tab/>
        <w:t>Martin</w:t>
      </w:r>
      <w:r w:rsidRPr="0016662C">
        <w:rPr>
          <w:color w:val="auto"/>
          <w:szCs w:val="22"/>
        </w:rPr>
        <w:tab/>
        <w:t>Massey</w:t>
      </w:r>
    </w:p>
    <w:p w14:paraId="428DBB4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McElveen</w:t>
      </w:r>
      <w:r w:rsidRPr="0016662C">
        <w:rPr>
          <w:color w:val="auto"/>
          <w:szCs w:val="22"/>
        </w:rPr>
        <w:tab/>
        <w:t>Peeler</w:t>
      </w:r>
      <w:r w:rsidRPr="0016662C">
        <w:rPr>
          <w:color w:val="auto"/>
          <w:szCs w:val="22"/>
        </w:rPr>
        <w:tab/>
        <w:t>Rankin</w:t>
      </w:r>
    </w:p>
    <w:p w14:paraId="5255803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Reichenbach</w:t>
      </w:r>
      <w:r w:rsidRPr="0016662C">
        <w:rPr>
          <w:color w:val="auto"/>
          <w:szCs w:val="22"/>
        </w:rPr>
        <w:tab/>
        <w:t>Rice</w:t>
      </w:r>
      <w:r w:rsidRPr="0016662C">
        <w:rPr>
          <w:color w:val="auto"/>
          <w:szCs w:val="22"/>
        </w:rPr>
        <w:tab/>
        <w:t>Sabb</w:t>
      </w:r>
    </w:p>
    <w:p w14:paraId="35254C8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Senn</w:t>
      </w:r>
      <w:r w:rsidRPr="0016662C">
        <w:rPr>
          <w:color w:val="auto"/>
          <w:szCs w:val="22"/>
        </w:rPr>
        <w:tab/>
        <w:t>Setzler</w:t>
      </w:r>
      <w:r w:rsidRPr="0016662C">
        <w:rPr>
          <w:color w:val="auto"/>
          <w:szCs w:val="22"/>
        </w:rPr>
        <w:tab/>
        <w:t>Shealy</w:t>
      </w:r>
    </w:p>
    <w:p w14:paraId="72F66D0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Talley</w:t>
      </w:r>
      <w:r w:rsidRPr="0016662C">
        <w:rPr>
          <w:color w:val="auto"/>
          <w:szCs w:val="22"/>
        </w:rPr>
        <w:tab/>
        <w:t>Turner</w:t>
      </w:r>
      <w:r w:rsidRPr="0016662C">
        <w:rPr>
          <w:color w:val="auto"/>
          <w:szCs w:val="22"/>
        </w:rPr>
        <w:tab/>
        <w:t>Verdin</w:t>
      </w:r>
    </w:p>
    <w:p w14:paraId="72C17B0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Young</w:t>
      </w:r>
    </w:p>
    <w:p w14:paraId="0399EBD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2F9CD1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6662C">
        <w:rPr>
          <w:b/>
          <w:color w:val="auto"/>
          <w:szCs w:val="22"/>
        </w:rPr>
        <w:t>Total--40</w:t>
      </w:r>
    </w:p>
    <w:p w14:paraId="043E6685" w14:textId="3D694507" w:rsidR="0016662C" w:rsidRDefault="0016662C" w:rsidP="0016662C">
      <w:pPr>
        <w:tabs>
          <w:tab w:val="right" w:pos="8640"/>
        </w:tabs>
        <w:rPr>
          <w:color w:val="auto"/>
          <w:szCs w:val="22"/>
        </w:rPr>
      </w:pPr>
    </w:p>
    <w:p w14:paraId="0A89EA46" w14:textId="77777777" w:rsidR="008462FE" w:rsidRPr="0016662C" w:rsidRDefault="008462FE" w:rsidP="0016662C">
      <w:pPr>
        <w:tabs>
          <w:tab w:val="right" w:pos="8640"/>
        </w:tabs>
        <w:rPr>
          <w:color w:val="auto"/>
          <w:szCs w:val="22"/>
        </w:rPr>
      </w:pPr>
    </w:p>
    <w:p w14:paraId="68EFAA65"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NAYS</w:t>
      </w:r>
    </w:p>
    <w:p w14:paraId="4D68D9BB" w14:textId="77777777" w:rsidR="0016662C" w:rsidRPr="0016662C" w:rsidRDefault="0016662C" w:rsidP="0016662C">
      <w:pPr>
        <w:tabs>
          <w:tab w:val="clear" w:pos="216"/>
          <w:tab w:val="clear" w:pos="432"/>
          <w:tab w:val="clear" w:pos="648"/>
          <w:tab w:val="left" w:pos="720"/>
          <w:tab w:val="center" w:pos="4320"/>
          <w:tab w:val="right" w:pos="8640"/>
        </w:tabs>
        <w:jc w:val="center"/>
        <w:rPr>
          <w:color w:val="auto"/>
          <w:szCs w:val="22"/>
        </w:rPr>
      </w:pPr>
    </w:p>
    <w:p w14:paraId="4A75AA22"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Total--0</w:t>
      </w:r>
    </w:p>
    <w:p w14:paraId="1F0CB3F8" w14:textId="77777777" w:rsidR="0016662C" w:rsidRPr="0016662C" w:rsidRDefault="0016662C" w:rsidP="0016662C">
      <w:pPr>
        <w:tabs>
          <w:tab w:val="right" w:pos="8640"/>
        </w:tabs>
        <w:rPr>
          <w:color w:val="auto"/>
          <w:szCs w:val="22"/>
        </w:rPr>
      </w:pPr>
    </w:p>
    <w:p w14:paraId="4560EDDC" w14:textId="6F9DEB15" w:rsidR="0016662C" w:rsidRPr="0016662C" w:rsidRDefault="0016662C" w:rsidP="0016662C">
      <w:pPr>
        <w:tabs>
          <w:tab w:val="right" w:pos="8640"/>
        </w:tabs>
        <w:rPr>
          <w:color w:val="auto"/>
          <w:szCs w:val="22"/>
        </w:rPr>
      </w:pPr>
      <w:r w:rsidRPr="0016662C">
        <w:rPr>
          <w:color w:val="auto"/>
          <w:szCs w:val="22"/>
        </w:rPr>
        <w:tab/>
        <w:t>There being no further amendments, the Bill, as amended, was read the second time, passed and ordered to a third reading.</w:t>
      </w:r>
    </w:p>
    <w:p w14:paraId="3291F6AD" w14:textId="77777777" w:rsidR="0016662C" w:rsidRPr="0016662C" w:rsidRDefault="0016662C" w:rsidP="0016662C">
      <w:pPr>
        <w:tabs>
          <w:tab w:val="right" w:pos="8640"/>
        </w:tabs>
        <w:rPr>
          <w:b/>
          <w:color w:val="auto"/>
          <w:szCs w:val="22"/>
        </w:rPr>
      </w:pPr>
    </w:p>
    <w:p w14:paraId="24B117F3" w14:textId="77777777" w:rsidR="0016662C" w:rsidRPr="0016662C" w:rsidRDefault="0016662C" w:rsidP="0016662C">
      <w:pPr>
        <w:jc w:val="center"/>
        <w:rPr>
          <w:b/>
          <w:snapToGrid w:val="0"/>
          <w:color w:val="auto"/>
          <w:szCs w:val="22"/>
        </w:rPr>
      </w:pPr>
      <w:r w:rsidRPr="0016662C">
        <w:rPr>
          <w:b/>
          <w:snapToGrid w:val="0"/>
          <w:color w:val="auto"/>
          <w:szCs w:val="22"/>
        </w:rPr>
        <w:t>CARRIED OVER</w:t>
      </w:r>
    </w:p>
    <w:p w14:paraId="38F09B98" w14:textId="77777777" w:rsidR="0016662C" w:rsidRPr="0016662C" w:rsidRDefault="0016662C" w:rsidP="0016662C">
      <w:pPr>
        <w:suppressAutoHyphens/>
        <w:rPr>
          <w:szCs w:val="22"/>
        </w:rPr>
      </w:pPr>
      <w:r w:rsidRPr="0016662C">
        <w:rPr>
          <w:b/>
          <w:snapToGrid w:val="0"/>
          <w:color w:val="auto"/>
          <w:szCs w:val="22"/>
        </w:rPr>
        <w:tab/>
      </w:r>
      <w:r w:rsidRPr="0016662C">
        <w:rPr>
          <w:szCs w:val="22"/>
        </w:rPr>
        <w:t>H. 3833</w:t>
      </w:r>
      <w:r w:rsidRPr="0016662C">
        <w:rPr>
          <w:szCs w:val="22"/>
        </w:rPr>
        <w:fldChar w:fldCharType="begin"/>
      </w:r>
      <w:r w:rsidRPr="0016662C">
        <w:rPr>
          <w:szCs w:val="22"/>
        </w:rPr>
        <w:instrText xml:space="preserve"> XE "H. 3833" \b </w:instrText>
      </w:r>
      <w:r w:rsidRPr="0016662C">
        <w:rPr>
          <w:szCs w:val="22"/>
        </w:rPr>
        <w:fldChar w:fldCharType="end"/>
      </w:r>
      <w:r w:rsidRPr="0016662C">
        <w:rPr>
          <w:szCs w:val="22"/>
        </w:rPr>
        <w:t xml:space="preserve">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16662C">
        <w:rPr>
          <w:szCs w:val="22"/>
        </w:rPr>
        <w:noBreakHyphen/>
        <w:t>55</w:t>
      </w:r>
      <w:r w:rsidRPr="0016662C">
        <w:rPr>
          <w:szCs w:val="22"/>
        </w:rPr>
        <w:noBreakHyphen/>
        <w:t>60 AND 40</w:t>
      </w:r>
      <w:r w:rsidRPr="0016662C">
        <w:rPr>
          <w:szCs w:val="22"/>
        </w:rPr>
        <w:noBreakHyphen/>
        <w:t>55</w:t>
      </w:r>
      <w:r w:rsidRPr="0016662C">
        <w:rPr>
          <w:szCs w:val="22"/>
        </w:rPr>
        <w:noBreakHyphen/>
        <w:t>80, RELATING TO THE STATE BOARD OF EXAMINERS IN PSYCHOLOGY AND QUALIFICATIONS FOR LICENSURE AS A PSYCHOLOGIST RESPECTIVELY, SO AS TO MAKE CONFORMING CHANGES.</w:t>
      </w:r>
    </w:p>
    <w:p w14:paraId="018DF9A7"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3EAF3091" w14:textId="77777777" w:rsidR="0016662C" w:rsidRPr="0016662C" w:rsidRDefault="0016662C" w:rsidP="0016662C">
      <w:pPr>
        <w:rPr>
          <w:szCs w:val="22"/>
        </w:rPr>
      </w:pPr>
    </w:p>
    <w:p w14:paraId="61E70DA8" w14:textId="77777777" w:rsidR="0016662C" w:rsidRPr="0016662C" w:rsidRDefault="0016662C" w:rsidP="0016662C">
      <w:pPr>
        <w:rPr>
          <w:szCs w:val="22"/>
        </w:rPr>
      </w:pPr>
      <w:r w:rsidRPr="0016662C">
        <w:rPr>
          <w:szCs w:val="22"/>
        </w:rPr>
        <w:tab/>
        <w:t>Senator DAVIS explained the Bill.</w:t>
      </w:r>
    </w:p>
    <w:p w14:paraId="7803C94F" w14:textId="77777777" w:rsidR="0016662C" w:rsidRPr="0016662C" w:rsidRDefault="0016662C" w:rsidP="0016662C">
      <w:pPr>
        <w:rPr>
          <w:szCs w:val="22"/>
        </w:rPr>
      </w:pPr>
    </w:p>
    <w:p w14:paraId="444ECF63" w14:textId="77777777" w:rsidR="0016662C" w:rsidRPr="0016662C" w:rsidRDefault="0016662C" w:rsidP="0016662C">
      <w:pPr>
        <w:rPr>
          <w:szCs w:val="22"/>
        </w:rPr>
      </w:pPr>
      <w:r w:rsidRPr="0016662C">
        <w:rPr>
          <w:szCs w:val="22"/>
        </w:rPr>
        <w:tab/>
        <w:t>On motion of Senator DAVIS, the Bill was carried over.</w:t>
      </w:r>
    </w:p>
    <w:p w14:paraId="1E76F431" w14:textId="77777777" w:rsidR="0016662C" w:rsidRPr="0016662C" w:rsidRDefault="0016662C" w:rsidP="0016662C">
      <w:pPr>
        <w:jc w:val="center"/>
        <w:rPr>
          <w:b/>
          <w:szCs w:val="22"/>
        </w:rPr>
      </w:pPr>
    </w:p>
    <w:p w14:paraId="5482AC81" w14:textId="77777777" w:rsidR="0016662C" w:rsidRPr="0016662C" w:rsidRDefault="0016662C" w:rsidP="00F73DFF">
      <w:pPr>
        <w:keepNext/>
        <w:keepLines/>
        <w:tabs>
          <w:tab w:val="right" w:pos="8640"/>
        </w:tabs>
        <w:jc w:val="center"/>
        <w:rPr>
          <w:b/>
          <w:color w:val="auto"/>
          <w:szCs w:val="22"/>
        </w:rPr>
      </w:pPr>
      <w:r w:rsidRPr="0016662C">
        <w:rPr>
          <w:b/>
          <w:color w:val="auto"/>
          <w:szCs w:val="22"/>
        </w:rPr>
        <w:t>READ THE SECOND TIME</w:t>
      </w:r>
    </w:p>
    <w:p w14:paraId="3420AD40" w14:textId="77777777" w:rsidR="0016662C" w:rsidRPr="0016662C" w:rsidRDefault="0016662C" w:rsidP="00F73DFF">
      <w:pPr>
        <w:keepNext/>
        <w:keepLines/>
        <w:suppressAutoHyphens/>
        <w:rPr>
          <w:szCs w:val="22"/>
        </w:rPr>
      </w:pPr>
      <w:r w:rsidRPr="0016662C">
        <w:rPr>
          <w:b/>
          <w:color w:val="auto"/>
          <w:szCs w:val="22"/>
        </w:rPr>
        <w:tab/>
      </w:r>
      <w:r w:rsidRPr="0016662C">
        <w:rPr>
          <w:color w:val="auto"/>
          <w:szCs w:val="22"/>
        </w:rPr>
        <w:t>H. 4600</w:t>
      </w:r>
      <w:r w:rsidRPr="0016662C">
        <w:rPr>
          <w:color w:val="auto"/>
          <w:szCs w:val="22"/>
        </w:rPr>
        <w:fldChar w:fldCharType="begin"/>
      </w:r>
      <w:r w:rsidRPr="0016662C">
        <w:rPr>
          <w:color w:val="auto"/>
          <w:szCs w:val="22"/>
        </w:rPr>
        <w:instrText xml:space="preserve"> XE "H. 4600" \b </w:instrText>
      </w:r>
      <w:r w:rsidRPr="0016662C">
        <w:rPr>
          <w:color w:val="auto"/>
          <w:szCs w:val="22"/>
        </w:rPr>
        <w:fldChar w:fldCharType="end"/>
      </w:r>
      <w:r w:rsidRPr="0016662C">
        <w:rPr>
          <w:color w:val="auto"/>
          <w:szCs w:val="22"/>
        </w:rPr>
        <w:t xml:space="preserve"> -- Reps. West and Bennett:  A BILL </w:t>
      </w:r>
      <w:r w:rsidRPr="0016662C">
        <w:rPr>
          <w:szCs w:val="22"/>
        </w:rPr>
        <w:t>TO AMEND SECTIONS 44</w:t>
      </w:r>
      <w:r w:rsidRPr="0016662C">
        <w:rPr>
          <w:szCs w:val="22"/>
        </w:rPr>
        <w:noBreakHyphen/>
        <w:t>22</w:t>
      </w:r>
      <w:r w:rsidRPr="0016662C">
        <w:rPr>
          <w:szCs w:val="22"/>
        </w:rPr>
        <w:noBreakHyphen/>
        <w:t>40 AND 44</w:t>
      </w:r>
      <w:r w:rsidRPr="0016662C">
        <w:rPr>
          <w:szCs w:val="22"/>
        </w:rPr>
        <w:noBreakHyphen/>
        <w:t>22</w:t>
      </w:r>
      <w:r w:rsidRPr="0016662C">
        <w:rPr>
          <w:szCs w:val="22"/>
        </w:rPr>
        <w:noBreakHyphen/>
        <w:t>140, CODE OF LAWS OF SOUTH CAROLINA, 1976, RELATING TO PERSONS WHO MAY CONSENT ON BEHALF OF CERTAIN PATIENTS TO ELECTRO</w:t>
      </w:r>
      <w:r w:rsidRPr="0016662C">
        <w:rPr>
          <w:szCs w:val="22"/>
        </w:rPr>
        <w:noBreakHyphen/>
        <w:t>CONVULSIVE THERAPY OR MAJOR MEDICAL TREATMENT, SO AS TO CONFORM THE ORDER OF PRIORITY OF SUCH PERSONS TO THE ORDER OF PRIORITY IN THE ADULT HEALTH CARE CONSENT ACT.</w:t>
      </w:r>
    </w:p>
    <w:p w14:paraId="64A348AA"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72ABD802" w14:textId="77777777" w:rsidR="0016662C" w:rsidRPr="0016662C" w:rsidRDefault="0016662C" w:rsidP="0016662C">
      <w:pPr>
        <w:rPr>
          <w:snapToGrid w:val="0"/>
          <w:color w:val="auto"/>
          <w:szCs w:val="22"/>
        </w:rPr>
      </w:pPr>
      <w:r w:rsidRPr="0016662C">
        <w:rPr>
          <w:snapToGrid w:val="0"/>
          <w:color w:val="auto"/>
          <w:szCs w:val="22"/>
        </w:rPr>
        <w:tab/>
        <w:t>Senator DAVIS explained the Bill.</w:t>
      </w:r>
    </w:p>
    <w:p w14:paraId="458AB232" w14:textId="77777777" w:rsidR="0016662C" w:rsidRPr="0016662C" w:rsidRDefault="0016662C" w:rsidP="0016662C">
      <w:pPr>
        <w:rPr>
          <w:snapToGrid w:val="0"/>
          <w:color w:val="auto"/>
          <w:szCs w:val="22"/>
        </w:rPr>
      </w:pPr>
    </w:p>
    <w:p w14:paraId="74E31089" w14:textId="13325125" w:rsid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w:t>
      </w:r>
    </w:p>
    <w:p w14:paraId="0C5FA687" w14:textId="77777777" w:rsidR="00F73DFF" w:rsidRPr="0016662C" w:rsidRDefault="00F73DFF" w:rsidP="0016662C">
      <w:pPr>
        <w:tabs>
          <w:tab w:val="center" w:pos="4320"/>
          <w:tab w:val="right" w:pos="8640"/>
        </w:tabs>
        <w:rPr>
          <w:bCs/>
          <w:color w:val="auto"/>
          <w:szCs w:val="22"/>
        </w:rPr>
      </w:pPr>
    </w:p>
    <w:p w14:paraId="45FE58F2" w14:textId="77777777" w:rsidR="0016662C" w:rsidRPr="0016662C" w:rsidRDefault="0016662C" w:rsidP="0016662C">
      <w:pPr>
        <w:tabs>
          <w:tab w:val="center" w:pos="4320"/>
          <w:tab w:val="right" w:pos="8640"/>
        </w:tabs>
        <w:rPr>
          <w:bCs/>
          <w:color w:val="auto"/>
          <w:szCs w:val="22"/>
        </w:rPr>
      </w:pPr>
      <w:r w:rsidRPr="0016662C">
        <w:rPr>
          <w:bCs/>
          <w:color w:val="auto"/>
          <w:szCs w:val="22"/>
        </w:rPr>
        <w:tab/>
        <w:t>The "ayes" and "nays" were demanded and taken, resulting as follows:</w:t>
      </w:r>
    </w:p>
    <w:p w14:paraId="49A71B73" w14:textId="77777777" w:rsidR="0016662C" w:rsidRPr="0016662C" w:rsidRDefault="0016662C" w:rsidP="0016662C">
      <w:pPr>
        <w:tabs>
          <w:tab w:val="right" w:pos="8640"/>
        </w:tabs>
        <w:jc w:val="center"/>
        <w:rPr>
          <w:b/>
          <w:bCs/>
          <w:color w:val="auto"/>
          <w:szCs w:val="22"/>
        </w:rPr>
      </w:pPr>
      <w:r w:rsidRPr="0016662C">
        <w:rPr>
          <w:b/>
          <w:bCs/>
          <w:color w:val="auto"/>
          <w:szCs w:val="22"/>
        </w:rPr>
        <w:t>Ayes 39; Nays 1</w:t>
      </w:r>
    </w:p>
    <w:p w14:paraId="2AD4D4F5" w14:textId="77777777" w:rsidR="0016662C" w:rsidRPr="0016662C" w:rsidRDefault="0016662C" w:rsidP="0016662C">
      <w:pPr>
        <w:tabs>
          <w:tab w:val="right" w:pos="8640"/>
        </w:tabs>
        <w:rPr>
          <w:color w:val="auto"/>
          <w:szCs w:val="22"/>
        </w:rPr>
      </w:pPr>
    </w:p>
    <w:p w14:paraId="41FA8E19"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AYES</w:t>
      </w:r>
    </w:p>
    <w:p w14:paraId="442A3FC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Adams</w:t>
      </w:r>
      <w:r w:rsidRPr="0016662C">
        <w:rPr>
          <w:color w:val="auto"/>
          <w:szCs w:val="22"/>
        </w:rPr>
        <w:tab/>
        <w:t>Alexander</w:t>
      </w:r>
      <w:r w:rsidRPr="0016662C">
        <w:rPr>
          <w:color w:val="auto"/>
          <w:szCs w:val="22"/>
        </w:rPr>
        <w:tab/>
        <w:t>Allen</w:t>
      </w:r>
    </w:p>
    <w:p w14:paraId="23DDA84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Bennett</w:t>
      </w:r>
      <w:r w:rsidRPr="0016662C">
        <w:rPr>
          <w:color w:val="auto"/>
          <w:szCs w:val="22"/>
        </w:rPr>
        <w:tab/>
        <w:t>Campsen</w:t>
      </w:r>
      <w:r w:rsidRPr="0016662C">
        <w:rPr>
          <w:color w:val="auto"/>
          <w:szCs w:val="22"/>
        </w:rPr>
        <w:tab/>
        <w:t>Cash</w:t>
      </w:r>
    </w:p>
    <w:p w14:paraId="098EB19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Climer</w:t>
      </w:r>
      <w:r w:rsidRPr="0016662C">
        <w:rPr>
          <w:color w:val="auto"/>
          <w:szCs w:val="22"/>
        </w:rPr>
        <w:tab/>
        <w:t>Corbin</w:t>
      </w:r>
      <w:r w:rsidRPr="0016662C">
        <w:rPr>
          <w:color w:val="auto"/>
          <w:szCs w:val="22"/>
        </w:rPr>
        <w:tab/>
        <w:t>Cromer</w:t>
      </w:r>
    </w:p>
    <w:p w14:paraId="423F03D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Davis</w:t>
      </w:r>
      <w:r w:rsidRPr="0016662C">
        <w:rPr>
          <w:color w:val="auto"/>
          <w:szCs w:val="22"/>
        </w:rPr>
        <w:tab/>
        <w:t>Fanning</w:t>
      </w:r>
      <w:r w:rsidRPr="0016662C">
        <w:rPr>
          <w:color w:val="auto"/>
          <w:szCs w:val="22"/>
        </w:rPr>
        <w:tab/>
        <w:t>Gambrell</w:t>
      </w:r>
    </w:p>
    <w:p w14:paraId="0682DB6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Garrett</w:t>
      </w:r>
      <w:r w:rsidRPr="0016662C">
        <w:rPr>
          <w:color w:val="auto"/>
          <w:szCs w:val="22"/>
        </w:rPr>
        <w:tab/>
        <w:t>Goldfinch</w:t>
      </w:r>
      <w:r w:rsidRPr="0016662C">
        <w:rPr>
          <w:color w:val="auto"/>
          <w:szCs w:val="22"/>
        </w:rPr>
        <w:tab/>
        <w:t>Grooms</w:t>
      </w:r>
    </w:p>
    <w:p w14:paraId="6527837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Gustafson</w:t>
      </w:r>
      <w:r w:rsidRPr="0016662C">
        <w:rPr>
          <w:color w:val="auto"/>
          <w:szCs w:val="22"/>
        </w:rPr>
        <w:tab/>
        <w:t>Harpootlian</w:t>
      </w:r>
      <w:r w:rsidRPr="0016662C">
        <w:rPr>
          <w:color w:val="auto"/>
          <w:szCs w:val="22"/>
        </w:rPr>
        <w:tab/>
        <w:t>Hembree</w:t>
      </w:r>
    </w:p>
    <w:p w14:paraId="37EA400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6662C">
        <w:rPr>
          <w:color w:val="auto"/>
          <w:szCs w:val="22"/>
        </w:rPr>
        <w:t>Hutto</w:t>
      </w:r>
      <w:r w:rsidRPr="0016662C">
        <w:rPr>
          <w:color w:val="auto"/>
          <w:szCs w:val="22"/>
        </w:rPr>
        <w:tab/>
        <w:t>Jackson</w:t>
      </w:r>
      <w:r w:rsidRPr="0016662C">
        <w:rPr>
          <w:color w:val="auto"/>
          <w:szCs w:val="22"/>
        </w:rPr>
        <w:tab/>
      </w:r>
      <w:r w:rsidRPr="0016662C">
        <w:rPr>
          <w:i/>
          <w:color w:val="auto"/>
          <w:szCs w:val="22"/>
        </w:rPr>
        <w:t>Johnson, Kevin</w:t>
      </w:r>
    </w:p>
    <w:p w14:paraId="30A7D67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i/>
          <w:color w:val="auto"/>
          <w:szCs w:val="22"/>
        </w:rPr>
        <w:t>Johnson, Michael</w:t>
      </w:r>
      <w:r w:rsidRPr="0016662C">
        <w:rPr>
          <w:i/>
          <w:color w:val="auto"/>
          <w:szCs w:val="22"/>
        </w:rPr>
        <w:tab/>
      </w:r>
      <w:r w:rsidRPr="0016662C">
        <w:rPr>
          <w:color w:val="auto"/>
          <w:szCs w:val="22"/>
        </w:rPr>
        <w:t>Kimbrell</w:t>
      </w:r>
      <w:r w:rsidRPr="0016662C">
        <w:rPr>
          <w:color w:val="auto"/>
          <w:szCs w:val="22"/>
        </w:rPr>
        <w:tab/>
        <w:t>Loftis</w:t>
      </w:r>
    </w:p>
    <w:p w14:paraId="31DB5F5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Malloy</w:t>
      </w:r>
      <w:r w:rsidRPr="0016662C">
        <w:rPr>
          <w:color w:val="auto"/>
          <w:szCs w:val="22"/>
        </w:rPr>
        <w:tab/>
        <w:t>Martin</w:t>
      </w:r>
      <w:r w:rsidRPr="0016662C">
        <w:rPr>
          <w:color w:val="auto"/>
          <w:szCs w:val="22"/>
        </w:rPr>
        <w:tab/>
        <w:t>McElveen</w:t>
      </w:r>
    </w:p>
    <w:p w14:paraId="47E614E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Peeler</w:t>
      </w:r>
      <w:r w:rsidRPr="0016662C">
        <w:rPr>
          <w:color w:val="auto"/>
          <w:szCs w:val="22"/>
        </w:rPr>
        <w:tab/>
        <w:t>Rankin</w:t>
      </w:r>
      <w:r w:rsidRPr="0016662C">
        <w:rPr>
          <w:color w:val="auto"/>
          <w:szCs w:val="22"/>
        </w:rPr>
        <w:tab/>
        <w:t>Reichenbach</w:t>
      </w:r>
    </w:p>
    <w:p w14:paraId="60BBC80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Rice</w:t>
      </w:r>
      <w:r w:rsidRPr="0016662C">
        <w:rPr>
          <w:color w:val="auto"/>
          <w:szCs w:val="22"/>
        </w:rPr>
        <w:tab/>
        <w:t>Sabb</w:t>
      </w:r>
      <w:r w:rsidRPr="0016662C">
        <w:rPr>
          <w:color w:val="auto"/>
          <w:szCs w:val="22"/>
        </w:rPr>
        <w:tab/>
        <w:t>Senn</w:t>
      </w:r>
    </w:p>
    <w:p w14:paraId="1EF517D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Setzler</w:t>
      </w:r>
      <w:r w:rsidRPr="0016662C">
        <w:rPr>
          <w:color w:val="auto"/>
          <w:szCs w:val="22"/>
        </w:rPr>
        <w:tab/>
        <w:t>Shealy</w:t>
      </w:r>
      <w:r w:rsidRPr="0016662C">
        <w:rPr>
          <w:color w:val="auto"/>
          <w:szCs w:val="22"/>
        </w:rPr>
        <w:tab/>
        <w:t>Talley</w:t>
      </w:r>
    </w:p>
    <w:p w14:paraId="3BA0A3DE"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Turner</w:t>
      </w:r>
      <w:r w:rsidRPr="0016662C">
        <w:rPr>
          <w:color w:val="auto"/>
          <w:szCs w:val="22"/>
        </w:rPr>
        <w:tab/>
        <w:t>Verdin</w:t>
      </w:r>
      <w:r w:rsidRPr="0016662C">
        <w:rPr>
          <w:color w:val="auto"/>
          <w:szCs w:val="22"/>
        </w:rPr>
        <w:tab/>
        <w:t>Young</w:t>
      </w:r>
    </w:p>
    <w:p w14:paraId="1CBB52C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963F2B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6662C">
        <w:rPr>
          <w:b/>
          <w:color w:val="auto"/>
          <w:szCs w:val="22"/>
        </w:rPr>
        <w:t>Total--39</w:t>
      </w:r>
    </w:p>
    <w:p w14:paraId="6A6410F4" w14:textId="77777777" w:rsidR="0016662C" w:rsidRPr="0016662C" w:rsidRDefault="0016662C" w:rsidP="0016662C">
      <w:pPr>
        <w:tabs>
          <w:tab w:val="right" w:pos="8640"/>
        </w:tabs>
        <w:rPr>
          <w:color w:val="auto"/>
          <w:szCs w:val="22"/>
        </w:rPr>
      </w:pPr>
    </w:p>
    <w:p w14:paraId="1BEB47BF"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NAYS</w:t>
      </w:r>
    </w:p>
    <w:p w14:paraId="2C2C1B7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Massey</w:t>
      </w:r>
    </w:p>
    <w:p w14:paraId="33267D1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699EBE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6662C">
        <w:rPr>
          <w:b/>
          <w:color w:val="auto"/>
          <w:szCs w:val="22"/>
        </w:rPr>
        <w:t>Total--1</w:t>
      </w:r>
    </w:p>
    <w:p w14:paraId="39FB726E" w14:textId="77777777" w:rsidR="0016662C" w:rsidRPr="0016662C" w:rsidRDefault="0016662C" w:rsidP="0016662C">
      <w:pPr>
        <w:tabs>
          <w:tab w:val="right" w:pos="8640"/>
        </w:tabs>
        <w:rPr>
          <w:color w:val="auto"/>
          <w:szCs w:val="22"/>
        </w:rPr>
      </w:pPr>
    </w:p>
    <w:p w14:paraId="7E61AF50" w14:textId="77777777" w:rsidR="0016662C" w:rsidRPr="0016662C" w:rsidRDefault="0016662C" w:rsidP="0016662C">
      <w:pPr>
        <w:tabs>
          <w:tab w:val="right" w:pos="8640"/>
        </w:tabs>
        <w:rPr>
          <w:color w:val="auto"/>
          <w:szCs w:val="22"/>
        </w:rPr>
      </w:pPr>
      <w:r w:rsidRPr="0016662C">
        <w:rPr>
          <w:color w:val="auto"/>
          <w:szCs w:val="22"/>
        </w:rPr>
        <w:tab/>
        <w:t>The Bill was read the second time, passed and ordered to a third reading.</w:t>
      </w:r>
    </w:p>
    <w:p w14:paraId="048F899A" w14:textId="77777777" w:rsidR="0016662C" w:rsidRPr="0016662C" w:rsidRDefault="0016662C" w:rsidP="0016662C">
      <w:pPr>
        <w:tabs>
          <w:tab w:val="right" w:pos="8640"/>
        </w:tabs>
        <w:rPr>
          <w:b/>
          <w:color w:val="auto"/>
          <w:szCs w:val="22"/>
        </w:rPr>
      </w:pPr>
    </w:p>
    <w:p w14:paraId="119E7E0A" w14:textId="77777777" w:rsidR="0016662C" w:rsidRPr="0016662C" w:rsidRDefault="0016662C" w:rsidP="0016662C">
      <w:pPr>
        <w:tabs>
          <w:tab w:val="right" w:pos="8640"/>
        </w:tabs>
        <w:jc w:val="center"/>
        <w:rPr>
          <w:b/>
          <w:color w:val="auto"/>
          <w:szCs w:val="22"/>
        </w:rPr>
      </w:pPr>
      <w:r w:rsidRPr="0016662C">
        <w:rPr>
          <w:b/>
          <w:color w:val="auto"/>
          <w:szCs w:val="22"/>
        </w:rPr>
        <w:t>COMMITTEE AMENDMENT ADOPTED</w:t>
      </w:r>
    </w:p>
    <w:p w14:paraId="0855F5BE" w14:textId="77777777" w:rsidR="0016662C" w:rsidRPr="0016662C" w:rsidRDefault="0016662C" w:rsidP="0016662C">
      <w:pPr>
        <w:tabs>
          <w:tab w:val="right" w:pos="8640"/>
        </w:tabs>
        <w:jc w:val="center"/>
        <w:rPr>
          <w:b/>
          <w:color w:val="auto"/>
          <w:szCs w:val="22"/>
        </w:rPr>
      </w:pPr>
      <w:r w:rsidRPr="0016662C">
        <w:rPr>
          <w:b/>
          <w:color w:val="auto"/>
          <w:szCs w:val="22"/>
        </w:rPr>
        <w:t>READ THE SECOND TIME</w:t>
      </w:r>
    </w:p>
    <w:p w14:paraId="64C11EA9" w14:textId="77777777" w:rsidR="0016662C" w:rsidRPr="0016662C" w:rsidRDefault="0016662C" w:rsidP="0016662C">
      <w:pPr>
        <w:rPr>
          <w:szCs w:val="22"/>
        </w:rPr>
      </w:pPr>
      <w:r w:rsidRPr="0016662C">
        <w:rPr>
          <w:b/>
          <w:color w:val="7030A0"/>
          <w:szCs w:val="22"/>
        </w:rPr>
        <w:tab/>
      </w:r>
      <w:r w:rsidRPr="0016662C">
        <w:rPr>
          <w:szCs w:val="22"/>
        </w:rPr>
        <w:t>H. 4837</w:t>
      </w:r>
      <w:r w:rsidRPr="0016662C">
        <w:rPr>
          <w:szCs w:val="22"/>
        </w:rPr>
        <w:fldChar w:fldCharType="begin"/>
      </w:r>
      <w:r w:rsidRPr="0016662C">
        <w:rPr>
          <w:szCs w:val="22"/>
        </w:rPr>
        <w:instrText xml:space="preserve"> XE "H. 4837" \b </w:instrText>
      </w:r>
      <w:r w:rsidRPr="0016662C">
        <w:rPr>
          <w:szCs w:val="22"/>
        </w:rPr>
        <w:fldChar w:fldCharType="end"/>
      </w:r>
      <w:r w:rsidRPr="0016662C">
        <w:rPr>
          <w:szCs w:val="22"/>
        </w:rPr>
        <w:t xml:space="preserve"> --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A BILL </w:t>
      </w:r>
      <w:r w:rsidRPr="0016662C">
        <w:rPr>
          <w:szCs w:val="22"/>
          <w:shd w:val="clear" w:color="auto" w:fill="FFFFFF"/>
        </w:rPr>
        <w:t>TO AMEND SECTION 40</w:t>
      </w:r>
      <w:r w:rsidRPr="0016662C">
        <w:rPr>
          <w:szCs w:val="22"/>
          <w:shd w:val="clear" w:color="auto" w:fill="FFFFFF"/>
        </w:rPr>
        <w:noBreakHyphen/>
        <w:t>37</w:t>
      </w:r>
      <w:r w:rsidRPr="0016662C">
        <w:rPr>
          <w:szCs w:val="22"/>
          <w:shd w:val="clear" w:color="auto" w:fill="FFFFFF"/>
        </w:rPr>
        <w:noBreakHyphen/>
        <w:t>320, CODE OF LAWS OF SOUTH CAROLINA, 1976, RELATING TO OPTOMETRY MOBILE UNITS, SO AS TO PROVIDE ADDITIONAL REQUIREMENTS FOR THE OPERATION OF SUCH UNITS.</w:t>
      </w:r>
    </w:p>
    <w:p w14:paraId="5FC232C7" w14:textId="4C84315B" w:rsidR="0016662C" w:rsidRDefault="0016662C" w:rsidP="0016662C">
      <w:pPr>
        <w:rPr>
          <w:snapToGrid w:val="0"/>
          <w:color w:val="auto"/>
          <w:szCs w:val="22"/>
        </w:rPr>
      </w:pPr>
      <w:r w:rsidRPr="0016662C">
        <w:rPr>
          <w:snapToGrid w:val="0"/>
          <w:color w:val="auto"/>
          <w:szCs w:val="22"/>
        </w:rPr>
        <w:tab/>
        <w:t>The Senate proceeded to a consideration of the Bill.</w:t>
      </w:r>
    </w:p>
    <w:p w14:paraId="06663F43" w14:textId="77777777" w:rsidR="00F73DFF" w:rsidRPr="0016662C" w:rsidRDefault="00F73DFF" w:rsidP="0016662C">
      <w:pPr>
        <w:rPr>
          <w:snapToGrid w:val="0"/>
          <w:color w:val="auto"/>
          <w:szCs w:val="22"/>
        </w:rPr>
      </w:pPr>
    </w:p>
    <w:p w14:paraId="3822E006" w14:textId="77777777" w:rsidR="0016662C" w:rsidRPr="0016662C" w:rsidRDefault="0016662C" w:rsidP="0016662C">
      <w:pPr>
        <w:rPr>
          <w:snapToGrid w:val="0"/>
          <w:szCs w:val="22"/>
        </w:rPr>
      </w:pPr>
      <w:r w:rsidRPr="0016662C">
        <w:rPr>
          <w:snapToGrid w:val="0"/>
          <w:szCs w:val="22"/>
        </w:rPr>
        <w:tab/>
        <w:t>The Committee on Medical Affairs proposed the following amendment (4837R001.SP.DBV), which was adopted:</w:t>
      </w:r>
    </w:p>
    <w:p w14:paraId="2CF916F4" w14:textId="77777777" w:rsidR="0016662C" w:rsidRPr="0016662C" w:rsidRDefault="0016662C" w:rsidP="0016662C">
      <w:pPr>
        <w:rPr>
          <w:snapToGrid w:val="0"/>
          <w:color w:val="auto"/>
          <w:szCs w:val="22"/>
        </w:rPr>
      </w:pPr>
      <w:r w:rsidRPr="0016662C">
        <w:rPr>
          <w:snapToGrid w:val="0"/>
          <w:color w:val="auto"/>
          <w:szCs w:val="22"/>
        </w:rPr>
        <w:tab/>
        <w:t>Amend the bill, as and if amended, by striking SECTION 2 in its entirety and inserting:</w:t>
      </w:r>
    </w:p>
    <w:p w14:paraId="6AF26122" w14:textId="77777777" w:rsidR="0016662C" w:rsidRPr="0016662C" w:rsidRDefault="0016662C" w:rsidP="0016662C">
      <w:pPr>
        <w:rPr>
          <w:szCs w:val="22"/>
        </w:rPr>
      </w:pPr>
      <w:r w:rsidRPr="0016662C">
        <w:rPr>
          <w:snapToGrid w:val="0"/>
          <w:color w:val="auto"/>
          <w:szCs w:val="22"/>
        </w:rPr>
        <w:tab/>
      </w:r>
      <w:r w:rsidRPr="0016662C">
        <w:rPr>
          <w:snapToGrid w:val="0"/>
          <w:color w:val="auto"/>
          <w:szCs w:val="22"/>
        </w:rPr>
        <w:tab/>
        <w:t>/</w:t>
      </w:r>
      <w:r w:rsidRPr="0016662C">
        <w:rPr>
          <w:snapToGrid w:val="0"/>
          <w:color w:val="auto"/>
          <w:szCs w:val="22"/>
        </w:rPr>
        <w:tab/>
      </w:r>
      <w:r w:rsidRPr="0016662C">
        <w:rPr>
          <w:szCs w:val="22"/>
        </w:rPr>
        <w:t>SECTION</w:t>
      </w:r>
      <w:r w:rsidRPr="0016662C">
        <w:rPr>
          <w:szCs w:val="22"/>
        </w:rPr>
        <w:tab/>
        <w:t>2.</w:t>
      </w:r>
      <w:r w:rsidRPr="0016662C">
        <w:rPr>
          <w:szCs w:val="22"/>
        </w:rPr>
        <w:tab/>
        <w:t>Section 40</w:t>
      </w:r>
      <w:r w:rsidRPr="0016662C">
        <w:rPr>
          <w:szCs w:val="22"/>
        </w:rPr>
        <w:noBreakHyphen/>
        <w:t>37</w:t>
      </w:r>
      <w:r w:rsidRPr="0016662C">
        <w:rPr>
          <w:szCs w:val="22"/>
        </w:rPr>
        <w:noBreakHyphen/>
        <w:t>320(B) of the 1976 Code is amended to read:</w:t>
      </w:r>
    </w:p>
    <w:p w14:paraId="6F855507" w14:textId="77777777" w:rsidR="0016662C" w:rsidRPr="0016662C" w:rsidRDefault="0016662C" w:rsidP="0016662C">
      <w:pPr>
        <w:rPr>
          <w:color w:val="auto"/>
          <w:szCs w:val="22"/>
          <w:u w:val="single" w:color="000000" w:themeColor="text1"/>
        </w:rPr>
      </w:pPr>
      <w:r w:rsidRPr="0016662C">
        <w:rPr>
          <w:color w:val="auto"/>
          <w:szCs w:val="22"/>
        </w:rPr>
        <w:tab/>
        <w:t>“(B)</w:t>
      </w:r>
      <w:r w:rsidRPr="0016662C">
        <w:rPr>
          <w:color w:val="auto"/>
          <w:szCs w:val="22"/>
          <w:u w:val="single" w:color="000000" w:themeColor="text1"/>
        </w:rPr>
        <w:t>(1)</w:t>
      </w:r>
      <w:r w:rsidRPr="0016662C">
        <w:rPr>
          <w:color w:val="auto"/>
          <w:szCs w:val="22"/>
        </w:rPr>
        <w:tab/>
        <w:t>Mobile units may be used</w:t>
      </w:r>
      <w:r w:rsidRPr="0016662C">
        <w:rPr>
          <w:strike/>
          <w:color w:val="auto"/>
          <w:szCs w:val="22"/>
        </w:rPr>
        <w:t>; however, the optometrist shall obtain a registration</w:t>
      </w:r>
      <w:r w:rsidRPr="0016662C">
        <w:rPr>
          <w:color w:val="auto"/>
          <w:szCs w:val="22"/>
        </w:rPr>
        <w:t xml:space="preserve"> </w:t>
      </w:r>
      <w:r w:rsidRPr="0016662C">
        <w:rPr>
          <w:color w:val="auto"/>
          <w:szCs w:val="22"/>
          <w:u w:val="single" w:color="000000" w:themeColor="text1"/>
        </w:rPr>
        <w:t>either by a licensed optometrist, optometric practice, or organization using a licensed optometrist to operate the mobile optometric unit if the operator obtains a permit</w:t>
      </w:r>
      <w:r w:rsidRPr="0016662C">
        <w:rPr>
          <w:color w:val="auto"/>
          <w:szCs w:val="22"/>
        </w:rPr>
        <w:t xml:space="preserve"> for the mobile unit from the board </w:t>
      </w:r>
      <w:r w:rsidRPr="0016662C">
        <w:rPr>
          <w:color w:val="auto"/>
          <w:szCs w:val="22"/>
          <w:u w:val="single" w:color="000000" w:themeColor="text1"/>
        </w:rPr>
        <w:t>and complies with the other provisions of this subsection</w:t>
      </w:r>
      <w:r w:rsidRPr="0016662C">
        <w:rPr>
          <w:color w:val="auto"/>
          <w:szCs w:val="22"/>
        </w:rPr>
        <w:t>. A mobile unit must be limited to visiting and providing services</w:t>
      </w:r>
      <w:r w:rsidRPr="0016662C">
        <w:rPr>
          <w:color w:val="auto"/>
          <w:szCs w:val="22"/>
          <w:u w:val="single" w:color="000000" w:themeColor="text1"/>
        </w:rPr>
        <w:t>:</w:t>
      </w:r>
    </w:p>
    <w:p w14:paraId="691BDB29"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(a)</w:t>
      </w:r>
      <w:r w:rsidRPr="0016662C">
        <w:rPr>
          <w:szCs w:val="22"/>
        </w:rPr>
        <w:tab/>
        <w:t>to licensed health care facilities within this State</w:t>
      </w:r>
      <w:r w:rsidRPr="0016662C">
        <w:rPr>
          <w:szCs w:val="22"/>
          <w:u w:val="single" w:color="000000" w:themeColor="text1"/>
        </w:rPr>
        <w:t>; or</w:t>
      </w:r>
    </w:p>
    <w:p w14:paraId="6CB3AA34" w14:textId="77777777" w:rsidR="0016662C" w:rsidRPr="0016662C" w:rsidRDefault="0016662C" w:rsidP="0016662C">
      <w:pPr>
        <w:rPr>
          <w:szCs w:val="22"/>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(b)</w:t>
      </w:r>
      <w:r w:rsidRPr="0016662C">
        <w:rPr>
          <w:szCs w:val="22"/>
        </w:rPr>
        <w:tab/>
      </w:r>
      <w:r w:rsidRPr="0016662C">
        <w:rPr>
          <w:szCs w:val="22"/>
          <w:u w:val="single" w:color="000000" w:themeColor="text1"/>
        </w:rPr>
        <w:t>on the site of a Title 1 public school to the students attending the school, provided the services must be rendered as part of a not</w:t>
      </w:r>
      <w:r w:rsidRPr="0016662C">
        <w:rPr>
          <w:szCs w:val="22"/>
          <w:u w:val="single" w:color="000000" w:themeColor="text1"/>
        </w:rPr>
        <w:noBreakHyphen/>
        <w:t>for</w:t>
      </w:r>
      <w:r w:rsidRPr="0016662C">
        <w:rPr>
          <w:szCs w:val="22"/>
          <w:u w:val="single" w:color="000000" w:themeColor="text1"/>
        </w:rPr>
        <w:noBreakHyphen/>
        <w:t>profit program</w:t>
      </w:r>
      <w:r w:rsidRPr="0016662C">
        <w:rPr>
          <w:szCs w:val="22"/>
        </w:rPr>
        <w:t>.</w:t>
      </w:r>
    </w:p>
    <w:p w14:paraId="439585D3"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szCs w:val="22"/>
          <w:u w:val="single" w:color="000000" w:themeColor="text1"/>
        </w:rPr>
        <w:t>(2)</w:t>
      </w:r>
      <w:r w:rsidRPr="0016662C">
        <w:rPr>
          <w:szCs w:val="22"/>
        </w:rPr>
        <w:tab/>
      </w:r>
      <w:r w:rsidRPr="0016662C">
        <w:rPr>
          <w:szCs w:val="22"/>
        </w:rPr>
        <w:tab/>
      </w:r>
      <w:r w:rsidRPr="0016662C">
        <w:rPr>
          <w:szCs w:val="22"/>
          <w:u w:val="single" w:color="000000" w:themeColor="text1"/>
        </w:rPr>
        <w:t>In order to operate a mobile unit in this State, the operator shall submit a permit application and fee in the form and manner set forth by the board.</w:t>
      </w:r>
      <w:r w:rsidRPr="0016662C">
        <w:rPr>
          <w:szCs w:val="22"/>
        </w:rPr>
        <w:t xml:space="preserve"> </w:t>
      </w:r>
    </w:p>
    <w:p w14:paraId="5A3BD015"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szCs w:val="22"/>
          <w:u w:val="single" w:color="000000" w:themeColor="text1"/>
        </w:rPr>
        <w:t>(3)(a)</w:t>
      </w:r>
      <w:r w:rsidRPr="0016662C">
        <w:rPr>
          <w:szCs w:val="22"/>
        </w:rPr>
        <w:tab/>
      </w:r>
      <w:r w:rsidRPr="0016662C">
        <w:rPr>
          <w:szCs w:val="22"/>
          <w:u w:val="single" w:color="000000" w:themeColor="text1"/>
        </w:rPr>
        <w:t>A mobile unit permit only may be issued following an inspection of the mobile unit by an authorized representative of the board. Upon the completion of a satisfactory inspection, the board shall issue the applicant a mobile unit permit. The applicant must affix the permit in a prominent and conspicuous place within the mobile unit.</w:t>
      </w:r>
    </w:p>
    <w:p w14:paraId="43AAAD11"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(b)</w:t>
      </w:r>
      <w:r w:rsidRPr="0016662C">
        <w:rPr>
          <w:szCs w:val="22"/>
        </w:rPr>
        <w:tab/>
      </w:r>
      <w:r w:rsidRPr="0016662C">
        <w:rPr>
          <w:szCs w:val="22"/>
          <w:u w:val="single" w:color="000000" w:themeColor="text1"/>
        </w:rPr>
        <w:t>A mobile unit permit issued under this subsection annually must be renewed upon the payment of a renewal fee and satisfactorily undergoing an annual inspection.</w:t>
      </w:r>
    </w:p>
    <w:p w14:paraId="05BE2D30"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(c)</w:t>
      </w:r>
      <w:r w:rsidRPr="0016662C">
        <w:rPr>
          <w:szCs w:val="22"/>
        </w:rPr>
        <w:tab/>
      </w:r>
      <w:r w:rsidRPr="0016662C">
        <w:rPr>
          <w:szCs w:val="22"/>
          <w:u w:val="single" w:color="000000" w:themeColor="text1"/>
        </w:rPr>
        <w:t>In addition to the annual inspection, a mobile unit authorized to operate under this subsection is subject to periodic unannounced inspections by an authorized representative of the board. If the mobile unit is a not</w:t>
      </w:r>
      <w:r w:rsidRPr="0016662C">
        <w:rPr>
          <w:szCs w:val="22"/>
          <w:u w:val="single" w:color="000000" w:themeColor="text1"/>
        </w:rPr>
        <w:noBreakHyphen/>
        <w:t>for</w:t>
      </w:r>
      <w:r w:rsidRPr="0016662C">
        <w:rPr>
          <w:szCs w:val="22"/>
          <w:u w:val="single" w:color="000000" w:themeColor="text1"/>
        </w:rPr>
        <w:noBreakHyphen/>
        <w:t>profit organization operating at a Title 1 school, the periodic unannounced inspection must be conducted after school hours.</w:t>
      </w:r>
    </w:p>
    <w:p w14:paraId="6BD82CE7"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szCs w:val="22"/>
          <w:u w:val="single" w:color="000000" w:themeColor="text1"/>
        </w:rPr>
        <w:t>(4)(a)</w:t>
      </w:r>
      <w:r w:rsidRPr="0016662C">
        <w:rPr>
          <w:szCs w:val="22"/>
        </w:rPr>
        <w:tab/>
      </w:r>
      <w:r w:rsidRPr="0016662C">
        <w:rPr>
          <w:szCs w:val="22"/>
          <w:u w:val="single" w:color="000000" w:themeColor="text1"/>
        </w:rPr>
        <w:t>The mobile unit shall maintain and furnish to the board both an official business address of record, which may not be a post office box, and an official telephone number of record. A mailing address, if different than the business address and used on an official basis, also must be provided to the board.</w:t>
      </w:r>
    </w:p>
    <w:p w14:paraId="5F3F8909"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(b)</w:t>
      </w:r>
      <w:r w:rsidRPr="0016662C">
        <w:rPr>
          <w:szCs w:val="22"/>
        </w:rPr>
        <w:tab/>
      </w:r>
      <w:r w:rsidRPr="0016662C">
        <w:rPr>
          <w:szCs w:val="22"/>
          <w:u w:val="single" w:color="000000" w:themeColor="text1"/>
        </w:rPr>
        <w:t>The board must be notified within thirty days of any change in the address or telephone number of record.</w:t>
      </w:r>
    </w:p>
    <w:p w14:paraId="2379067F"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(c)</w:t>
      </w:r>
      <w:r w:rsidRPr="0016662C">
        <w:rPr>
          <w:szCs w:val="22"/>
        </w:rPr>
        <w:tab/>
      </w:r>
      <w:r w:rsidRPr="0016662C">
        <w:rPr>
          <w:szCs w:val="22"/>
          <w:u w:val="single" w:color="000000" w:themeColor="text1"/>
        </w:rPr>
        <w:t>All written or printed documents available from or issued by a mobile unit must contain an official address and telephone number of record for the mobile unit.</w:t>
      </w:r>
    </w:p>
    <w:p w14:paraId="74FB0303"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(d)</w:t>
      </w:r>
      <w:r w:rsidRPr="0016662C">
        <w:rPr>
          <w:szCs w:val="22"/>
        </w:rPr>
        <w:tab/>
      </w:r>
      <w:r w:rsidRPr="0016662C">
        <w:rPr>
          <w:szCs w:val="22"/>
          <w:u w:val="single" w:color="000000" w:themeColor="text1"/>
        </w:rPr>
        <w:t>All records must be maintained and available for inspection and copying upon request by the board, subject to HIPPA and FERPA privacy protections.</w:t>
      </w:r>
    </w:p>
    <w:p w14:paraId="5CAF71DD"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szCs w:val="22"/>
          <w:u w:val="single" w:color="000000" w:themeColor="text1"/>
        </w:rPr>
        <w:t>(5)</w:t>
      </w:r>
      <w:r w:rsidRPr="0016662C">
        <w:rPr>
          <w:szCs w:val="22"/>
        </w:rPr>
        <w:tab/>
      </w:r>
      <w:r w:rsidRPr="0016662C">
        <w:rPr>
          <w:szCs w:val="22"/>
          <w:u w:val="single" w:color="000000" w:themeColor="text1"/>
        </w:rPr>
        <w:t>The operator in charge of each mobile unit, in addition to the other requirements of this subsection, shall ensure that:</w:t>
      </w:r>
      <w:r w:rsidRPr="0016662C">
        <w:rPr>
          <w:szCs w:val="22"/>
        </w:rPr>
        <w:t xml:space="preserve"> </w:t>
      </w:r>
    </w:p>
    <w:p w14:paraId="51B01B27"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(a)</w:t>
      </w:r>
      <w:r w:rsidRPr="0016662C">
        <w:rPr>
          <w:szCs w:val="22"/>
        </w:rPr>
        <w:tab/>
      </w:r>
      <w:proofErr w:type="gramStart"/>
      <w:r w:rsidRPr="0016662C">
        <w:rPr>
          <w:szCs w:val="22"/>
          <w:u w:val="single" w:color="000000" w:themeColor="text1"/>
        </w:rPr>
        <w:t>all</w:t>
      </w:r>
      <w:proofErr w:type="gramEnd"/>
      <w:r w:rsidRPr="0016662C">
        <w:rPr>
          <w:szCs w:val="22"/>
          <w:u w:val="single" w:color="000000" w:themeColor="text1"/>
        </w:rPr>
        <w:t xml:space="preserve"> services provided in the mobile unit follow all statutes, regulations, and board policies that regulate the practice of optometry in this State;</w:t>
      </w:r>
    </w:p>
    <w:p w14:paraId="6C0E8846"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(b)</w:t>
      </w:r>
      <w:r w:rsidRPr="0016662C">
        <w:rPr>
          <w:szCs w:val="22"/>
        </w:rPr>
        <w:tab/>
      </w:r>
      <w:r w:rsidRPr="0016662C">
        <w:rPr>
          <w:szCs w:val="22"/>
          <w:u w:val="single" w:color="000000" w:themeColor="text1"/>
        </w:rPr>
        <w:t>written procedures are implemented for emergency or follow</w:t>
      </w:r>
      <w:r w:rsidRPr="0016662C">
        <w:rPr>
          <w:szCs w:val="22"/>
          <w:u w:val="single" w:color="000000" w:themeColor="text1"/>
        </w:rPr>
        <w:noBreakHyphen/>
        <w:t>up care for patients treated in the mobile unit, including making prior arrangements, as may be appropriate, for emergency or follow</w:t>
      </w:r>
      <w:r w:rsidRPr="0016662C">
        <w:rPr>
          <w:szCs w:val="22"/>
          <w:u w:val="single" w:color="000000" w:themeColor="text1"/>
        </w:rPr>
        <w:noBreakHyphen/>
        <w:t>up treatment in an optometric unit located in the geographic area where services are being provided;</w:t>
      </w:r>
    </w:p>
    <w:p w14:paraId="048ECEDC"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(c)</w:t>
      </w:r>
      <w:r w:rsidRPr="0016662C">
        <w:rPr>
          <w:szCs w:val="22"/>
        </w:rPr>
        <w:tab/>
      </w:r>
      <w:r w:rsidRPr="0016662C">
        <w:rPr>
          <w:szCs w:val="22"/>
          <w:u w:val="single" w:color="000000" w:themeColor="text1"/>
        </w:rPr>
        <w:t xml:space="preserve">the mobile unit complies with all applicable federal, state, and local laws, regulations, and ordinances dealing with flammability, construction, sanitation, zoning, infectious waste management, universal precautions, occupational safety, access by persons with disabilities, and federal Centers for Disease Control guidelines; </w:t>
      </w:r>
    </w:p>
    <w:p w14:paraId="75A270E9"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(d)</w:t>
      </w:r>
      <w:r w:rsidRPr="0016662C">
        <w:rPr>
          <w:szCs w:val="22"/>
        </w:rPr>
        <w:tab/>
      </w:r>
      <w:proofErr w:type="gramStart"/>
      <w:r w:rsidRPr="0016662C">
        <w:rPr>
          <w:szCs w:val="22"/>
          <w:u w:val="single" w:color="000000" w:themeColor="text1"/>
        </w:rPr>
        <w:t>the</w:t>
      </w:r>
      <w:proofErr w:type="gramEnd"/>
      <w:r w:rsidRPr="0016662C">
        <w:rPr>
          <w:szCs w:val="22"/>
          <w:u w:val="single" w:color="000000" w:themeColor="text1"/>
        </w:rPr>
        <w:t xml:space="preserve"> operator possesses all applicable county and city licenses or permits, including business licenses, to operate the unit at the location where services are being provided;</w:t>
      </w:r>
    </w:p>
    <w:p w14:paraId="73D2942D"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(e)</w:t>
      </w:r>
      <w:r w:rsidRPr="0016662C">
        <w:rPr>
          <w:szCs w:val="22"/>
        </w:rPr>
        <w:tab/>
      </w:r>
      <w:proofErr w:type="gramStart"/>
      <w:r w:rsidRPr="0016662C">
        <w:rPr>
          <w:szCs w:val="22"/>
          <w:u w:val="single" w:color="000000" w:themeColor="text1"/>
        </w:rPr>
        <w:t>the</w:t>
      </w:r>
      <w:proofErr w:type="gramEnd"/>
      <w:r w:rsidRPr="0016662C">
        <w:rPr>
          <w:szCs w:val="22"/>
          <w:u w:val="single" w:color="000000" w:themeColor="text1"/>
        </w:rPr>
        <w:t xml:space="preserve"> mobile unit is at all times fitted with working carbon monoxide detection devices;</w:t>
      </w:r>
    </w:p>
    <w:p w14:paraId="708B7429"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(f)</w:t>
      </w:r>
      <w:r w:rsidRPr="0016662C">
        <w:rPr>
          <w:szCs w:val="22"/>
        </w:rPr>
        <w:tab/>
      </w:r>
      <w:r w:rsidRPr="0016662C">
        <w:rPr>
          <w:szCs w:val="22"/>
          <w:u w:val="single" w:color="000000" w:themeColor="text1"/>
        </w:rPr>
        <w:t>no services are performed on minors without consent of their parent or guardian; and</w:t>
      </w:r>
    </w:p>
    <w:p w14:paraId="30F445CD"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(g)</w:t>
      </w:r>
      <w:r w:rsidRPr="0016662C">
        <w:rPr>
          <w:szCs w:val="22"/>
        </w:rPr>
        <w:tab/>
      </w:r>
      <w:r w:rsidRPr="0016662C">
        <w:rPr>
          <w:szCs w:val="22"/>
          <w:u w:val="single" w:color="000000" w:themeColor="text1"/>
        </w:rPr>
        <w:t>during or at the conclusion of each patient’s visit to the mobile unit, the patient is provided with an information sheet, and if the patient or their parent or guardian has provided consent to an institutional facility to assist in the patient’s health records, the institutional facility is provided with a copy of the information sheet. An institutional facility includes, but is not limited to, a long</w:t>
      </w:r>
      <w:r w:rsidRPr="0016662C">
        <w:rPr>
          <w:szCs w:val="22"/>
          <w:u w:val="single" w:color="000000" w:themeColor="text1"/>
        </w:rPr>
        <w:noBreakHyphen/>
        <w:t>term care facility or school, and an information sheet must include the following:</w:t>
      </w:r>
    </w:p>
    <w:p w14:paraId="26269B85"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w:t>
      </w:r>
      <w:r w:rsidRPr="0016662C">
        <w:rPr>
          <w:szCs w:val="22"/>
        </w:rPr>
        <w:t xml:space="preserve"> </w:t>
      </w:r>
      <w:r w:rsidRPr="0016662C">
        <w:rPr>
          <w:szCs w:val="22"/>
        </w:rPr>
        <w:tab/>
      </w:r>
      <w:proofErr w:type="gramStart"/>
      <w:r w:rsidRPr="0016662C">
        <w:rPr>
          <w:szCs w:val="22"/>
          <w:u w:val="single" w:color="000000" w:themeColor="text1"/>
        </w:rPr>
        <w:t>pertinent</w:t>
      </w:r>
      <w:proofErr w:type="gramEnd"/>
      <w:r w:rsidRPr="0016662C">
        <w:rPr>
          <w:szCs w:val="22"/>
          <w:u w:val="single" w:color="000000" w:themeColor="text1"/>
        </w:rPr>
        <w:t xml:space="preserve"> contact information as provided by this subsection;</w:t>
      </w:r>
    </w:p>
    <w:p w14:paraId="3229132F"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(ii)</w:t>
      </w:r>
      <w:r w:rsidRPr="0016662C">
        <w:rPr>
          <w:szCs w:val="22"/>
        </w:rPr>
        <w:tab/>
      </w:r>
      <w:proofErr w:type="gramStart"/>
      <w:r w:rsidRPr="0016662C">
        <w:rPr>
          <w:szCs w:val="22"/>
          <w:u w:val="single" w:color="000000" w:themeColor="text1"/>
        </w:rPr>
        <w:t>the</w:t>
      </w:r>
      <w:proofErr w:type="gramEnd"/>
      <w:r w:rsidRPr="0016662C">
        <w:rPr>
          <w:szCs w:val="22"/>
          <w:u w:val="single" w:color="000000" w:themeColor="text1"/>
        </w:rPr>
        <w:t xml:space="preserve"> name of the optometrist, optician, and other staff who provided services and their license numbers, if applicable;</w:t>
      </w:r>
    </w:p>
    <w:p w14:paraId="6CD1D20E"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(iii)</w:t>
      </w:r>
      <w:r w:rsidRPr="0016662C">
        <w:rPr>
          <w:szCs w:val="22"/>
        </w:rPr>
        <w:tab/>
      </w:r>
      <w:proofErr w:type="gramStart"/>
      <w:r w:rsidRPr="0016662C">
        <w:rPr>
          <w:szCs w:val="22"/>
          <w:u w:val="single" w:color="000000" w:themeColor="text1"/>
        </w:rPr>
        <w:t>a</w:t>
      </w:r>
      <w:proofErr w:type="gramEnd"/>
      <w:r w:rsidRPr="0016662C">
        <w:rPr>
          <w:szCs w:val="22"/>
          <w:u w:val="single" w:color="000000" w:themeColor="text1"/>
        </w:rPr>
        <w:t xml:space="preserve"> description of the treatment rendered;</w:t>
      </w:r>
    </w:p>
    <w:p w14:paraId="48745713"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(iv)</w:t>
      </w:r>
      <w:r w:rsidRPr="0016662C">
        <w:rPr>
          <w:szCs w:val="22"/>
        </w:rPr>
        <w:tab/>
      </w:r>
      <w:r w:rsidRPr="0016662C">
        <w:rPr>
          <w:szCs w:val="22"/>
          <w:u w:val="single" w:color="000000" w:themeColor="text1"/>
        </w:rPr>
        <w:t>a description of any optometric needs diagnosed during the optometrist’s examination; and</w:t>
      </w:r>
    </w:p>
    <w:p w14:paraId="323D54A3"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(v)</w:t>
      </w:r>
      <w:r w:rsidRPr="0016662C">
        <w:rPr>
          <w:szCs w:val="22"/>
        </w:rPr>
        <w:tab/>
      </w:r>
      <w:r w:rsidRPr="0016662C">
        <w:rPr>
          <w:szCs w:val="22"/>
          <w:u w:val="single" w:color="000000" w:themeColor="text1"/>
        </w:rPr>
        <w:t>a recommendation that the patient see another optometrist if the mobile unit is unable to provide the follow up treatment described in subsubitem (iv).</w:t>
      </w:r>
    </w:p>
    <w:p w14:paraId="75E4B7CB"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szCs w:val="22"/>
          <w:u w:val="single" w:color="000000" w:themeColor="text1"/>
        </w:rPr>
        <w:t>(6)</w:t>
      </w:r>
      <w:r w:rsidRPr="0016662C">
        <w:rPr>
          <w:szCs w:val="22"/>
        </w:rPr>
        <w:tab/>
      </w:r>
      <w:r w:rsidRPr="0016662C">
        <w:rPr>
          <w:szCs w:val="22"/>
          <w:u w:val="single" w:color="000000" w:themeColor="text1"/>
        </w:rPr>
        <w:t>A mobile unit that accepts a patient and provides preventive treatment, including a screening, eye examination, or  prescription for corrective lenses, but does not follow</w:t>
      </w:r>
      <w:r w:rsidRPr="0016662C">
        <w:rPr>
          <w:szCs w:val="22"/>
          <w:u w:val="single" w:color="000000" w:themeColor="text1"/>
        </w:rPr>
        <w:noBreakHyphen/>
        <w:t>up with treatment or a referral for treatment when such treatment is clearly indicated, is considered to have abandoned the patient. Appropriate arrangements must be made for treatment services within the patient’s geographic area on a follow</w:t>
      </w:r>
      <w:r w:rsidRPr="0016662C">
        <w:rPr>
          <w:szCs w:val="22"/>
          <w:u w:val="single" w:color="000000" w:themeColor="text1"/>
        </w:rPr>
        <w:noBreakHyphen/>
        <w:t>up basis. Reasonable attempts to have follow</w:t>
      </w:r>
      <w:r w:rsidRPr="0016662C">
        <w:rPr>
          <w:szCs w:val="22"/>
          <w:u w:val="single" w:color="000000" w:themeColor="text1"/>
        </w:rPr>
        <w:noBreakHyphen/>
        <w:t>up treatment when a patient does not reappear for treatment or does not meet a scheduled appointment is not considered abandonment.</w:t>
      </w:r>
    </w:p>
    <w:p w14:paraId="626BEAFE"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szCs w:val="22"/>
          <w:u w:val="single" w:color="000000" w:themeColor="text1"/>
        </w:rPr>
        <w:t>(7)</w:t>
      </w:r>
      <w:r w:rsidRPr="0016662C">
        <w:rPr>
          <w:szCs w:val="22"/>
        </w:rPr>
        <w:tab/>
      </w:r>
      <w:r w:rsidRPr="0016662C">
        <w:rPr>
          <w:szCs w:val="22"/>
          <w:u w:val="single" w:color="000000" w:themeColor="text1"/>
        </w:rPr>
        <w:t>In addition to the other requirements of this subsection, every mobile unit must have:</w:t>
      </w:r>
    </w:p>
    <w:p w14:paraId="6123030A"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(a)</w:t>
      </w:r>
      <w:r w:rsidRPr="0016662C">
        <w:rPr>
          <w:szCs w:val="22"/>
        </w:rPr>
        <w:tab/>
      </w:r>
      <w:r w:rsidRPr="0016662C">
        <w:rPr>
          <w:szCs w:val="22"/>
          <w:u w:val="single" w:color="000000" w:themeColor="text1"/>
        </w:rPr>
        <w:t>written procedures and necessary equipment to provide services provided to disabled persons; and</w:t>
      </w:r>
    </w:p>
    <w:p w14:paraId="17387EA3"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(b)</w:t>
      </w:r>
      <w:r w:rsidRPr="0016662C">
        <w:rPr>
          <w:szCs w:val="22"/>
        </w:rPr>
        <w:tab/>
      </w:r>
      <w:proofErr w:type="gramStart"/>
      <w:r w:rsidRPr="0016662C">
        <w:rPr>
          <w:szCs w:val="22"/>
          <w:u w:val="single" w:color="000000" w:themeColor="text1"/>
        </w:rPr>
        <w:t>access</w:t>
      </w:r>
      <w:proofErr w:type="gramEnd"/>
      <w:r w:rsidRPr="0016662C">
        <w:rPr>
          <w:szCs w:val="22"/>
          <w:u w:val="single" w:color="000000" w:themeColor="text1"/>
        </w:rPr>
        <w:t xml:space="preserve"> to an adequate supply of potable water, including hot water either at the mobile unit or available at locations served by the mobile unit;</w:t>
      </w:r>
    </w:p>
    <w:p w14:paraId="6D5EEB2F"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szCs w:val="22"/>
          <w:u w:val="single" w:color="000000" w:themeColor="text1"/>
        </w:rPr>
        <w:t>(8)(a)</w:t>
      </w:r>
      <w:r w:rsidRPr="0016662C">
        <w:rPr>
          <w:szCs w:val="22"/>
        </w:rPr>
        <w:tab/>
      </w:r>
      <w:r w:rsidRPr="0016662C">
        <w:rPr>
          <w:szCs w:val="22"/>
          <w:u w:val="single" w:color="000000" w:themeColor="text1"/>
        </w:rPr>
        <w:t>All examinations conducted as part of the operation of a mobile unit must be performed by an optometrist who is licensed to practice optometry in this State. All glasses fitted and dispensed as part of the operation of a mobile unit must be fitted and dispensed by an optician licensed in this State.</w:t>
      </w:r>
    </w:p>
    <w:p w14:paraId="6D715E36"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(b)</w:t>
      </w:r>
      <w:r w:rsidRPr="0016662C">
        <w:rPr>
          <w:szCs w:val="22"/>
        </w:rPr>
        <w:tab/>
      </w:r>
      <w:r w:rsidRPr="0016662C">
        <w:rPr>
          <w:szCs w:val="22"/>
          <w:u w:val="single" w:color="000000" w:themeColor="text1"/>
        </w:rPr>
        <w:t>The operator of the mobile unit shall identify and advise the board in writing within thirty days of any personnel change relative to all licensed optometrists associated with the mobile unit by providing the full name, address, telephone numbers, and license numbers where applicable.</w:t>
      </w:r>
    </w:p>
    <w:p w14:paraId="31382C70"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(c)</w:t>
      </w:r>
      <w:r w:rsidRPr="0016662C">
        <w:rPr>
          <w:szCs w:val="22"/>
        </w:rPr>
        <w:tab/>
      </w:r>
      <w:r w:rsidRPr="0016662C">
        <w:rPr>
          <w:szCs w:val="22"/>
          <w:u w:val="single" w:color="000000" w:themeColor="text1"/>
        </w:rPr>
        <w:t>The operator shall advise the board in writing within thirty days of any change in the written procedure for emergency follow</w:t>
      </w:r>
      <w:r w:rsidRPr="0016662C">
        <w:rPr>
          <w:szCs w:val="22"/>
          <w:u w:val="single" w:color="000000" w:themeColor="text1"/>
        </w:rPr>
        <w:noBreakHyphen/>
        <w:t>up care for patients treated in the mobile unit.</w:t>
      </w:r>
    </w:p>
    <w:p w14:paraId="530D910A"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(d)</w:t>
      </w:r>
      <w:r w:rsidRPr="0016662C">
        <w:rPr>
          <w:szCs w:val="22"/>
        </w:rPr>
        <w:tab/>
      </w:r>
      <w:r w:rsidRPr="0016662C">
        <w:rPr>
          <w:szCs w:val="22"/>
          <w:u w:val="single" w:color="000000" w:themeColor="text1"/>
        </w:rPr>
        <w:t>An optometrist providing services in the mobile unit prominently shall display his license to practice in this State in plain view of patients.</w:t>
      </w:r>
    </w:p>
    <w:p w14:paraId="4A8209FE"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szCs w:val="22"/>
          <w:u w:val="single" w:color="000000" w:themeColor="text1"/>
        </w:rPr>
        <w:t>(9)(a)</w:t>
      </w:r>
      <w:r w:rsidRPr="0016662C">
        <w:rPr>
          <w:szCs w:val="22"/>
        </w:rPr>
        <w:tab/>
      </w:r>
      <w:r w:rsidRPr="0016662C">
        <w:rPr>
          <w:szCs w:val="22"/>
          <w:u w:val="single" w:color="000000" w:themeColor="text1"/>
        </w:rPr>
        <w:t>An operator of a mobile unit shall maintain a confidential written or electronic record detailing each location where services are provided, including:</w:t>
      </w:r>
    </w:p>
    <w:p w14:paraId="79C63B8C"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w:t>
      </w:r>
      <w:r w:rsidRPr="0016662C">
        <w:rPr>
          <w:szCs w:val="22"/>
        </w:rPr>
        <w:tab/>
      </w:r>
      <w:r w:rsidRPr="0016662C">
        <w:rPr>
          <w:szCs w:val="22"/>
        </w:rPr>
        <w:tab/>
      </w:r>
      <w:proofErr w:type="gramStart"/>
      <w:r w:rsidRPr="0016662C">
        <w:rPr>
          <w:szCs w:val="22"/>
          <w:u w:val="single" w:color="000000" w:themeColor="text1"/>
        </w:rPr>
        <w:t>the</w:t>
      </w:r>
      <w:proofErr w:type="gramEnd"/>
      <w:r w:rsidRPr="0016662C">
        <w:rPr>
          <w:szCs w:val="22"/>
          <w:u w:val="single" w:color="000000" w:themeColor="text1"/>
        </w:rPr>
        <w:t xml:space="preserve"> street address of the service location;</w:t>
      </w:r>
    </w:p>
    <w:p w14:paraId="44E767BD"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(ii)</w:t>
      </w:r>
      <w:r w:rsidRPr="0016662C">
        <w:rPr>
          <w:szCs w:val="22"/>
        </w:rPr>
        <w:tab/>
      </w:r>
      <w:r w:rsidRPr="0016662C">
        <w:rPr>
          <w:szCs w:val="22"/>
          <w:u w:val="single" w:color="000000" w:themeColor="text1"/>
        </w:rPr>
        <w:t>the dates and times of each session; and</w:t>
      </w:r>
    </w:p>
    <w:p w14:paraId="7C839D7D"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(iii)</w:t>
      </w:r>
      <w:r w:rsidRPr="0016662C">
        <w:rPr>
          <w:szCs w:val="22"/>
        </w:rPr>
        <w:tab/>
      </w:r>
      <w:r w:rsidRPr="0016662C">
        <w:rPr>
          <w:szCs w:val="22"/>
          <w:u w:val="single" w:color="000000" w:themeColor="text1"/>
        </w:rPr>
        <w:t>the number of patients served.</w:t>
      </w:r>
    </w:p>
    <w:p w14:paraId="603DD0D3"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(b)</w:t>
      </w:r>
      <w:r w:rsidRPr="0016662C">
        <w:rPr>
          <w:szCs w:val="22"/>
        </w:rPr>
        <w:tab/>
      </w:r>
      <w:r w:rsidRPr="0016662C">
        <w:rPr>
          <w:szCs w:val="22"/>
          <w:u w:val="single" w:color="000000" w:themeColor="text1"/>
        </w:rPr>
        <w:t>All confidential written or electronic records required to be maintained by this chapter or applicable regulations shall be made available to the board within ten days of a request by the board, subject to HIPPA and FERPA privacy protections. Costs for such records must be covered by the mobile unit operator.</w:t>
      </w:r>
    </w:p>
    <w:p w14:paraId="3E8117C7"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szCs w:val="22"/>
          <w:u w:val="single" w:color="000000" w:themeColor="text1"/>
        </w:rPr>
        <w:t>(10)</w:t>
      </w:r>
      <w:r w:rsidRPr="0016662C">
        <w:rPr>
          <w:szCs w:val="22"/>
        </w:rPr>
        <w:tab/>
      </w:r>
      <w:r w:rsidRPr="0016662C">
        <w:rPr>
          <w:szCs w:val="22"/>
        </w:rPr>
        <w:tab/>
      </w:r>
      <w:r w:rsidRPr="0016662C">
        <w:rPr>
          <w:szCs w:val="22"/>
          <w:u w:val="single" w:color="000000" w:themeColor="text1"/>
        </w:rPr>
        <w:t>Optometric services provided on a mobile unit must be in the charge of an optometrist licensed to practice optometry in this State at all times.</w:t>
      </w:r>
    </w:p>
    <w:p w14:paraId="797A010F"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szCs w:val="22"/>
          <w:u w:val="single" w:color="000000" w:themeColor="text1"/>
        </w:rPr>
        <w:t>(11)(a)</w:t>
      </w:r>
      <w:r w:rsidRPr="0016662C">
        <w:rPr>
          <w:szCs w:val="22"/>
        </w:rPr>
        <w:tab/>
      </w:r>
      <w:r w:rsidRPr="0016662C">
        <w:rPr>
          <w:szCs w:val="22"/>
          <w:u w:val="single" w:color="000000" w:themeColor="text1"/>
        </w:rPr>
        <w:t>Upon cessation of operation by the mobile unit, the operator shall notify the board in writing within thirty days of the last day of operations of the final disposition of patient records and charts.</w:t>
      </w:r>
    </w:p>
    <w:p w14:paraId="58879F7F"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(b)</w:t>
      </w:r>
      <w:r w:rsidRPr="0016662C">
        <w:rPr>
          <w:szCs w:val="22"/>
        </w:rPr>
        <w:tab/>
      </w:r>
      <w:r w:rsidRPr="0016662C">
        <w:rPr>
          <w:szCs w:val="22"/>
          <w:u w:val="single" w:color="000000" w:themeColor="text1"/>
        </w:rPr>
        <w:t>Upon choosing to discontinue a practice or services in a community, the operator of a mobile unit shall:</w:t>
      </w:r>
    </w:p>
    <w:p w14:paraId="65FEBF80"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w:t>
      </w:r>
      <w:r w:rsidRPr="0016662C">
        <w:rPr>
          <w:szCs w:val="22"/>
        </w:rPr>
        <w:tab/>
      </w:r>
      <w:r w:rsidRPr="0016662C">
        <w:rPr>
          <w:szCs w:val="22"/>
        </w:rPr>
        <w:tab/>
      </w:r>
      <w:proofErr w:type="gramStart"/>
      <w:r w:rsidRPr="0016662C">
        <w:rPr>
          <w:szCs w:val="22"/>
          <w:u w:val="single" w:color="000000" w:themeColor="text1"/>
        </w:rPr>
        <w:t>notify</w:t>
      </w:r>
      <w:proofErr w:type="gramEnd"/>
      <w:r w:rsidRPr="0016662C">
        <w:rPr>
          <w:szCs w:val="22"/>
          <w:u w:val="single" w:color="000000" w:themeColor="text1"/>
        </w:rPr>
        <w:t xml:space="preserve"> all of the operator’s active patients in writing that the operator intends to discontinue the mobile unit’s practice in the community;</w:t>
      </w:r>
      <w:r w:rsidRPr="0016662C">
        <w:rPr>
          <w:szCs w:val="22"/>
        </w:rPr>
        <w:t xml:space="preserve"> </w:t>
      </w:r>
    </w:p>
    <w:p w14:paraId="79056EB5"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(ii)</w:t>
      </w:r>
      <w:r w:rsidRPr="0016662C">
        <w:rPr>
          <w:szCs w:val="22"/>
        </w:rPr>
        <w:tab/>
      </w:r>
      <w:r w:rsidRPr="0016662C">
        <w:rPr>
          <w:szCs w:val="22"/>
          <w:u w:val="single" w:color="000000" w:themeColor="text1"/>
        </w:rPr>
        <w:t>encourage the patients to seek the services of another optometrist; and</w:t>
      </w:r>
    </w:p>
    <w:p w14:paraId="60751475"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(iii)</w:t>
      </w:r>
      <w:r w:rsidRPr="0016662C">
        <w:rPr>
          <w:szCs w:val="22"/>
        </w:rPr>
        <w:tab/>
      </w:r>
      <w:r w:rsidRPr="0016662C">
        <w:rPr>
          <w:szCs w:val="22"/>
          <w:u w:val="single" w:color="000000" w:themeColor="text1"/>
        </w:rPr>
        <w:t>make reasonable arrangements with all active patients for the transfer of the patient’s records to the patient or a succeeding practitioner.</w:t>
      </w:r>
    </w:p>
    <w:p w14:paraId="069EAC57" w14:textId="77777777" w:rsidR="0016662C" w:rsidRPr="0016662C" w:rsidRDefault="0016662C" w:rsidP="0016662C">
      <w:pPr>
        <w:rPr>
          <w:szCs w:val="22"/>
          <w:u w:val="single" w:color="000000" w:themeColor="text1"/>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(c)</w:t>
      </w:r>
      <w:r w:rsidRPr="0016662C">
        <w:rPr>
          <w:szCs w:val="22"/>
        </w:rPr>
        <w:tab/>
      </w:r>
      <w:r w:rsidRPr="0016662C">
        <w:rPr>
          <w:szCs w:val="22"/>
          <w:u w:val="single" w:color="000000" w:themeColor="text1"/>
        </w:rPr>
        <w:t>As used in this subsection, ‘active patient’ refers to a person whom the mobile unit has examined, treated, cared for, or otherwise consulted with during the two</w:t>
      </w:r>
      <w:r w:rsidRPr="0016662C">
        <w:rPr>
          <w:szCs w:val="22"/>
          <w:u w:val="single" w:color="000000" w:themeColor="text1"/>
        </w:rPr>
        <w:noBreakHyphen/>
        <w:t>year period prior to discontinuation of practice, or moving from or leaving the community.</w:t>
      </w:r>
    </w:p>
    <w:p w14:paraId="1046454C" w14:textId="77777777" w:rsidR="0016662C" w:rsidRPr="0016662C" w:rsidRDefault="0016662C" w:rsidP="0016662C">
      <w:pPr>
        <w:rPr>
          <w:szCs w:val="22"/>
          <w:u w:val="single" w:color="000000" w:themeColor="text1"/>
        </w:rPr>
      </w:pPr>
      <w:r w:rsidRPr="0016662C">
        <w:rPr>
          <w:color w:val="auto"/>
          <w:szCs w:val="22"/>
        </w:rPr>
        <w:tab/>
      </w:r>
      <w:r w:rsidRPr="0016662C">
        <w:rPr>
          <w:szCs w:val="22"/>
          <w:u w:val="single" w:color="000000" w:themeColor="text1"/>
        </w:rPr>
        <w:t>(12)</w:t>
      </w:r>
      <w:r w:rsidRPr="0016662C">
        <w:rPr>
          <w:szCs w:val="22"/>
        </w:rPr>
        <w:tab/>
      </w:r>
      <w:r w:rsidRPr="0016662C">
        <w:rPr>
          <w:szCs w:val="22"/>
        </w:rPr>
        <w:tab/>
      </w:r>
      <w:r w:rsidRPr="0016662C">
        <w:rPr>
          <w:szCs w:val="22"/>
          <w:u w:val="single" w:color="000000" w:themeColor="text1"/>
        </w:rPr>
        <w:t>The board shall adopt rules and regulations regarding the registration, administration, and operation of mobile units as may be necessary to carry out the provisions of this subsection, and may amend, modify, and repeal any rules and regulations from time to time. Failure to comply with any statutes, regulations, or board policies governing the practice of optometry and the operation of a mobile unit may subject the mobile unit and any optometrists providing services through the mobile unit to disciplinary action by the board, including suspension or revocation of the optometrist’s license or revocation of the mobile unit permit. However, a licensed optometrist providing services through a mobile unit shall not be subject to disciplinary action on the sole basis that the licensed optometrist has prescribed eyeglasses without dilating the patient’s eye where the following provisions are satisfied:</w:t>
      </w:r>
    </w:p>
    <w:p w14:paraId="72DD3738" w14:textId="77777777" w:rsidR="0016662C" w:rsidRPr="0016662C" w:rsidRDefault="0016662C" w:rsidP="0016662C">
      <w:pPr>
        <w:rPr>
          <w:szCs w:val="22"/>
        </w:rPr>
      </w:pPr>
      <w:r w:rsidRPr="0016662C">
        <w:rPr>
          <w:color w:val="auto"/>
          <w:szCs w:val="22"/>
        </w:rPr>
        <w:tab/>
      </w:r>
      <w:r w:rsidRPr="0016662C">
        <w:rPr>
          <w:color w:val="auto"/>
          <w:szCs w:val="22"/>
        </w:rPr>
        <w:tab/>
      </w:r>
      <w:r w:rsidRPr="0016662C">
        <w:rPr>
          <w:szCs w:val="22"/>
          <w:u w:val="single" w:color="000000" w:themeColor="text1"/>
        </w:rPr>
        <w:t>(a)</w:t>
      </w:r>
      <w:r w:rsidRPr="0016662C">
        <w:rPr>
          <w:szCs w:val="22"/>
        </w:rPr>
        <w:tab/>
      </w:r>
      <w:proofErr w:type="gramStart"/>
      <w:r w:rsidRPr="0016662C">
        <w:rPr>
          <w:szCs w:val="22"/>
          <w:u w:val="single" w:color="000000" w:themeColor="text1"/>
        </w:rPr>
        <w:t>the</w:t>
      </w:r>
      <w:proofErr w:type="gramEnd"/>
      <w:r w:rsidRPr="0016662C">
        <w:rPr>
          <w:szCs w:val="22"/>
          <w:u w:val="single" w:color="000000" w:themeColor="text1"/>
        </w:rPr>
        <w:t xml:space="preserve"> operator of the mobile unit is a not</w:t>
      </w:r>
      <w:r w:rsidRPr="0016662C">
        <w:rPr>
          <w:szCs w:val="22"/>
          <w:u w:val="single" w:color="000000" w:themeColor="text1"/>
        </w:rPr>
        <w:noBreakHyphen/>
        <w:t>for</w:t>
      </w:r>
      <w:r w:rsidRPr="0016662C">
        <w:rPr>
          <w:szCs w:val="22"/>
          <w:u w:val="single" w:color="000000" w:themeColor="text1"/>
        </w:rPr>
        <w:noBreakHyphen/>
        <w:t>profit organization providing services at a Title 1 public school; and</w:t>
      </w:r>
    </w:p>
    <w:p w14:paraId="2B9C4B8B" w14:textId="77777777" w:rsidR="0016662C" w:rsidRPr="0016662C" w:rsidRDefault="0016662C" w:rsidP="0016662C">
      <w:pPr>
        <w:rPr>
          <w:szCs w:val="22"/>
        </w:rPr>
      </w:pPr>
      <w:r w:rsidRPr="0016662C">
        <w:rPr>
          <w:color w:val="auto"/>
          <w:szCs w:val="22"/>
        </w:rPr>
        <w:tab/>
      </w:r>
      <w:r w:rsidRPr="0016662C">
        <w:rPr>
          <w:color w:val="auto"/>
          <w:szCs w:val="22"/>
        </w:rPr>
        <w:tab/>
      </w:r>
      <w:r w:rsidRPr="0016662C">
        <w:rPr>
          <w:szCs w:val="22"/>
          <w:u w:val="single" w:color="000000" w:themeColor="text1"/>
        </w:rPr>
        <w:t>(b)</w:t>
      </w:r>
      <w:r w:rsidRPr="0016662C">
        <w:rPr>
          <w:szCs w:val="22"/>
        </w:rPr>
        <w:tab/>
      </w:r>
      <w:r w:rsidRPr="0016662C">
        <w:rPr>
          <w:szCs w:val="22"/>
          <w:u w:val="single" w:color="000000" w:themeColor="text1"/>
        </w:rPr>
        <w:t>the optometrist practicing in the mobile unit shall:</w:t>
      </w:r>
    </w:p>
    <w:p w14:paraId="260AD210" w14:textId="77777777" w:rsidR="0016662C" w:rsidRPr="0016662C" w:rsidRDefault="0016662C" w:rsidP="0016662C">
      <w:pPr>
        <w:rPr>
          <w:szCs w:val="22"/>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w:t>
      </w:r>
      <w:r w:rsidRPr="0016662C">
        <w:rPr>
          <w:szCs w:val="22"/>
        </w:rPr>
        <w:tab/>
      </w:r>
      <w:r w:rsidRPr="0016662C">
        <w:rPr>
          <w:szCs w:val="22"/>
        </w:rPr>
        <w:tab/>
      </w:r>
      <w:proofErr w:type="gramStart"/>
      <w:r w:rsidRPr="0016662C">
        <w:rPr>
          <w:szCs w:val="22"/>
          <w:u w:val="single" w:color="000000" w:themeColor="text1"/>
        </w:rPr>
        <w:t>provide</w:t>
      </w:r>
      <w:proofErr w:type="gramEnd"/>
      <w:r w:rsidRPr="0016662C">
        <w:rPr>
          <w:szCs w:val="22"/>
          <w:u w:val="single" w:color="000000" w:themeColor="text1"/>
        </w:rPr>
        <w:t xml:space="preserve"> an appropriate eye examination prior to diagnosing, treating, and/or prescribing eyeglasses to the patient;</w:t>
      </w:r>
    </w:p>
    <w:p w14:paraId="08297CFE" w14:textId="77777777" w:rsidR="0016662C" w:rsidRPr="0016662C" w:rsidRDefault="0016662C" w:rsidP="0016662C">
      <w:pPr>
        <w:rPr>
          <w:szCs w:val="22"/>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(ii)</w:t>
      </w:r>
      <w:r w:rsidRPr="0016662C">
        <w:rPr>
          <w:szCs w:val="22"/>
        </w:rPr>
        <w:tab/>
      </w:r>
      <w:r w:rsidRPr="0016662C">
        <w:rPr>
          <w:szCs w:val="22"/>
          <w:u w:val="single" w:color="000000" w:themeColor="text1"/>
        </w:rPr>
        <w:t>when providing an appropriate eye examination pursuant to this subsection that does not necessarily require dilation of the eye, employ technology sufficient to accurately study the health of the eye in order to prescribe eyeglasses to the patient, provided that the prescription for eyeglasses is not based solely on the refractive eye error of the human eye or is generated by a kiosk;</w:t>
      </w:r>
      <w:r w:rsidRPr="0016662C">
        <w:rPr>
          <w:szCs w:val="22"/>
        </w:rPr>
        <w:t xml:space="preserve"> </w:t>
      </w:r>
    </w:p>
    <w:p w14:paraId="3AACD332" w14:textId="77777777" w:rsidR="0016662C" w:rsidRPr="0016662C" w:rsidRDefault="0016662C" w:rsidP="0016662C">
      <w:pPr>
        <w:rPr>
          <w:szCs w:val="22"/>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(iii)</w:t>
      </w:r>
      <w:r w:rsidRPr="0016662C">
        <w:rPr>
          <w:szCs w:val="22"/>
        </w:rPr>
        <w:tab/>
      </w:r>
      <w:r w:rsidRPr="0016662C">
        <w:rPr>
          <w:szCs w:val="22"/>
          <w:u w:val="single" w:color="000000" w:themeColor="text1"/>
        </w:rPr>
        <w:t>not prescribe eyeglasses to the patient and provide a referral to another licensed optometrist or ophthalmologist for follow</w:t>
      </w:r>
      <w:r w:rsidRPr="0016662C">
        <w:rPr>
          <w:szCs w:val="22"/>
          <w:u w:val="single" w:color="000000" w:themeColor="text1"/>
        </w:rPr>
        <w:noBreakHyphen/>
        <w:t>up care, if the eye examination reveals to the optometrist that a more comprehensive examination is necessary prior to prescribing eyeglasses. Any licensed optometrist performing a comprehensive eye examination of a patient referred under this subsection shall conduct a comprehensive eye exam, including dilation of the eyes; and</w:t>
      </w:r>
    </w:p>
    <w:p w14:paraId="132F047A" w14:textId="77777777" w:rsidR="0016662C" w:rsidRPr="0016662C" w:rsidRDefault="0016662C" w:rsidP="0016662C">
      <w:pPr>
        <w:rPr>
          <w:snapToGrid w:val="0"/>
          <w:szCs w:val="22"/>
        </w:rPr>
      </w:pPr>
      <w:r w:rsidRPr="0016662C">
        <w:rPr>
          <w:color w:val="auto"/>
          <w:szCs w:val="22"/>
        </w:rPr>
        <w:tab/>
      </w:r>
      <w:r w:rsidRPr="0016662C">
        <w:rPr>
          <w:color w:val="auto"/>
          <w:szCs w:val="22"/>
        </w:rPr>
        <w:tab/>
      </w:r>
      <w:r w:rsidRPr="0016662C">
        <w:rPr>
          <w:color w:val="auto"/>
          <w:szCs w:val="22"/>
        </w:rPr>
        <w:tab/>
      </w:r>
      <w:r w:rsidRPr="0016662C">
        <w:rPr>
          <w:szCs w:val="22"/>
          <w:u w:val="single" w:color="000000" w:themeColor="text1"/>
        </w:rPr>
        <w:t>(iv)</w:t>
      </w:r>
      <w:r w:rsidRPr="0016662C">
        <w:rPr>
          <w:szCs w:val="22"/>
        </w:rPr>
        <w:tab/>
      </w:r>
      <w:r w:rsidRPr="0016662C">
        <w:rPr>
          <w:szCs w:val="22"/>
          <w:u w:val="single" w:color="000000" w:themeColor="text1"/>
        </w:rPr>
        <w:t>if a patient is referred to the optometrist or ophthalmologist with a prescription issued by another licensed optometrist or physician that has conducted a comprehensive eye examination of the patient, provide eyeglasses to the referred patient according to the prescription issued by the referring licensed optometrist or ophthalmologist.</w:t>
      </w:r>
      <w:r w:rsidRPr="0016662C">
        <w:rPr>
          <w:szCs w:val="22"/>
        </w:rPr>
        <w:t>”</w:t>
      </w:r>
      <w:r w:rsidRPr="0016662C">
        <w:rPr>
          <w:szCs w:val="22"/>
        </w:rPr>
        <w:tab/>
      </w:r>
      <w:r w:rsidRPr="0016662C">
        <w:rPr>
          <w:szCs w:val="22"/>
        </w:rPr>
        <w:tab/>
        <w:t>/</w:t>
      </w:r>
    </w:p>
    <w:p w14:paraId="0DCB7199"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50D1B3AD" w14:textId="77777777" w:rsidR="0016662C" w:rsidRPr="0016662C" w:rsidRDefault="0016662C" w:rsidP="0016662C">
      <w:pPr>
        <w:rPr>
          <w:snapToGrid w:val="0"/>
          <w:szCs w:val="22"/>
        </w:rPr>
      </w:pPr>
      <w:r w:rsidRPr="0016662C">
        <w:rPr>
          <w:snapToGrid w:val="0"/>
          <w:color w:val="auto"/>
          <w:szCs w:val="22"/>
        </w:rPr>
        <w:tab/>
        <w:t>Amend title to conform.</w:t>
      </w:r>
    </w:p>
    <w:p w14:paraId="17E6DD6D" w14:textId="77777777" w:rsidR="0016662C" w:rsidRPr="0016662C" w:rsidRDefault="0016662C" w:rsidP="0016662C">
      <w:pPr>
        <w:rPr>
          <w:snapToGrid w:val="0"/>
          <w:szCs w:val="22"/>
        </w:rPr>
      </w:pPr>
    </w:p>
    <w:p w14:paraId="0EC94F74" w14:textId="77777777" w:rsidR="0016662C" w:rsidRPr="0016662C" w:rsidRDefault="0016662C" w:rsidP="0016662C">
      <w:pPr>
        <w:rPr>
          <w:snapToGrid w:val="0"/>
          <w:color w:val="auto"/>
          <w:szCs w:val="22"/>
        </w:rPr>
      </w:pPr>
      <w:r w:rsidRPr="0016662C">
        <w:rPr>
          <w:snapToGrid w:val="0"/>
          <w:color w:val="auto"/>
          <w:szCs w:val="22"/>
        </w:rPr>
        <w:tab/>
        <w:t>Senator DAVIS explained the amendment.</w:t>
      </w:r>
    </w:p>
    <w:p w14:paraId="5BF9D919" w14:textId="77777777" w:rsidR="0016662C" w:rsidRPr="0016662C" w:rsidRDefault="0016662C" w:rsidP="0016662C">
      <w:pPr>
        <w:rPr>
          <w:snapToGrid w:val="0"/>
          <w:szCs w:val="22"/>
        </w:rPr>
      </w:pPr>
    </w:p>
    <w:p w14:paraId="1B0A8A9F" w14:textId="77777777" w:rsidR="0016662C" w:rsidRPr="0016662C" w:rsidRDefault="0016662C" w:rsidP="0016662C">
      <w:pPr>
        <w:rPr>
          <w:snapToGrid w:val="0"/>
          <w:color w:val="auto"/>
          <w:szCs w:val="22"/>
        </w:rPr>
      </w:pPr>
      <w:r w:rsidRPr="0016662C">
        <w:rPr>
          <w:snapToGrid w:val="0"/>
          <w:color w:val="auto"/>
          <w:szCs w:val="22"/>
        </w:rPr>
        <w:tab/>
        <w:t>The amendment was adopted.</w:t>
      </w:r>
    </w:p>
    <w:p w14:paraId="7E74B6DF" w14:textId="77777777" w:rsidR="0016662C" w:rsidRPr="0016662C" w:rsidRDefault="0016662C" w:rsidP="0016662C">
      <w:pPr>
        <w:rPr>
          <w:snapToGrid w:val="0"/>
          <w:szCs w:val="22"/>
        </w:rPr>
      </w:pPr>
    </w:p>
    <w:p w14:paraId="5E98834B" w14:textId="77777777" w:rsidR="0016662C" w:rsidRP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 as amended.</w:t>
      </w:r>
    </w:p>
    <w:p w14:paraId="1BF1BEDF" w14:textId="77777777" w:rsidR="0016662C" w:rsidRPr="0016662C" w:rsidRDefault="0016662C" w:rsidP="0016662C">
      <w:pPr>
        <w:tabs>
          <w:tab w:val="center" w:pos="4320"/>
          <w:tab w:val="right" w:pos="8640"/>
        </w:tabs>
        <w:rPr>
          <w:bCs/>
          <w:color w:val="auto"/>
          <w:szCs w:val="22"/>
        </w:rPr>
      </w:pPr>
    </w:p>
    <w:p w14:paraId="243436B2" w14:textId="77777777" w:rsidR="0016662C" w:rsidRPr="0016662C" w:rsidRDefault="0016662C" w:rsidP="0016662C">
      <w:pPr>
        <w:tabs>
          <w:tab w:val="center" w:pos="4320"/>
          <w:tab w:val="right" w:pos="8640"/>
        </w:tabs>
        <w:rPr>
          <w:bCs/>
          <w:color w:val="auto"/>
          <w:szCs w:val="22"/>
        </w:rPr>
      </w:pPr>
      <w:r w:rsidRPr="0016662C">
        <w:rPr>
          <w:bCs/>
          <w:color w:val="auto"/>
          <w:szCs w:val="22"/>
        </w:rPr>
        <w:tab/>
        <w:t>The "ayes" and "nays" were demanded and taken, resulting as follows:</w:t>
      </w:r>
    </w:p>
    <w:p w14:paraId="022321A9" w14:textId="77777777" w:rsidR="0016662C" w:rsidRPr="0016662C" w:rsidRDefault="0016662C" w:rsidP="0016662C">
      <w:pPr>
        <w:tabs>
          <w:tab w:val="right" w:pos="8640"/>
        </w:tabs>
        <w:jc w:val="center"/>
        <w:rPr>
          <w:b/>
          <w:bCs/>
          <w:color w:val="auto"/>
          <w:szCs w:val="22"/>
        </w:rPr>
      </w:pPr>
      <w:r w:rsidRPr="0016662C">
        <w:rPr>
          <w:b/>
          <w:bCs/>
          <w:color w:val="auto"/>
          <w:szCs w:val="22"/>
        </w:rPr>
        <w:t>Ayes 40; Nays 0</w:t>
      </w:r>
    </w:p>
    <w:p w14:paraId="18CEFF74" w14:textId="77777777" w:rsidR="0016662C" w:rsidRPr="0016662C" w:rsidRDefault="0016662C" w:rsidP="0016662C">
      <w:pPr>
        <w:tabs>
          <w:tab w:val="right" w:pos="8640"/>
        </w:tabs>
        <w:rPr>
          <w:color w:val="auto"/>
          <w:szCs w:val="22"/>
        </w:rPr>
      </w:pPr>
    </w:p>
    <w:p w14:paraId="582ABB51"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AYES</w:t>
      </w:r>
    </w:p>
    <w:p w14:paraId="7A60E96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Adams</w:t>
      </w:r>
      <w:r w:rsidRPr="0016662C">
        <w:rPr>
          <w:color w:val="auto"/>
          <w:szCs w:val="22"/>
        </w:rPr>
        <w:tab/>
        <w:t>Alexander</w:t>
      </w:r>
      <w:r w:rsidRPr="0016662C">
        <w:rPr>
          <w:color w:val="auto"/>
          <w:szCs w:val="22"/>
        </w:rPr>
        <w:tab/>
        <w:t>Allen</w:t>
      </w:r>
    </w:p>
    <w:p w14:paraId="72E7834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Bennett</w:t>
      </w:r>
      <w:r w:rsidRPr="0016662C">
        <w:rPr>
          <w:color w:val="auto"/>
          <w:szCs w:val="22"/>
        </w:rPr>
        <w:tab/>
        <w:t>Campsen</w:t>
      </w:r>
      <w:r w:rsidRPr="0016662C">
        <w:rPr>
          <w:color w:val="auto"/>
          <w:szCs w:val="22"/>
        </w:rPr>
        <w:tab/>
        <w:t>Cash</w:t>
      </w:r>
    </w:p>
    <w:p w14:paraId="36A48A6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Climer</w:t>
      </w:r>
      <w:r w:rsidRPr="0016662C">
        <w:rPr>
          <w:color w:val="auto"/>
          <w:szCs w:val="22"/>
        </w:rPr>
        <w:tab/>
        <w:t>Corbin</w:t>
      </w:r>
      <w:r w:rsidRPr="0016662C">
        <w:rPr>
          <w:color w:val="auto"/>
          <w:szCs w:val="22"/>
        </w:rPr>
        <w:tab/>
        <w:t>Cromer</w:t>
      </w:r>
    </w:p>
    <w:p w14:paraId="615F114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Davis</w:t>
      </w:r>
      <w:r w:rsidRPr="0016662C">
        <w:rPr>
          <w:color w:val="auto"/>
          <w:szCs w:val="22"/>
        </w:rPr>
        <w:tab/>
        <w:t>Fanning</w:t>
      </w:r>
      <w:r w:rsidRPr="0016662C">
        <w:rPr>
          <w:color w:val="auto"/>
          <w:szCs w:val="22"/>
        </w:rPr>
        <w:tab/>
        <w:t>Gambrell</w:t>
      </w:r>
    </w:p>
    <w:p w14:paraId="1727761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Garrett</w:t>
      </w:r>
      <w:r w:rsidRPr="0016662C">
        <w:rPr>
          <w:color w:val="auto"/>
          <w:szCs w:val="22"/>
        </w:rPr>
        <w:tab/>
        <w:t>Goldfinch</w:t>
      </w:r>
      <w:r w:rsidRPr="0016662C">
        <w:rPr>
          <w:color w:val="auto"/>
          <w:szCs w:val="22"/>
        </w:rPr>
        <w:tab/>
        <w:t>Grooms</w:t>
      </w:r>
    </w:p>
    <w:p w14:paraId="5FE91B6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Gustafson</w:t>
      </w:r>
      <w:r w:rsidRPr="0016662C">
        <w:rPr>
          <w:color w:val="auto"/>
          <w:szCs w:val="22"/>
        </w:rPr>
        <w:tab/>
        <w:t>Harpootlian</w:t>
      </w:r>
      <w:r w:rsidRPr="0016662C">
        <w:rPr>
          <w:color w:val="auto"/>
          <w:szCs w:val="22"/>
        </w:rPr>
        <w:tab/>
        <w:t>Hembree</w:t>
      </w:r>
    </w:p>
    <w:p w14:paraId="0CCD253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6662C">
        <w:rPr>
          <w:color w:val="auto"/>
          <w:szCs w:val="22"/>
        </w:rPr>
        <w:t>Hutto</w:t>
      </w:r>
      <w:r w:rsidRPr="0016662C">
        <w:rPr>
          <w:color w:val="auto"/>
          <w:szCs w:val="22"/>
        </w:rPr>
        <w:tab/>
        <w:t>Jackson</w:t>
      </w:r>
      <w:r w:rsidRPr="0016662C">
        <w:rPr>
          <w:color w:val="auto"/>
          <w:szCs w:val="22"/>
        </w:rPr>
        <w:tab/>
      </w:r>
      <w:r w:rsidRPr="0016662C">
        <w:rPr>
          <w:i/>
          <w:color w:val="auto"/>
          <w:szCs w:val="22"/>
        </w:rPr>
        <w:t>Johnson, Kevin</w:t>
      </w:r>
    </w:p>
    <w:p w14:paraId="3519B74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i/>
          <w:color w:val="auto"/>
          <w:szCs w:val="22"/>
        </w:rPr>
        <w:t>Johnson, Michael</w:t>
      </w:r>
      <w:r w:rsidRPr="0016662C">
        <w:rPr>
          <w:i/>
          <w:color w:val="auto"/>
          <w:szCs w:val="22"/>
        </w:rPr>
        <w:tab/>
      </w:r>
      <w:r w:rsidRPr="0016662C">
        <w:rPr>
          <w:color w:val="auto"/>
          <w:szCs w:val="22"/>
        </w:rPr>
        <w:t>Kimbrell</w:t>
      </w:r>
      <w:r w:rsidRPr="0016662C">
        <w:rPr>
          <w:color w:val="auto"/>
          <w:szCs w:val="22"/>
        </w:rPr>
        <w:tab/>
        <w:t>Loftis</w:t>
      </w:r>
    </w:p>
    <w:p w14:paraId="3698E1C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Malloy</w:t>
      </w:r>
      <w:r w:rsidRPr="0016662C">
        <w:rPr>
          <w:color w:val="auto"/>
          <w:szCs w:val="22"/>
        </w:rPr>
        <w:tab/>
        <w:t>Martin</w:t>
      </w:r>
      <w:r w:rsidRPr="0016662C">
        <w:rPr>
          <w:color w:val="auto"/>
          <w:szCs w:val="22"/>
        </w:rPr>
        <w:tab/>
        <w:t>Massey</w:t>
      </w:r>
    </w:p>
    <w:p w14:paraId="221A77F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McElveen</w:t>
      </w:r>
      <w:r w:rsidRPr="0016662C">
        <w:rPr>
          <w:color w:val="auto"/>
          <w:szCs w:val="22"/>
        </w:rPr>
        <w:tab/>
        <w:t>Peeler</w:t>
      </w:r>
      <w:r w:rsidRPr="0016662C">
        <w:rPr>
          <w:color w:val="auto"/>
          <w:szCs w:val="22"/>
        </w:rPr>
        <w:tab/>
        <w:t>Rankin</w:t>
      </w:r>
    </w:p>
    <w:p w14:paraId="6C79356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Reichenbach</w:t>
      </w:r>
      <w:r w:rsidRPr="0016662C">
        <w:rPr>
          <w:color w:val="auto"/>
          <w:szCs w:val="22"/>
        </w:rPr>
        <w:tab/>
        <w:t>Rice</w:t>
      </w:r>
      <w:r w:rsidRPr="0016662C">
        <w:rPr>
          <w:color w:val="auto"/>
          <w:szCs w:val="22"/>
        </w:rPr>
        <w:tab/>
        <w:t>Sabb</w:t>
      </w:r>
    </w:p>
    <w:p w14:paraId="010318E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Senn</w:t>
      </w:r>
      <w:r w:rsidRPr="0016662C">
        <w:rPr>
          <w:color w:val="auto"/>
          <w:szCs w:val="22"/>
        </w:rPr>
        <w:tab/>
        <w:t>Setzler</w:t>
      </w:r>
      <w:r w:rsidRPr="0016662C">
        <w:rPr>
          <w:color w:val="auto"/>
          <w:szCs w:val="22"/>
        </w:rPr>
        <w:tab/>
        <w:t>Shealy</w:t>
      </w:r>
    </w:p>
    <w:p w14:paraId="6EDFE17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Talley</w:t>
      </w:r>
      <w:r w:rsidRPr="0016662C">
        <w:rPr>
          <w:color w:val="auto"/>
          <w:szCs w:val="22"/>
        </w:rPr>
        <w:tab/>
        <w:t>Turner</w:t>
      </w:r>
      <w:r w:rsidRPr="0016662C">
        <w:rPr>
          <w:color w:val="auto"/>
          <w:szCs w:val="22"/>
        </w:rPr>
        <w:tab/>
        <w:t>Verdin</w:t>
      </w:r>
    </w:p>
    <w:p w14:paraId="1DDA446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Young</w:t>
      </w:r>
    </w:p>
    <w:p w14:paraId="597E766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390876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6662C">
        <w:rPr>
          <w:b/>
          <w:color w:val="auto"/>
          <w:szCs w:val="22"/>
        </w:rPr>
        <w:t>Total--40</w:t>
      </w:r>
    </w:p>
    <w:p w14:paraId="3AA89480" w14:textId="77777777" w:rsidR="0016662C" w:rsidRPr="0016662C" w:rsidRDefault="0016662C" w:rsidP="0016662C">
      <w:pPr>
        <w:tabs>
          <w:tab w:val="right" w:pos="8640"/>
        </w:tabs>
        <w:rPr>
          <w:color w:val="auto"/>
          <w:szCs w:val="22"/>
        </w:rPr>
      </w:pPr>
    </w:p>
    <w:p w14:paraId="7055D0E8"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NAYS</w:t>
      </w:r>
    </w:p>
    <w:p w14:paraId="273C4F64" w14:textId="77777777" w:rsidR="0016662C" w:rsidRPr="0016662C" w:rsidRDefault="0016662C" w:rsidP="0016662C">
      <w:pPr>
        <w:tabs>
          <w:tab w:val="clear" w:pos="216"/>
          <w:tab w:val="clear" w:pos="432"/>
          <w:tab w:val="clear" w:pos="648"/>
          <w:tab w:val="left" w:pos="720"/>
          <w:tab w:val="center" w:pos="4320"/>
          <w:tab w:val="right" w:pos="8640"/>
        </w:tabs>
        <w:jc w:val="center"/>
        <w:rPr>
          <w:color w:val="auto"/>
          <w:szCs w:val="22"/>
        </w:rPr>
      </w:pPr>
    </w:p>
    <w:p w14:paraId="4FBE7396"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Total--0</w:t>
      </w:r>
    </w:p>
    <w:p w14:paraId="58652D8A" w14:textId="77777777" w:rsidR="0016662C" w:rsidRPr="0016662C" w:rsidRDefault="0016662C" w:rsidP="0016662C">
      <w:pPr>
        <w:tabs>
          <w:tab w:val="right" w:pos="8640"/>
        </w:tabs>
        <w:rPr>
          <w:color w:val="auto"/>
          <w:szCs w:val="22"/>
        </w:rPr>
      </w:pPr>
    </w:p>
    <w:p w14:paraId="3C90DE20" w14:textId="1B95A098" w:rsidR="0016662C" w:rsidRPr="0016662C" w:rsidRDefault="0016662C" w:rsidP="0016662C">
      <w:pPr>
        <w:tabs>
          <w:tab w:val="right" w:pos="8640"/>
        </w:tabs>
        <w:rPr>
          <w:color w:val="auto"/>
          <w:szCs w:val="22"/>
        </w:rPr>
      </w:pPr>
      <w:r w:rsidRPr="0016662C">
        <w:rPr>
          <w:color w:val="auto"/>
          <w:szCs w:val="22"/>
        </w:rPr>
        <w:tab/>
        <w:t>There being no further amendments, the Bill, as amended, was read the second time, passed and ordered to a third reading.</w:t>
      </w:r>
    </w:p>
    <w:p w14:paraId="50AB40C2" w14:textId="77777777" w:rsidR="0016662C" w:rsidRPr="0016662C" w:rsidRDefault="0016662C" w:rsidP="0016662C">
      <w:pPr>
        <w:tabs>
          <w:tab w:val="right" w:pos="8640"/>
        </w:tabs>
        <w:jc w:val="center"/>
        <w:rPr>
          <w:b/>
          <w:color w:val="auto"/>
          <w:szCs w:val="22"/>
        </w:rPr>
      </w:pPr>
    </w:p>
    <w:p w14:paraId="54E030F6" w14:textId="77777777" w:rsidR="0016662C" w:rsidRPr="0016662C" w:rsidRDefault="0016662C" w:rsidP="0016662C">
      <w:pPr>
        <w:tabs>
          <w:tab w:val="right" w:pos="8640"/>
        </w:tabs>
        <w:jc w:val="center"/>
        <w:rPr>
          <w:b/>
          <w:color w:val="auto"/>
          <w:szCs w:val="22"/>
        </w:rPr>
      </w:pPr>
      <w:r w:rsidRPr="0016662C">
        <w:rPr>
          <w:b/>
          <w:color w:val="auto"/>
          <w:szCs w:val="22"/>
        </w:rPr>
        <w:t>CARRIED OVER</w:t>
      </w:r>
    </w:p>
    <w:p w14:paraId="37C32915" w14:textId="77777777" w:rsidR="0016662C" w:rsidRPr="0016662C" w:rsidRDefault="0016662C" w:rsidP="0016662C">
      <w:pPr>
        <w:suppressAutoHyphens/>
        <w:rPr>
          <w:szCs w:val="22"/>
        </w:rPr>
      </w:pPr>
      <w:r w:rsidRPr="0016662C">
        <w:rPr>
          <w:b/>
          <w:color w:val="auto"/>
          <w:szCs w:val="22"/>
        </w:rPr>
        <w:tab/>
      </w:r>
      <w:r w:rsidRPr="0016662C">
        <w:rPr>
          <w:color w:val="auto"/>
          <w:szCs w:val="22"/>
        </w:rPr>
        <w:t>S. 1290</w:t>
      </w:r>
      <w:r w:rsidRPr="0016662C">
        <w:rPr>
          <w:color w:val="auto"/>
          <w:szCs w:val="22"/>
        </w:rPr>
        <w:fldChar w:fldCharType="begin"/>
      </w:r>
      <w:r w:rsidRPr="0016662C">
        <w:rPr>
          <w:color w:val="auto"/>
          <w:szCs w:val="22"/>
        </w:rPr>
        <w:instrText xml:space="preserve"> XE "S. 1290" \b </w:instrText>
      </w:r>
      <w:r w:rsidRPr="0016662C">
        <w:rPr>
          <w:color w:val="auto"/>
          <w:szCs w:val="22"/>
        </w:rPr>
        <w:fldChar w:fldCharType="end"/>
      </w:r>
      <w:r w:rsidRPr="0016662C">
        <w:rPr>
          <w:color w:val="auto"/>
          <w:szCs w:val="22"/>
        </w:rPr>
        <w:t xml:space="preserve"> -- Banking and Insurance Committee:  A JOINT RESOLUTION </w:t>
      </w:r>
      <w:r w:rsidRPr="0016662C">
        <w:rPr>
          <w:szCs w:val="22"/>
        </w:rPr>
        <w:t>TO APPROVE REGULATIONS OF THE DEPARTMENT OF INSURANCE, RELATING TO SUITABILITY IN ANNUITY TRANSACTIONS, DESIGNATED AS REGULATION DOCUMENT NUMBER 5065, PURSUANT TO THE PROVISIONS OF ARTICLE 1, CHAPTER 23, TITLE 1 OF THE 1976 CODE.</w:t>
      </w:r>
    </w:p>
    <w:p w14:paraId="550BCAB1" w14:textId="77777777" w:rsidR="0016662C" w:rsidRPr="0016662C" w:rsidRDefault="0016662C" w:rsidP="0016662C">
      <w:pPr>
        <w:tabs>
          <w:tab w:val="right" w:pos="8640"/>
        </w:tabs>
        <w:rPr>
          <w:color w:val="auto"/>
          <w:szCs w:val="22"/>
        </w:rPr>
      </w:pPr>
      <w:r w:rsidRPr="0016662C">
        <w:rPr>
          <w:color w:val="auto"/>
          <w:szCs w:val="22"/>
        </w:rPr>
        <w:tab/>
        <w:t>On motion of Senator BENNETT, the Resolution was carried over.</w:t>
      </w:r>
    </w:p>
    <w:p w14:paraId="406BCDC1" w14:textId="77777777" w:rsidR="0016662C" w:rsidRPr="0016662C" w:rsidRDefault="0016662C" w:rsidP="0016662C">
      <w:pPr>
        <w:rPr>
          <w:szCs w:val="22"/>
        </w:rPr>
      </w:pPr>
    </w:p>
    <w:p w14:paraId="02C13CB5" w14:textId="77777777" w:rsidR="0016662C" w:rsidRPr="0016662C" w:rsidRDefault="0016662C" w:rsidP="0016662C">
      <w:pPr>
        <w:jc w:val="center"/>
        <w:rPr>
          <w:b/>
          <w:snapToGrid w:val="0"/>
          <w:color w:val="auto"/>
          <w:szCs w:val="22"/>
        </w:rPr>
      </w:pPr>
      <w:r w:rsidRPr="0016662C">
        <w:rPr>
          <w:b/>
          <w:snapToGrid w:val="0"/>
          <w:color w:val="auto"/>
          <w:szCs w:val="22"/>
        </w:rPr>
        <w:t>CARRIED OVER</w:t>
      </w:r>
    </w:p>
    <w:p w14:paraId="4A42AC31" w14:textId="77777777" w:rsidR="0016662C" w:rsidRPr="0016662C" w:rsidRDefault="0016662C" w:rsidP="0016662C">
      <w:pPr>
        <w:rPr>
          <w:szCs w:val="22"/>
        </w:rPr>
      </w:pPr>
      <w:r w:rsidRPr="0016662C">
        <w:rPr>
          <w:b/>
          <w:snapToGrid w:val="0"/>
          <w:color w:val="auto"/>
          <w:szCs w:val="22"/>
        </w:rPr>
        <w:tab/>
      </w:r>
      <w:r w:rsidRPr="0016662C">
        <w:rPr>
          <w:szCs w:val="22"/>
        </w:rPr>
        <w:t>H. 4597</w:t>
      </w:r>
      <w:r w:rsidRPr="0016662C">
        <w:rPr>
          <w:szCs w:val="22"/>
        </w:rPr>
        <w:fldChar w:fldCharType="begin"/>
      </w:r>
      <w:r w:rsidRPr="0016662C">
        <w:rPr>
          <w:szCs w:val="22"/>
        </w:rPr>
        <w:instrText xml:space="preserve"> XE "H. 4597" \b </w:instrText>
      </w:r>
      <w:r w:rsidRPr="0016662C">
        <w:rPr>
          <w:szCs w:val="22"/>
        </w:rPr>
        <w:fldChar w:fldCharType="end"/>
      </w:r>
      <w:r w:rsidRPr="0016662C">
        <w:rPr>
          <w:szCs w:val="22"/>
        </w:rPr>
        <w:t xml:space="preserve"> -- Reps. Bustos, M.M. Smith, Huggins, Bennett, Hill, Matthews and Brawley:  A BILL </w:t>
      </w:r>
      <w:r w:rsidRPr="0016662C">
        <w:rPr>
          <w:color w:val="000000" w:themeColor="text1"/>
          <w:szCs w:val="22"/>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7AD4B5BB"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4D4CC749" w14:textId="77777777" w:rsidR="0016662C" w:rsidRPr="0016662C" w:rsidRDefault="0016662C" w:rsidP="0016662C">
      <w:pPr>
        <w:rPr>
          <w:szCs w:val="22"/>
        </w:rPr>
      </w:pPr>
    </w:p>
    <w:p w14:paraId="15861B35" w14:textId="77777777" w:rsidR="0016662C" w:rsidRPr="0016662C" w:rsidRDefault="0016662C" w:rsidP="0016662C">
      <w:pPr>
        <w:rPr>
          <w:szCs w:val="22"/>
        </w:rPr>
      </w:pPr>
      <w:r w:rsidRPr="0016662C">
        <w:rPr>
          <w:szCs w:val="22"/>
        </w:rPr>
        <w:tab/>
        <w:t>Senator BENNETT explained the Bill.</w:t>
      </w:r>
    </w:p>
    <w:p w14:paraId="54CE7201" w14:textId="77777777" w:rsidR="0016662C" w:rsidRPr="0016662C" w:rsidRDefault="0016662C" w:rsidP="0016662C">
      <w:pPr>
        <w:rPr>
          <w:szCs w:val="22"/>
        </w:rPr>
      </w:pPr>
    </w:p>
    <w:p w14:paraId="0EF88195" w14:textId="77777777" w:rsidR="0016662C" w:rsidRPr="0016662C" w:rsidRDefault="0016662C" w:rsidP="0016662C">
      <w:pPr>
        <w:rPr>
          <w:szCs w:val="22"/>
        </w:rPr>
      </w:pPr>
      <w:r w:rsidRPr="0016662C">
        <w:rPr>
          <w:szCs w:val="22"/>
        </w:rPr>
        <w:tab/>
        <w:t>On motion of Senator BENNETT, the Bill was carried over.</w:t>
      </w:r>
    </w:p>
    <w:p w14:paraId="6E8FF636" w14:textId="77777777" w:rsidR="0016662C" w:rsidRPr="0016662C" w:rsidRDefault="0016662C" w:rsidP="0016662C">
      <w:pPr>
        <w:rPr>
          <w:szCs w:val="22"/>
        </w:rPr>
      </w:pPr>
    </w:p>
    <w:p w14:paraId="23E56197" w14:textId="77777777" w:rsidR="0016662C" w:rsidRPr="0016662C" w:rsidRDefault="0016662C" w:rsidP="0016662C">
      <w:pPr>
        <w:tabs>
          <w:tab w:val="right" w:pos="8640"/>
        </w:tabs>
        <w:jc w:val="center"/>
        <w:rPr>
          <w:b/>
          <w:color w:val="auto"/>
          <w:szCs w:val="22"/>
        </w:rPr>
      </w:pPr>
      <w:r w:rsidRPr="0016662C">
        <w:rPr>
          <w:b/>
          <w:color w:val="auto"/>
          <w:szCs w:val="22"/>
        </w:rPr>
        <w:t>AMENDED, READ THE SECOND TIME</w:t>
      </w:r>
    </w:p>
    <w:p w14:paraId="31DDADF4" w14:textId="77777777" w:rsidR="0016662C" w:rsidRPr="0016662C" w:rsidRDefault="0016662C" w:rsidP="0016662C">
      <w:pPr>
        <w:rPr>
          <w:szCs w:val="22"/>
        </w:rPr>
      </w:pPr>
      <w:r w:rsidRPr="0016662C">
        <w:rPr>
          <w:b/>
          <w:color w:val="7030A0"/>
          <w:szCs w:val="22"/>
        </w:rPr>
        <w:tab/>
      </w:r>
      <w:r w:rsidRPr="0016662C">
        <w:rPr>
          <w:szCs w:val="22"/>
        </w:rPr>
        <w:t>H. 4986</w:t>
      </w:r>
      <w:r w:rsidRPr="0016662C">
        <w:rPr>
          <w:szCs w:val="22"/>
        </w:rPr>
        <w:fldChar w:fldCharType="begin"/>
      </w:r>
      <w:r w:rsidRPr="0016662C">
        <w:rPr>
          <w:szCs w:val="22"/>
        </w:rPr>
        <w:instrText xml:space="preserve"> XE "H. 4986" \b </w:instrText>
      </w:r>
      <w:r w:rsidRPr="0016662C">
        <w:rPr>
          <w:szCs w:val="22"/>
        </w:rPr>
        <w:fldChar w:fldCharType="end"/>
      </w:r>
      <w:r w:rsidRPr="0016662C">
        <w:rPr>
          <w:szCs w:val="22"/>
        </w:rPr>
        <w:t xml:space="preserve"> -- Rep. Ott:  A BILL TO AMEND SECTION 50</w:t>
      </w:r>
      <w:r w:rsidRPr="0016662C">
        <w:rPr>
          <w:szCs w:val="22"/>
        </w:rPr>
        <w:noBreakHyphen/>
        <w:t>5</w:t>
      </w:r>
      <w:r w:rsidRPr="0016662C">
        <w:rPr>
          <w:szCs w:val="22"/>
        </w:rPr>
        <w:noBreakHyphen/>
        <w:t>555, CODE OF LAWS OF SOUTH CAROLINA, 1976, RELATING TO TRAP PLACEMENT, SO AS TO PROHIBIT TRAPS IN THE WATERS OF THE GENERAL TRAWL ZONE WHEN THESE WATERS ARE OPEN TO TRAWLING FOR SHRIMP.</w:t>
      </w:r>
    </w:p>
    <w:p w14:paraId="20674A27"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35946BD9" w14:textId="77777777" w:rsidR="0016662C" w:rsidRPr="0016662C" w:rsidRDefault="0016662C" w:rsidP="0016662C">
      <w:pPr>
        <w:rPr>
          <w:snapToGrid w:val="0"/>
          <w:color w:val="auto"/>
          <w:szCs w:val="22"/>
        </w:rPr>
      </w:pPr>
    </w:p>
    <w:p w14:paraId="19FA27B8" w14:textId="77777777" w:rsidR="0016662C" w:rsidRPr="0016662C" w:rsidRDefault="0016662C" w:rsidP="0016662C">
      <w:pPr>
        <w:rPr>
          <w:snapToGrid w:val="0"/>
          <w:szCs w:val="22"/>
        </w:rPr>
      </w:pPr>
      <w:r w:rsidRPr="0016662C">
        <w:rPr>
          <w:snapToGrid w:val="0"/>
          <w:szCs w:val="22"/>
        </w:rPr>
        <w:tab/>
        <w:t>Senator CAMPSEN proposed the following amendment (4986R001.GEC), which was adopted:</w:t>
      </w:r>
    </w:p>
    <w:p w14:paraId="2CD2870D" w14:textId="77777777" w:rsidR="0016662C" w:rsidRPr="0016662C" w:rsidRDefault="0016662C" w:rsidP="0016662C">
      <w:pPr>
        <w:rPr>
          <w:snapToGrid w:val="0"/>
          <w:color w:val="auto"/>
          <w:szCs w:val="22"/>
        </w:rPr>
      </w:pPr>
      <w:r w:rsidRPr="0016662C">
        <w:rPr>
          <w:snapToGrid w:val="0"/>
          <w:color w:val="auto"/>
          <w:szCs w:val="22"/>
        </w:rPr>
        <w:tab/>
        <w:t>Amend the bill, as and if amended, by striking all after the enacting words and inserting:</w:t>
      </w:r>
    </w:p>
    <w:p w14:paraId="2393C2F5" w14:textId="77777777" w:rsidR="0016662C" w:rsidRPr="0016662C" w:rsidRDefault="0016662C" w:rsidP="0016662C">
      <w:pPr>
        <w:rPr>
          <w:color w:val="auto"/>
          <w:szCs w:val="22"/>
        </w:rPr>
      </w:pPr>
      <w:r w:rsidRPr="0016662C">
        <w:rPr>
          <w:color w:val="auto"/>
          <w:szCs w:val="22"/>
        </w:rPr>
        <w:tab/>
        <w:t>/</w:t>
      </w:r>
      <w:r w:rsidRPr="0016662C">
        <w:rPr>
          <w:color w:val="auto"/>
          <w:szCs w:val="22"/>
        </w:rPr>
        <w:tab/>
        <w:t>SECTION</w:t>
      </w:r>
      <w:r w:rsidRPr="0016662C">
        <w:rPr>
          <w:color w:val="auto"/>
          <w:szCs w:val="22"/>
        </w:rPr>
        <w:tab/>
        <w:t>1.</w:t>
      </w:r>
      <w:r w:rsidRPr="0016662C">
        <w:rPr>
          <w:color w:val="auto"/>
          <w:szCs w:val="22"/>
        </w:rPr>
        <w:tab/>
        <w:t>Section 50</w:t>
      </w:r>
      <w:r w:rsidRPr="0016662C">
        <w:rPr>
          <w:color w:val="auto"/>
          <w:szCs w:val="22"/>
        </w:rPr>
        <w:noBreakHyphen/>
        <w:t>5</w:t>
      </w:r>
      <w:r w:rsidRPr="0016662C">
        <w:rPr>
          <w:color w:val="auto"/>
          <w:szCs w:val="22"/>
        </w:rPr>
        <w:noBreakHyphen/>
        <w:t>555 of the 1976 Code is amended by adding an appropriately lettered subsection at the end to read:</w:t>
      </w:r>
    </w:p>
    <w:p w14:paraId="76AB048C" w14:textId="77777777" w:rsidR="0016662C" w:rsidRPr="0016662C" w:rsidRDefault="0016662C" w:rsidP="0016662C">
      <w:pPr>
        <w:rPr>
          <w:color w:val="auto"/>
          <w:szCs w:val="22"/>
        </w:rPr>
      </w:pPr>
      <w:r w:rsidRPr="0016662C">
        <w:rPr>
          <w:color w:val="auto"/>
          <w:szCs w:val="22"/>
        </w:rPr>
        <w:tab/>
        <w:t>“( )</w:t>
      </w:r>
      <w:r w:rsidRPr="0016662C">
        <w:rPr>
          <w:color w:val="auto"/>
          <w:szCs w:val="22"/>
        </w:rPr>
        <w:tab/>
        <w:t>No trap may be in the waters of the General Trawling Zone as established by Section 50</w:t>
      </w:r>
      <w:r w:rsidRPr="0016662C">
        <w:rPr>
          <w:color w:val="auto"/>
          <w:szCs w:val="22"/>
        </w:rPr>
        <w:noBreakHyphen/>
        <w:t>5</w:t>
      </w:r>
      <w:r w:rsidRPr="0016662C">
        <w:rPr>
          <w:color w:val="auto"/>
          <w:szCs w:val="22"/>
        </w:rPr>
        <w:noBreakHyphen/>
        <w:t>705 when these waters are open to trawling for shrimp.”</w:t>
      </w:r>
    </w:p>
    <w:p w14:paraId="19DA5D02" w14:textId="77777777" w:rsidR="0016662C" w:rsidRPr="0016662C" w:rsidRDefault="0016662C" w:rsidP="0016662C">
      <w:pPr>
        <w:rPr>
          <w:snapToGrid w:val="0"/>
          <w:color w:val="auto"/>
          <w:szCs w:val="22"/>
        </w:rPr>
      </w:pPr>
      <w:r w:rsidRPr="0016662C">
        <w:rPr>
          <w:szCs w:val="22"/>
        </w:rPr>
        <w:tab/>
      </w:r>
      <w:r w:rsidRPr="0016662C">
        <w:rPr>
          <w:color w:val="auto"/>
          <w:szCs w:val="22"/>
        </w:rPr>
        <w:t>SECTION</w:t>
      </w:r>
      <w:r w:rsidRPr="0016662C">
        <w:rPr>
          <w:color w:val="auto"/>
          <w:szCs w:val="22"/>
        </w:rPr>
        <w:tab/>
        <w:t>2.</w:t>
      </w:r>
      <w:r w:rsidRPr="0016662C">
        <w:rPr>
          <w:color w:val="auto"/>
          <w:szCs w:val="22"/>
        </w:rPr>
        <w:tab/>
        <w:t>This act takes effect sixty days after signature by the Governor.</w:t>
      </w:r>
      <w:r w:rsidRPr="0016662C">
        <w:rPr>
          <w:color w:val="auto"/>
          <w:szCs w:val="22"/>
        </w:rPr>
        <w:tab/>
      </w:r>
      <w:r w:rsidRPr="0016662C">
        <w:rPr>
          <w:color w:val="auto"/>
          <w:szCs w:val="22"/>
        </w:rPr>
        <w:tab/>
        <w:t>/</w:t>
      </w:r>
    </w:p>
    <w:p w14:paraId="692EC9CD"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4300A087" w14:textId="77777777" w:rsidR="0016662C" w:rsidRPr="0016662C" w:rsidRDefault="0016662C" w:rsidP="0016662C">
      <w:pPr>
        <w:rPr>
          <w:snapToGrid w:val="0"/>
          <w:szCs w:val="22"/>
        </w:rPr>
      </w:pPr>
      <w:r w:rsidRPr="0016662C">
        <w:rPr>
          <w:snapToGrid w:val="0"/>
          <w:color w:val="auto"/>
          <w:szCs w:val="22"/>
        </w:rPr>
        <w:tab/>
        <w:t>Amend title to conform.</w:t>
      </w:r>
    </w:p>
    <w:p w14:paraId="0A1B39D5" w14:textId="77777777" w:rsidR="0016662C" w:rsidRPr="0016662C" w:rsidRDefault="0016662C" w:rsidP="0016662C">
      <w:pPr>
        <w:rPr>
          <w:snapToGrid w:val="0"/>
          <w:szCs w:val="22"/>
        </w:rPr>
      </w:pPr>
    </w:p>
    <w:p w14:paraId="51864B3D" w14:textId="77777777" w:rsidR="0016662C" w:rsidRPr="0016662C" w:rsidRDefault="0016662C" w:rsidP="0016662C">
      <w:pPr>
        <w:rPr>
          <w:snapToGrid w:val="0"/>
          <w:color w:val="auto"/>
          <w:szCs w:val="22"/>
        </w:rPr>
      </w:pPr>
      <w:r w:rsidRPr="0016662C">
        <w:rPr>
          <w:snapToGrid w:val="0"/>
          <w:color w:val="auto"/>
          <w:szCs w:val="22"/>
        </w:rPr>
        <w:tab/>
        <w:t>Senator CAMPSEN explained the amendment.</w:t>
      </w:r>
    </w:p>
    <w:p w14:paraId="2801391B" w14:textId="77777777" w:rsidR="0016662C" w:rsidRPr="0016662C" w:rsidRDefault="0016662C" w:rsidP="0016662C">
      <w:pPr>
        <w:rPr>
          <w:snapToGrid w:val="0"/>
          <w:szCs w:val="22"/>
        </w:rPr>
      </w:pPr>
    </w:p>
    <w:p w14:paraId="51F88165" w14:textId="77777777" w:rsidR="0016662C" w:rsidRPr="0016662C" w:rsidRDefault="0016662C" w:rsidP="0016662C">
      <w:pPr>
        <w:rPr>
          <w:snapToGrid w:val="0"/>
          <w:color w:val="auto"/>
          <w:szCs w:val="22"/>
        </w:rPr>
      </w:pPr>
      <w:r w:rsidRPr="0016662C">
        <w:rPr>
          <w:snapToGrid w:val="0"/>
          <w:color w:val="auto"/>
          <w:szCs w:val="22"/>
        </w:rPr>
        <w:tab/>
        <w:t>The amendment was adopted.</w:t>
      </w:r>
    </w:p>
    <w:p w14:paraId="4588EF8F" w14:textId="77777777" w:rsidR="0016662C" w:rsidRPr="0016662C" w:rsidRDefault="0016662C" w:rsidP="0016662C">
      <w:pPr>
        <w:rPr>
          <w:snapToGrid w:val="0"/>
          <w:szCs w:val="22"/>
        </w:rPr>
      </w:pPr>
    </w:p>
    <w:p w14:paraId="315B220F" w14:textId="77777777" w:rsidR="0016662C" w:rsidRP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 as amended.</w:t>
      </w:r>
    </w:p>
    <w:p w14:paraId="10365C83" w14:textId="77777777" w:rsidR="0016662C" w:rsidRPr="0016662C" w:rsidRDefault="0016662C" w:rsidP="0016662C">
      <w:pPr>
        <w:tabs>
          <w:tab w:val="center" w:pos="4320"/>
          <w:tab w:val="right" w:pos="8640"/>
        </w:tabs>
        <w:rPr>
          <w:bCs/>
          <w:color w:val="auto"/>
          <w:szCs w:val="22"/>
        </w:rPr>
      </w:pPr>
    </w:p>
    <w:p w14:paraId="1087D6DF" w14:textId="77777777" w:rsidR="0016662C" w:rsidRPr="0016662C" w:rsidRDefault="0016662C" w:rsidP="0016662C">
      <w:pPr>
        <w:keepNext/>
        <w:keepLines/>
        <w:tabs>
          <w:tab w:val="center" w:pos="4320"/>
          <w:tab w:val="right" w:pos="8640"/>
        </w:tabs>
        <w:rPr>
          <w:bCs/>
          <w:color w:val="auto"/>
          <w:szCs w:val="22"/>
        </w:rPr>
      </w:pPr>
      <w:r w:rsidRPr="0016662C">
        <w:rPr>
          <w:bCs/>
          <w:color w:val="auto"/>
          <w:szCs w:val="22"/>
        </w:rPr>
        <w:tab/>
        <w:t>The "ayes" and "nays" were demanded and taken, resulting as follows:</w:t>
      </w:r>
    </w:p>
    <w:p w14:paraId="464AF537" w14:textId="77777777" w:rsidR="0016662C" w:rsidRPr="0016662C" w:rsidRDefault="0016662C" w:rsidP="0016662C">
      <w:pPr>
        <w:keepNext/>
        <w:keepLines/>
        <w:tabs>
          <w:tab w:val="right" w:pos="8640"/>
        </w:tabs>
        <w:jc w:val="center"/>
        <w:rPr>
          <w:b/>
          <w:bCs/>
          <w:color w:val="auto"/>
          <w:szCs w:val="22"/>
        </w:rPr>
      </w:pPr>
      <w:r w:rsidRPr="0016662C">
        <w:rPr>
          <w:b/>
          <w:bCs/>
          <w:color w:val="auto"/>
          <w:szCs w:val="22"/>
        </w:rPr>
        <w:t>Ayes 40; Nays 0</w:t>
      </w:r>
    </w:p>
    <w:p w14:paraId="44AE0E68" w14:textId="77777777" w:rsidR="0016662C" w:rsidRPr="0016662C" w:rsidRDefault="0016662C" w:rsidP="0016662C">
      <w:pPr>
        <w:keepNext/>
        <w:keepLines/>
        <w:tabs>
          <w:tab w:val="right" w:pos="8640"/>
        </w:tabs>
        <w:rPr>
          <w:color w:val="auto"/>
          <w:szCs w:val="22"/>
        </w:rPr>
      </w:pPr>
    </w:p>
    <w:p w14:paraId="646B73EF" w14:textId="77777777" w:rsidR="0016662C" w:rsidRPr="0016662C" w:rsidRDefault="0016662C" w:rsidP="0016662C">
      <w:pPr>
        <w:keepNext/>
        <w:keepLines/>
        <w:tabs>
          <w:tab w:val="clear" w:pos="216"/>
          <w:tab w:val="clear" w:pos="432"/>
          <w:tab w:val="clear" w:pos="648"/>
          <w:tab w:val="left" w:pos="720"/>
          <w:tab w:val="center" w:pos="4320"/>
          <w:tab w:val="right" w:pos="8640"/>
        </w:tabs>
        <w:jc w:val="center"/>
        <w:rPr>
          <w:b/>
          <w:color w:val="auto"/>
          <w:szCs w:val="22"/>
        </w:rPr>
      </w:pPr>
      <w:r w:rsidRPr="0016662C">
        <w:rPr>
          <w:b/>
          <w:color w:val="auto"/>
          <w:szCs w:val="22"/>
        </w:rPr>
        <w:t>AYES</w:t>
      </w:r>
    </w:p>
    <w:p w14:paraId="094B94F5" w14:textId="77777777" w:rsidR="0016662C" w:rsidRPr="0016662C" w:rsidRDefault="0016662C" w:rsidP="0016662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Adams</w:t>
      </w:r>
      <w:r w:rsidRPr="0016662C">
        <w:rPr>
          <w:color w:val="auto"/>
          <w:szCs w:val="22"/>
        </w:rPr>
        <w:tab/>
        <w:t>Alexander</w:t>
      </w:r>
      <w:r w:rsidRPr="0016662C">
        <w:rPr>
          <w:color w:val="auto"/>
          <w:szCs w:val="22"/>
        </w:rPr>
        <w:tab/>
        <w:t>Allen</w:t>
      </w:r>
    </w:p>
    <w:p w14:paraId="339E3B85" w14:textId="77777777" w:rsidR="0016662C" w:rsidRPr="0016662C" w:rsidRDefault="0016662C" w:rsidP="0016662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Bennett</w:t>
      </w:r>
      <w:r w:rsidRPr="0016662C">
        <w:rPr>
          <w:color w:val="auto"/>
          <w:szCs w:val="22"/>
        </w:rPr>
        <w:tab/>
        <w:t>Campsen</w:t>
      </w:r>
      <w:r w:rsidRPr="0016662C">
        <w:rPr>
          <w:color w:val="auto"/>
          <w:szCs w:val="22"/>
        </w:rPr>
        <w:tab/>
        <w:t>Cash</w:t>
      </w:r>
    </w:p>
    <w:p w14:paraId="585E1FD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Climer</w:t>
      </w:r>
      <w:r w:rsidRPr="0016662C">
        <w:rPr>
          <w:color w:val="auto"/>
          <w:szCs w:val="22"/>
        </w:rPr>
        <w:tab/>
        <w:t>Corbin</w:t>
      </w:r>
      <w:r w:rsidRPr="0016662C">
        <w:rPr>
          <w:color w:val="auto"/>
          <w:szCs w:val="22"/>
        </w:rPr>
        <w:tab/>
        <w:t>Cromer</w:t>
      </w:r>
    </w:p>
    <w:p w14:paraId="2DF8D36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Davis</w:t>
      </w:r>
      <w:r w:rsidRPr="0016662C">
        <w:rPr>
          <w:color w:val="auto"/>
          <w:szCs w:val="22"/>
        </w:rPr>
        <w:tab/>
        <w:t>Fanning</w:t>
      </w:r>
      <w:r w:rsidRPr="0016662C">
        <w:rPr>
          <w:color w:val="auto"/>
          <w:szCs w:val="22"/>
        </w:rPr>
        <w:tab/>
        <w:t>Gambrell</w:t>
      </w:r>
    </w:p>
    <w:p w14:paraId="3DD3BF4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Garrett</w:t>
      </w:r>
      <w:r w:rsidRPr="0016662C">
        <w:rPr>
          <w:color w:val="auto"/>
          <w:szCs w:val="22"/>
        </w:rPr>
        <w:tab/>
        <w:t>Goldfinch</w:t>
      </w:r>
      <w:r w:rsidRPr="0016662C">
        <w:rPr>
          <w:color w:val="auto"/>
          <w:szCs w:val="22"/>
        </w:rPr>
        <w:tab/>
        <w:t>Grooms</w:t>
      </w:r>
    </w:p>
    <w:p w14:paraId="7F5E205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Gustafson</w:t>
      </w:r>
      <w:r w:rsidRPr="0016662C">
        <w:rPr>
          <w:color w:val="auto"/>
          <w:szCs w:val="22"/>
        </w:rPr>
        <w:tab/>
        <w:t>Harpootlian</w:t>
      </w:r>
      <w:r w:rsidRPr="0016662C">
        <w:rPr>
          <w:color w:val="auto"/>
          <w:szCs w:val="22"/>
        </w:rPr>
        <w:tab/>
        <w:t>Hembree</w:t>
      </w:r>
    </w:p>
    <w:p w14:paraId="590ACA9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6662C">
        <w:rPr>
          <w:color w:val="auto"/>
          <w:szCs w:val="22"/>
        </w:rPr>
        <w:t>Hutto</w:t>
      </w:r>
      <w:r w:rsidRPr="0016662C">
        <w:rPr>
          <w:color w:val="auto"/>
          <w:szCs w:val="22"/>
        </w:rPr>
        <w:tab/>
        <w:t>Jackson</w:t>
      </w:r>
      <w:r w:rsidRPr="0016662C">
        <w:rPr>
          <w:color w:val="auto"/>
          <w:szCs w:val="22"/>
        </w:rPr>
        <w:tab/>
      </w:r>
      <w:r w:rsidRPr="0016662C">
        <w:rPr>
          <w:i/>
          <w:color w:val="auto"/>
          <w:szCs w:val="22"/>
        </w:rPr>
        <w:t>Johnson, Kevin</w:t>
      </w:r>
    </w:p>
    <w:p w14:paraId="0E0B1D2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i/>
          <w:color w:val="auto"/>
          <w:szCs w:val="22"/>
        </w:rPr>
        <w:t>Johnson, Michael</w:t>
      </w:r>
      <w:r w:rsidRPr="0016662C">
        <w:rPr>
          <w:i/>
          <w:color w:val="auto"/>
          <w:szCs w:val="22"/>
        </w:rPr>
        <w:tab/>
      </w:r>
      <w:r w:rsidRPr="0016662C">
        <w:rPr>
          <w:color w:val="auto"/>
          <w:szCs w:val="22"/>
        </w:rPr>
        <w:t>Kimbrell</w:t>
      </w:r>
      <w:r w:rsidRPr="0016662C">
        <w:rPr>
          <w:color w:val="auto"/>
          <w:szCs w:val="22"/>
        </w:rPr>
        <w:tab/>
        <w:t>Loftis</w:t>
      </w:r>
    </w:p>
    <w:p w14:paraId="5B697B1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Malloy</w:t>
      </w:r>
      <w:r w:rsidRPr="0016662C">
        <w:rPr>
          <w:color w:val="auto"/>
          <w:szCs w:val="22"/>
        </w:rPr>
        <w:tab/>
        <w:t>Martin</w:t>
      </w:r>
      <w:r w:rsidRPr="0016662C">
        <w:rPr>
          <w:color w:val="auto"/>
          <w:szCs w:val="22"/>
        </w:rPr>
        <w:tab/>
        <w:t>Massey</w:t>
      </w:r>
    </w:p>
    <w:p w14:paraId="78A4F89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McElveen</w:t>
      </w:r>
      <w:r w:rsidRPr="0016662C">
        <w:rPr>
          <w:color w:val="auto"/>
          <w:szCs w:val="22"/>
        </w:rPr>
        <w:tab/>
        <w:t>Peeler</w:t>
      </w:r>
      <w:r w:rsidRPr="0016662C">
        <w:rPr>
          <w:color w:val="auto"/>
          <w:szCs w:val="22"/>
        </w:rPr>
        <w:tab/>
        <w:t>Rankin</w:t>
      </w:r>
    </w:p>
    <w:p w14:paraId="6BE2097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Reichenbach</w:t>
      </w:r>
      <w:r w:rsidRPr="0016662C">
        <w:rPr>
          <w:color w:val="auto"/>
          <w:szCs w:val="22"/>
        </w:rPr>
        <w:tab/>
        <w:t>Rice</w:t>
      </w:r>
      <w:r w:rsidRPr="0016662C">
        <w:rPr>
          <w:color w:val="auto"/>
          <w:szCs w:val="22"/>
        </w:rPr>
        <w:tab/>
        <w:t>Sabb</w:t>
      </w:r>
    </w:p>
    <w:p w14:paraId="59919B5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Senn</w:t>
      </w:r>
      <w:r w:rsidRPr="0016662C">
        <w:rPr>
          <w:color w:val="auto"/>
          <w:szCs w:val="22"/>
        </w:rPr>
        <w:tab/>
        <w:t>Setzler</w:t>
      </w:r>
      <w:r w:rsidRPr="0016662C">
        <w:rPr>
          <w:color w:val="auto"/>
          <w:szCs w:val="22"/>
        </w:rPr>
        <w:tab/>
        <w:t>Shealy</w:t>
      </w:r>
    </w:p>
    <w:p w14:paraId="4201C16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Talley</w:t>
      </w:r>
      <w:r w:rsidRPr="0016662C">
        <w:rPr>
          <w:color w:val="auto"/>
          <w:szCs w:val="22"/>
        </w:rPr>
        <w:tab/>
        <w:t>Turner</w:t>
      </w:r>
      <w:r w:rsidRPr="0016662C">
        <w:rPr>
          <w:color w:val="auto"/>
          <w:szCs w:val="22"/>
        </w:rPr>
        <w:tab/>
        <w:t>Verdin</w:t>
      </w:r>
    </w:p>
    <w:p w14:paraId="58659A5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Young</w:t>
      </w:r>
    </w:p>
    <w:p w14:paraId="4CDE89C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10580AB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6662C">
        <w:rPr>
          <w:b/>
          <w:color w:val="auto"/>
          <w:szCs w:val="22"/>
        </w:rPr>
        <w:t>Total--40</w:t>
      </w:r>
    </w:p>
    <w:p w14:paraId="1C9F87D0" w14:textId="77777777" w:rsidR="0016662C" w:rsidRPr="0016662C" w:rsidRDefault="0016662C" w:rsidP="0016662C">
      <w:pPr>
        <w:tabs>
          <w:tab w:val="right" w:pos="8640"/>
        </w:tabs>
        <w:rPr>
          <w:color w:val="auto"/>
          <w:szCs w:val="22"/>
        </w:rPr>
      </w:pPr>
    </w:p>
    <w:p w14:paraId="2F2A0A09"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NAYS</w:t>
      </w:r>
    </w:p>
    <w:p w14:paraId="7ACFBC14" w14:textId="77777777" w:rsidR="0016662C" w:rsidRPr="0016662C" w:rsidRDefault="0016662C" w:rsidP="0016662C">
      <w:pPr>
        <w:tabs>
          <w:tab w:val="clear" w:pos="216"/>
          <w:tab w:val="clear" w:pos="432"/>
          <w:tab w:val="clear" w:pos="648"/>
          <w:tab w:val="left" w:pos="720"/>
          <w:tab w:val="center" w:pos="4320"/>
          <w:tab w:val="right" w:pos="8640"/>
        </w:tabs>
        <w:jc w:val="center"/>
        <w:rPr>
          <w:color w:val="auto"/>
          <w:szCs w:val="22"/>
        </w:rPr>
      </w:pPr>
    </w:p>
    <w:p w14:paraId="0E6F500B"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Total--0</w:t>
      </w:r>
    </w:p>
    <w:p w14:paraId="5F5E6460" w14:textId="77777777" w:rsidR="0016662C" w:rsidRPr="0016662C" w:rsidRDefault="0016662C" w:rsidP="0016662C">
      <w:pPr>
        <w:tabs>
          <w:tab w:val="right" w:pos="8640"/>
        </w:tabs>
        <w:rPr>
          <w:color w:val="auto"/>
          <w:szCs w:val="22"/>
        </w:rPr>
      </w:pPr>
    </w:p>
    <w:p w14:paraId="433DA16C" w14:textId="563EA3FC" w:rsidR="0016662C" w:rsidRPr="0016662C" w:rsidRDefault="0016662C" w:rsidP="0016662C">
      <w:pPr>
        <w:tabs>
          <w:tab w:val="right" w:pos="8640"/>
        </w:tabs>
        <w:rPr>
          <w:color w:val="auto"/>
          <w:szCs w:val="22"/>
        </w:rPr>
      </w:pPr>
      <w:r w:rsidRPr="0016662C">
        <w:rPr>
          <w:color w:val="auto"/>
          <w:szCs w:val="22"/>
        </w:rPr>
        <w:tab/>
        <w:t>There being no further amendments, the Bill, as amended, was read the second time, passed and ordered to a third reading.</w:t>
      </w:r>
    </w:p>
    <w:p w14:paraId="2E669150" w14:textId="77777777" w:rsidR="0016662C" w:rsidRPr="0016662C" w:rsidRDefault="0016662C" w:rsidP="0016662C">
      <w:pPr>
        <w:tabs>
          <w:tab w:val="right" w:pos="8640"/>
        </w:tabs>
        <w:rPr>
          <w:color w:val="auto"/>
          <w:szCs w:val="22"/>
        </w:rPr>
      </w:pPr>
    </w:p>
    <w:p w14:paraId="2FE1852D" w14:textId="77777777" w:rsidR="0016662C" w:rsidRPr="0016662C" w:rsidRDefault="0016662C" w:rsidP="008462FE">
      <w:pPr>
        <w:tabs>
          <w:tab w:val="right" w:pos="8640"/>
        </w:tabs>
        <w:jc w:val="center"/>
        <w:rPr>
          <w:b/>
          <w:color w:val="auto"/>
          <w:szCs w:val="22"/>
        </w:rPr>
      </w:pPr>
      <w:r w:rsidRPr="0016662C">
        <w:rPr>
          <w:b/>
          <w:color w:val="auto"/>
          <w:szCs w:val="22"/>
        </w:rPr>
        <w:t>COMMITTEE AMENDMENT ADOPTED</w:t>
      </w:r>
    </w:p>
    <w:p w14:paraId="79BEE463" w14:textId="77777777" w:rsidR="0016662C" w:rsidRPr="0016662C" w:rsidRDefault="0016662C" w:rsidP="008462FE">
      <w:pPr>
        <w:tabs>
          <w:tab w:val="right" w:pos="8640"/>
        </w:tabs>
        <w:jc w:val="center"/>
        <w:rPr>
          <w:b/>
          <w:color w:val="auto"/>
          <w:szCs w:val="22"/>
        </w:rPr>
      </w:pPr>
      <w:r w:rsidRPr="0016662C">
        <w:rPr>
          <w:b/>
          <w:color w:val="auto"/>
          <w:szCs w:val="22"/>
        </w:rPr>
        <w:t>OBJECTION</w:t>
      </w:r>
    </w:p>
    <w:p w14:paraId="2B4CB063" w14:textId="77777777" w:rsidR="0016662C" w:rsidRPr="0016662C" w:rsidRDefault="0016662C" w:rsidP="008462FE">
      <w:pPr>
        <w:suppressAutoHyphens/>
        <w:rPr>
          <w:szCs w:val="22"/>
        </w:rPr>
      </w:pPr>
      <w:r w:rsidRPr="0016662C">
        <w:rPr>
          <w:b/>
          <w:color w:val="7030A0"/>
          <w:szCs w:val="22"/>
        </w:rPr>
        <w:tab/>
      </w:r>
      <w:r w:rsidRPr="0016662C">
        <w:rPr>
          <w:szCs w:val="22"/>
        </w:rPr>
        <w:t>S. 1128</w:t>
      </w:r>
      <w:r w:rsidRPr="0016662C">
        <w:rPr>
          <w:szCs w:val="22"/>
        </w:rPr>
        <w:fldChar w:fldCharType="begin"/>
      </w:r>
      <w:r w:rsidRPr="0016662C">
        <w:rPr>
          <w:szCs w:val="22"/>
        </w:rPr>
        <w:instrText xml:space="preserve"> XE "S. 1128" \b </w:instrText>
      </w:r>
      <w:r w:rsidRPr="0016662C">
        <w:rPr>
          <w:szCs w:val="22"/>
        </w:rPr>
        <w:fldChar w:fldCharType="end"/>
      </w:r>
      <w:r w:rsidRPr="0016662C">
        <w:rPr>
          <w:szCs w:val="22"/>
        </w:rPr>
        <w:t xml:space="preserve"> -- Senators Shealy and McElveen:  A BILL 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 FOR LICENSE FEES, AND TO DEFINE NECESSARY TERMS.</w:t>
      </w:r>
    </w:p>
    <w:p w14:paraId="38179AB6" w14:textId="77777777" w:rsidR="0016662C" w:rsidRPr="0016662C" w:rsidRDefault="0016662C" w:rsidP="008462FE">
      <w:pPr>
        <w:rPr>
          <w:snapToGrid w:val="0"/>
          <w:color w:val="auto"/>
          <w:szCs w:val="22"/>
        </w:rPr>
      </w:pPr>
      <w:r w:rsidRPr="0016662C">
        <w:rPr>
          <w:snapToGrid w:val="0"/>
          <w:color w:val="auto"/>
          <w:szCs w:val="22"/>
        </w:rPr>
        <w:tab/>
        <w:t>The Senate proceeded to a consideration of the Bill.</w:t>
      </w:r>
    </w:p>
    <w:p w14:paraId="7C96FC4C" w14:textId="77777777" w:rsidR="0016662C" w:rsidRPr="0016662C" w:rsidRDefault="0016662C" w:rsidP="0016662C">
      <w:pPr>
        <w:rPr>
          <w:snapToGrid w:val="0"/>
          <w:color w:val="auto"/>
          <w:szCs w:val="22"/>
        </w:rPr>
      </w:pPr>
    </w:p>
    <w:p w14:paraId="4759FB0D" w14:textId="77777777" w:rsidR="0016662C" w:rsidRPr="0016662C" w:rsidRDefault="0016662C" w:rsidP="0016662C">
      <w:pPr>
        <w:rPr>
          <w:snapToGrid w:val="0"/>
          <w:szCs w:val="22"/>
        </w:rPr>
      </w:pPr>
      <w:r w:rsidRPr="0016662C">
        <w:rPr>
          <w:snapToGrid w:val="0"/>
          <w:szCs w:val="22"/>
        </w:rPr>
        <w:tab/>
        <w:t>The Committee on Family and Veterans' Services proposed the following amendment (1128R001.KMM.KS), which was adopted:</w:t>
      </w:r>
    </w:p>
    <w:p w14:paraId="6200FCE9" w14:textId="77777777" w:rsidR="0016662C" w:rsidRPr="0016662C" w:rsidRDefault="0016662C" w:rsidP="0016662C">
      <w:pPr>
        <w:rPr>
          <w:snapToGrid w:val="0"/>
          <w:color w:val="auto"/>
          <w:szCs w:val="22"/>
        </w:rPr>
      </w:pPr>
      <w:r w:rsidRPr="0016662C">
        <w:rPr>
          <w:snapToGrid w:val="0"/>
          <w:color w:val="auto"/>
          <w:szCs w:val="22"/>
        </w:rPr>
        <w:tab/>
        <w:t>Amend the bill, as and if amended, on page 6, by striking line 7 and inserting:</w:t>
      </w:r>
    </w:p>
    <w:p w14:paraId="5AF352A8" w14:textId="77777777" w:rsidR="0016662C" w:rsidRPr="0016662C" w:rsidRDefault="0016662C" w:rsidP="0016662C">
      <w:pPr>
        <w:rPr>
          <w:snapToGrid w:val="0"/>
          <w:color w:val="auto"/>
          <w:szCs w:val="22"/>
        </w:rPr>
      </w:pPr>
      <w:r w:rsidRPr="0016662C">
        <w:rPr>
          <w:snapToGrid w:val="0"/>
          <w:szCs w:val="22"/>
        </w:rPr>
        <w:tab/>
      </w:r>
      <w:r w:rsidRPr="0016662C">
        <w:rPr>
          <w:snapToGrid w:val="0"/>
          <w:color w:val="auto"/>
          <w:szCs w:val="22"/>
        </w:rPr>
        <w:t>/</w:t>
      </w:r>
      <w:r w:rsidRPr="0016662C">
        <w:rPr>
          <w:snapToGrid w:val="0"/>
          <w:color w:val="auto"/>
          <w:szCs w:val="22"/>
        </w:rPr>
        <w:tab/>
        <w:t xml:space="preserve">licenses. </w:t>
      </w:r>
      <w:r w:rsidRPr="0016662C">
        <w:rPr>
          <w:snapToGrid w:val="0"/>
          <w:color w:val="auto"/>
          <w:szCs w:val="22"/>
          <w:u w:val="single"/>
        </w:rPr>
        <w:t>The commission may issue additional ADW licenses to any applicant entity conducting live horse racing events in the State for the sole purpose of conducting wagering on such live South Carolina-based events through its own application.</w:t>
      </w:r>
      <w:r w:rsidRPr="0016662C">
        <w:rPr>
          <w:snapToGrid w:val="0"/>
          <w:color w:val="auto"/>
          <w:szCs w:val="22"/>
        </w:rPr>
        <w:tab/>
      </w:r>
      <w:r w:rsidRPr="0016662C">
        <w:rPr>
          <w:snapToGrid w:val="0"/>
          <w:color w:val="auto"/>
          <w:szCs w:val="22"/>
        </w:rPr>
        <w:tab/>
        <w:t>/</w:t>
      </w:r>
    </w:p>
    <w:p w14:paraId="43B6D2F8"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57C84910" w14:textId="77777777" w:rsidR="0016662C" w:rsidRPr="0016662C" w:rsidRDefault="0016662C" w:rsidP="0016662C">
      <w:pPr>
        <w:rPr>
          <w:snapToGrid w:val="0"/>
          <w:szCs w:val="22"/>
        </w:rPr>
      </w:pPr>
      <w:r w:rsidRPr="0016662C">
        <w:rPr>
          <w:snapToGrid w:val="0"/>
          <w:color w:val="auto"/>
          <w:szCs w:val="22"/>
        </w:rPr>
        <w:tab/>
        <w:t>Amend title to conform.</w:t>
      </w:r>
    </w:p>
    <w:p w14:paraId="39A7C3E7" w14:textId="77777777" w:rsidR="0016662C" w:rsidRPr="0016662C" w:rsidRDefault="0016662C" w:rsidP="0016662C">
      <w:pPr>
        <w:rPr>
          <w:snapToGrid w:val="0"/>
          <w:szCs w:val="22"/>
        </w:rPr>
      </w:pPr>
    </w:p>
    <w:p w14:paraId="74134DA1" w14:textId="77777777" w:rsidR="0016662C" w:rsidRPr="0016662C" w:rsidRDefault="0016662C" w:rsidP="0016662C">
      <w:pPr>
        <w:rPr>
          <w:snapToGrid w:val="0"/>
          <w:color w:val="auto"/>
          <w:szCs w:val="22"/>
        </w:rPr>
      </w:pPr>
      <w:r w:rsidRPr="0016662C">
        <w:rPr>
          <w:snapToGrid w:val="0"/>
          <w:color w:val="auto"/>
          <w:szCs w:val="22"/>
        </w:rPr>
        <w:tab/>
        <w:t>Senator McELVEEN explained the amendment.</w:t>
      </w:r>
    </w:p>
    <w:p w14:paraId="23961C17" w14:textId="77777777" w:rsidR="0016662C" w:rsidRPr="0016662C" w:rsidRDefault="0016662C" w:rsidP="0016662C">
      <w:pPr>
        <w:rPr>
          <w:snapToGrid w:val="0"/>
          <w:szCs w:val="22"/>
        </w:rPr>
      </w:pPr>
    </w:p>
    <w:p w14:paraId="50C068E9" w14:textId="77777777" w:rsidR="0016662C" w:rsidRPr="0016662C" w:rsidRDefault="0016662C" w:rsidP="0016662C">
      <w:pPr>
        <w:rPr>
          <w:snapToGrid w:val="0"/>
          <w:color w:val="auto"/>
          <w:szCs w:val="22"/>
        </w:rPr>
      </w:pPr>
      <w:r w:rsidRPr="0016662C">
        <w:rPr>
          <w:snapToGrid w:val="0"/>
          <w:color w:val="auto"/>
          <w:szCs w:val="22"/>
        </w:rPr>
        <w:tab/>
        <w:t>The amendment was adopted.</w:t>
      </w:r>
    </w:p>
    <w:p w14:paraId="00858239" w14:textId="77777777" w:rsidR="0016662C" w:rsidRPr="0016662C" w:rsidRDefault="0016662C" w:rsidP="0016662C">
      <w:pPr>
        <w:rPr>
          <w:snapToGrid w:val="0"/>
          <w:szCs w:val="22"/>
        </w:rPr>
      </w:pPr>
    </w:p>
    <w:p w14:paraId="1CE17470" w14:textId="77777777" w:rsidR="0016662C" w:rsidRPr="0016662C" w:rsidRDefault="0016662C" w:rsidP="0016662C">
      <w:pPr>
        <w:tabs>
          <w:tab w:val="right" w:pos="8640"/>
        </w:tabs>
        <w:rPr>
          <w:color w:val="auto"/>
          <w:szCs w:val="22"/>
        </w:rPr>
      </w:pPr>
      <w:r w:rsidRPr="0016662C">
        <w:rPr>
          <w:bCs/>
          <w:color w:val="auto"/>
          <w:szCs w:val="22"/>
        </w:rPr>
        <w:tab/>
        <w:t>Senator CAMPSEN objected to further consideration of the Bill.</w:t>
      </w:r>
    </w:p>
    <w:p w14:paraId="103CBB37" w14:textId="77777777" w:rsidR="0016662C" w:rsidRPr="0016662C" w:rsidRDefault="0016662C" w:rsidP="0016662C">
      <w:pPr>
        <w:tabs>
          <w:tab w:val="right" w:pos="8640"/>
        </w:tabs>
        <w:rPr>
          <w:b/>
          <w:color w:val="7030A0"/>
          <w:szCs w:val="22"/>
        </w:rPr>
      </w:pPr>
    </w:p>
    <w:p w14:paraId="04E6F9C0" w14:textId="77777777" w:rsidR="0016662C" w:rsidRPr="0016662C" w:rsidRDefault="0016662C" w:rsidP="0016662C">
      <w:pPr>
        <w:keepNext/>
        <w:keepLines/>
        <w:tabs>
          <w:tab w:val="right" w:pos="8640"/>
        </w:tabs>
        <w:jc w:val="center"/>
        <w:rPr>
          <w:b/>
          <w:color w:val="auto"/>
          <w:szCs w:val="22"/>
        </w:rPr>
      </w:pPr>
      <w:r w:rsidRPr="0016662C">
        <w:rPr>
          <w:b/>
          <w:color w:val="auto"/>
          <w:szCs w:val="22"/>
        </w:rPr>
        <w:t>Recorded Vote</w:t>
      </w:r>
    </w:p>
    <w:p w14:paraId="2C07DE88" w14:textId="77777777" w:rsidR="0016662C" w:rsidRPr="0016662C" w:rsidRDefault="0016662C" w:rsidP="0016662C">
      <w:pPr>
        <w:keepNext/>
        <w:keepLines/>
        <w:tabs>
          <w:tab w:val="right" w:pos="8640"/>
        </w:tabs>
        <w:rPr>
          <w:color w:val="auto"/>
          <w:szCs w:val="22"/>
        </w:rPr>
      </w:pPr>
      <w:r w:rsidRPr="0016662C">
        <w:rPr>
          <w:color w:val="auto"/>
          <w:szCs w:val="22"/>
        </w:rPr>
        <w:tab/>
        <w:t>Senator TALLEY desired to be recorded as abstaining on the adoption of the committee amendment.</w:t>
      </w:r>
    </w:p>
    <w:p w14:paraId="44F0C3D6" w14:textId="77777777" w:rsidR="0016662C" w:rsidRPr="0016662C" w:rsidRDefault="0016662C" w:rsidP="0016662C">
      <w:pPr>
        <w:tabs>
          <w:tab w:val="right" w:pos="8640"/>
        </w:tabs>
        <w:rPr>
          <w:color w:val="auto"/>
          <w:szCs w:val="22"/>
        </w:rPr>
      </w:pPr>
    </w:p>
    <w:p w14:paraId="6395C251" w14:textId="77777777" w:rsidR="0016662C" w:rsidRPr="0016662C" w:rsidRDefault="0016662C" w:rsidP="00F73DFF">
      <w:pPr>
        <w:keepNext/>
        <w:keepLines/>
        <w:jc w:val="center"/>
        <w:rPr>
          <w:b/>
          <w:snapToGrid w:val="0"/>
          <w:color w:val="auto"/>
          <w:szCs w:val="22"/>
        </w:rPr>
      </w:pPr>
      <w:r w:rsidRPr="0016662C">
        <w:rPr>
          <w:b/>
          <w:snapToGrid w:val="0"/>
          <w:color w:val="auto"/>
          <w:szCs w:val="22"/>
        </w:rPr>
        <w:t>CARRIED OVER</w:t>
      </w:r>
    </w:p>
    <w:p w14:paraId="034C9038" w14:textId="77777777" w:rsidR="0016662C" w:rsidRPr="0016662C" w:rsidRDefault="0016662C" w:rsidP="00F73DFF">
      <w:pPr>
        <w:keepNext/>
        <w:keepLines/>
        <w:suppressAutoHyphens/>
        <w:rPr>
          <w:szCs w:val="22"/>
        </w:rPr>
      </w:pPr>
      <w:r w:rsidRPr="0016662C">
        <w:rPr>
          <w:b/>
          <w:snapToGrid w:val="0"/>
          <w:color w:val="auto"/>
          <w:szCs w:val="22"/>
        </w:rPr>
        <w:tab/>
      </w:r>
      <w:r w:rsidRPr="0016662C">
        <w:rPr>
          <w:szCs w:val="22"/>
        </w:rPr>
        <w:t>S. 1297</w:t>
      </w:r>
      <w:r w:rsidRPr="0016662C">
        <w:rPr>
          <w:szCs w:val="22"/>
        </w:rPr>
        <w:fldChar w:fldCharType="begin"/>
      </w:r>
      <w:r w:rsidRPr="0016662C">
        <w:rPr>
          <w:szCs w:val="22"/>
        </w:rPr>
        <w:instrText xml:space="preserve"> XE "S. 1297" \b </w:instrText>
      </w:r>
      <w:r w:rsidRPr="0016662C">
        <w:rPr>
          <w:szCs w:val="22"/>
        </w:rPr>
        <w:fldChar w:fldCharType="end"/>
      </w:r>
      <w:r w:rsidRPr="0016662C">
        <w:rPr>
          <w:szCs w:val="22"/>
        </w:rPr>
        <w:t xml:space="preserve"> -- Family and Veterans’ Services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2B457250" w14:textId="77777777" w:rsidR="0016662C" w:rsidRPr="0016662C" w:rsidRDefault="0016662C" w:rsidP="0016662C">
      <w:pPr>
        <w:suppressAutoHyphens/>
        <w:rPr>
          <w:szCs w:val="22"/>
        </w:rPr>
      </w:pPr>
      <w:r w:rsidRPr="0016662C">
        <w:rPr>
          <w:szCs w:val="22"/>
        </w:rPr>
        <w:tab/>
        <w:t>On motion of Senator M. JOHNSON, the Resolution was carried over.</w:t>
      </w:r>
    </w:p>
    <w:p w14:paraId="223F22DC" w14:textId="77777777" w:rsidR="0016662C" w:rsidRPr="0016662C" w:rsidRDefault="0016662C" w:rsidP="0016662C">
      <w:pPr>
        <w:jc w:val="center"/>
        <w:rPr>
          <w:b/>
          <w:snapToGrid w:val="0"/>
          <w:color w:val="auto"/>
          <w:szCs w:val="22"/>
        </w:rPr>
      </w:pPr>
    </w:p>
    <w:p w14:paraId="6B291A73" w14:textId="77777777" w:rsidR="0016662C" w:rsidRPr="0016662C" w:rsidRDefault="0016662C" w:rsidP="0016662C">
      <w:pPr>
        <w:tabs>
          <w:tab w:val="right" w:pos="8640"/>
        </w:tabs>
        <w:jc w:val="center"/>
        <w:rPr>
          <w:b/>
          <w:color w:val="auto"/>
          <w:szCs w:val="22"/>
        </w:rPr>
      </w:pPr>
      <w:r w:rsidRPr="0016662C">
        <w:rPr>
          <w:b/>
          <w:color w:val="auto"/>
          <w:szCs w:val="22"/>
        </w:rPr>
        <w:t>AMENDED, READ THE SECOND TIME</w:t>
      </w:r>
    </w:p>
    <w:p w14:paraId="22E8A763" w14:textId="77777777" w:rsidR="0016662C" w:rsidRPr="0016662C" w:rsidRDefault="0016662C" w:rsidP="0016662C">
      <w:pPr>
        <w:rPr>
          <w:szCs w:val="22"/>
        </w:rPr>
      </w:pPr>
      <w:r w:rsidRPr="0016662C">
        <w:rPr>
          <w:b/>
          <w:color w:val="7030A0"/>
          <w:szCs w:val="22"/>
        </w:rPr>
        <w:tab/>
      </w:r>
      <w:r w:rsidRPr="0016662C">
        <w:rPr>
          <w:szCs w:val="22"/>
        </w:rPr>
        <w:t>H. 3795</w:t>
      </w:r>
      <w:r w:rsidRPr="0016662C">
        <w:rPr>
          <w:szCs w:val="22"/>
        </w:rPr>
        <w:fldChar w:fldCharType="begin"/>
      </w:r>
      <w:r w:rsidRPr="0016662C">
        <w:rPr>
          <w:szCs w:val="22"/>
        </w:rPr>
        <w:instrText xml:space="preserve"> XE "H. 3795" \b </w:instrText>
      </w:r>
      <w:r w:rsidRPr="0016662C">
        <w:rPr>
          <w:szCs w:val="22"/>
        </w:rPr>
        <w:fldChar w:fldCharType="end"/>
      </w:r>
      <w:r w:rsidRPr="0016662C">
        <w:rPr>
          <w:szCs w:val="22"/>
        </w:rPr>
        <w:t xml:space="preserve"> -- Rep. Allison:  A BILL </w:t>
      </w:r>
      <w:r w:rsidRPr="0016662C">
        <w:rPr>
          <w:color w:val="000000" w:themeColor="text1"/>
          <w:szCs w:val="22"/>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16662C">
        <w:rPr>
          <w:color w:val="000000" w:themeColor="text1"/>
          <w:szCs w:val="22"/>
        </w:rPr>
        <w:noBreakHyphen/>
        <w:t>33</w:t>
      </w:r>
      <w:r w:rsidRPr="0016662C">
        <w:rPr>
          <w:color w:val="000000" w:themeColor="text1"/>
          <w:szCs w:val="22"/>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16662C">
        <w:rPr>
          <w:color w:val="000000" w:themeColor="text1"/>
          <w:szCs w:val="22"/>
        </w:rPr>
        <w:noBreakHyphen/>
        <w:t>27</w:t>
      </w:r>
      <w:r w:rsidRPr="0016662C">
        <w:rPr>
          <w:color w:val="000000" w:themeColor="text1"/>
          <w:szCs w:val="22"/>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14:paraId="526A534F"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w:t>
      </w:r>
    </w:p>
    <w:p w14:paraId="540AEF71" w14:textId="77777777" w:rsidR="0016662C" w:rsidRPr="0016662C" w:rsidRDefault="0016662C" w:rsidP="0016662C">
      <w:pPr>
        <w:rPr>
          <w:snapToGrid w:val="0"/>
          <w:color w:val="auto"/>
          <w:szCs w:val="22"/>
        </w:rPr>
      </w:pPr>
    </w:p>
    <w:p w14:paraId="4290918D" w14:textId="77777777" w:rsidR="0016662C" w:rsidRPr="0016662C" w:rsidRDefault="0016662C" w:rsidP="00F73DFF">
      <w:pPr>
        <w:keepNext/>
        <w:keepLines/>
        <w:rPr>
          <w:snapToGrid w:val="0"/>
          <w:szCs w:val="22"/>
        </w:rPr>
      </w:pPr>
      <w:r w:rsidRPr="0016662C">
        <w:rPr>
          <w:snapToGrid w:val="0"/>
          <w:szCs w:val="22"/>
        </w:rPr>
        <w:tab/>
        <w:t>Senator DAVIS proposed the following amendment (3795R001.KMM.TD), which was adopted:</w:t>
      </w:r>
    </w:p>
    <w:p w14:paraId="3F2C9D59" w14:textId="77777777" w:rsidR="0016662C" w:rsidRPr="0016662C" w:rsidRDefault="0016662C" w:rsidP="00F73DFF">
      <w:pPr>
        <w:keepNext/>
        <w:keepLines/>
        <w:rPr>
          <w:snapToGrid w:val="0"/>
          <w:color w:val="auto"/>
          <w:szCs w:val="22"/>
        </w:rPr>
      </w:pPr>
      <w:r w:rsidRPr="0016662C">
        <w:rPr>
          <w:snapToGrid w:val="0"/>
          <w:color w:val="auto"/>
          <w:szCs w:val="22"/>
        </w:rPr>
        <w:tab/>
        <w:t>Amend the bill, as and if amended, by striking all after the enacting words and inserting:</w:t>
      </w:r>
    </w:p>
    <w:p w14:paraId="2D9D31FB" w14:textId="77777777" w:rsidR="0016662C" w:rsidRPr="0016662C" w:rsidRDefault="0016662C" w:rsidP="0016662C">
      <w:pPr>
        <w:rPr>
          <w:szCs w:val="22"/>
        </w:rPr>
      </w:pPr>
      <w:r w:rsidRPr="0016662C">
        <w:rPr>
          <w:snapToGrid w:val="0"/>
          <w:szCs w:val="22"/>
        </w:rPr>
        <w:tab/>
      </w:r>
      <w:r w:rsidRPr="0016662C">
        <w:rPr>
          <w:snapToGrid w:val="0"/>
          <w:color w:val="auto"/>
          <w:szCs w:val="22"/>
        </w:rPr>
        <w:t>/</w:t>
      </w:r>
      <w:r w:rsidRPr="0016662C">
        <w:rPr>
          <w:szCs w:val="22"/>
        </w:rPr>
        <w:t>SECTION</w:t>
      </w:r>
      <w:r w:rsidRPr="0016662C">
        <w:rPr>
          <w:szCs w:val="22"/>
        </w:rPr>
        <w:tab/>
        <w:t>1.</w:t>
      </w:r>
      <w:r w:rsidRPr="0016662C">
        <w:rPr>
          <w:szCs w:val="22"/>
        </w:rPr>
        <w:tab/>
        <w:t>This act must be known and may be cited as the “Sign Language Interpreters Act”.</w:t>
      </w:r>
    </w:p>
    <w:p w14:paraId="02932B13"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2.</w:t>
      </w:r>
      <w:r w:rsidRPr="0016662C">
        <w:rPr>
          <w:color w:val="auto"/>
          <w:szCs w:val="22"/>
        </w:rPr>
        <w:tab/>
        <w:t>Title 40 of the 1976 Code is amended by adding:</w:t>
      </w:r>
    </w:p>
    <w:p w14:paraId="62E836EA" w14:textId="77777777" w:rsidR="0016662C" w:rsidRPr="0016662C" w:rsidRDefault="0016662C" w:rsidP="0016662C">
      <w:pPr>
        <w:jc w:val="center"/>
        <w:rPr>
          <w:color w:val="auto"/>
          <w:szCs w:val="22"/>
        </w:rPr>
      </w:pPr>
      <w:r w:rsidRPr="0016662C">
        <w:rPr>
          <w:szCs w:val="22"/>
        </w:rPr>
        <w:tab/>
      </w:r>
      <w:r w:rsidRPr="0016662C">
        <w:rPr>
          <w:color w:val="auto"/>
          <w:szCs w:val="22"/>
        </w:rPr>
        <w:t>“CHAPTER 84</w:t>
      </w:r>
    </w:p>
    <w:p w14:paraId="018FA600" w14:textId="77777777" w:rsidR="0016662C" w:rsidRPr="0016662C" w:rsidRDefault="0016662C" w:rsidP="0016662C">
      <w:pPr>
        <w:jc w:val="center"/>
        <w:rPr>
          <w:color w:val="auto"/>
          <w:szCs w:val="22"/>
        </w:rPr>
      </w:pPr>
      <w:r w:rsidRPr="0016662C">
        <w:rPr>
          <w:szCs w:val="22"/>
        </w:rPr>
        <w:tab/>
      </w:r>
      <w:r w:rsidRPr="0016662C">
        <w:rPr>
          <w:color w:val="auto"/>
          <w:szCs w:val="22"/>
        </w:rPr>
        <w:t>Sign Language Interpreters</w:t>
      </w:r>
    </w:p>
    <w:p w14:paraId="7EE00332" w14:textId="77777777" w:rsidR="0016662C" w:rsidRPr="0016662C" w:rsidRDefault="0016662C" w:rsidP="0016662C">
      <w:pPr>
        <w:rPr>
          <w:color w:val="auto"/>
          <w:szCs w:val="22"/>
        </w:rPr>
      </w:pPr>
      <w:r w:rsidRPr="0016662C">
        <w:rPr>
          <w:color w:val="auto"/>
          <w:szCs w:val="22"/>
        </w:rPr>
        <w:tab/>
        <w:t>Section 40</w:t>
      </w:r>
      <w:r w:rsidRPr="0016662C">
        <w:rPr>
          <w:color w:val="auto"/>
          <w:szCs w:val="22"/>
        </w:rPr>
        <w:noBreakHyphen/>
        <w:t>84</w:t>
      </w:r>
      <w:r w:rsidRPr="0016662C">
        <w:rPr>
          <w:color w:val="auto"/>
          <w:szCs w:val="22"/>
        </w:rPr>
        <w:noBreakHyphen/>
        <w:t>110.</w:t>
      </w:r>
      <w:r w:rsidRPr="0016662C">
        <w:rPr>
          <w:color w:val="auto"/>
          <w:szCs w:val="22"/>
        </w:rPr>
        <w:tab/>
        <w:t>For the purposes of this chapter:</w:t>
      </w:r>
    </w:p>
    <w:p w14:paraId="72E79404"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t>(1)</w:t>
      </w:r>
      <w:r w:rsidRPr="0016662C">
        <w:rPr>
          <w:rFonts w:eastAsia="Calibri"/>
          <w:color w:val="auto"/>
          <w:szCs w:val="22"/>
        </w:rPr>
        <w:tab/>
        <w:t>‘Agency’ means:</w:t>
      </w:r>
    </w:p>
    <w:p w14:paraId="392656C3"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(a)</w:t>
      </w:r>
      <w:r w:rsidRPr="0016662C">
        <w:rPr>
          <w:rFonts w:eastAsia="Calibri"/>
          <w:color w:val="auto"/>
          <w:szCs w:val="22"/>
        </w:rPr>
        <w:tab/>
      </w:r>
      <w:proofErr w:type="gramStart"/>
      <w:r w:rsidRPr="0016662C">
        <w:rPr>
          <w:rFonts w:eastAsia="Calibri"/>
          <w:color w:val="auto"/>
          <w:szCs w:val="22"/>
        </w:rPr>
        <w:t>the</w:t>
      </w:r>
      <w:proofErr w:type="gramEnd"/>
      <w:r w:rsidRPr="0016662C">
        <w:rPr>
          <w:rFonts w:eastAsia="Calibri"/>
          <w:color w:val="auto"/>
          <w:szCs w:val="22"/>
        </w:rPr>
        <w:t xml:space="preserve"> departments of state government enumerated in Section 1</w:t>
      </w:r>
      <w:r w:rsidRPr="0016662C">
        <w:rPr>
          <w:rFonts w:eastAsia="Calibri"/>
          <w:color w:val="auto"/>
          <w:szCs w:val="22"/>
        </w:rPr>
        <w:noBreakHyphen/>
        <w:t>30</w:t>
      </w:r>
      <w:r w:rsidRPr="0016662C">
        <w:rPr>
          <w:rFonts w:eastAsia="Calibri"/>
          <w:color w:val="auto"/>
          <w:szCs w:val="22"/>
        </w:rPr>
        <w:noBreakHyphen/>
        <w:t>10;</w:t>
      </w:r>
    </w:p>
    <w:p w14:paraId="0EDB53AE"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(b)</w:t>
      </w:r>
      <w:r w:rsidRPr="0016662C">
        <w:rPr>
          <w:rFonts w:eastAsia="Calibri"/>
          <w:color w:val="auto"/>
          <w:szCs w:val="22"/>
        </w:rPr>
        <w:tab/>
      </w:r>
      <w:proofErr w:type="gramStart"/>
      <w:r w:rsidRPr="0016662C">
        <w:rPr>
          <w:rFonts w:eastAsia="Calibri"/>
          <w:color w:val="auto"/>
          <w:szCs w:val="22"/>
        </w:rPr>
        <w:t>the</w:t>
      </w:r>
      <w:proofErr w:type="gramEnd"/>
      <w:r w:rsidRPr="0016662C">
        <w:rPr>
          <w:rFonts w:eastAsia="Calibri"/>
          <w:color w:val="auto"/>
          <w:szCs w:val="22"/>
        </w:rPr>
        <w:t xml:space="preserve"> offices of all statewide constitutional officers;</w:t>
      </w:r>
    </w:p>
    <w:p w14:paraId="0F25EFB7"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(c)</w:t>
      </w:r>
      <w:r w:rsidRPr="0016662C">
        <w:rPr>
          <w:rFonts w:eastAsia="Calibri"/>
          <w:color w:val="auto"/>
          <w:szCs w:val="22"/>
        </w:rPr>
        <w:tab/>
      </w:r>
      <w:proofErr w:type="gramStart"/>
      <w:r w:rsidRPr="0016662C">
        <w:rPr>
          <w:rFonts w:eastAsia="Calibri"/>
          <w:color w:val="auto"/>
          <w:szCs w:val="22"/>
        </w:rPr>
        <w:t>the</w:t>
      </w:r>
      <w:proofErr w:type="gramEnd"/>
      <w:r w:rsidRPr="0016662C">
        <w:rPr>
          <w:rFonts w:eastAsia="Calibri"/>
          <w:color w:val="auto"/>
          <w:szCs w:val="22"/>
        </w:rPr>
        <w:t xml:space="preserve"> Judicial Department;</w:t>
      </w:r>
    </w:p>
    <w:p w14:paraId="3D69E71E"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(d)</w:t>
      </w:r>
      <w:r w:rsidRPr="0016662C">
        <w:rPr>
          <w:rFonts w:eastAsia="Calibri"/>
          <w:color w:val="auto"/>
          <w:szCs w:val="22"/>
        </w:rPr>
        <w:tab/>
      </w:r>
      <w:proofErr w:type="gramStart"/>
      <w:r w:rsidRPr="0016662C">
        <w:rPr>
          <w:rFonts w:eastAsia="Calibri"/>
          <w:color w:val="auto"/>
          <w:szCs w:val="22"/>
        </w:rPr>
        <w:t>all</w:t>
      </w:r>
      <w:proofErr w:type="gramEnd"/>
      <w:r w:rsidRPr="0016662C">
        <w:rPr>
          <w:rFonts w:eastAsia="Calibri"/>
          <w:color w:val="auto"/>
          <w:szCs w:val="22"/>
        </w:rPr>
        <w:t xml:space="preserve"> public institutions of higher education;</w:t>
      </w:r>
    </w:p>
    <w:p w14:paraId="22D4471D"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(e)</w:t>
      </w:r>
      <w:r w:rsidRPr="0016662C">
        <w:rPr>
          <w:rFonts w:eastAsia="Calibri"/>
          <w:color w:val="auto"/>
          <w:szCs w:val="22"/>
        </w:rPr>
        <w:tab/>
      </w:r>
      <w:proofErr w:type="gramStart"/>
      <w:r w:rsidRPr="0016662C">
        <w:rPr>
          <w:rFonts w:eastAsia="Calibri"/>
          <w:color w:val="auto"/>
          <w:szCs w:val="22"/>
        </w:rPr>
        <w:t>the</w:t>
      </w:r>
      <w:proofErr w:type="gramEnd"/>
      <w:r w:rsidRPr="0016662C">
        <w:rPr>
          <w:rFonts w:eastAsia="Calibri"/>
          <w:color w:val="auto"/>
          <w:szCs w:val="22"/>
        </w:rPr>
        <w:t xml:space="preserve"> Commission on Higher Education;</w:t>
      </w:r>
    </w:p>
    <w:p w14:paraId="44B8D583"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(f)</w:t>
      </w:r>
      <w:r w:rsidRPr="0016662C">
        <w:rPr>
          <w:rFonts w:eastAsia="Calibri"/>
          <w:color w:val="auto"/>
          <w:szCs w:val="22"/>
        </w:rPr>
        <w:tab/>
      </w:r>
      <w:proofErr w:type="gramStart"/>
      <w:r w:rsidRPr="0016662C">
        <w:rPr>
          <w:rFonts w:eastAsia="Calibri"/>
          <w:color w:val="auto"/>
          <w:szCs w:val="22"/>
        </w:rPr>
        <w:t>police</w:t>
      </w:r>
      <w:proofErr w:type="gramEnd"/>
      <w:r w:rsidRPr="0016662C">
        <w:rPr>
          <w:rFonts w:eastAsia="Calibri"/>
          <w:color w:val="auto"/>
          <w:szCs w:val="22"/>
        </w:rPr>
        <w:t xml:space="preserve"> stations;</w:t>
      </w:r>
    </w:p>
    <w:p w14:paraId="01E3E25A"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(g)</w:t>
      </w:r>
      <w:r w:rsidRPr="0016662C">
        <w:rPr>
          <w:rFonts w:eastAsia="Calibri"/>
          <w:color w:val="auto"/>
          <w:szCs w:val="22"/>
        </w:rPr>
        <w:tab/>
        <w:t>county and state detention centers and correctional facilities; and</w:t>
      </w:r>
    </w:p>
    <w:p w14:paraId="1E6F4F6B" w14:textId="77777777" w:rsidR="0016662C" w:rsidRPr="0016662C" w:rsidRDefault="0016662C" w:rsidP="0016662C">
      <w:pPr>
        <w:rPr>
          <w:rFonts w:eastAsia="Calibri"/>
          <w:color w:val="auto"/>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(h)</w:t>
      </w:r>
      <w:r w:rsidRPr="0016662C">
        <w:rPr>
          <w:rFonts w:eastAsia="Calibri"/>
          <w:color w:val="auto"/>
          <w:szCs w:val="22"/>
        </w:rPr>
        <w:tab/>
        <w:t>any other board, commission, or council created by a statute of this State; but</w:t>
      </w:r>
    </w:p>
    <w:p w14:paraId="2F46829B" w14:textId="77777777" w:rsidR="0016662C" w:rsidRPr="0016662C" w:rsidRDefault="0016662C" w:rsidP="0016662C">
      <w:pPr>
        <w:rPr>
          <w:szCs w:val="22"/>
        </w:rPr>
      </w:pPr>
      <w:r w:rsidRPr="0016662C">
        <w:rPr>
          <w:rFonts w:eastAsia="Calibri"/>
          <w:color w:val="auto"/>
          <w:szCs w:val="22"/>
        </w:rPr>
        <w:tab/>
      </w:r>
      <w:r w:rsidRPr="0016662C">
        <w:rPr>
          <w:rFonts w:eastAsia="Calibri"/>
          <w:color w:val="auto"/>
          <w:szCs w:val="22"/>
        </w:rPr>
        <w:tab/>
      </w:r>
      <w:r w:rsidRPr="0016662C">
        <w:rPr>
          <w:rFonts w:eastAsia="Calibri"/>
          <w:color w:val="auto"/>
          <w:szCs w:val="22"/>
        </w:rPr>
        <w:tab/>
        <w:t>(i)</w:t>
      </w:r>
      <w:r w:rsidRPr="0016662C">
        <w:rPr>
          <w:rFonts w:eastAsia="Calibri"/>
          <w:color w:val="auto"/>
          <w:szCs w:val="22"/>
        </w:rPr>
        <w:tab/>
      </w:r>
      <w:r w:rsidRPr="0016662C">
        <w:rPr>
          <w:rFonts w:eastAsia="Calibri"/>
          <w:color w:val="auto"/>
          <w:szCs w:val="22"/>
        </w:rPr>
        <w:tab/>
        <w:t>excludes school districts, school boards, charter schools, and special schools.</w:t>
      </w:r>
      <w:r w:rsidRPr="0016662C">
        <w:rPr>
          <w:szCs w:val="22"/>
        </w:rPr>
        <w:t xml:space="preserve"> </w:t>
      </w:r>
    </w:p>
    <w:p w14:paraId="3F0D50C5" w14:textId="77777777" w:rsidR="0016662C" w:rsidRPr="0016662C" w:rsidRDefault="0016662C" w:rsidP="0016662C">
      <w:pPr>
        <w:rPr>
          <w:color w:val="auto"/>
          <w:szCs w:val="22"/>
        </w:rPr>
      </w:pPr>
      <w:r w:rsidRPr="0016662C">
        <w:rPr>
          <w:color w:val="auto"/>
          <w:szCs w:val="22"/>
        </w:rPr>
        <w:tab/>
      </w:r>
      <w:r w:rsidRPr="0016662C">
        <w:rPr>
          <w:color w:val="auto"/>
          <w:szCs w:val="22"/>
        </w:rPr>
        <w:tab/>
        <w:t>(2)</w:t>
      </w:r>
      <w:r w:rsidRPr="0016662C">
        <w:rPr>
          <w:color w:val="auto"/>
          <w:szCs w:val="22"/>
        </w:rPr>
        <w:tab/>
        <w:t>‘Deaf person’ means a person who cannot use his hearing for communication purposes.</w:t>
      </w:r>
    </w:p>
    <w:p w14:paraId="7CE074F2" w14:textId="77777777" w:rsidR="0016662C" w:rsidRPr="0016662C" w:rsidRDefault="0016662C" w:rsidP="0016662C">
      <w:pPr>
        <w:rPr>
          <w:color w:val="auto"/>
          <w:szCs w:val="22"/>
        </w:rPr>
      </w:pPr>
      <w:r w:rsidRPr="0016662C">
        <w:rPr>
          <w:color w:val="auto"/>
          <w:szCs w:val="22"/>
        </w:rPr>
        <w:tab/>
      </w:r>
      <w:r w:rsidRPr="0016662C">
        <w:rPr>
          <w:color w:val="auto"/>
          <w:szCs w:val="22"/>
        </w:rPr>
        <w:tab/>
        <w:t>(3)</w:t>
      </w:r>
      <w:r w:rsidRPr="0016662C">
        <w:rPr>
          <w:color w:val="auto"/>
          <w:szCs w:val="22"/>
        </w:rPr>
        <w:tab/>
        <w:t xml:space="preserve">‘Interpreting’ is the act of conveying meaning between people who use signed and spoken languages, conveying all essential elements of meaning and intent and where such process is offered in exchange for remuneration. </w:t>
      </w:r>
    </w:p>
    <w:p w14:paraId="49F370E2" w14:textId="77777777" w:rsidR="0016662C" w:rsidRPr="0016662C" w:rsidRDefault="0016662C" w:rsidP="0016662C">
      <w:pPr>
        <w:rPr>
          <w:color w:val="auto"/>
          <w:szCs w:val="22"/>
        </w:rPr>
      </w:pPr>
      <w:r w:rsidRPr="0016662C">
        <w:rPr>
          <w:color w:val="auto"/>
          <w:szCs w:val="22"/>
        </w:rPr>
        <w:tab/>
      </w:r>
      <w:r w:rsidRPr="0016662C">
        <w:rPr>
          <w:color w:val="auto"/>
          <w:szCs w:val="22"/>
        </w:rPr>
        <w:tab/>
        <w:t>(4)</w:t>
      </w:r>
      <w:r w:rsidRPr="0016662C">
        <w:rPr>
          <w:color w:val="auto"/>
          <w:szCs w:val="22"/>
        </w:rPr>
        <w:tab/>
        <w:t>‘Recognized certification’ means a certification in sign language interpretation as approved by the South Carolina Association of the Deaf, the South Carolina Registry of Interpreters for the Deaf, or the National Registry of Interpreters for the Deaf.</w:t>
      </w:r>
    </w:p>
    <w:p w14:paraId="1B3E6971" w14:textId="77777777" w:rsidR="0016662C" w:rsidRPr="0016662C" w:rsidRDefault="0016662C" w:rsidP="0016662C">
      <w:pPr>
        <w:rPr>
          <w:color w:val="auto"/>
          <w:szCs w:val="22"/>
        </w:rPr>
      </w:pPr>
      <w:r w:rsidRPr="0016662C">
        <w:rPr>
          <w:color w:val="auto"/>
          <w:szCs w:val="22"/>
        </w:rPr>
        <w:tab/>
      </w:r>
      <w:r w:rsidRPr="0016662C">
        <w:rPr>
          <w:color w:val="auto"/>
          <w:szCs w:val="22"/>
        </w:rPr>
        <w:tab/>
        <w:t>(5)</w:t>
      </w:r>
      <w:r w:rsidRPr="0016662C">
        <w:rPr>
          <w:color w:val="auto"/>
          <w:szCs w:val="22"/>
        </w:rPr>
        <w:tab/>
        <w:t>‘Sign Language’ or ‘American Sign Language’ or ‘ASL’ means a visual</w:t>
      </w:r>
      <w:r w:rsidRPr="0016662C">
        <w:rPr>
          <w:color w:val="auto"/>
          <w:szCs w:val="22"/>
        </w:rPr>
        <w:noBreakHyphen/>
        <w:t>gestural language that incorporates facial grammatical markers, physical affect markers, spatial linguistic information, and fingerspelling, as well as signs made with the hands. ASL is a distinct language with its own grammar and syntax that is neither based on nor derived from a spoken language.</w:t>
      </w:r>
    </w:p>
    <w:p w14:paraId="445FD7A3" w14:textId="77777777" w:rsidR="0016662C" w:rsidRPr="0016662C" w:rsidRDefault="0016662C" w:rsidP="0016662C">
      <w:pPr>
        <w:rPr>
          <w:color w:val="auto"/>
          <w:szCs w:val="22"/>
        </w:rPr>
      </w:pPr>
      <w:r w:rsidRPr="0016662C">
        <w:rPr>
          <w:color w:val="auto"/>
          <w:szCs w:val="22"/>
        </w:rPr>
        <w:tab/>
      </w:r>
      <w:r w:rsidRPr="0016662C">
        <w:rPr>
          <w:color w:val="auto"/>
          <w:szCs w:val="22"/>
        </w:rPr>
        <w:tab/>
        <w:t>(6)</w:t>
      </w:r>
      <w:r w:rsidRPr="0016662C">
        <w:rPr>
          <w:color w:val="auto"/>
          <w:szCs w:val="22"/>
        </w:rPr>
        <w:tab/>
        <w:t>‘South Carolina Association of the Deaf’ or ‘association’ or ‘SCAD’ means the state chapter of the National Association of the Deaf acting as a consumer advocacy organization serving the deaf and hard</w:t>
      </w:r>
      <w:r w:rsidRPr="0016662C">
        <w:rPr>
          <w:color w:val="auto"/>
          <w:szCs w:val="22"/>
        </w:rPr>
        <w:noBreakHyphen/>
        <w:t>of</w:t>
      </w:r>
      <w:r w:rsidRPr="0016662C">
        <w:rPr>
          <w:color w:val="auto"/>
          <w:szCs w:val="22"/>
        </w:rPr>
        <w:noBreakHyphen/>
        <w:t>hearing population of South Carolina, as incorporated at the time of enactment, or any successor organization of it.</w:t>
      </w:r>
    </w:p>
    <w:p w14:paraId="2BE05BE9" w14:textId="77777777" w:rsidR="0016662C" w:rsidRPr="0016662C" w:rsidRDefault="0016662C" w:rsidP="0016662C">
      <w:pPr>
        <w:rPr>
          <w:color w:val="auto"/>
          <w:szCs w:val="22"/>
        </w:rPr>
      </w:pPr>
      <w:r w:rsidRPr="0016662C">
        <w:rPr>
          <w:color w:val="auto"/>
          <w:szCs w:val="22"/>
        </w:rPr>
        <w:tab/>
      </w:r>
      <w:r w:rsidRPr="0016662C">
        <w:rPr>
          <w:color w:val="auto"/>
          <w:szCs w:val="22"/>
        </w:rPr>
        <w:tab/>
        <w:t>(7)</w:t>
      </w:r>
      <w:r w:rsidRPr="0016662C">
        <w:rPr>
          <w:color w:val="auto"/>
          <w:szCs w:val="22"/>
        </w:rPr>
        <w:tab/>
        <w:t>‘South Carolina Registry of Interpreters for the Deaf’ or ‘SCRID’ means the state affiliate chapter of the Registry of Interpreters for the Deaf, serving as an interpreter</w:t>
      </w:r>
      <w:r w:rsidRPr="0016662C">
        <w:rPr>
          <w:color w:val="auto"/>
          <w:szCs w:val="22"/>
        </w:rPr>
        <w:noBreakHyphen/>
        <w:t>advocacy and professional organization, as incorporated at the time of enactment, or its successor organization.</w:t>
      </w:r>
    </w:p>
    <w:p w14:paraId="5932CF5C" w14:textId="77777777" w:rsidR="0016662C" w:rsidRPr="0016662C" w:rsidRDefault="0016662C" w:rsidP="0016662C">
      <w:pPr>
        <w:rPr>
          <w:color w:val="auto"/>
          <w:szCs w:val="22"/>
        </w:rPr>
      </w:pPr>
      <w:r w:rsidRPr="0016662C">
        <w:rPr>
          <w:color w:val="auto"/>
          <w:szCs w:val="22"/>
        </w:rPr>
        <w:tab/>
        <w:t>Section 40</w:t>
      </w:r>
      <w:r w:rsidRPr="0016662C">
        <w:rPr>
          <w:color w:val="auto"/>
          <w:szCs w:val="22"/>
        </w:rPr>
        <w:noBreakHyphen/>
        <w:t>84</w:t>
      </w:r>
      <w:r w:rsidRPr="0016662C">
        <w:rPr>
          <w:color w:val="auto"/>
          <w:szCs w:val="22"/>
        </w:rPr>
        <w:noBreakHyphen/>
        <w:t>120.</w:t>
      </w:r>
      <w:r w:rsidRPr="0016662C">
        <w:rPr>
          <w:color w:val="auto"/>
          <w:szCs w:val="22"/>
        </w:rPr>
        <w:tab/>
        <w:t>The requirements of this chapter apply to all:</w:t>
      </w:r>
    </w:p>
    <w:p w14:paraId="0D49F4D6" w14:textId="77777777" w:rsidR="0016662C" w:rsidRPr="0016662C" w:rsidRDefault="0016662C" w:rsidP="0016662C">
      <w:pPr>
        <w:rPr>
          <w:color w:val="auto"/>
          <w:szCs w:val="22"/>
        </w:rPr>
      </w:pPr>
      <w:r w:rsidRPr="0016662C">
        <w:rPr>
          <w:color w:val="auto"/>
          <w:szCs w:val="22"/>
        </w:rPr>
        <w:tab/>
      </w:r>
      <w:r w:rsidRPr="0016662C">
        <w:rPr>
          <w:color w:val="auto"/>
          <w:szCs w:val="22"/>
        </w:rPr>
        <w:tab/>
        <w:t>(1)</w:t>
      </w:r>
      <w:r w:rsidRPr="0016662C">
        <w:rPr>
          <w:color w:val="auto"/>
          <w:szCs w:val="22"/>
        </w:rPr>
        <w:tab/>
        <w:t>agencies as defined by Section 40</w:t>
      </w:r>
      <w:r w:rsidRPr="0016662C">
        <w:rPr>
          <w:color w:val="auto"/>
          <w:szCs w:val="22"/>
        </w:rPr>
        <w:noBreakHyphen/>
        <w:t>84</w:t>
      </w:r>
      <w:r w:rsidRPr="0016662C">
        <w:rPr>
          <w:color w:val="auto"/>
          <w:szCs w:val="22"/>
        </w:rPr>
        <w:noBreakHyphen/>
        <w:t>110(1); and</w:t>
      </w:r>
    </w:p>
    <w:p w14:paraId="6942653F" w14:textId="77777777" w:rsidR="0016662C" w:rsidRPr="0016662C" w:rsidRDefault="0016662C" w:rsidP="0016662C">
      <w:pPr>
        <w:rPr>
          <w:color w:val="auto"/>
          <w:szCs w:val="22"/>
        </w:rPr>
      </w:pPr>
      <w:r w:rsidRPr="0016662C">
        <w:rPr>
          <w:color w:val="auto"/>
          <w:szCs w:val="22"/>
        </w:rPr>
        <w:tab/>
      </w:r>
      <w:r w:rsidRPr="0016662C">
        <w:rPr>
          <w:color w:val="auto"/>
          <w:szCs w:val="22"/>
        </w:rPr>
        <w:tab/>
        <w:t>(2)</w:t>
      </w:r>
      <w:r w:rsidRPr="0016662C">
        <w:rPr>
          <w:color w:val="auto"/>
          <w:szCs w:val="22"/>
        </w:rPr>
        <w:tab/>
        <w:t>hospitals and health care facilities regulated by the Department of Health and Environmental Control under Title 44.</w:t>
      </w:r>
    </w:p>
    <w:p w14:paraId="333301DF" w14:textId="77777777" w:rsidR="0016662C" w:rsidRPr="0016662C" w:rsidRDefault="0016662C" w:rsidP="0016662C">
      <w:pPr>
        <w:rPr>
          <w:color w:val="auto"/>
          <w:szCs w:val="22"/>
        </w:rPr>
      </w:pPr>
      <w:r w:rsidRPr="0016662C">
        <w:rPr>
          <w:color w:val="auto"/>
          <w:szCs w:val="22"/>
        </w:rPr>
        <w:tab/>
        <w:t>Section 40</w:t>
      </w:r>
      <w:r w:rsidRPr="0016662C">
        <w:rPr>
          <w:color w:val="auto"/>
          <w:szCs w:val="22"/>
        </w:rPr>
        <w:noBreakHyphen/>
        <w:t>84</w:t>
      </w:r>
      <w:r w:rsidRPr="0016662C">
        <w:rPr>
          <w:color w:val="auto"/>
          <w:szCs w:val="22"/>
        </w:rPr>
        <w:noBreakHyphen/>
        <w:t>130.</w:t>
      </w:r>
      <w:r w:rsidRPr="0016662C">
        <w:rPr>
          <w:color w:val="auto"/>
          <w:szCs w:val="22"/>
        </w:rPr>
        <w:tab/>
        <w:t>(A)</w:t>
      </w:r>
      <w:r w:rsidRPr="0016662C">
        <w:rPr>
          <w:color w:val="auto"/>
          <w:szCs w:val="22"/>
        </w:rPr>
        <w:tab/>
        <w:t>A person only may provide interpreting services for an agency or hospital if he holds a recognized certification as defined in Section 40-84-110(4).</w:t>
      </w:r>
    </w:p>
    <w:p w14:paraId="46DB95A3" w14:textId="77777777" w:rsidR="0016662C" w:rsidRPr="0016662C" w:rsidRDefault="0016662C" w:rsidP="0016662C">
      <w:pPr>
        <w:rPr>
          <w:color w:val="auto"/>
          <w:szCs w:val="22"/>
        </w:rPr>
      </w:pPr>
      <w:r w:rsidRPr="0016662C">
        <w:rPr>
          <w:color w:val="auto"/>
          <w:szCs w:val="22"/>
        </w:rPr>
        <w:tab/>
        <w:t>(B)</w:t>
      </w:r>
      <w:r w:rsidRPr="0016662C">
        <w:rPr>
          <w:color w:val="auto"/>
          <w:szCs w:val="22"/>
        </w:rPr>
        <w:tab/>
        <w:t>The provisions in this section do not apply to a person who is interpreting:</w:t>
      </w:r>
    </w:p>
    <w:p w14:paraId="71086EF2" w14:textId="77777777" w:rsidR="0016662C" w:rsidRPr="0016662C" w:rsidRDefault="0016662C" w:rsidP="0016662C">
      <w:pPr>
        <w:rPr>
          <w:color w:val="auto"/>
          <w:szCs w:val="22"/>
        </w:rPr>
      </w:pPr>
      <w:r w:rsidRPr="0016662C">
        <w:rPr>
          <w:color w:val="auto"/>
          <w:szCs w:val="22"/>
        </w:rPr>
        <w:tab/>
      </w:r>
      <w:r w:rsidRPr="0016662C">
        <w:rPr>
          <w:color w:val="auto"/>
          <w:szCs w:val="22"/>
        </w:rPr>
        <w:tab/>
        <w:t>(1)</w:t>
      </w:r>
      <w:r w:rsidRPr="0016662C">
        <w:rPr>
          <w:color w:val="auto"/>
          <w:szCs w:val="22"/>
        </w:rPr>
        <w:tab/>
        <w:t>in an emergency situation where the parties determine that the delay to obtain a certified interpreter is likely to cause injury or loss; or</w:t>
      </w:r>
    </w:p>
    <w:p w14:paraId="6B9526DC" w14:textId="77777777" w:rsidR="0016662C" w:rsidRPr="0016662C" w:rsidRDefault="0016662C" w:rsidP="0016662C">
      <w:pPr>
        <w:rPr>
          <w:color w:val="auto"/>
          <w:szCs w:val="22"/>
        </w:rPr>
      </w:pPr>
      <w:r w:rsidRPr="0016662C">
        <w:rPr>
          <w:color w:val="auto"/>
          <w:szCs w:val="22"/>
        </w:rPr>
        <w:tab/>
        <w:t>(2)</w:t>
      </w:r>
      <w:r w:rsidRPr="0016662C">
        <w:rPr>
          <w:color w:val="auto"/>
          <w:szCs w:val="22"/>
        </w:rPr>
        <w:tab/>
        <w:t>as part of a supervised internship or mentorship program if the individual is accompanied by an interpreter with recognized certification.</w:t>
      </w:r>
    </w:p>
    <w:p w14:paraId="5400A3F5" w14:textId="77777777" w:rsidR="0016662C" w:rsidRPr="0016662C" w:rsidRDefault="0016662C" w:rsidP="0016662C">
      <w:pPr>
        <w:rPr>
          <w:color w:val="auto"/>
          <w:szCs w:val="22"/>
        </w:rPr>
      </w:pPr>
      <w:r w:rsidRPr="0016662C">
        <w:rPr>
          <w:color w:val="auto"/>
          <w:szCs w:val="22"/>
        </w:rPr>
        <w:tab/>
        <w:t>Section 40</w:t>
      </w:r>
      <w:r w:rsidRPr="0016662C">
        <w:rPr>
          <w:color w:val="auto"/>
          <w:szCs w:val="22"/>
        </w:rPr>
        <w:noBreakHyphen/>
        <w:t>84</w:t>
      </w:r>
      <w:r w:rsidRPr="0016662C">
        <w:rPr>
          <w:color w:val="auto"/>
          <w:szCs w:val="22"/>
        </w:rPr>
        <w:noBreakHyphen/>
        <w:t>140.</w:t>
      </w:r>
      <w:r w:rsidRPr="0016662C">
        <w:rPr>
          <w:color w:val="auto"/>
          <w:szCs w:val="22"/>
        </w:rPr>
        <w:tab/>
        <w:t>To the extent that the provisions of this chapter conflict with other minimum competency standards for a sign language interpreter required for use by an entity identified in Section 40</w:t>
      </w:r>
      <w:r w:rsidRPr="0016662C">
        <w:rPr>
          <w:color w:val="auto"/>
          <w:szCs w:val="22"/>
        </w:rPr>
        <w:noBreakHyphen/>
        <w:t>84</w:t>
      </w:r>
      <w:r w:rsidRPr="0016662C">
        <w:rPr>
          <w:color w:val="auto"/>
          <w:szCs w:val="22"/>
        </w:rPr>
        <w:noBreakHyphen/>
        <w:t>120, the more rigorous standards must prevail.”</w:t>
      </w:r>
    </w:p>
    <w:p w14:paraId="379EC658" w14:textId="77777777" w:rsidR="0016662C" w:rsidRPr="0016662C" w:rsidRDefault="0016662C" w:rsidP="0016662C">
      <w:pPr>
        <w:rPr>
          <w:rFonts w:eastAsia="Calibri"/>
          <w:color w:val="auto"/>
          <w:szCs w:val="22"/>
        </w:rPr>
      </w:pPr>
      <w:r w:rsidRPr="0016662C">
        <w:rPr>
          <w:rFonts w:eastAsia="Calibri"/>
          <w:szCs w:val="22"/>
        </w:rPr>
        <w:tab/>
      </w:r>
      <w:r w:rsidRPr="0016662C">
        <w:rPr>
          <w:rFonts w:eastAsia="Calibri"/>
          <w:color w:val="auto"/>
          <w:szCs w:val="22"/>
        </w:rPr>
        <w:t>SECTION</w:t>
      </w:r>
      <w:r w:rsidRPr="0016662C">
        <w:rPr>
          <w:rFonts w:eastAsia="Calibri"/>
          <w:color w:val="auto"/>
          <w:szCs w:val="22"/>
        </w:rPr>
        <w:tab/>
        <w:t>3.</w:t>
      </w:r>
      <w:r w:rsidRPr="0016662C">
        <w:rPr>
          <w:rFonts w:eastAsia="Calibri"/>
          <w:color w:val="auto"/>
          <w:szCs w:val="22"/>
        </w:rPr>
        <w:tab/>
        <w:t xml:space="preserve">Article 1, Chapter 33, Title 59 of the 1976 Code is amended by adding: </w:t>
      </w:r>
    </w:p>
    <w:p w14:paraId="612BFDBA" w14:textId="77777777" w:rsidR="0016662C" w:rsidRPr="0016662C" w:rsidRDefault="0016662C" w:rsidP="0016662C">
      <w:pPr>
        <w:rPr>
          <w:rFonts w:eastAsia="Calibri"/>
          <w:color w:val="auto"/>
          <w:szCs w:val="22"/>
        </w:rPr>
      </w:pPr>
      <w:r w:rsidRPr="0016662C">
        <w:rPr>
          <w:rFonts w:eastAsia="Calibri"/>
          <w:color w:val="auto"/>
          <w:szCs w:val="22"/>
        </w:rPr>
        <w:tab/>
        <w:t>“Section 59</w:t>
      </w:r>
      <w:r w:rsidRPr="0016662C">
        <w:rPr>
          <w:rFonts w:eastAsia="Calibri"/>
          <w:color w:val="auto"/>
          <w:szCs w:val="22"/>
        </w:rPr>
        <w:noBreakHyphen/>
        <w:t>33</w:t>
      </w:r>
      <w:r w:rsidRPr="0016662C">
        <w:rPr>
          <w:rFonts w:eastAsia="Calibri"/>
          <w:color w:val="auto"/>
          <w:szCs w:val="22"/>
        </w:rPr>
        <w:noBreakHyphen/>
        <w:t>120.</w:t>
      </w:r>
      <w:r w:rsidRPr="0016662C">
        <w:rPr>
          <w:rFonts w:eastAsia="Calibri"/>
          <w:color w:val="auto"/>
          <w:szCs w:val="22"/>
        </w:rPr>
        <w:tab/>
        <w:t>In consultation with relevant stakeholders including, but not limited to, the South Carolina Association of the Deaf and the South Carolina Registry of Interpreters for the Deaf, the State Board of Education shall develop and promulgate regulations for the appropriate credentialing of sign language interpreters in the public and special schools of this State. Interpreters for the deaf working in schools and school districts in this State must be required to submit the same background checks as educators pursuant to Section 59</w:t>
      </w:r>
      <w:r w:rsidRPr="0016662C">
        <w:rPr>
          <w:rFonts w:eastAsia="Calibri"/>
          <w:color w:val="auto"/>
          <w:szCs w:val="22"/>
        </w:rPr>
        <w:noBreakHyphen/>
        <w:t>25</w:t>
      </w:r>
      <w:r w:rsidRPr="0016662C">
        <w:rPr>
          <w:rFonts w:eastAsia="Calibri"/>
          <w:color w:val="auto"/>
          <w:szCs w:val="22"/>
        </w:rPr>
        <w:noBreakHyphen/>
        <w:t>115.”</w:t>
      </w:r>
    </w:p>
    <w:p w14:paraId="6FB1A7A7" w14:textId="77777777" w:rsidR="0016662C" w:rsidRPr="0016662C" w:rsidRDefault="0016662C" w:rsidP="0016662C">
      <w:pPr>
        <w:rPr>
          <w:snapToGrid w:val="0"/>
          <w:color w:val="auto"/>
          <w:szCs w:val="22"/>
        </w:rPr>
      </w:pPr>
      <w:r w:rsidRPr="0016662C">
        <w:rPr>
          <w:szCs w:val="22"/>
        </w:rPr>
        <w:tab/>
      </w:r>
      <w:r w:rsidRPr="0016662C">
        <w:rPr>
          <w:color w:val="auto"/>
          <w:szCs w:val="22"/>
        </w:rPr>
        <w:t>SECTION</w:t>
      </w:r>
      <w:r w:rsidRPr="0016662C">
        <w:rPr>
          <w:color w:val="auto"/>
          <w:szCs w:val="22"/>
        </w:rPr>
        <w:tab/>
        <w:t>5.</w:t>
      </w:r>
      <w:r w:rsidRPr="0016662C">
        <w:rPr>
          <w:color w:val="auto"/>
          <w:szCs w:val="22"/>
        </w:rPr>
        <w:tab/>
        <w:t>This act takes effect on January 1, 2024.</w:t>
      </w:r>
      <w:r w:rsidRPr="0016662C">
        <w:rPr>
          <w:color w:val="auto"/>
          <w:szCs w:val="22"/>
        </w:rPr>
        <w:tab/>
      </w:r>
      <w:r w:rsidRPr="0016662C">
        <w:rPr>
          <w:color w:val="auto"/>
          <w:szCs w:val="22"/>
        </w:rPr>
        <w:tab/>
        <w:t>/</w:t>
      </w:r>
    </w:p>
    <w:p w14:paraId="0D799EC4"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0DCC8AAA" w14:textId="77777777" w:rsidR="0016662C" w:rsidRPr="0016662C" w:rsidRDefault="0016662C" w:rsidP="0016662C">
      <w:pPr>
        <w:rPr>
          <w:snapToGrid w:val="0"/>
          <w:szCs w:val="22"/>
        </w:rPr>
      </w:pPr>
      <w:r w:rsidRPr="0016662C">
        <w:rPr>
          <w:snapToGrid w:val="0"/>
          <w:color w:val="auto"/>
          <w:szCs w:val="22"/>
        </w:rPr>
        <w:tab/>
        <w:t>Amend title to conform.</w:t>
      </w:r>
    </w:p>
    <w:p w14:paraId="7AF05DD7" w14:textId="77777777" w:rsidR="0016662C" w:rsidRPr="0016662C" w:rsidRDefault="0016662C" w:rsidP="0016662C">
      <w:pPr>
        <w:rPr>
          <w:snapToGrid w:val="0"/>
          <w:color w:val="auto"/>
          <w:szCs w:val="22"/>
        </w:rPr>
      </w:pPr>
      <w:r w:rsidRPr="0016662C">
        <w:rPr>
          <w:snapToGrid w:val="0"/>
          <w:color w:val="auto"/>
          <w:szCs w:val="22"/>
        </w:rPr>
        <w:tab/>
        <w:t>Senator CLIMER explained the amendment.</w:t>
      </w:r>
    </w:p>
    <w:p w14:paraId="724D093F" w14:textId="77777777" w:rsidR="0016662C" w:rsidRPr="0016662C" w:rsidRDefault="0016662C" w:rsidP="0016662C">
      <w:pPr>
        <w:rPr>
          <w:snapToGrid w:val="0"/>
          <w:color w:val="auto"/>
          <w:szCs w:val="22"/>
        </w:rPr>
      </w:pPr>
    </w:p>
    <w:p w14:paraId="1068B7BE" w14:textId="77777777" w:rsidR="0016662C" w:rsidRPr="0016662C" w:rsidRDefault="0016662C" w:rsidP="0016662C">
      <w:pPr>
        <w:rPr>
          <w:snapToGrid w:val="0"/>
          <w:color w:val="auto"/>
          <w:szCs w:val="22"/>
        </w:rPr>
      </w:pPr>
      <w:r w:rsidRPr="0016662C">
        <w:rPr>
          <w:snapToGrid w:val="0"/>
          <w:color w:val="auto"/>
          <w:szCs w:val="22"/>
        </w:rPr>
        <w:tab/>
        <w:t>The amendment was adopted.</w:t>
      </w:r>
    </w:p>
    <w:p w14:paraId="1C5D9F42" w14:textId="77777777" w:rsidR="0016662C" w:rsidRPr="0016662C" w:rsidRDefault="0016662C" w:rsidP="0016662C">
      <w:pPr>
        <w:rPr>
          <w:snapToGrid w:val="0"/>
          <w:color w:val="auto"/>
          <w:szCs w:val="22"/>
        </w:rPr>
      </w:pPr>
    </w:p>
    <w:p w14:paraId="4EB37966" w14:textId="77777777" w:rsidR="0016662C" w:rsidRPr="0016662C" w:rsidRDefault="0016662C" w:rsidP="0016662C">
      <w:pPr>
        <w:tabs>
          <w:tab w:val="center" w:pos="4320"/>
          <w:tab w:val="right" w:pos="8640"/>
        </w:tabs>
        <w:rPr>
          <w:bCs/>
          <w:color w:val="auto"/>
          <w:szCs w:val="22"/>
        </w:rPr>
      </w:pPr>
      <w:r w:rsidRPr="0016662C">
        <w:rPr>
          <w:bCs/>
          <w:color w:val="auto"/>
          <w:szCs w:val="22"/>
        </w:rPr>
        <w:tab/>
        <w:t>The question then being second reading of the Bill, as amended.</w:t>
      </w:r>
    </w:p>
    <w:p w14:paraId="56451066" w14:textId="77777777" w:rsidR="0016662C" w:rsidRPr="0016662C" w:rsidRDefault="0016662C" w:rsidP="0016662C">
      <w:pPr>
        <w:tabs>
          <w:tab w:val="center" w:pos="4320"/>
          <w:tab w:val="right" w:pos="8640"/>
        </w:tabs>
        <w:rPr>
          <w:bCs/>
          <w:color w:val="auto"/>
          <w:szCs w:val="22"/>
        </w:rPr>
      </w:pPr>
    </w:p>
    <w:p w14:paraId="32930ACC" w14:textId="77777777" w:rsidR="0016662C" w:rsidRPr="0016662C" w:rsidRDefault="0016662C" w:rsidP="0016662C">
      <w:pPr>
        <w:tabs>
          <w:tab w:val="center" w:pos="4320"/>
          <w:tab w:val="right" w:pos="8640"/>
        </w:tabs>
        <w:rPr>
          <w:bCs/>
          <w:color w:val="auto"/>
          <w:szCs w:val="22"/>
        </w:rPr>
      </w:pPr>
      <w:r w:rsidRPr="0016662C">
        <w:rPr>
          <w:bCs/>
          <w:color w:val="auto"/>
          <w:szCs w:val="22"/>
        </w:rPr>
        <w:tab/>
        <w:t>The "ayes" and "nays" were demanded and taken, resulting as follows:</w:t>
      </w:r>
    </w:p>
    <w:p w14:paraId="4E12039C" w14:textId="77777777" w:rsidR="0016662C" w:rsidRPr="0016662C" w:rsidRDefault="0016662C" w:rsidP="0016662C">
      <w:pPr>
        <w:tabs>
          <w:tab w:val="right" w:pos="8640"/>
        </w:tabs>
        <w:jc w:val="center"/>
        <w:rPr>
          <w:b/>
          <w:bCs/>
          <w:color w:val="auto"/>
          <w:szCs w:val="22"/>
        </w:rPr>
      </w:pPr>
      <w:r w:rsidRPr="0016662C">
        <w:rPr>
          <w:b/>
          <w:bCs/>
          <w:color w:val="auto"/>
          <w:szCs w:val="22"/>
        </w:rPr>
        <w:t>Ayes 39; Nays 1</w:t>
      </w:r>
    </w:p>
    <w:p w14:paraId="242146CC" w14:textId="77777777" w:rsidR="0016662C" w:rsidRPr="0016662C" w:rsidRDefault="0016662C" w:rsidP="0016662C">
      <w:pPr>
        <w:tabs>
          <w:tab w:val="right" w:pos="8640"/>
        </w:tabs>
        <w:rPr>
          <w:color w:val="auto"/>
          <w:szCs w:val="22"/>
        </w:rPr>
      </w:pPr>
    </w:p>
    <w:p w14:paraId="2BA5D2C2"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AYES</w:t>
      </w:r>
    </w:p>
    <w:p w14:paraId="13931D5E"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Adams</w:t>
      </w:r>
      <w:r w:rsidRPr="0016662C">
        <w:rPr>
          <w:color w:val="auto"/>
          <w:szCs w:val="22"/>
        </w:rPr>
        <w:tab/>
        <w:t>Alexander</w:t>
      </w:r>
      <w:r w:rsidRPr="0016662C">
        <w:rPr>
          <w:color w:val="auto"/>
          <w:szCs w:val="22"/>
        </w:rPr>
        <w:tab/>
        <w:t>Allen</w:t>
      </w:r>
    </w:p>
    <w:p w14:paraId="0DDA5E2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Bennett</w:t>
      </w:r>
      <w:r w:rsidRPr="0016662C">
        <w:rPr>
          <w:color w:val="auto"/>
          <w:szCs w:val="22"/>
        </w:rPr>
        <w:tab/>
        <w:t>Campsen</w:t>
      </w:r>
      <w:r w:rsidRPr="0016662C">
        <w:rPr>
          <w:color w:val="auto"/>
          <w:szCs w:val="22"/>
        </w:rPr>
        <w:tab/>
        <w:t>Cash</w:t>
      </w:r>
    </w:p>
    <w:p w14:paraId="0D5B41E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Climer</w:t>
      </w:r>
      <w:r w:rsidRPr="0016662C">
        <w:rPr>
          <w:color w:val="auto"/>
          <w:szCs w:val="22"/>
        </w:rPr>
        <w:tab/>
        <w:t>Corbin</w:t>
      </w:r>
      <w:r w:rsidRPr="0016662C">
        <w:rPr>
          <w:color w:val="auto"/>
          <w:szCs w:val="22"/>
        </w:rPr>
        <w:tab/>
        <w:t>Cromer</w:t>
      </w:r>
    </w:p>
    <w:p w14:paraId="00FB3FA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Davis</w:t>
      </w:r>
      <w:r w:rsidRPr="0016662C">
        <w:rPr>
          <w:color w:val="auto"/>
          <w:szCs w:val="22"/>
        </w:rPr>
        <w:tab/>
        <w:t>Fanning</w:t>
      </w:r>
      <w:r w:rsidRPr="0016662C">
        <w:rPr>
          <w:color w:val="auto"/>
          <w:szCs w:val="22"/>
        </w:rPr>
        <w:tab/>
        <w:t>Gambrell</w:t>
      </w:r>
    </w:p>
    <w:p w14:paraId="41C617F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Garrett</w:t>
      </w:r>
      <w:r w:rsidRPr="0016662C">
        <w:rPr>
          <w:color w:val="auto"/>
          <w:szCs w:val="22"/>
        </w:rPr>
        <w:tab/>
        <w:t>Goldfinch</w:t>
      </w:r>
      <w:r w:rsidRPr="0016662C">
        <w:rPr>
          <w:color w:val="auto"/>
          <w:szCs w:val="22"/>
        </w:rPr>
        <w:tab/>
        <w:t>Grooms</w:t>
      </w:r>
    </w:p>
    <w:p w14:paraId="6791B22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Gustafson</w:t>
      </w:r>
      <w:r w:rsidRPr="0016662C">
        <w:rPr>
          <w:color w:val="auto"/>
          <w:szCs w:val="22"/>
        </w:rPr>
        <w:tab/>
        <w:t>Harpootlian</w:t>
      </w:r>
      <w:r w:rsidRPr="0016662C">
        <w:rPr>
          <w:color w:val="auto"/>
          <w:szCs w:val="22"/>
        </w:rPr>
        <w:tab/>
        <w:t>Hembree</w:t>
      </w:r>
    </w:p>
    <w:p w14:paraId="5B6C3E2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6662C">
        <w:rPr>
          <w:color w:val="auto"/>
          <w:szCs w:val="22"/>
        </w:rPr>
        <w:t>Hutto</w:t>
      </w:r>
      <w:r w:rsidRPr="0016662C">
        <w:rPr>
          <w:color w:val="auto"/>
          <w:szCs w:val="22"/>
        </w:rPr>
        <w:tab/>
        <w:t>Jackson</w:t>
      </w:r>
      <w:r w:rsidRPr="0016662C">
        <w:rPr>
          <w:color w:val="auto"/>
          <w:szCs w:val="22"/>
        </w:rPr>
        <w:tab/>
      </w:r>
      <w:r w:rsidRPr="0016662C">
        <w:rPr>
          <w:i/>
          <w:color w:val="auto"/>
          <w:szCs w:val="22"/>
        </w:rPr>
        <w:t>Johnson, Kevin</w:t>
      </w:r>
    </w:p>
    <w:p w14:paraId="629A7DDE"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i/>
          <w:color w:val="auto"/>
          <w:szCs w:val="22"/>
        </w:rPr>
        <w:t>Johnson, Michael</w:t>
      </w:r>
      <w:r w:rsidRPr="0016662C">
        <w:rPr>
          <w:i/>
          <w:color w:val="auto"/>
          <w:szCs w:val="22"/>
        </w:rPr>
        <w:tab/>
      </w:r>
      <w:r w:rsidRPr="0016662C">
        <w:rPr>
          <w:color w:val="auto"/>
          <w:szCs w:val="22"/>
        </w:rPr>
        <w:t>Kimbrell</w:t>
      </w:r>
      <w:r w:rsidRPr="0016662C">
        <w:rPr>
          <w:color w:val="auto"/>
          <w:szCs w:val="22"/>
        </w:rPr>
        <w:tab/>
        <w:t>Loftis</w:t>
      </w:r>
    </w:p>
    <w:p w14:paraId="5BDBA3F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Malloy</w:t>
      </w:r>
      <w:r w:rsidRPr="0016662C">
        <w:rPr>
          <w:color w:val="auto"/>
          <w:szCs w:val="22"/>
        </w:rPr>
        <w:tab/>
        <w:t>Martin</w:t>
      </w:r>
      <w:r w:rsidRPr="0016662C">
        <w:rPr>
          <w:color w:val="auto"/>
          <w:szCs w:val="22"/>
        </w:rPr>
        <w:tab/>
        <w:t>McElveen</w:t>
      </w:r>
    </w:p>
    <w:p w14:paraId="142DE6F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Peeler</w:t>
      </w:r>
      <w:r w:rsidRPr="0016662C">
        <w:rPr>
          <w:color w:val="auto"/>
          <w:szCs w:val="22"/>
        </w:rPr>
        <w:tab/>
        <w:t>Rankin</w:t>
      </w:r>
      <w:r w:rsidRPr="0016662C">
        <w:rPr>
          <w:color w:val="auto"/>
          <w:szCs w:val="22"/>
        </w:rPr>
        <w:tab/>
        <w:t>Reichenbach</w:t>
      </w:r>
    </w:p>
    <w:p w14:paraId="4001657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Rice</w:t>
      </w:r>
      <w:r w:rsidRPr="0016662C">
        <w:rPr>
          <w:color w:val="auto"/>
          <w:szCs w:val="22"/>
        </w:rPr>
        <w:tab/>
        <w:t>Sabb</w:t>
      </w:r>
      <w:r w:rsidRPr="0016662C">
        <w:rPr>
          <w:color w:val="auto"/>
          <w:szCs w:val="22"/>
        </w:rPr>
        <w:tab/>
        <w:t>Senn</w:t>
      </w:r>
    </w:p>
    <w:p w14:paraId="109E961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Setzler</w:t>
      </w:r>
      <w:r w:rsidRPr="0016662C">
        <w:rPr>
          <w:color w:val="auto"/>
          <w:szCs w:val="22"/>
        </w:rPr>
        <w:tab/>
        <w:t>Shealy</w:t>
      </w:r>
      <w:r w:rsidRPr="0016662C">
        <w:rPr>
          <w:color w:val="auto"/>
          <w:szCs w:val="22"/>
        </w:rPr>
        <w:tab/>
        <w:t>Talley</w:t>
      </w:r>
    </w:p>
    <w:p w14:paraId="2EF0E6F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Turner</w:t>
      </w:r>
      <w:r w:rsidRPr="0016662C">
        <w:rPr>
          <w:color w:val="auto"/>
          <w:szCs w:val="22"/>
        </w:rPr>
        <w:tab/>
        <w:t>Verdin</w:t>
      </w:r>
      <w:r w:rsidRPr="0016662C">
        <w:rPr>
          <w:color w:val="auto"/>
          <w:szCs w:val="22"/>
        </w:rPr>
        <w:tab/>
        <w:t>Young</w:t>
      </w:r>
    </w:p>
    <w:p w14:paraId="6AD9802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5170E2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6662C">
        <w:rPr>
          <w:b/>
          <w:color w:val="auto"/>
          <w:szCs w:val="22"/>
        </w:rPr>
        <w:t>Total--39</w:t>
      </w:r>
    </w:p>
    <w:p w14:paraId="50868C83" w14:textId="77777777" w:rsidR="0016662C" w:rsidRPr="0016662C" w:rsidRDefault="0016662C" w:rsidP="0016662C">
      <w:pPr>
        <w:tabs>
          <w:tab w:val="right" w:pos="8640"/>
        </w:tabs>
        <w:rPr>
          <w:color w:val="auto"/>
          <w:szCs w:val="22"/>
        </w:rPr>
      </w:pPr>
    </w:p>
    <w:p w14:paraId="54C96D15" w14:textId="77777777" w:rsidR="0016662C" w:rsidRPr="0016662C" w:rsidRDefault="0016662C" w:rsidP="0016662C">
      <w:pPr>
        <w:tabs>
          <w:tab w:val="clear" w:pos="216"/>
          <w:tab w:val="clear" w:pos="432"/>
          <w:tab w:val="clear" w:pos="648"/>
          <w:tab w:val="left" w:pos="720"/>
          <w:tab w:val="center" w:pos="4320"/>
          <w:tab w:val="right" w:pos="8640"/>
        </w:tabs>
        <w:jc w:val="center"/>
        <w:rPr>
          <w:b/>
          <w:color w:val="auto"/>
          <w:szCs w:val="22"/>
        </w:rPr>
      </w:pPr>
      <w:r w:rsidRPr="0016662C">
        <w:rPr>
          <w:b/>
          <w:color w:val="auto"/>
          <w:szCs w:val="22"/>
        </w:rPr>
        <w:t>NAYS</w:t>
      </w:r>
    </w:p>
    <w:p w14:paraId="4E6AA34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6662C">
        <w:rPr>
          <w:color w:val="auto"/>
          <w:szCs w:val="22"/>
        </w:rPr>
        <w:t>Massey</w:t>
      </w:r>
    </w:p>
    <w:p w14:paraId="6C05F2A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B3A6B5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6662C">
        <w:rPr>
          <w:b/>
          <w:color w:val="auto"/>
          <w:szCs w:val="22"/>
        </w:rPr>
        <w:t>Total--1</w:t>
      </w:r>
    </w:p>
    <w:p w14:paraId="4B351338" w14:textId="77777777" w:rsidR="0016662C" w:rsidRPr="0016662C" w:rsidRDefault="0016662C" w:rsidP="0016662C">
      <w:pPr>
        <w:tabs>
          <w:tab w:val="right" w:pos="8640"/>
        </w:tabs>
        <w:rPr>
          <w:color w:val="auto"/>
          <w:szCs w:val="22"/>
        </w:rPr>
      </w:pPr>
    </w:p>
    <w:p w14:paraId="4E2F15AC" w14:textId="19C2E7D9" w:rsidR="0016662C" w:rsidRPr="0016662C" w:rsidRDefault="0016662C" w:rsidP="0016662C">
      <w:pPr>
        <w:tabs>
          <w:tab w:val="right" w:pos="8640"/>
        </w:tabs>
        <w:rPr>
          <w:color w:val="auto"/>
          <w:szCs w:val="22"/>
        </w:rPr>
      </w:pPr>
      <w:r w:rsidRPr="0016662C">
        <w:rPr>
          <w:color w:val="auto"/>
          <w:szCs w:val="22"/>
        </w:rPr>
        <w:tab/>
        <w:t>There being no further amendments, the Bill, as amended, was read the second time, passed and ordered to a third reading.</w:t>
      </w:r>
    </w:p>
    <w:p w14:paraId="7F5F4883" w14:textId="77777777" w:rsidR="0016662C" w:rsidRPr="0016662C" w:rsidRDefault="0016662C" w:rsidP="0016662C">
      <w:pPr>
        <w:tabs>
          <w:tab w:val="right" w:pos="8640"/>
        </w:tabs>
        <w:rPr>
          <w:b/>
          <w:color w:val="auto"/>
          <w:szCs w:val="22"/>
        </w:rPr>
      </w:pPr>
    </w:p>
    <w:p w14:paraId="056DD26A" w14:textId="77777777" w:rsidR="0016662C" w:rsidRPr="0016662C" w:rsidRDefault="0016662C" w:rsidP="0016662C">
      <w:pPr>
        <w:jc w:val="center"/>
        <w:rPr>
          <w:b/>
          <w:snapToGrid w:val="0"/>
          <w:color w:val="auto"/>
          <w:szCs w:val="22"/>
        </w:rPr>
      </w:pPr>
      <w:r w:rsidRPr="0016662C">
        <w:rPr>
          <w:b/>
          <w:snapToGrid w:val="0"/>
          <w:color w:val="auto"/>
          <w:szCs w:val="22"/>
        </w:rPr>
        <w:t>CARRIED OVER</w:t>
      </w:r>
    </w:p>
    <w:p w14:paraId="612DD3B2" w14:textId="77777777" w:rsidR="0016662C" w:rsidRPr="0016662C" w:rsidRDefault="0016662C" w:rsidP="0016662C">
      <w:pPr>
        <w:suppressAutoHyphens/>
        <w:outlineLvl w:val="0"/>
        <w:rPr>
          <w:szCs w:val="22"/>
        </w:rPr>
      </w:pPr>
      <w:r w:rsidRPr="0016662C">
        <w:rPr>
          <w:b/>
          <w:snapToGrid w:val="0"/>
          <w:color w:val="auto"/>
          <w:szCs w:val="22"/>
        </w:rPr>
        <w:tab/>
      </w:r>
      <w:r w:rsidRPr="0016662C">
        <w:rPr>
          <w:szCs w:val="22"/>
        </w:rPr>
        <w:t>H. 4519</w:t>
      </w:r>
      <w:r w:rsidRPr="0016662C">
        <w:rPr>
          <w:szCs w:val="22"/>
        </w:rPr>
        <w:fldChar w:fldCharType="begin"/>
      </w:r>
      <w:r w:rsidRPr="0016662C">
        <w:rPr>
          <w:szCs w:val="22"/>
        </w:rPr>
        <w:instrText xml:space="preserve"> XE "H. 4519" \b </w:instrText>
      </w:r>
      <w:r w:rsidRPr="0016662C">
        <w:rPr>
          <w:szCs w:val="22"/>
        </w:rPr>
        <w:fldChar w:fldCharType="end"/>
      </w:r>
      <w:r w:rsidRPr="0016662C">
        <w:rPr>
          <w:szCs w:val="22"/>
        </w:rPr>
        <w:t xml:space="preserve"> -- Reps. Huggins, Dabney, Forrest, Bustos, Wooten and McGarry:  A BILL TO AMEND THE CODE OF LAWS OF SOUTH CAROLINA, 1976, BY ADDING SECTION 40</w:t>
      </w:r>
      <w:r w:rsidRPr="0016662C">
        <w:rPr>
          <w:szCs w:val="22"/>
        </w:rPr>
        <w:noBreakHyphen/>
        <w:t>13</w:t>
      </w:r>
      <w:r w:rsidRPr="0016662C">
        <w:rPr>
          <w:szCs w:val="22"/>
        </w:rPr>
        <w:noBreakHyphen/>
        <w:t>40 SO AS TO PROVIDE THAT A REGISTERED BARBER MAY PRACTICE BARBERING IN A BEAUTY SALON; AND TO AMEND SECTION 40</w:t>
      </w:r>
      <w:r w:rsidRPr="0016662C">
        <w:rPr>
          <w:szCs w:val="22"/>
        </w:rPr>
        <w:noBreakHyphen/>
        <w:t>13</w:t>
      </w:r>
      <w:r w:rsidRPr="0016662C">
        <w:rPr>
          <w:szCs w:val="22"/>
        </w:rPr>
        <w:noBreakHyphen/>
        <w:t>20, RELATING TO THE DEFINITION OF “BEAUTY SALON”, SO AS INCLUDE BARBERING WITHIN THE SCOPE OF PROFESSIONAL SERVICES THAT MAY BE PERFORMED IN A BEAUTY SALON IN ADDITION TO COSMETOLOGY.</w:t>
      </w:r>
    </w:p>
    <w:p w14:paraId="361F2D6E" w14:textId="77777777" w:rsidR="0016662C" w:rsidRPr="0016662C" w:rsidRDefault="0016662C" w:rsidP="0016662C">
      <w:pPr>
        <w:rPr>
          <w:szCs w:val="22"/>
        </w:rPr>
      </w:pPr>
      <w:r w:rsidRPr="0016662C">
        <w:rPr>
          <w:snapToGrid w:val="0"/>
          <w:color w:val="auto"/>
          <w:szCs w:val="22"/>
        </w:rPr>
        <w:tab/>
      </w:r>
      <w:r w:rsidRPr="0016662C">
        <w:rPr>
          <w:szCs w:val="22"/>
        </w:rPr>
        <w:t>On motion of Senator CLIMER, the Bill was carried over.</w:t>
      </w:r>
    </w:p>
    <w:p w14:paraId="651E9FAA" w14:textId="77777777" w:rsidR="0016662C" w:rsidRPr="0016662C" w:rsidRDefault="0016662C" w:rsidP="0016662C">
      <w:pPr>
        <w:rPr>
          <w:snapToGrid w:val="0"/>
          <w:szCs w:val="22"/>
        </w:rPr>
      </w:pPr>
    </w:p>
    <w:p w14:paraId="62E01A44" w14:textId="77777777" w:rsidR="0016662C" w:rsidRPr="0016662C" w:rsidRDefault="0016662C" w:rsidP="0016662C">
      <w:pPr>
        <w:jc w:val="center"/>
        <w:rPr>
          <w:b/>
          <w:szCs w:val="22"/>
        </w:rPr>
      </w:pPr>
      <w:r w:rsidRPr="0016662C">
        <w:rPr>
          <w:b/>
          <w:szCs w:val="22"/>
        </w:rPr>
        <w:t>OBJECTION</w:t>
      </w:r>
    </w:p>
    <w:p w14:paraId="4A5C96EB" w14:textId="77777777" w:rsidR="0016662C" w:rsidRPr="0016662C" w:rsidRDefault="0016662C" w:rsidP="0016662C">
      <w:pPr>
        <w:rPr>
          <w:szCs w:val="22"/>
        </w:rPr>
      </w:pPr>
      <w:r w:rsidRPr="0016662C">
        <w:rPr>
          <w:b/>
          <w:szCs w:val="22"/>
        </w:rPr>
        <w:tab/>
      </w:r>
      <w:r w:rsidRPr="0016662C">
        <w:rPr>
          <w:szCs w:val="22"/>
        </w:rPr>
        <w:t>H. 4889</w:t>
      </w:r>
      <w:r w:rsidRPr="0016662C">
        <w:rPr>
          <w:szCs w:val="22"/>
        </w:rPr>
        <w:fldChar w:fldCharType="begin"/>
      </w:r>
      <w:r w:rsidRPr="0016662C">
        <w:rPr>
          <w:szCs w:val="22"/>
        </w:rPr>
        <w:instrText xml:space="preserve"> XE "H. 4889" \b </w:instrText>
      </w:r>
      <w:r w:rsidRPr="0016662C">
        <w:rPr>
          <w:szCs w:val="22"/>
        </w:rPr>
        <w:fldChar w:fldCharType="end"/>
      </w:r>
      <w:r w:rsidRPr="0016662C">
        <w:rPr>
          <w:szCs w:val="22"/>
        </w:rPr>
        <w:t xml:space="preserve"> -- Rep. Bannister:  A BILL </w:t>
      </w:r>
      <w:r w:rsidRPr="0016662C">
        <w:rPr>
          <w:color w:val="000000" w:themeColor="text1"/>
          <w:szCs w:val="22"/>
        </w:rPr>
        <w:t>TO AMEND THE CODE OF LAWS OF SOUTH CAROLINA, 1976, BY ADDING SECTION 40</w:t>
      </w:r>
      <w:r w:rsidRPr="0016662C">
        <w:rPr>
          <w:color w:val="000000" w:themeColor="text1"/>
          <w:szCs w:val="22"/>
        </w:rPr>
        <w:noBreakHyphen/>
        <w:t>79</w:t>
      </w:r>
      <w:r w:rsidRPr="0016662C">
        <w:rPr>
          <w:color w:val="000000" w:themeColor="text1"/>
          <w:szCs w:val="22"/>
        </w:rPr>
        <w:noBreakHyphen/>
        <w:t>215 SO AS TO PROHIBIT AN ALARM BUSINESS OR CONTRACTOR FROM BEING FINED FOR A FALSE ALARM NOT ATTRIBUTED TO IMPROPER INSTALLATION, DEFECTIVE EQUIPMENT, OR OPERATIONAL ERROR BY THE ALARM BUSINESS OR CONTRACTOR.</w:t>
      </w:r>
    </w:p>
    <w:p w14:paraId="5D1684A5" w14:textId="77777777" w:rsidR="0016662C" w:rsidRPr="0016662C" w:rsidRDefault="0016662C" w:rsidP="0016662C">
      <w:pPr>
        <w:rPr>
          <w:szCs w:val="22"/>
        </w:rPr>
      </w:pPr>
      <w:r w:rsidRPr="0016662C">
        <w:rPr>
          <w:szCs w:val="22"/>
        </w:rPr>
        <w:tab/>
        <w:t>Senator GUSTAFSON objected to consideration of the Bill.</w:t>
      </w:r>
    </w:p>
    <w:p w14:paraId="43EB8E86" w14:textId="77777777" w:rsidR="0016662C" w:rsidRPr="0016662C" w:rsidRDefault="0016662C" w:rsidP="0016662C">
      <w:pPr>
        <w:rPr>
          <w:snapToGrid w:val="0"/>
          <w:szCs w:val="22"/>
        </w:rPr>
      </w:pPr>
    </w:p>
    <w:p w14:paraId="3EC789B0" w14:textId="77777777" w:rsidR="0016662C" w:rsidRPr="0016662C" w:rsidRDefault="0016662C" w:rsidP="0016662C">
      <w:pPr>
        <w:jc w:val="center"/>
        <w:rPr>
          <w:b/>
          <w:szCs w:val="22"/>
        </w:rPr>
      </w:pPr>
      <w:r w:rsidRPr="0016662C">
        <w:rPr>
          <w:b/>
          <w:szCs w:val="22"/>
        </w:rPr>
        <w:t>OBJECTION</w:t>
      </w:r>
    </w:p>
    <w:p w14:paraId="07FA0B12" w14:textId="77777777" w:rsidR="0016662C" w:rsidRPr="0016662C" w:rsidRDefault="0016662C" w:rsidP="0016662C">
      <w:pPr>
        <w:suppressAutoHyphens/>
        <w:rPr>
          <w:szCs w:val="22"/>
        </w:rPr>
      </w:pPr>
      <w:r w:rsidRPr="0016662C">
        <w:rPr>
          <w:b/>
          <w:szCs w:val="22"/>
        </w:rPr>
        <w:tab/>
      </w:r>
      <w:r w:rsidRPr="0016662C">
        <w:rPr>
          <w:szCs w:val="22"/>
        </w:rPr>
        <w:t>H. 5198</w:t>
      </w:r>
      <w:r w:rsidRPr="0016662C">
        <w:rPr>
          <w:szCs w:val="22"/>
        </w:rPr>
        <w:fldChar w:fldCharType="begin"/>
      </w:r>
      <w:r w:rsidRPr="0016662C">
        <w:rPr>
          <w:szCs w:val="22"/>
        </w:rPr>
        <w:instrText xml:space="preserve"> XE "H. 5198" \b </w:instrText>
      </w:r>
      <w:r w:rsidRPr="0016662C">
        <w:rPr>
          <w:szCs w:val="22"/>
        </w:rPr>
        <w:fldChar w:fldCharType="end"/>
      </w:r>
      <w:r w:rsidRPr="0016662C">
        <w:rPr>
          <w:szCs w:val="22"/>
        </w:rPr>
        <w:t xml:space="preserve"> -- Reps. Lucas, G.M. Smith, Rutherford, Simrill, Finlay, Yow, R. Williams, Jefferson and Cobb</w:t>
      </w:r>
      <w:r w:rsidRPr="0016662C">
        <w:rPr>
          <w:szCs w:val="22"/>
        </w:rPr>
        <w:noBreakHyphen/>
        <w:t>Hunter:  A BILL TO AMEND SECTION 59</w:t>
      </w:r>
      <w:r w:rsidRPr="0016662C">
        <w:rPr>
          <w:szCs w:val="22"/>
        </w:rPr>
        <w:noBreakHyphen/>
        <w:t>117</w:t>
      </w:r>
      <w:r w:rsidRPr="0016662C">
        <w:rPr>
          <w:szCs w:val="22"/>
        </w:rPr>
        <w:noBreakHyphen/>
        <w:t>10, CODE OF LAWS OF SOUTH CAROLINA, 1976, RELATING TO THE UNIVERSITY OF SOUTH CAROLINA BOARD OF TRUSTEES, SO AS TO REVISE THE COMPOSITION OF THE BOARD; TO AMEND SECTION 59</w:t>
      </w:r>
      <w:r w:rsidRPr="0016662C">
        <w:rPr>
          <w:szCs w:val="22"/>
        </w:rPr>
        <w:noBreakHyphen/>
        <w:t>117</w:t>
      </w:r>
      <w:r w:rsidRPr="0016662C">
        <w:rPr>
          <w:szCs w:val="22"/>
        </w:rPr>
        <w:noBreakHyphen/>
        <w:t>20, RELATING TO TERMS OF ELECTED MEMBERS OF THE BOARD, SO AS TO PROVIDE FOR THE ELECTION OF NEW MEMBERS OF THE BOARD FOR STAGGERED TERMS BEGINNING JULY 1, 2023; TO AMEND SECTION 59</w:t>
      </w:r>
      <w:r w:rsidRPr="0016662C">
        <w:rPr>
          <w:szCs w:val="22"/>
        </w:rPr>
        <w:noBreakHyphen/>
        <w:t>117</w:t>
      </w:r>
      <w:r w:rsidRPr="0016662C">
        <w:rPr>
          <w:szCs w:val="22"/>
        </w:rPr>
        <w:noBreakHyphen/>
        <w:t>40, RELATING TO THE POWERS AND DUTIES OF THE BOARD, SO AS TO PROVIDE THE BOARD SHALL ELECT A CHAIRMAN, TO PROVIDE THE CHAIRMAN SERVES A TWO</w:t>
      </w:r>
      <w:r w:rsidRPr="0016662C">
        <w:rPr>
          <w:szCs w:val="22"/>
        </w:rPr>
        <w:noBreakHyphen/>
        <w:t>YEAR TERM, TO PROVIDE A TRUSTEE MAY NOT SERVE MORE THAN TWO TERMS AS CHAIRMAN, AND TO REVISE CERTAIN POWERS; AND TO AMEND SECTION 59</w:t>
      </w:r>
      <w:r w:rsidRPr="0016662C">
        <w:rPr>
          <w:szCs w:val="22"/>
        </w:rPr>
        <w:noBreakHyphen/>
        <w:t>117</w:t>
      </w:r>
      <w:r w:rsidRPr="0016662C">
        <w:rPr>
          <w:szCs w:val="22"/>
        </w:rPr>
        <w:noBreakHyphen/>
        <w:t>50, RELATING TO MEETINGS OF THE BOARD, SO AS TO PROVIDE FOR HOW SPECIAL MEETINGS OF THE BOARD MAY BE CALLED.</w:t>
      </w:r>
    </w:p>
    <w:p w14:paraId="1E8754C2" w14:textId="77777777" w:rsidR="0016662C" w:rsidRPr="0016662C" w:rsidRDefault="0016662C" w:rsidP="0016662C">
      <w:pPr>
        <w:rPr>
          <w:szCs w:val="22"/>
        </w:rPr>
      </w:pPr>
      <w:r w:rsidRPr="0016662C">
        <w:rPr>
          <w:szCs w:val="22"/>
        </w:rPr>
        <w:tab/>
        <w:t>Senator WILLIAMS objected to consideration of the Bill.</w:t>
      </w:r>
    </w:p>
    <w:p w14:paraId="48CB5830" w14:textId="77777777" w:rsidR="0016662C" w:rsidRPr="0016662C" w:rsidRDefault="0016662C" w:rsidP="0016662C">
      <w:pPr>
        <w:tabs>
          <w:tab w:val="right" w:pos="8640"/>
        </w:tabs>
        <w:rPr>
          <w:szCs w:val="22"/>
        </w:rPr>
      </w:pPr>
    </w:p>
    <w:p w14:paraId="3C030EBE" w14:textId="77777777" w:rsidR="0016662C" w:rsidRPr="0016662C" w:rsidRDefault="0016662C" w:rsidP="0016662C">
      <w:pPr>
        <w:keepNext/>
        <w:keepLines/>
        <w:tabs>
          <w:tab w:val="right" w:pos="8640"/>
        </w:tabs>
        <w:jc w:val="center"/>
        <w:rPr>
          <w:b/>
          <w:color w:val="auto"/>
          <w:szCs w:val="22"/>
        </w:rPr>
      </w:pPr>
      <w:r w:rsidRPr="0016662C">
        <w:rPr>
          <w:b/>
          <w:color w:val="auto"/>
          <w:szCs w:val="22"/>
        </w:rPr>
        <w:t>ADOPTED</w:t>
      </w:r>
    </w:p>
    <w:p w14:paraId="5C5958AD" w14:textId="77777777" w:rsidR="0016662C" w:rsidRPr="0016662C" w:rsidRDefault="0016662C" w:rsidP="0016662C">
      <w:pPr>
        <w:keepNext/>
        <w:keepLines/>
        <w:suppressAutoHyphens/>
        <w:rPr>
          <w:szCs w:val="22"/>
        </w:rPr>
      </w:pPr>
      <w:r w:rsidRPr="0016662C">
        <w:rPr>
          <w:b/>
          <w:color w:val="auto"/>
          <w:szCs w:val="22"/>
        </w:rPr>
        <w:tab/>
      </w:r>
      <w:r w:rsidRPr="0016662C">
        <w:rPr>
          <w:color w:val="auto"/>
          <w:szCs w:val="22"/>
        </w:rPr>
        <w:t>H. 4755</w:t>
      </w:r>
      <w:r w:rsidRPr="0016662C">
        <w:rPr>
          <w:color w:val="auto"/>
          <w:szCs w:val="22"/>
        </w:rPr>
        <w:fldChar w:fldCharType="begin"/>
      </w:r>
      <w:r w:rsidRPr="0016662C">
        <w:rPr>
          <w:color w:val="auto"/>
          <w:szCs w:val="22"/>
        </w:rPr>
        <w:instrText xml:space="preserve"> XE "H. 4755" \b </w:instrText>
      </w:r>
      <w:r w:rsidRPr="0016662C">
        <w:rPr>
          <w:color w:val="auto"/>
          <w:szCs w:val="22"/>
        </w:rPr>
        <w:fldChar w:fldCharType="end"/>
      </w:r>
      <w:r w:rsidRPr="0016662C">
        <w:rPr>
          <w:color w:val="auto"/>
          <w:szCs w:val="22"/>
        </w:rPr>
        <w:t xml:space="preserve"> -- Reps. B. Newton, McGarry and Yow:  A CONCURRENT RESOLUTION </w:t>
      </w:r>
      <w:r w:rsidRPr="0016662C">
        <w:rPr>
          <w:szCs w:val="22"/>
        </w:rPr>
        <w:t>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14:paraId="6AABD3E4" w14:textId="77777777" w:rsidR="0016662C" w:rsidRPr="0016662C" w:rsidRDefault="0016662C" w:rsidP="0016662C">
      <w:pPr>
        <w:tabs>
          <w:tab w:val="right" w:pos="8640"/>
        </w:tabs>
        <w:rPr>
          <w:color w:val="auto"/>
          <w:szCs w:val="22"/>
        </w:rPr>
      </w:pPr>
      <w:r w:rsidRPr="0016662C">
        <w:rPr>
          <w:color w:val="auto"/>
          <w:szCs w:val="22"/>
        </w:rPr>
        <w:tab/>
        <w:t>The Resolution was adopted, ordered returned to the House.</w:t>
      </w:r>
    </w:p>
    <w:p w14:paraId="5CECB302" w14:textId="77777777" w:rsidR="0016662C" w:rsidRPr="0016662C" w:rsidRDefault="0016662C" w:rsidP="0016662C">
      <w:pPr>
        <w:tabs>
          <w:tab w:val="right" w:pos="8640"/>
        </w:tabs>
        <w:rPr>
          <w:b/>
          <w:color w:val="auto"/>
          <w:szCs w:val="22"/>
        </w:rPr>
      </w:pPr>
    </w:p>
    <w:p w14:paraId="7F9C441E" w14:textId="77777777" w:rsidR="0016662C" w:rsidRPr="0016662C" w:rsidRDefault="0016662C" w:rsidP="0016662C">
      <w:pPr>
        <w:suppressAutoHyphens/>
        <w:rPr>
          <w:szCs w:val="22"/>
        </w:rPr>
      </w:pPr>
      <w:r w:rsidRPr="0016662C">
        <w:rPr>
          <w:b/>
          <w:color w:val="auto"/>
          <w:szCs w:val="22"/>
        </w:rPr>
        <w:tab/>
      </w:r>
      <w:r w:rsidRPr="0016662C">
        <w:rPr>
          <w:color w:val="auto"/>
          <w:szCs w:val="22"/>
        </w:rPr>
        <w:t>H. 5008</w:t>
      </w:r>
      <w:r w:rsidRPr="0016662C">
        <w:rPr>
          <w:color w:val="auto"/>
          <w:szCs w:val="22"/>
        </w:rPr>
        <w:fldChar w:fldCharType="begin"/>
      </w:r>
      <w:r w:rsidRPr="0016662C">
        <w:rPr>
          <w:color w:val="auto"/>
          <w:szCs w:val="22"/>
        </w:rPr>
        <w:instrText xml:space="preserve"> XE "H. 5008" \b </w:instrText>
      </w:r>
      <w:r w:rsidRPr="0016662C">
        <w:rPr>
          <w:color w:val="auto"/>
          <w:szCs w:val="22"/>
        </w:rPr>
        <w:fldChar w:fldCharType="end"/>
      </w:r>
      <w:r w:rsidRPr="0016662C">
        <w:rPr>
          <w:color w:val="auto"/>
          <w:szCs w:val="22"/>
        </w:rPr>
        <w:t xml:space="preserve"> -- Rep. Taylor:  A CONCURRENT RESOLUTION </w:t>
      </w:r>
      <w:r w:rsidRPr="0016662C">
        <w:rPr>
          <w:szCs w:val="22"/>
        </w:rPr>
        <w:t>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14:paraId="28EE1E6C" w14:textId="77777777" w:rsidR="0016662C" w:rsidRPr="0016662C" w:rsidRDefault="0016662C" w:rsidP="0016662C">
      <w:pPr>
        <w:tabs>
          <w:tab w:val="right" w:pos="8640"/>
        </w:tabs>
        <w:rPr>
          <w:color w:val="auto"/>
          <w:szCs w:val="22"/>
        </w:rPr>
      </w:pPr>
      <w:r w:rsidRPr="0016662C">
        <w:rPr>
          <w:color w:val="auto"/>
          <w:szCs w:val="22"/>
        </w:rPr>
        <w:tab/>
        <w:t>The Resolution was adopted, ordered returned to the House.</w:t>
      </w:r>
    </w:p>
    <w:p w14:paraId="5211E1E3" w14:textId="77777777" w:rsidR="0016662C" w:rsidRPr="0016662C" w:rsidRDefault="0016662C" w:rsidP="0016662C">
      <w:pPr>
        <w:tabs>
          <w:tab w:val="right" w:pos="8640"/>
        </w:tabs>
        <w:rPr>
          <w:b/>
          <w:color w:val="auto"/>
          <w:szCs w:val="22"/>
        </w:rPr>
      </w:pPr>
    </w:p>
    <w:p w14:paraId="13139457" w14:textId="77777777" w:rsidR="0016662C" w:rsidRPr="0016662C" w:rsidRDefault="0016662C" w:rsidP="00652395">
      <w:pPr>
        <w:keepNext/>
        <w:keepLines/>
        <w:rPr>
          <w:szCs w:val="22"/>
        </w:rPr>
      </w:pPr>
      <w:r w:rsidRPr="0016662C">
        <w:rPr>
          <w:b/>
          <w:color w:val="auto"/>
          <w:szCs w:val="22"/>
        </w:rPr>
        <w:tab/>
      </w:r>
      <w:r w:rsidRPr="0016662C">
        <w:rPr>
          <w:color w:val="auto"/>
          <w:szCs w:val="22"/>
        </w:rPr>
        <w:t>H. 5250</w:t>
      </w:r>
      <w:r w:rsidRPr="0016662C">
        <w:rPr>
          <w:color w:val="auto"/>
          <w:szCs w:val="22"/>
        </w:rPr>
        <w:fldChar w:fldCharType="begin"/>
      </w:r>
      <w:r w:rsidRPr="0016662C">
        <w:rPr>
          <w:color w:val="auto"/>
          <w:szCs w:val="22"/>
        </w:rPr>
        <w:instrText xml:space="preserve"> XE "H. 5250" \b </w:instrText>
      </w:r>
      <w:r w:rsidRPr="0016662C">
        <w:rPr>
          <w:color w:val="auto"/>
          <w:szCs w:val="22"/>
        </w:rPr>
        <w:fldChar w:fldCharType="end"/>
      </w:r>
      <w:r w:rsidRPr="0016662C">
        <w:rPr>
          <w:color w:val="auto"/>
          <w:szCs w:val="22"/>
        </w:rPr>
        <w:t xml:space="preserve"> -- Reps. Pendarvis, Alexander, Allison, Anderson, Atkinson, Bailey, Ballentine, Bamberg, Bannister, Bennett, Bernstein, Blackwell, Bradley, Brawley, Brittain, Bryant, Burns, Bustos, Calhoon, Carter, Caskey, Chumley, Clyburn, Cobb</w:t>
      </w:r>
      <w:r w:rsidRPr="0016662C">
        <w:rPr>
          <w:color w:val="auto"/>
          <w:szCs w:val="22"/>
        </w:rPr>
        <w:noBreakHyphen/>
        <w:t>Hunter, Cogswell, Collins, B. Cox, W. Cox, Crawford, Dabney, Daning, Davis, Dillard, Elliott, Erickson, Felder, Finlay, Forrest, Fry, Gagnon, Garvin, Gatch, Gilliam, Gilliard, Govan, Haddon, Hardee, Hart, Hayes, Henderson</w:t>
      </w:r>
      <w:r w:rsidRPr="0016662C">
        <w:rPr>
          <w:color w:val="auto"/>
          <w:szCs w:val="22"/>
        </w:rPr>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 Robinson, Rose, Rutherford, Sandifer, Simrill, G.M. Smith, G.R. Smith, M.M. Smith, Stavrinakis, Taylor, Tedder, Thayer, Thigpen, Trantham, Weeks, West, Wetmore, Wheeler, White, Whitmire, R. Williams, S. Williams, Willis, Wooten and Yow:  A CONCURRENT RESOLUTION </w:t>
      </w:r>
      <w:r w:rsidRPr="0016662C">
        <w:rPr>
          <w:szCs w:val="22"/>
        </w:rPr>
        <w:t>TO RECOGNIZE THE SOUTH CAROLINA ASSOCIATION OF REALTORS® FOR ITS STRONG SUPPORT OF FAIR HOUSING IN THE PALMETTO STATE AND TO DECLARE APRIL 2022 AS “FAIR HOUSING MONTH” IN SOUTH CAROLINA.</w:t>
      </w:r>
    </w:p>
    <w:p w14:paraId="712E7D08" w14:textId="77777777" w:rsidR="0016662C" w:rsidRPr="0016662C" w:rsidRDefault="0016662C" w:rsidP="00652395">
      <w:pPr>
        <w:keepNext/>
        <w:keepLines/>
        <w:tabs>
          <w:tab w:val="right" w:pos="8640"/>
        </w:tabs>
        <w:rPr>
          <w:color w:val="auto"/>
          <w:szCs w:val="22"/>
        </w:rPr>
      </w:pPr>
      <w:r w:rsidRPr="0016662C">
        <w:rPr>
          <w:color w:val="auto"/>
          <w:szCs w:val="22"/>
        </w:rPr>
        <w:tab/>
        <w:t>The Resolution was adopted, ordered returned to the House.</w:t>
      </w:r>
    </w:p>
    <w:p w14:paraId="1F7F9B49" w14:textId="77777777" w:rsidR="0016662C" w:rsidRPr="0016662C" w:rsidRDefault="0016662C" w:rsidP="0016662C">
      <w:pPr>
        <w:tabs>
          <w:tab w:val="right" w:pos="8640"/>
        </w:tabs>
        <w:rPr>
          <w:b/>
          <w:color w:val="auto"/>
          <w:szCs w:val="22"/>
        </w:rPr>
      </w:pPr>
    </w:p>
    <w:p w14:paraId="7D751143" w14:textId="77777777" w:rsidR="0016662C" w:rsidRPr="0016662C" w:rsidRDefault="0016662C" w:rsidP="0016662C">
      <w:pPr>
        <w:suppressAutoHyphens/>
        <w:rPr>
          <w:szCs w:val="22"/>
        </w:rPr>
      </w:pPr>
      <w:r w:rsidRPr="0016662C">
        <w:rPr>
          <w:b/>
          <w:color w:val="auto"/>
          <w:szCs w:val="22"/>
        </w:rPr>
        <w:tab/>
      </w:r>
      <w:r w:rsidRPr="0016662C">
        <w:rPr>
          <w:color w:val="auto"/>
          <w:szCs w:val="22"/>
        </w:rPr>
        <w:t>S. 1038</w:t>
      </w:r>
      <w:r w:rsidRPr="0016662C">
        <w:rPr>
          <w:color w:val="auto"/>
          <w:szCs w:val="22"/>
        </w:rPr>
        <w:fldChar w:fldCharType="begin"/>
      </w:r>
      <w:r w:rsidRPr="0016662C">
        <w:rPr>
          <w:color w:val="auto"/>
          <w:szCs w:val="22"/>
        </w:rPr>
        <w:instrText xml:space="preserve"> XE "S. 1038" \b </w:instrText>
      </w:r>
      <w:r w:rsidRPr="0016662C">
        <w:rPr>
          <w:color w:val="auto"/>
          <w:szCs w:val="22"/>
        </w:rPr>
        <w:fldChar w:fldCharType="end"/>
      </w:r>
      <w:r w:rsidRPr="0016662C">
        <w:rPr>
          <w:color w:val="auto"/>
          <w:szCs w:val="22"/>
        </w:rPr>
        <w:t xml:space="preserve"> -- Senator Jackson:  A CONCURRENT RESOLUTION </w:t>
      </w:r>
      <w:r w:rsidRPr="0016662C">
        <w:rPr>
          <w:szCs w:val="22"/>
        </w:rPr>
        <w:t>TO REQUEST THE DEPARTMENT OF TRANSPORTATION NAME THE INTERSECTION OF CHALK STREET AND POULTRY LANE IN RICHLAND COUNTY “DEACON DAVID SHIVER MEMORIAL INTERSECTION” AND ERECT APPROPRIATE MARKERS OR SIGNS AT THIS INTERSECTION CONTAINING THESE WORDS.</w:t>
      </w:r>
    </w:p>
    <w:p w14:paraId="0F243E10"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Resolution.</w:t>
      </w:r>
    </w:p>
    <w:p w14:paraId="7C6DB610" w14:textId="77777777" w:rsidR="0016662C" w:rsidRPr="0016662C" w:rsidRDefault="0016662C" w:rsidP="0016662C">
      <w:pPr>
        <w:suppressAutoHyphens/>
        <w:rPr>
          <w:szCs w:val="22"/>
        </w:rPr>
      </w:pPr>
    </w:p>
    <w:p w14:paraId="17EE843E" w14:textId="77777777" w:rsidR="0016662C" w:rsidRPr="0016662C" w:rsidRDefault="0016662C" w:rsidP="0016662C">
      <w:pPr>
        <w:suppressAutoHyphens/>
        <w:rPr>
          <w:color w:val="auto"/>
          <w:szCs w:val="22"/>
        </w:rPr>
      </w:pPr>
      <w:r w:rsidRPr="0016662C">
        <w:rPr>
          <w:color w:val="auto"/>
          <w:szCs w:val="22"/>
        </w:rPr>
        <w:tab/>
        <w:t>Senator JACKSON explained the Resolution.</w:t>
      </w:r>
    </w:p>
    <w:p w14:paraId="3453FEE3" w14:textId="77777777" w:rsidR="0016662C" w:rsidRPr="0016662C" w:rsidRDefault="0016662C" w:rsidP="0016662C">
      <w:pPr>
        <w:suppressAutoHyphens/>
        <w:rPr>
          <w:szCs w:val="22"/>
        </w:rPr>
      </w:pPr>
    </w:p>
    <w:p w14:paraId="1566256E" w14:textId="77777777" w:rsidR="0016662C" w:rsidRPr="0016662C" w:rsidRDefault="0016662C" w:rsidP="0016662C">
      <w:pPr>
        <w:suppressAutoHyphens/>
        <w:rPr>
          <w:color w:val="auto"/>
          <w:szCs w:val="22"/>
        </w:rPr>
      </w:pPr>
      <w:r w:rsidRPr="0016662C">
        <w:rPr>
          <w:color w:val="auto"/>
          <w:szCs w:val="22"/>
        </w:rPr>
        <w:tab/>
        <w:t>The Resolution was adopted, ordered sent to the House.</w:t>
      </w:r>
    </w:p>
    <w:p w14:paraId="0AB6B412" w14:textId="77777777" w:rsidR="0016662C" w:rsidRPr="0016662C" w:rsidRDefault="0016662C" w:rsidP="0016662C">
      <w:pPr>
        <w:suppressAutoHyphens/>
        <w:rPr>
          <w:szCs w:val="22"/>
        </w:rPr>
      </w:pPr>
    </w:p>
    <w:p w14:paraId="1E26D87A" w14:textId="77777777" w:rsidR="0016662C" w:rsidRPr="0016662C" w:rsidRDefault="0016662C" w:rsidP="0016662C">
      <w:pPr>
        <w:suppressAutoHyphens/>
        <w:rPr>
          <w:szCs w:val="22"/>
        </w:rPr>
      </w:pPr>
      <w:r w:rsidRPr="0016662C">
        <w:rPr>
          <w:color w:val="auto"/>
          <w:szCs w:val="22"/>
        </w:rPr>
        <w:tab/>
        <w:t>S. 1121</w:t>
      </w:r>
      <w:r w:rsidRPr="0016662C">
        <w:rPr>
          <w:color w:val="auto"/>
          <w:szCs w:val="22"/>
        </w:rPr>
        <w:fldChar w:fldCharType="begin"/>
      </w:r>
      <w:r w:rsidRPr="0016662C">
        <w:rPr>
          <w:color w:val="auto"/>
          <w:szCs w:val="22"/>
        </w:rPr>
        <w:instrText xml:space="preserve"> XE "S. 1121" \b </w:instrText>
      </w:r>
      <w:r w:rsidRPr="0016662C">
        <w:rPr>
          <w:color w:val="auto"/>
          <w:szCs w:val="22"/>
        </w:rPr>
        <w:fldChar w:fldCharType="end"/>
      </w:r>
      <w:r w:rsidRPr="0016662C">
        <w:rPr>
          <w:color w:val="auto"/>
          <w:szCs w:val="22"/>
        </w:rPr>
        <w:t xml:space="preserve"> -- Senator Fanning:  A CONCURRENT RESOLUTION </w:t>
      </w:r>
      <w:r w:rsidRPr="0016662C">
        <w:rPr>
          <w:szCs w:val="22"/>
        </w:rPr>
        <w:t>TO REQUEST THE DEPARTMENT OF TRANSPORTATION NAME THE BRIDGE ALONG WATEREE ROAD IN FAIRFIELD COUNTY WHERE IT CROSSES THE WATEREE CREEK</w:t>
      </w:r>
      <w:r w:rsidRPr="0016662C">
        <w:rPr>
          <w:color w:val="auto"/>
          <w:szCs w:val="22"/>
        </w:rPr>
        <w:t xml:space="preserve"> </w:t>
      </w:r>
      <w:r w:rsidRPr="0016662C">
        <w:rPr>
          <w:szCs w:val="22"/>
        </w:rPr>
        <w:t>“JERRY NEALY BRIDGE” AND ERECT APPROPRIATE MARKERS OR SIGNS AT THIS LOCATION CONTAINING THESE WORDS.</w:t>
      </w:r>
    </w:p>
    <w:p w14:paraId="534B942A" w14:textId="77777777" w:rsidR="0016662C" w:rsidRPr="0016662C" w:rsidRDefault="0016662C" w:rsidP="0016662C">
      <w:pPr>
        <w:rPr>
          <w:snapToGrid w:val="0"/>
          <w:color w:val="auto"/>
          <w:szCs w:val="22"/>
        </w:rPr>
      </w:pPr>
      <w:r w:rsidRPr="0016662C">
        <w:rPr>
          <w:snapToGrid w:val="0"/>
          <w:color w:val="auto"/>
          <w:szCs w:val="22"/>
        </w:rPr>
        <w:tab/>
        <w:t xml:space="preserve">The Senate proceeded to a consideration of the </w:t>
      </w:r>
      <w:r w:rsidRPr="0016662C">
        <w:rPr>
          <w:szCs w:val="22"/>
        </w:rPr>
        <w:t>Resolution</w:t>
      </w:r>
      <w:r w:rsidRPr="0016662C">
        <w:rPr>
          <w:snapToGrid w:val="0"/>
          <w:color w:val="auto"/>
          <w:szCs w:val="22"/>
        </w:rPr>
        <w:t>.</w:t>
      </w:r>
    </w:p>
    <w:p w14:paraId="157FF2EA" w14:textId="77777777" w:rsidR="0016662C" w:rsidRPr="0016662C" w:rsidRDefault="0016662C" w:rsidP="0016662C">
      <w:pPr>
        <w:suppressAutoHyphens/>
        <w:rPr>
          <w:szCs w:val="22"/>
        </w:rPr>
      </w:pPr>
    </w:p>
    <w:p w14:paraId="6896C4CF" w14:textId="77777777" w:rsidR="0016662C" w:rsidRPr="0016662C" w:rsidRDefault="0016662C" w:rsidP="0016662C">
      <w:pPr>
        <w:suppressAutoHyphens/>
        <w:rPr>
          <w:color w:val="auto"/>
          <w:szCs w:val="22"/>
        </w:rPr>
      </w:pPr>
      <w:r w:rsidRPr="0016662C">
        <w:rPr>
          <w:color w:val="auto"/>
          <w:szCs w:val="22"/>
        </w:rPr>
        <w:tab/>
        <w:t>Senator FANNING explained the Resolution.</w:t>
      </w:r>
    </w:p>
    <w:p w14:paraId="7B09362D" w14:textId="77777777" w:rsidR="0016662C" w:rsidRPr="0016662C" w:rsidRDefault="0016662C" w:rsidP="0016662C">
      <w:pPr>
        <w:suppressAutoHyphens/>
        <w:rPr>
          <w:szCs w:val="22"/>
        </w:rPr>
      </w:pPr>
    </w:p>
    <w:p w14:paraId="2B705BA7" w14:textId="77777777" w:rsidR="0016662C" w:rsidRPr="0016662C" w:rsidRDefault="0016662C" w:rsidP="0016662C">
      <w:pPr>
        <w:suppressAutoHyphens/>
        <w:rPr>
          <w:color w:val="auto"/>
          <w:szCs w:val="22"/>
        </w:rPr>
      </w:pPr>
      <w:r w:rsidRPr="0016662C">
        <w:rPr>
          <w:color w:val="auto"/>
          <w:szCs w:val="22"/>
        </w:rPr>
        <w:tab/>
        <w:t>The Resolution was adopted, ordered sent to the House.</w:t>
      </w:r>
    </w:p>
    <w:p w14:paraId="1078E086" w14:textId="77777777" w:rsidR="0016662C" w:rsidRPr="0016662C" w:rsidRDefault="0016662C" w:rsidP="0016662C">
      <w:pPr>
        <w:suppressAutoHyphens/>
        <w:rPr>
          <w:szCs w:val="22"/>
        </w:rPr>
      </w:pPr>
    </w:p>
    <w:p w14:paraId="084A39C4" w14:textId="77777777" w:rsidR="0016662C" w:rsidRPr="0016662C" w:rsidRDefault="0016662C" w:rsidP="0016662C">
      <w:pPr>
        <w:suppressAutoHyphens/>
        <w:rPr>
          <w:szCs w:val="22"/>
        </w:rPr>
      </w:pPr>
      <w:r w:rsidRPr="0016662C">
        <w:rPr>
          <w:color w:val="auto"/>
          <w:szCs w:val="22"/>
        </w:rPr>
        <w:tab/>
        <w:t>S. 1243</w:t>
      </w:r>
      <w:r w:rsidRPr="0016662C">
        <w:rPr>
          <w:color w:val="auto"/>
          <w:szCs w:val="22"/>
        </w:rPr>
        <w:fldChar w:fldCharType="begin"/>
      </w:r>
      <w:r w:rsidRPr="0016662C">
        <w:rPr>
          <w:color w:val="auto"/>
          <w:szCs w:val="22"/>
        </w:rPr>
        <w:instrText xml:space="preserve"> XE "S. 1243" \b </w:instrText>
      </w:r>
      <w:r w:rsidRPr="0016662C">
        <w:rPr>
          <w:color w:val="auto"/>
          <w:szCs w:val="22"/>
        </w:rPr>
        <w:fldChar w:fldCharType="end"/>
      </w:r>
      <w:r w:rsidRPr="0016662C">
        <w:rPr>
          <w:color w:val="auto"/>
          <w:szCs w:val="22"/>
        </w:rPr>
        <w:t xml:space="preserve"> -- Senator Allen:  A CONCURRENT RESOLUTION </w:t>
      </w:r>
      <w:r w:rsidRPr="0016662C">
        <w:rPr>
          <w:szCs w:val="22"/>
        </w:rPr>
        <w:t>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14:paraId="2296D9D0" w14:textId="77777777" w:rsidR="0016662C" w:rsidRPr="0016662C" w:rsidRDefault="0016662C" w:rsidP="0016662C">
      <w:pPr>
        <w:rPr>
          <w:snapToGrid w:val="0"/>
          <w:color w:val="auto"/>
          <w:szCs w:val="22"/>
        </w:rPr>
      </w:pPr>
      <w:r w:rsidRPr="0016662C">
        <w:rPr>
          <w:snapToGrid w:val="0"/>
          <w:color w:val="auto"/>
          <w:szCs w:val="22"/>
        </w:rPr>
        <w:tab/>
        <w:t xml:space="preserve">The Senate proceeded to a consideration of the </w:t>
      </w:r>
      <w:r w:rsidRPr="0016662C">
        <w:rPr>
          <w:szCs w:val="22"/>
        </w:rPr>
        <w:t>Resolution.</w:t>
      </w:r>
    </w:p>
    <w:p w14:paraId="102ED097" w14:textId="77777777" w:rsidR="0016662C" w:rsidRPr="0016662C" w:rsidRDefault="0016662C" w:rsidP="0016662C">
      <w:pPr>
        <w:suppressAutoHyphens/>
        <w:rPr>
          <w:szCs w:val="22"/>
        </w:rPr>
      </w:pPr>
    </w:p>
    <w:p w14:paraId="6F04E407" w14:textId="77777777" w:rsidR="0016662C" w:rsidRPr="0016662C" w:rsidRDefault="0016662C" w:rsidP="0016662C">
      <w:pPr>
        <w:suppressAutoHyphens/>
        <w:rPr>
          <w:color w:val="auto"/>
          <w:szCs w:val="22"/>
        </w:rPr>
      </w:pPr>
      <w:r w:rsidRPr="0016662C">
        <w:rPr>
          <w:color w:val="auto"/>
          <w:szCs w:val="22"/>
        </w:rPr>
        <w:tab/>
        <w:t>Senator ALLEN explained the Resolution.</w:t>
      </w:r>
    </w:p>
    <w:p w14:paraId="29ACE312" w14:textId="77777777" w:rsidR="0016662C" w:rsidRPr="0016662C" w:rsidRDefault="0016662C" w:rsidP="0016662C">
      <w:pPr>
        <w:suppressAutoHyphens/>
        <w:rPr>
          <w:szCs w:val="22"/>
        </w:rPr>
      </w:pPr>
    </w:p>
    <w:p w14:paraId="688FED32" w14:textId="77777777" w:rsidR="0016662C" w:rsidRPr="0016662C" w:rsidRDefault="0016662C" w:rsidP="0016662C">
      <w:pPr>
        <w:suppressAutoHyphens/>
        <w:rPr>
          <w:color w:val="auto"/>
          <w:szCs w:val="22"/>
        </w:rPr>
      </w:pPr>
      <w:r w:rsidRPr="0016662C">
        <w:rPr>
          <w:color w:val="auto"/>
          <w:szCs w:val="22"/>
        </w:rPr>
        <w:tab/>
        <w:t>The Resolution was adopted, ordered sent to the House.</w:t>
      </w:r>
    </w:p>
    <w:p w14:paraId="748B9830" w14:textId="77777777" w:rsidR="0016662C" w:rsidRPr="0016662C" w:rsidRDefault="0016662C" w:rsidP="0016662C">
      <w:pPr>
        <w:suppressAutoHyphens/>
        <w:rPr>
          <w:szCs w:val="22"/>
        </w:rPr>
      </w:pPr>
    </w:p>
    <w:p w14:paraId="2A5A6166" w14:textId="77777777" w:rsidR="0016662C" w:rsidRPr="0016662C" w:rsidRDefault="0016662C" w:rsidP="0016662C">
      <w:pPr>
        <w:suppressAutoHyphens/>
        <w:rPr>
          <w:szCs w:val="22"/>
        </w:rPr>
      </w:pPr>
      <w:r w:rsidRPr="0016662C">
        <w:rPr>
          <w:color w:val="auto"/>
          <w:szCs w:val="22"/>
        </w:rPr>
        <w:tab/>
        <w:t>S. 1257</w:t>
      </w:r>
      <w:r w:rsidRPr="0016662C">
        <w:rPr>
          <w:color w:val="auto"/>
          <w:szCs w:val="22"/>
        </w:rPr>
        <w:fldChar w:fldCharType="begin"/>
      </w:r>
      <w:r w:rsidRPr="0016662C">
        <w:rPr>
          <w:color w:val="auto"/>
          <w:szCs w:val="22"/>
        </w:rPr>
        <w:instrText xml:space="preserve"> XE "S. 1257" \b </w:instrText>
      </w:r>
      <w:r w:rsidRPr="0016662C">
        <w:rPr>
          <w:color w:val="auto"/>
          <w:szCs w:val="22"/>
        </w:rPr>
        <w:fldChar w:fldCharType="end"/>
      </w:r>
      <w:r w:rsidRPr="0016662C">
        <w:rPr>
          <w:color w:val="auto"/>
          <w:szCs w:val="22"/>
        </w:rPr>
        <w:t xml:space="preserve"> -- Senator McElveen:  A CONCURRENT RESOLUTION </w:t>
      </w:r>
      <w:r w:rsidRPr="0016662C">
        <w:rPr>
          <w:szCs w:val="22"/>
        </w:rPr>
        <w:t>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14:paraId="6857588C" w14:textId="77777777" w:rsidR="0016662C" w:rsidRPr="0016662C" w:rsidRDefault="0016662C" w:rsidP="0016662C">
      <w:pPr>
        <w:rPr>
          <w:snapToGrid w:val="0"/>
          <w:color w:val="auto"/>
          <w:szCs w:val="22"/>
        </w:rPr>
      </w:pPr>
      <w:r w:rsidRPr="0016662C">
        <w:rPr>
          <w:snapToGrid w:val="0"/>
          <w:color w:val="auto"/>
          <w:szCs w:val="22"/>
        </w:rPr>
        <w:tab/>
        <w:t xml:space="preserve">The Senate proceeded to a consideration of the </w:t>
      </w:r>
      <w:r w:rsidRPr="0016662C">
        <w:rPr>
          <w:szCs w:val="22"/>
        </w:rPr>
        <w:t>Resolution</w:t>
      </w:r>
      <w:r w:rsidRPr="0016662C">
        <w:rPr>
          <w:snapToGrid w:val="0"/>
          <w:color w:val="auto"/>
          <w:szCs w:val="22"/>
        </w:rPr>
        <w:t>.</w:t>
      </w:r>
    </w:p>
    <w:p w14:paraId="79ECF289" w14:textId="77777777" w:rsidR="0016662C" w:rsidRPr="0016662C" w:rsidRDefault="0016662C" w:rsidP="0016662C">
      <w:pPr>
        <w:suppressAutoHyphens/>
        <w:rPr>
          <w:szCs w:val="22"/>
        </w:rPr>
      </w:pPr>
    </w:p>
    <w:p w14:paraId="12215F65" w14:textId="77777777" w:rsidR="0016662C" w:rsidRPr="0016662C" w:rsidRDefault="0016662C" w:rsidP="0016662C">
      <w:pPr>
        <w:suppressAutoHyphens/>
        <w:rPr>
          <w:color w:val="auto"/>
          <w:szCs w:val="22"/>
        </w:rPr>
      </w:pPr>
      <w:r w:rsidRPr="0016662C">
        <w:rPr>
          <w:color w:val="auto"/>
          <w:szCs w:val="22"/>
        </w:rPr>
        <w:tab/>
        <w:t>Senator McELVEEN explained the Resolution.</w:t>
      </w:r>
    </w:p>
    <w:p w14:paraId="25554F47" w14:textId="77777777" w:rsidR="0016662C" w:rsidRPr="0016662C" w:rsidRDefault="0016662C" w:rsidP="0016662C">
      <w:pPr>
        <w:suppressAutoHyphens/>
        <w:rPr>
          <w:szCs w:val="22"/>
        </w:rPr>
      </w:pPr>
    </w:p>
    <w:p w14:paraId="54CF295D" w14:textId="77777777" w:rsidR="0016662C" w:rsidRPr="0016662C" w:rsidRDefault="0016662C" w:rsidP="0016662C">
      <w:pPr>
        <w:suppressAutoHyphens/>
        <w:rPr>
          <w:color w:val="auto"/>
          <w:szCs w:val="22"/>
        </w:rPr>
      </w:pPr>
      <w:r w:rsidRPr="0016662C">
        <w:rPr>
          <w:color w:val="auto"/>
          <w:szCs w:val="22"/>
        </w:rPr>
        <w:tab/>
        <w:t>The Resolution was adopted, ordered sent to the House.</w:t>
      </w:r>
    </w:p>
    <w:p w14:paraId="2A72B512" w14:textId="77777777" w:rsidR="0016662C" w:rsidRPr="0016662C" w:rsidRDefault="0016662C" w:rsidP="0016662C">
      <w:pPr>
        <w:tabs>
          <w:tab w:val="right" w:pos="8640"/>
        </w:tabs>
        <w:rPr>
          <w:szCs w:val="22"/>
        </w:rPr>
      </w:pPr>
    </w:p>
    <w:p w14:paraId="0D9936AE" w14:textId="77777777" w:rsidR="0016662C" w:rsidRPr="0016662C" w:rsidRDefault="0016662C" w:rsidP="0016662C">
      <w:pPr>
        <w:suppressAutoHyphens/>
        <w:rPr>
          <w:szCs w:val="22"/>
        </w:rPr>
      </w:pPr>
      <w:r w:rsidRPr="0016662C">
        <w:rPr>
          <w:szCs w:val="22"/>
        </w:rPr>
        <w:tab/>
        <w:t>S. 918</w:t>
      </w:r>
      <w:r w:rsidRPr="0016662C">
        <w:rPr>
          <w:szCs w:val="22"/>
        </w:rPr>
        <w:fldChar w:fldCharType="begin"/>
      </w:r>
      <w:r w:rsidRPr="0016662C">
        <w:rPr>
          <w:szCs w:val="22"/>
        </w:rPr>
        <w:instrText xml:space="preserve"> XE "S. 918" \b </w:instrText>
      </w:r>
      <w:r w:rsidRPr="0016662C">
        <w:rPr>
          <w:szCs w:val="22"/>
        </w:rPr>
        <w:fldChar w:fldCharType="end"/>
      </w:r>
      <w:r w:rsidRPr="0016662C">
        <w:rPr>
          <w:szCs w:val="22"/>
        </w:rPr>
        <w:t xml:space="preserve"> -- Senators Goldfinch, Rankin, Hembree, Sabb and Williams:  A CONCURRENT RESOLUTION TO REQUEST THAT THE DEPARTMENT OF TRANSPORTATION NAME THE INTERSECTION OF HIGHWAY 501 AND BROADWAY STREET</w:t>
      </w:r>
      <w:r w:rsidRPr="0016662C">
        <w:rPr>
          <w:color w:val="000000" w:themeColor="text1"/>
          <w:szCs w:val="22"/>
        </w:rPr>
        <w:t xml:space="preserve"> IN HORRY COUNTY “PATROL OFFICER HENRY SCARBOROUGH INTERSECTION”</w:t>
      </w:r>
      <w:r w:rsidRPr="0016662C">
        <w:rPr>
          <w:szCs w:val="22"/>
        </w:rPr>
        <w:t xml:space="preserve"> AND ERECT APPROPRIATE MARKERS OR SIGNS AT THIS LOCATION CONTAINING THE DESIGNATION.</w:t>
      </w:r>
    </w:p>
    <w:p w14:paraId="49D35B18" w14:textId="77777777" w:rsidR="0016662C" w:rsidRPr="0016662C" w:rsidRDefault="0016662C" w:rsidP="0016662C">
      <w:pPr>
        <w:suppressAutoHyphens/>
        <w:rPr>
          <w:color w:val="auto"/>
          <w:szCs w:val="22"/>
        </w:rPr>
      </w:pPr>
      <w:r w:rsidRPr="0016662C">
        <w:rPr>
          <w:color w:val="auto"/>
          <w:szCs w:val="22"/>
        </w:rPr>
        <w:tab/>
        <w:t>The Resolution was adopted, ordered sent to the House.</w:t>
      </w:r>
    </w:p>
    <w:p w14:paraId="4C5A962A" w14:textId="77777777" w:rsidR="0016662C" w:rsidRPr="0016662C" w:rsidRDefault="0016662C" w:rsidP="0016662C">
      <w:pPr>
        <w:tabs>
          <w:tab w:val="right" w:pos="8640"/>
        </w:tabs>
        <w:rPr>
          <w:szCs w:val="22"/>
        </w:rPr>
      </w:pPr>
    </w:p>
    <w:p w14:paraId="4A3F990E" w14:textId="77777777" w:rsidR="0016662C" w:rsidRPr="0016662C" w:rsidRDefault="0016662C" w:rsidP="0016662C">
      <w:pPr>
        <w:suppressAutoHyphens/>
        <w:rPr>
          <w:szCs w:val="22"/>
        </w:rPr>
      </w:pPr>
      <w:r w:rsidRPr="0016662C">
        <w:rPr>
          <w:szCs w:val="22"/>
        </w:rPr>
        <w:tab/>
        <w:t>S. 919</w:t>
      </w:r>
      <w:r w:rsidRPr="0016662C">
        <w:rPr>
          <w:szCs w:val="22"/>
        </w:rPr>
        <w:fldChar w:fldCharType="begin"/>
      </w:r>
      <w:r w:rsidRPr="0016662C">
        <w:rPr>
          <w:szCs w:val="22"/>
        </w:rPr>
        <w:instrText xml:space="preserve"> XE "S. 919" \b </w:instrText>
      </w:r>
      <w:r w:rsidRPr="0016662C">
        <w:rPr>
          <w:szCs w:val="22"/>
        </w:rPr>
        <w:fldChar w:fldCharType="end"/>
      </w:r>
      <w:r w:rsidRPr="0016662C">
        <w:rPr>
          <w:szCs w:val="22"/>
        </w:rPr>
        <w:t xml:space="preserve"> -- Senators Goldfinch, Rankin, Hembree, Sabb and Williams:  A CONCURRENT RESOLUTION TO REQUEST THAT THE DEPARTMENT OF TRANSPORTATION NAME THE OVERPASS OF HARRELSON BOULEVARD</w:t>
      </w:r>
      <w:r w:rsidRPr="0016662C">
        <w:rPr>
          <w:color w:val="000000" w:themeColor="text1"/>
          <w:szCs w:val="22"/>
        </w:rPr>
        <w:t xml:space="preserve"> IN HORRY COUNTY “PATROLMAN JACOB HANCHER OVERPASS”</w:t>
      </w:r>
      <w:r w:rsidRPr="0016662C">
        <w:rPr>
          <w:szCs w:val="22"/>
        </w:rPr>
        <w:t xml:space="preserve"> AND ERECT APPROPRIATE MARKERS OR SIGNS AT THIS LOCATION CONTAINING THE DESIGNATION.</w:t>
      </w:r>
    </w:p>
    <w:p w14:paraId="04DF9916" w14:textId="77777777" w:rsidR="0016662C" w:rsidRPr="0016662C" w:rsidRDefault="0016662C" w:rsidP="0016662C">
      <w:pPr>
        <w:suppressAutoHyphens/>
        <w:rPr>
          <w:color w:val="auto"/>
          <w:szCs w:val="22"/>
        </w:rPr>
      </w:pPr>
      <w:r w:rsidRPr="0016662C">
        <w:rPr>
          <w:color w:val="auto"/>
          <w:szCs w:val="22"/>
        </w:rPr>
        <w:tab/>
        <w:t>The Resolution was adopted, ordered sent to the House.</w:t>
      </w:r>
    </w:p>
    <w:p w14:paraId="1100A328" w14:textId="77777777" w:rsidR="0016662C" w:rsidRPr="0016662C" w:rsidRDefault="0016662C" w:rsidP="0016662C">
      <w:pPr>
        <w:tabs>
          <w:tab w:val="right" w:pos="8640"/>
        </w:tabs>
        <w:rPr>
          <w:szCs w:val="22"/>
        </w:rPr>
      </w:pPr>
    </w:p>
    <w:p w14:paraId="607FF7EB" w14:textId="77777777" w:rsidR="0016662C" w:rsidRPr="0016662C" w:rsidRDefault="0016662C" w:rsidP="0016662C">
      <w:pPr>
        <w:tabs>
          <w:tab w:val="right" w:pos="8640"/>
        </w:tabs>
        <w:rPr>
          <w:szCs w:val="22"/>
        </w:rPr>
      </w:pPr>
      <w:r w:rsidRPr="0016662C">
        <w:rPr>
          <w:b/>
          <w:szCs w:val="22"/>
        </w:rPr>
        <w:t>THE SENATE PROCEEDED TO THE MOTION PERIOD.</w:t>
      </w:r>
    </w:p>
    <w:p w14:paraId="2856C9AA" w14:textId="77777777" w:rsidR="0016662C" w:rsidRPr="0016662C" w:rsidRDefault="0016662C" w:rsidP="0016662C">
      <w:pPr>
        <w:tabs>
          <w:tab w:val="right" w:pos="8640"/>
        </w:tabs>
        <w:rPr>
          <w:szCs w:val="22"/>
        </w:rPr>
      </w:pPr>
    </w:p>
    <w:p w14:paraId="248349B0" w14:textId="77777777" w:rsidR="0016662C" w:rsidRPr="0016662C" w:rsidRDefault="0016662C" w:rsidP="0016662C">
      <w:pPr>
        <w:tabs>
          <w:tab w:val="right" w:pos="8640"/>
        </w:tabs>
        <w:jc w:val="center"/>
        <w:rPr>
          <w:szCs w:val="22"/>
        </w:rPr>
      </w:pPr>
      <w:r w:rsidRPr="0016662C">
        <w:rPr>
          <w:b/>
          <w:szCs w:val="22"/>
        </w:rPr>
        <w:t>MOTION ADOPTED</w:t>
      </w:r>
    </w:p>
    <w:p w14:paraId="5BAEB0FD" w14:textId="77777777" w:rsidR="0016662C" w:rsidRPr="0016662C" w:rsidRDefault="0016662C" w:rsidP="0016662C">
      <w:pPr>
        <w:tabs>
          <w:tab w:val="right" w:pos="8640"/>
        </w:tabs>
        <w:rPr>
          <w:szCs w:val="22"/>
        </w:rPr>
      </w:pPr>
      <w:r w:rsidRPr="0016662C">
        <w:rPr>
          <w:szCs w:val="22"/>
        </w:rPr>
        <w:tab/>
        <w:t>At 3:55 P.M., on motion of Senator MASSEY, the Senate agreed to dispense with the balance of the Motion Period.</w:t>
      </w:r>
    </w:p>
    <w:p w14:paraId="57C8C1C2" w14:textId="77777777" w:rsidR="0016662C" w:rsidRPr="0016662C" w:rsidRDefault="0016662C" w:rsidP="0016662C">
      <w:pPr>
        <w:tabs>
          <w:tab w:val="right" w:pos="8640"/>
        </w:tabs>
        <w:rPr>
          <w:szCs w:val="22"/>
        </w:rPr>
      </w:pPr>
    </w:p>
    <w:p w14:paraId="4BBE263D" w14:textId="77777777" w:rsidR="0016662C" w:rsidRPr="0016662C" w:rsidRDefault="0016662C" w:rsidP="0016662C">
      <w:pPr>
        <w:tabs>
          <w:tab w:val="clear" w:pos="216"/>
          <w:tab w:val="clear" w:pos="432"/>
          <w:tab w:val="clear" w:pos="648"/>
          <w:tab w:val="left" w:pos="720"/>
        </w:tabs>
        <w:autoSpaceDE w:val="0"/>
        <w:autoSpaceDN w:val="0"/>
        <w:adjustRightInd w:val="0"/>
        <w:rPr>
          <w:color w:val="auto"/>
          <w:szCs w:val="22"/>
        </w:rPr>
      </w:pPr>
      <w:r w:rsidRPr="0016662C">
        <w:rPr>
          <w:b/>
          <w:bCs/>
          <w:color w:val="auto"/>
          <w:szCs w:val="22"/>
        </w:rPr>
        <w:t>THE SENATE PROCEEDED TO A CONSIDERATION OF BILLS AND RESOLUTIONS RETURNED FROM THE HOUSE.</w:t>
      </w:r>
    </w:p>
    <w:p w14:paraId="58CDC82D" w14:textId="77777777" w:rsidR="0016662C" w:rsidRPr="0016662C" w:rsidRDefault="0016662C" w:rsidP="0016662C">
      <w:pPr>
        <w:tabs>
          <w:tab w:val="clear" w:pos="216"/>
          <w:tab w:val="clear" w:pos="432"/>
          <w:tab w:val="clear" w:pos="648"/>
          <w:tab w:val="left" w:pos="720"/>
        </w:tabs>
        <w:autoSpaceDE w:val="0"/>
        <w:autoSpaceDN w:val="0"/>
        <w:adjustRightInd w:val="0"/>
        <w:jc w:val="left"/>
        <w:rPr>
          <w:b/>
          <w:bCs/>
          <w:color w:val="auto"/>
          <w:szCs w:val="22"/>
        </w:rPr>
      </w:pPr>
    </w:p>
    <w:p w14:paraId="69855444" w14:textId="77777777" w:rsidR="0016662C" w:rsidRPr="0016662C" w:rsidRDefault="0016662C" w:rsidP="0016662C">
      <w:pPr>
        <w:tabs>
          <w:tab w:val="right" w:pos="8640"/>
        </w:tabs>
        <w:jc w:val="center"/>
        <w:rPr>
          <w:szCs w:val="22"/>
        </w:rPr>
      </w:pPr>
      <w:r w:rsidRPr="0016662C">
        <w:rPr>
          <w:b/>
          <w:szCs w:val="22"/>
        </w:rPr>
        <w:t>CONCURRENCE</w:t>
      </w:r>
    </w:p>
    <w:p w14:paraId="3AFEA073" w14:textId="77777777" w:rsidR="0016662C" w:rsidRPr="0016662C" w:rsidRDefault="0016662C" w:rsidP="0016662C">
      <w:pPr>
        <w:suppressAutoHyphens/>
        <w:rPr>
          <w:szCs w:val="22"/>
        </w:rPr>
      </w:pPr>
      <w:r w:rsidRPr="0016662C">
        <w:rPr>
          <w:b/>
          <w:szCs w:val="22"/>
        </w:rPr>
        <w:tab/>
      </w:r>
      <w:r w:rsidRPr="0016662C">
        <w:rPr>
          <w:szCs w:val="22"/>
        </w:rPr>
        <w:t>S. 227</w:t>
      </w:r>
      <w:r w:rsidRPr="0016662C">
        <w:rPr>
          <w:szCs w:val="22"/>
        </w:rPr>
        <w:fldChar w:fldCharType="begin"/>
      </w:r>
      <w:r w:rsidRPr="0016662C">
        <w:rPr>
          <w:szCs w:val="22"/>
        </w:rPr>
        <w:instrText xml:space="preserve"> XE “S. 227” \b </w:instrText>
      </w:r>
      <w:r w:rsidRPr="0016662C">
        <w:rPr>
          <w:szCs w:val="22"/>
        </w:rPr>
        <w:fldChar w:fldCharType="end"/>
      </w:r>
      <w:r w:rsidRPr="0016662C">
        <w:rPr>
          <w:szCs w:val="22"/>
        </w:rPr>
        <w:t xml:space="preserve"> -- Senators Shealy, McElveen and Matthews:  A BILL TO ENACT THE “MASSAGE THERAPY PRACTICE ACT”; TO AMEND CHAPTER 30, TITLE 40 OF THE 1976 CODE, RELATING TO MASSAGE THERAPY PRACTICE, TO PROVIDE THAT </w:t>
      </w:r>
      <w:r w:rsidRPr="0016662C">
        <w:rPr>
          <w:rFonts w:eastAsia="Calibri"/>
          <w:szCs w:val="22"/>
        </w:rPr>
        <w:t>IT IS IN THE INTEREST OF PUBLIC HEALTH, SAFETY, AND WELFARE TO REGULATE THE PRACTICE OF MASSAGE THERAPY,</w:t>
      </w:r>
      <w:r w:rsidRPr="0016662C">
        <w:rPr>
          <w:szCs w:val="22"/>
        </w:rPr>
        <w:t xml:space="preserve"> </w:t>
      </w:r>
      <w:r w:rsidRPr="0016662C">
        <w:rPr>
          <w:rFonts w:eastAsia="Calibri"/>
          <w:szCs w:val="22"/>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16662C">
        <w:rPr>
          <w:szCs w:val="22"/>
        </w:rPr>
        <w:t xml:space="preserve">VIOLATIONS, TO PROVIDE </w:t>
      </w:r>
      <w:r w:rsidRPr="0016662C">
        <w:rPr>
          <w:rFonts w:eastAsia="Calibri"/>
          <w:szCs w:val="22"/>
        </w:rPr>
        <w:t>THAT THE PRESIDING OFFICER OF THE BOARD MAY ADMINISTER OATHS, TO PROVIDE FOR</w:t>
      </w:r>
      <w:r w:rsidRPr="0016662C">
        <w:rPr>
          <w:szCs w:val="22"/>
        </w:rPr>
        <w:t xml:space="preserve"> APPEALS OF THE BOARD’S DECISIONS, TO PROVIDE THAT SERVICE OF A NOTICE OF AN APPEAL DOES NOT STAY THE BOARD’S OR THE DEPARTMENT’S DECISION PENDING COMPLETION OF THE APPELLATE</w:t>
      </w:r>
      <w:r w:rsidRPr="0016662C">
        <w:rPr>
          <w:spacing w:val="-6"/>
          <w:szCs w:val="22"/>
        </w:rPr>
        <w:t xml:space="preserve"> </w:t>
      </w:r>
      <w:r w:rsidRPr="0016662C">
        <w:rPr>
          <w:szCs w:val="22"/>
        </w:rPr>
        <w:t>PROCESS, TO CLARIFY GROUNDS FOR DENYING A LICENSE, TO CLARIFY THE INVESTIGATION PROCESS AND CERTAIN DISCIPLINARY ACTIONS</w:t>
      </w:r>
      <w:r w:rsidRPr="0016662C">
        <w:rPr>
          <w:rFonts w:eastAsia="Calibri"/>
          <w:szCs w:val="22"/>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16662C">
        <w:rPr>
          <w:szCs w:val="22"/>
        </w:rPr>
        <w:t xml:space="preserve">TO MAKE CONFORMING CHANGES, </w:t>
      </w:r>
      <w:r w:rsidRPr="0016662C">
        <w:rPr>
          <w:rFonts w:eastAsia="Calibri"/>
          <w:szCs w:val="22"/>
        </w:rPr>
        <w:t>AND TO DEFINE NECESSARY TERMS.</w:t>
      </w:r>
    </w:p>
    <w:p w14:paraId="555E3D42" w14:textId="77777777" w:rsidR="0016662C" w:rsidRPr="0016662C" w:rsidRDefault="0016662C" w:rsidP="0016662C">
      <w:pPr>
        <w:tabs>
          <w:tab w:val="right" w:pos="8640"/>
        </w:tabs>
        <w:rPr>
          <w:szCs w:val="22"/>
        </w:rPr>
      </w:pPr>
      <w:r w:rsidRPr="0016662C">
        <w:rPr>
          <w:szCs w:val="22"/>
        </w:rPr>
        <w:tab/>
        <w:t>The House returned the Bill with amendments, the question being concurrence in the House amendments.</w:t>
      </w:r>
    </w:p>
    <w:p w14:paraId="1B60F2E2" w14:textId="77777777" w:rsidR="0016662C" w:rsidRPr="0016662C" w:rsidRDefault="0016662C" w:rsidP="0016662C">
      <w:pPr>
        <w:tabs>
          <w:tab w:val="right" w:pos="8640"/>
        </w:tabs>
        <w:rPr>
          <w:szCs w:val="22"/>
        </w:rPr>
      </w:pPr>
    </w:p>
    <w:p w14:paraId="71527CC6" w14:textId="77777777" w:rsidR="0016662C" w:rsidRPr="0016662C" w:rsidRDefault="0016662C" w:rsidP="0016662C">
      <w:pPr>
        <w:tabs>
          <w:tab w:val="right" w:pos="8640"/>
        </w:tabs>
        <w:rPr>
          <w:szCs w:val="22"/>
        </w:rPr>
      </w:pPr>
      <w:r w:rsidRPr="0016662C">
        <w:rPr>
          <w:szCs w:val="22"/>
        </w:rPr>
        <w:tab/>
        <w:t>Senator DAVIS explained the amendments.</w:t>
      </w:r>
    </w:p>
    <w:p w14:paraId="0489AC5F" w14:textId="77777777" w:rsidR="0016662C" w:rsidRPr="0016662C" w:rsidRDefault="0016662C" w:rsidP="0016662C">
      <w:pPr>
        <w:tabs>
          <w:tab w:val="right" w:pos="8640"/>
        </w:tabs>
        <w:rPr>
          <w:szCs w:val="22"/>
        </w:rPr>
      </w:pPr>
    </w:p>
    <w:p w14:paraId="30A6767B" w14:textId="77777777" w:rsidR="0016662C" w:rsidRPr="0016662C" w:rsidRDefault="0016662C" w:rsidP="0016662C">
      <w:pPr>
        <w:tabs>
          <w:tab w:val="right" w:pos="8640"/>
        </w:tabs>
        <w:rPr>
          <w:szCs w:val="22"/>
        </w:rPr>
      </w:pPr>
      <w:r w:rsidRPr="0016662C">
        <w:rPr>
          <w:szCs w:val="22"/>
        </w:rPr>
        <w:tab/>
        <w:t>The "ayes" and "nays" were demanded and taken, resulting as follows:</w:t>
      </w:r>
    </w:p>
    <w:p w14:paraId="7D1C0879" w14:textId="77777777" w:rsidR="0016662C" w:rsidRPr="0016662C" w:rsidRDefault="0016662C" w:rsidP="0016662C">
      <w:pPr>
        <w:tabs>
          <w:tab w:val="right" w:pos="8640"/>
        </w:tabs>
        <w:jc w:val="center"/>
        <w:rPr>
          <w:b/>
          <w:szCs w:val="22"/>
        </w:rPr>
      </w:pPr>
      <w:r w:rsidRPr="0016662C">
        <w:rPr>
          <w:b/>
          <w:szCs w:val="22"/>
        </w:rPr>
        <w:t>Ayes 40; Nays 0</w:t>
      </w:r>
    </w:p>
    <w:p w14:paraId="377E0836" w14:textId="77777777" w:rsidR="0016662C" w:rsidRPr="0016662C" w:rsidRDefault="0016662C" w:rsidP="0016662C">
      <w:pPr>
        <w:tabs>
          <w:tab w:val="right" w:pos="8640"/>
        </w:tabs>
        <w:rPr>
          <w:szCs w:val="22"/>
        </w:rPr>
      </w:pPr>
    </w:p>
    <w:p w14:paraId="790DDC00"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r w:rsidRPr="0016662C">
        <w:rPr>
          <w:b/>
          <w:szCs w:val="22"/>
        </w:rPr>
        <w:t>AYES</w:t>
      </w:r>
    </w:p>
    <w:p w14:paraId="23BDEAC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Adams</w:t>
      </w:r>
      <w:r w:rsidRPr="0016662C">
        <w:rPr>
          <w:szCs w:val="22"/>
        </w:rPr>
        <w:tab/>
        <w:t>Alexander</w:t>
      </w:r>
      <w:r w:rsidRPr="0016662C">
        <w:rPr>
          <w:szCs w:val="22"/>
        </w:rPr>
        <w:tab/>
        <w:t>Allen</w:t>
      </w:r>
    </w:p>
    <w:p w14:paraId="47E4BB0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Bennett</w:t>
      </w:r>
      <w:r w:rsidRPr="0016662C">
        <w:rPr>
          <w:szCs w:val="22"/>
        </w:rPr>
        <w:tab/>
        <w:t>Campsen</w:t>
      </w:r>
      <w:r w:rsidRPr="0016662C">
        <w:rPr>
          <w:szCs w:val="22"/>
        </w:rPr>
        <w:tab/>
        <w:t>Cash</w:t>
      </w:r>
    </w:p>
    <w:p w14:paraId="2CE789C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Climer</w:t>
      </w:r>
      <w:r w:rsidRPr="0016662C">
        <w:rPr>
          <w:szCs w:val="22"/>
        </w:rPr>
        <w:tab/>
        <w:t>Corbin</w:t>
      </w:r>
      <w:r w:rsidRPr="0016662C">
        <w:rPr>
          <w:szCs w:val="22"/>
        </w:rPr>
        <w:tab/>
        <w:t>Cromer</w:t>
      </w:r>
    </w:p>
    <w:p w14:paraId="499D84C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Davis</w:t>
      </w:r>
      <w:r w:rsidRPr="0016662C">
        <w:rPr>
          <w:szCs w:val="22"/>
        </w:rPr>
        <w:tab/>
        <w:t>Fanning</w:t>
      </w:r>
      <w:r w:rsidRPr="0016662C">
        <w:rPr>
          <w:szCs w:val="22"/>
        </w:rPr>
        <w:tab/>
        <w:t>Gambrell</w:t>
      </w:r>
    </w:p>
    <w:p w14:paraId="3AFB152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Garrett</w:t>
      </w:r>
      <w:r w:rsidRPr="0016662C">
        <w:rPr>
          <w:szCs w:val="22"/>
        </w:rPr>
        <w:tab/>
        <w:t>Goldfinch</w:t>
      </w:r>
      <w:r w:rsidRPr="0016662C">
        <w:rPr>
          <w:szCs w:val="22"/>
        </w:rPr>
        <w:tab/>
        <w:t>Grooms</w:t>
      </w:r>
    </w:p>
    <w:p w14:paraId="4D66D9E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Gustafson</w:t>
      </w:r>
      <w:r w:rsidRPr="0016662C">
        <w:rPr>
          <w:szCs w:val="22"/>
        </w:rPr>
        <w:tab/>
        <w:t>Harpootlian</w:t>
      </w:r>
      <w:r w:rsidRPr="0016662C">
        <w:rPr>
          <w:szCs w:val="22"/>
        </w:rPr>
        <w:tab/>
        <w:t>Hembree</w:t>
      </w:r>
    </w:p>
    <w:p w14:paraId="7DC3166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6662C">
        <w:rPr>
          <w:szCs w:val="22"/>
        </w:rPr>
        <w:t>Hutto</w:t>
      </w:r>
      <w:r w:rsidRPr="0016662C">
        <w:rPr>
          <w:szCs w:val="22"/>
        </w:rPr>
        <w:tab/>
        <w:t>Jackson</w:t>
      </w:r>
      <w:r w:rsidRPr="0016662C">
        <w:rPr>
          <w:szCs w:val="22"/>
        </w:rPr>
        <w:tab/>
      </w:r>
      <w:r w:rsidRPr="0016662C">
        <w:rPr>
          <w:i/>
          <w:szCs w:val="22"/>
        </w:rPr>
        <w:t>Johnson, Kevin</w:t>
      </w:r>
    </w:p>
    <w:p w14:paraId="403EC42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i/>
          <w:szCs w:val="22"/>
        </w:rPr>
        <w:t>Johnson, Michael</w:t>
      </w:r>
      <w:r w:rsidRPr="0016662C">
        <w:rPr>
          <w:i/>
          <w:szCs w:val="22"/>
        </w:rPr>
        <w:tab/>
      </w:r>
      <w:r w:rsidRPr="0016662C">
        <w:rPr>
          <w:szCs w:val="22"/>
        </w:rPr>
        <w:t>Kimbrell</w:t>
      </w:r>
      <w:r w:rsidRPr="0016662C">
        <w:rPr>
          <w:szCs w:val="22"/>
        </w:rPr>
        <w:tab/>
        <w:t>Loftis</w:t>
      </w:r>
    </w:p>
    <w:p w14:paraId="42F7230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Malloy</w:t>
      </w:r>
      <w:r w:rsidRPr="0016662C">
        <w:rPr>
          <w:szCs w:val="22"/>
        </w:rPr>
        <w:tab/>
        <w:t>Martin</w:t>
      </w:r>
      <w:r w:rsidRPr="0016662C">
        <w:rPr>
          <w:szCs w:val="22"/>
        </w:rPr>
        <w:tab/>
        <w:t>Massey</w:t>
      </w:r>
    </w:p>
    <w:p w14:paraId="1E083CE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McElveen</w:t>
      </w:r>
      <w:r w:rsidRPr="0016662C">
        <w:rPr>
          <w:szCs w:val="22"/>
        </w:rPr>
        <w:tab/>
        <w:t>Peeler</w:t>
      </w:r>
      <w:r w:rsidRPr="0016662C">
        <w:rPr>
          <w:szCs w:val="22"/>
        </w:rPr>
        <w:tab/>
        <w:t>Rankin</w:t>
      </w:r>
    </w:p>
    <w:p w14:paraId="3D1556F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Reichenbach</w:t>
      </w:r>
      <w:r w:rsidRPr="0016662C">
        <w:rPr>
          <w:szCs w:val="22"/>
        </w:rPr>
        <w:tab/>
        <w:t>Rice</w:t>
      </w:r>
      <w:r w:rsidRPr="0016662C">
        <w:rPr>
          <w:szCs w:val="22"/>
        </w:rPr>
        <w:tab/>
        <w:t>Sabb</w:t>
      </w:r>
    </w:p>
    <w:p w14:paraId="76B51A0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Senn</w:t>
      </w:r>
      <w:r w:rsidRPr="0016662C">
        <w:rPr>
          <w:szCs w:val="22"/>
        </w:rPr>
        <w:tab/>
        <w:t>Setzler</w:t>
      </w:r>
      <w:r w:rsidRPr="0016662C">
        <w:rPr>
          <w:szCs w:val="22"/>
        </w:rPr>
        <w:tab/>
        <w:t>Shealy</w:t>
      </w:r>
    </w:p>
    <w:p w14:paraId="1CB4DE35"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Talley</w:t>
      </w:r>
      <w:r w:rsidRPr="0016662C">
        <w:rPr>
          <w:szCs w:val="22"/>
        </w:rPr>
        <w:tab/>
        <w:t>Turner</w:t>
      </w:r>
      <w:r w:rsidRPr="0016662C">
        <w:rPr>
          <w:szCs w:val="22"/>
        </w:rPr>
        <w:tab/>
        <w:t>Verdin</w:t>
      </w:r>
    </w:p>
    <w:p w14:paraId="61BD525F"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Young</w:t>
      </w:r>
    </w:p>
    <w:p w14:paraId="370DEC6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C33798C"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6662C">
        <w:rPr>
          <w:b/>
          <w:szCs w:val="22"/>
        </w:rPr>
        <w:t>Total--40</w:t>
      </w:r>
    </w:p>
    <w:p w14:paraId="4DCABDEF" w14:textId="77777777" w:rsidR="0016662C" w:rsidRPr="0016662C" w:rsidRDefault="0016662C" w:rsidP="0016662C">
      <w:pPr>
        <w:tabs>
          <w:tab w:val="right" w:pos="8640"/>
        </w:tabs>
        <w:rPr>
          <w:szCs w:val="22"/>
        </w:rPr>
      </w:pPr>
    </w:p>
    <w:p w14:paraId="75E55E00"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r w:rsidRPr="0016662C">
        <w:rPr>
          <w:b/>
          <w:szCs w:val="22"/>
        </w:rPr>
        <w:t>NAYS</w:t>
      </w:r>
    </w:p>
    <w:p w14:paraId="7B542094"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p>
    <w:p w14:paraId="6572D443"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r w:rsidRPr="0016662C">
        <w:rPr>
          <w:b/>
          <w:szCs w:val="22"/>
        </w:rPr>
        <w:t>Total--0</w:t>
      </w:r>
    </w:p>
    <w:p w14:paraId="0145E9FB" w14:textId="77777777" w:rsidR="0016662C" w:rsidRPr="0016662C" w:rsidRDefault="0016662C" w:rsidP="0016662C">
      <w:pPr>
        <w:tabs>
          <w:tab w:val="right" w:pos="8640"/>
        </w:tabs>
        <w:rPr>
          <w:szCs w:val="22"/>
        </w:rPr>
      </w:pPr>
    </w:p>
    <w:p w14:paraId="722DFB47" w14:textId="77777777" w:rsidR="0016662C" w:rsidRPr="0016662C" w:rsidRDefault="0016662C" w:rsidP="0016662C">
      <w:pPr>
        <w:tabs>
          <w:tab w:val="right" w:pos="8640"/>
        </w:tabs>
        <w:rPr>
          <w:szCs w:val="22"/>
        </w:rPr>
      </w:pPr>
      <w:r w:rsidRPr="0016662C">
        <w:rPr>
          <w:szCs w:val="22"/>
        </w:rPr>
        <w:tab/>
        <w:t>On motion of Senator DAVIS, the Senate concurred in the House amendments and a message was sent to the House accordingly.  Ordered that the title be changed to that of an Act and the Act enrolled for Ratification.</w:t>
      </w:r>
    </w:p>
    <w:p w14:paraId="690DBC5E" w14:textId="77777777" w:rsidR="0016662C" w:rsidRPr="0016662C" w:rsidRDefault="0016662C" w:rsidP="0016662C">
      <w:pPr>
        <w:tabs>
          <w:tab w:val="right" w:pos="8640"/>
        </w:tabs>
        <w:rPr>
          <w:szCs w:val="22"/>
        </w:rPr>
      </w:pPr>
    </w:p>
    <w:p w14:paraId="4F0044FA" w14:textId="77777777" w:rsidR="0016662C" w:rsidRPr="0016662C" w:rsidRDefault="0016662C" w:rsidP="0016662C">
      <w:pPr>
        <w:tabs>
          <w:tab w:val="right" w:pos="8640"/>
        </w:tabs>
        <w:jc w:val="center"/>
        <w:rPr>
          <w:szCs w:val="22"/>
        </w:rPr>
      </w:pPr>
      <w:r w:rsidRPr="0016662C">
        <w:rPr>
          <w:b/>
          <w:szCs w:val="22"/>
        </w:rPr>
        <w:t>NONCONCURRENCE</w:t>
      </w:r>
    </w:p>
    <w:p w14:paraId="58631B10" w14:textId="77777777" w:rsidR="0016662C" w:rsidRPr="0016662C" w:rsidRDefault="0016662C" w:rsidP="0016662C">
      <w:pPr>
        <w:suppressAutoHyphens/>
        <w:rPr>
          <w:szCs w:val="22"/>
        </w:rPr>
      </w:pPr>
      <w:r w:rsidRPr="0016662C">
        <w:rPr>
          <w:b/>
          <w:szCs w:val="22"/>
        </w:rPr>
        <w:tab/>
      </w:r>
      <w:r w:rsidRPr="0016662C">
        <w:rPr>
          <w:szCs w:val="22"/>
        </w:rPr>
        <w:t>S. 506</w:t>
      </w:r>
      <w:r w:rsidRPr="0016662C">
        <w:rPr>
          <w:szCs w:val="22"/>
        </w:rPr>
        <w:fldChar w:fldCharType="begin"/>
      </w:r>
      <w:r w:rsidRPr="0016662C">
        <w:rPr>
          <w:szCs w:val="22"/>
        </w:rPr>
        <w:instrText xml:space="preserve"> XE "S. 506" \b </w:instrText>
      </w:r>
      <w:r w:rsidRPr="0016662C">
        <w:rPr>
          <w:szCs w:val="22"/>
        </w:rPr>
        <w:fldChar w:fldCharType="end"/>
      </w:r>
      <w:r w:rsidRPr="0016662C">
        <w:rPr>
          <w:szCs w:val="22"/>
        </w:rPr>
        <w:t xml:space="preserve"> -- Senators Kimbrell, Rice, Garrett, Talley, M. Johnson, Fanning, Corbin, Alexander and Gustafson:  A BILL </w:t>
      </w:r>
      <w:r w:rsidRPr="0016662C">
        <w:rPr>
          <w:color w:val="000000" w:themeColor="text1"/>
          <w:szCs w:val="22"/>
        </w:rPr>
        <w:t xml:space="preserve">TO AMEND </w:t>
      </w:r>
      <w:r w:rsidRPr="0016662C">
        <w:rPr>
          <w:szCs w:val="22"/>
        </w:rPr>
        <w:t>SECTION 44-1-143 OF THE 1976 CODE,</w:t>
      </w:r>
      <w:r w:rsidRPr="0016662C">
        <w:rPr>
          <w:color w:val="000000" w:themeColor="text1"/>
          <w:szCs w:val="22"/>
        </w:rPr>
        <w:t xml:space="preserve"> RELATING TO </w:t>
      </w:r>
      <w:r w:rsidRPr="0016662C">
        <w:rPr>
          <w:szCs w:val="22"/>
          <w:lang w:val="en-PH"/>
        </w:rPr>
        <w:t>REQUIREMENTS FOR HOME</w:t>
      </w:r>
      <w:r w:rsidRPr="0016662C">
        <w:rPr>
          <w:szCs w:val="22"/>
          <w:lang w:val="en-PH"/>
        </w:rPr>
        <w:noBreakHyphen/>
        <w:t xml:space="preserve">BASED FOOD PRODUCTION OPERATIONS, </w:t>
      </w:r>
      <w:r w:rsidRPr="0016662C">
        <w:rPr>
          <w:color w:val="000000" w:themeColor="text1"/>
          <w:szCs w:val="22"/>
        </w:rPr>
        <w:t>TO EXPAND THE TYPES OF NONPOTENTIALLY HAZARDOUS FOODS THAT MAY BE SOLD TO INCLUDE ALL NONPOTENTIALLY HAZARDOUS FOODS, TO ALLOW FOR DIRECT SALES TO RETAIL STORES, TO ALLOW FOR ONLINE AND MAIL ORDER DIRECT</w:t>
      </w:r>
      <w:r w:rsidRPr="0016662C">
        <w:rPr>
          <w:color w:val="000000" w:themeColor="text1"/>
          <w:szCs w:val="22"/>
        </w:rPr>
        <w:noBreakHyphen/>
        <w:t>TO</w:t>
      </w:r>
      <w:r w:rsidRPr="0016662C">
        <w:rPr>
          <w:color w:val="000000" w:themeColor="text1"/>
          <w:szCs w:val="22"/>
        </w:rPr>
        <w:noBreakHyphen/>
        <w:t>CONSUMER SALES, TO ALLOW HOME</w:t>
      </w:r>
      <w:r w:rsidRPr="0016662C">
        <w:rPr>
          <w:color w:val="000000" w:themeColor="text1"/>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6D121265" w14:textId="77777777" w:rsidR="0016662C" w:rsidRPr="0016662C" w:rsidRDefault="0016662C" w:rsidP="0016662C">
      <w:pPr>
        <w:tabs>
          <w:tab w:val="right" w:pos="8640"/>
        </w:tabs>
        <w:rPr>
          <w:szCs w:val="22"/>
        </w:rPr>
      </w:pPr>
      <w:r w:rsidRPr="0016662C">
        <w:rPr>
          <w:szCs w:val="22"/>
        </w:rPr>
        <w:tab/>
        <w:t>The House returned the Bill with amendments, the question being concurrence in the House amendments.</w:t>
      </w:r>
    </w:p>
    <w:p w14:paraId="6958A7DF" w14:textId="77777777" w:rsidR="0016662C" w:rsidRPr="0016662C" w:rsidRDefault="0016662C" w:rsidP="0016662C">
      <w:pPr>
        <w:tabs>
          <w:tab w:val="right" w:pos="8640"/>
        </w:tabs>
        <w:rPr>
          <w:szCs w:val="22"/>
        </w:rPr>
      </w:pPr>
    </w:p>
    <w:p w14:paraId="092D0788" w14:textId="77777777" w:rsidR="0016662C" w:rsidRPr="0016662C" w:rsidRDefault="0016662C" w:rsidP="0016662C">
      <w:pPr>
        <w:tabs>
          <w:tab w:val="right" w:pos="8640"/>
        </w:tabs>
        <w:rPr>
          <w:szCs w:val="22"/>
        </w:rPr>
      </w:pPr>
      <w:r w:rsidRPr="0016662C">
        <w:rPr>
          <w:szCs w:val="22"/>
        </w:rPr>
        <w:tab/>
        <w:t>Senator KIMBRELL explained the amendments.</w:t>
      </w:r>
    </w:p>
    <w:p w14:paraId="1F86A701" w14:textId="77777777" w:rsidR="0016662C" w:rsidRPr="0016662C" w:rsidRDefault="0016662C" w:rsidP="0016662C">
      <w:pPr>
        <w:tabs>
          <w:tab w:val="right" w:pos="8640"/>
        </w:tabs>
        <w:rPr>
          <w:szCs w:val="22"/>
        </w:rPr>
      </w:pPr>
    </w:p>
    <w:p w14:paraId="0BC1867E" w14:textId="77777777" w:rsidR="0016662C" w:rsidRPr="0016662C" w:rsidRDefault="0016662C" w:rsidP="0016662C">
      <w:pPr>
        <w:tabs>
          <w:tab w:val="right" w:pos="8640"/>
        </w:tabs>
        <w:rPr>
          <w:szCs w:val="22"/>
        </w:rPr>
      </w:pPr>
      <w:r w:rsidRPr="0016662C">
        <w:rPr>
          <w:szCs w:val="22"/>
        </w:rPr>
        <w:tab/>
        <w:t>The "ayes" and "nays" were demanded and taken, resulting as follows:</w:t>
      </w:r>
    </w:p>
    <w:p w14:paraId="1A513AEF" w14:textId="77777777" w:rsidR="0016662C" w:rsidRPr="0016662C" w:rsidRDefault="0016662C" w:rsidP="0016662C">
      <w:pPr>
        <w:tabs>
          <w:tab w:val="right" w:pos="8640"/>
        </w:tabs>
        <w:jc w:val="center"/>
        <w:rPr>
          <w:b/>
          <w:szCs w:val="22"/>
        </w:rPr>
      </w:pPr>
      <w:r w:rsidRPr="0016662C">
        <w:rPr>
          <w:b/>
          <w:szCs w:val="22"/>
        </w:rPr>
        <w:t>Ayes 0; Nays 40</w:t>
      </w:r>
    </w:p>
    <w:p w14:paraId="394EAE47" w14:textId="77777777" w:rsidR="0016662C" w:rsidRPr="0016662C" w:rsidRDefault="0016662C" w:rsidP="0016662C">
      <w:pPr>
        <w:tabs>
          <w:tab w:val="right" w:pos="8640"/>
        </w:tabs>
        <w:rPr>
          <w:szCs w:val="22"/>
        </w:rPr>
      </w:pPr>
    </w:p>
    <w:p w14:paraId="1A80B043"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r w:rsidRPr="0016662C">
        <w:rPr>
          <w:b/>
          <w:szCs w:val="22"/>
        </w:rPr>
        <w:t>AYES</w:t>
      </w:r>
    </w:p>
    <w:p w14:paraId="55F6C558"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p>
    <w:p w14:paraId="76FD93FC" w14:textId="320A53AE" w:rsidR="0016662C" w:rsidRDefault="0016662C" w:rsidP="0016662C">
      <w:pPr>
        <w:tabs>
          <w:tab w:val="clear" w:pos="216"/>
          <w:tab w:val="clear" w:pos="432"/>
          <w:tab w:val="clear" w:pos="648"/>
          <w:tab w:val="left" w:pos="720"/>
          <w:tab w:val="center" w:pos="4320"/>
          <w:tab w:val="right" w:pos="8640"/>
        </w:tabs>
        <w:jc w:val="center"/>
        <w:rPr>
          <w:b/>
          <w:szCs w:val="22"/>
        </w:rPr>
      </w:pPr>
      <w:r w:rsidRPr="0016662C">
        <w:rPr>
          <w:b/>
          <w:szCs w:val="22"/>
        </w:rPr>
        <w:t>Total</w:t>
      </w:r>
      <w:r w:rsidR="00CD14E7">
        <w:rPr>
          <w:b/>
          <w:szCs w:val="22"/>
        </w:rPr>
        <w:t>--</w:t>
      </w:r>
      <w:r w:rsidRPr="0016662C">
        <w:rPr>
          <w:b/>
          <w:szCs w:val="22"/>
        </w:rPr>
        <w:t>0</w:t>
      </w:r>
    </w:p>
    <w:p w14:paraId="792334A3"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r w:rsidRPr="0016662C">
        <w:rPr>
          <w:b/>
          <w:szCs w:val="22"/>
        </w:rPr>
        <w:t>NAYS</w:t>
      </w:r>
    </w:p>
    <w:p w14:paraId="56A7486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Adams</w:t>
      </w:r>
      <w:r w:rsidRPr="0016662C">
        <w:rPr>
          <w:szCs w:val="22"/>
        </w:rPr>
        <w:tab/>
        <w:t>Alexander</w:t>
      </w:r>
      <w:r w:rsidRPr="0016662C">
        <w:rPr>
          <w:szCs w:val="22"/>
        </w:rPr>
        <w:tab/>
        <w:t>Allen</w:t>
      </w:r>
    </w:p>
    <w:p w14:paraId="6A92572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Bennett</w:t>
      </w:r>
      <w:r w:rsidRPr="0016662C">
        <w:rPr>
          <w:szCs w:val="22"/>
        </w:rPr>
        <w:tab/>
        <w:t>Campsen</w:t>
      </w:r>
      <w:r w:rsidRPr="0016662C">
        <w:rPr>
          <w:szCs w:val="22"/>
        </w:rPr>
        <w:tab/>
        <w:t>Cash</w:t>
      </w:r>
    </w:p>
    <w:p w14:paraId="0B25B5E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Climer</w:t>
      </w:r>
      <w:r w:rsidRPr="0016662C">
        <w:rPr>
          <w:szCs w:val="22"/>
        </w:rPr>
        <w:tab/>
        <w:t>Corbin</w:t>
      </w:r>
      <w:r w:rsidRPr="0016662C">
        <w:rPr>
          <w:szCs w:val="22"/>
        </w:rPr>
        <w:tab/>
        <w:t>Cromer</w:t>
      </w:r>
    </w:p>
    <w:p w14:paraId="40BF3C4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Davis</w:t>
      </w:r>
      <w:r w:rsidRPr="0016662C">
        <w:rPr>
          <w:szCs w:val="22"/>
        </w:rPr>
        <w:tab/>
        <w:t>Fanning</w:t>
      </w:r>
      <w:r w:rsidRPr="0016662C">
        <w:rPr>
          <w:szCs w:val="22"/>
        </w:rPr>
        <w:tab/>
        <w:t>Gambrell</w:t>
      </w:r>
    </w:p>
    <w:p w14:paraId="03772FF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Garrett</w:t>
      </w:r>
      <w:r w:rsidRPr="0016662C">
        <w:rPr>
          <w:szCs w:val="22"/>
        </w:rPr>
        <w:tab/>
        <w:t>Goldfinch</w:t>
      </w:r>
      <w:r w:rsidRPr="0016662C">
        <w:rPr>
          <w:szCs w:val="22"/>
        </w:rPr>
        <w:tab/>
        <w:t>Grooms</w:t>
      </w:r>
    </w:p>
    <w:p w14:paraId="0E7863AA"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Gustafson</w:t>
      </w:r>
      <w:r w:rsidRPr="0016662C">
        <w:rPr>
          <w:szCs w:val="22"/>
        </w:rPr>
        <w:tab/>
        <w:t>Harpootlian</w:t>
      </w:r>
      <w:r w:rsidRPr="0016662C">
        <w:rPr>
          <w:szCs w:val="22"/>
        </w:rPr>
        <w:tab/>
        <w:t>Hembree</w:t>
      </w:r>
    </w:p>
    <w:p w14:paraId="3B941C1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6662C">
        <w:rPr>
          <w:szCs w:val="22"/>
        </w:rPr>
        <w:t>Hutto</w:t>
      </w:r>
      <w:r w:rsidRPr="0016662C">
        <w:rPr>
          <w:szCs w:val="22"/>
        </w:rPr>
        <w:tab/>
        <w:t>Jackson</w:t>
      </w:r>
      <w:r w:rsidRPr="0016662C">
        <w:rPr>
          <w:szCs w:val="22"/>
        </w:rPr>
        <w:tab/>
      </w:r>
      <w:r w:rsidRPr="0016662C">
        <w:rPr>
          <w:i/>
          <w:szCs w:val="22"/>
        </w:rPr>
        <w:t>Johnson, Kevin</w:t>
      </w:r>
    </w:p>
    <w:p w14:paraId="3C05919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i/>
          <w:szCs w:val="22"/>
        </w:rPr>
        <w:t>Johnson, Michael</w:t>
      </w:r>
      <w:r w:rsidRPr="0016662C">
        <w:rPr>
          <w:i/>
          <w:szCs w:val="22"/>
        </w:rPr>
        <w:tab/>
      </w:r>
      <w:r w:rsidRPr="0016662C">
        <w:rPr>
          <w:szCs w:val="22"/>
        </w:rPr>
        <w:t>Kimbrell</w:t>
      </w:r>
      <w:r w:rsidRPr="0016662C">
        <w:rPr>
          <w:szCs w:val="22"/>
        </w:rPr>
        <w:tab/>
        <w:t>Loftis</w:t>
      </w:r>
    </w:p>
    <w:p w14:paraId="3CAE35E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Malloy</w:t>
      </w:r>
      <w:r w:rsidRPr="0016662C">
        <w:rPr>
          <w:szCs w:val="22"/>
        </w:rPr>
        <w:tab/>
        <w:t>Martin</w:t>
      </w:r>
      <w:r w:rsidRPr="0016662C">
        <w:rPr>
          <w:szCs w:val="22"/>
        </w:rPr>
        <w:tab/>
        <w:t>Massey</w:t>
      </w:r>
    </w:p>
    <w:p w14:paraId="0256AAA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McElveen</w:t>
      </w:r>
      <w:r w:rsidRPr="0016662C">
        <w:rPr>
          <w:szCs w:val="22"/>
        </w:rPr>
        <w:tab/>
        <w:t>Peeler</w:t>
      </w:r>
      <w:r w:rsidRPr="0016662C">
        <w:rPr>
          <w:szCs w:val="22"/>
        </w:rPr>
        <w:tab/>
        <w:t>Rankin</w:t>
      </w:r>
    </w:p>
    <w:p w14:paraId="51DE547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Reichenbach</w:t>
      </w:r>
      <w:r w:rsidRPr="0016662C">
        <w:rPr>
          <w:szCs w:val="22"/>
        </w:rPr>
        <w:tab/>
        <w:t>Rice</w:t>
      </w:r>
      <w:r w:rsidRPr="0016662C">
        <w:rPr>
          <w:szCs w:val="22"/>
        </w:rPr>
        <w:tab/>
        <w:t>Sabb</w:t>
      </w:r>
    </w:p>
    <w:p w14:paraId="595B13C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Senn</w:t>
      </w:r>
      <w:r w:rsidRPr="0016662C">
        <w:rPr>
          <w:szCs w:val="22"/>
        </w:rPr>
        <w:tab/>
        <w:t>Setzler</w:t>
      </w:r>
      <w:r w:rsidRPr="0016662C">
        <w:rPr>
          <w:szCs w:val="22"/>
        </w:rPr>
        <w:tab/>
        <w:t>Shealy</w:t>
      </w:r>
    </w:p>
    <w:p w14:paraId="16119846"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Talley</w:t>
      </w:r>
      <w:r w:rsidRPr="0016662C">
        <w:rPr>
          <w:szCs w:val="22"/>
        </w:rPr>
        <w:tab/>
        <w:t>Turner</w:t>
      </w:r>
      <w:r w:rsidRPr="0016662C">
        <w:rPr>
          <w:szCs w:val="22"/>
        </w:rPr>
        <w:tab/>
        <w:t>Verdin</w:t>
      </w:r>
    </w:p>
    <w:p w14:paraId="3C0B820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Young</w:t>
      </w:r>
    </w:p>
    <w:p w14:paraId="208752A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279C468"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6662C">
        <w:rPr>
          <w:b/>
          <w:szCs w:val="22"/>
        </w:rPr>
        <w:t>Total--40</w:t>
      </w:r>
    </w:p>
    <w:p w14:paraId="14707C10" w14:textId="77777777" w:rsidR="0016662C" w:rsidRPr="0016662C" w:rsidRDefault="0016662C" w:rsidP="0016662C">
      <w:pPr>
        <w:tabs>
          <w:tab w:val="right" w:pos="8640"/>
        </w:tabs>
        <w:rPr>
          <w:szCs w:val="22"/>
        </w:rPr>
      </w:pPr>
    </w:p>
    <w:p w14:paraId="3A5420B8" w14:textId="77777777" w:rsidR="0016662C" w:rsidRPr="0016662C" w:rsidRDefault="0016662C" w:rsidP="0016662C">
      <w:pPr>
        <w:tabs>
          <w:tab w:val="right" w:pos="8640"/>
        </w:tabs>
        <w:rPr>
          <w:szCs w:val="22"/>
        </w:rPr>
      </w:pPr>
      <w:r w:rsidRPr="0016662C">
        <w:rPr>
          <w:szCs w:val="22"/>
        </w:rPr>
        <w:tab/>
        <w:t>On motion of Senator KIMBRELL, the Senate nonconcurred in the House amendments and a message was sent to the House accordingly.</w:t>
      </w:r>
    </w:p>
    <w:p w14:paraId="48781872" w14:textId="77777777" w:rsidR="0016662C" w:rsidRPr="0016662C" w:rsidRDefault="0016662C" w:rsidP="0016662C">
      <w:pPr>
        <w:tabs>
          <w:tab w:val="right" w:pos="8640"/>
        </w:tabs>
        <w:rPr>
          <w:szCs w:val="22"/>
        </w:rPr>
      </w:pPr>
    </w:p>
    <w:p w14:paraId="424EB2F1" w14:textId="77777777" w:rsidR="0016662C" w:rsidRPr="0016662C" w:rsidRDefault="0016662C" w:rsidP="0016662C">
      <w:pPr>
        <w:suppressAutoHyphens/>
        <w:jc w:val="center"/>
        <w:rPr>
          <w:b/>
          <w:szCs w:val="22"/>
        </w:rPr>
      </w:pPr>
      <w:r w:rsidRPr="0016662C">
        <w:rPr>
          <w:b/>
          <w:szCs w:val="22"/>
        </w:rPr>
        <w:t>CARRIED OVER</w:t>
      </w:r>
    </w:p>
    <w:p w14:paraId="6033A61C" w14:textId="77777777" w:rsidR="0016662C" w:rsidRPr="0016662C" w:rsidRDefault="0016662C" w:rsidP="0016662C">
      <w:pPr>
        <w:suppressAutoHyphens/>
        <w:rPr>
          <w:szCs w:val="22"/>
        </w:rPr>
      </w:pPr>
      <w:r w:rsidRPr="0016662C">
        <w:rPr>
          <w:szCs w:val="22"/>
        </w:rPr>
        <w:tab/>
        <w:t>S. 910</w:t>
      </w:r>
      <w:r w:rsidRPr="0016662C">
        <w:rPr>
          <w:szCs w:val="22"/>
        </w:rPr>
        <w:fldChar w:fldCharType="begin"/>
      </w:r>
      <w:r w:rsidRPr="0016662C">
        <w:rPr>
          <w:szCs w:val="22"/>
        </w:rPr>
        <w:instrText xml:space="preserve"> XE "S. 910" \b </w:instrText>
      </w:r>
      <w:r w:rsidRPr="0016662C">
        <w:rPr>
          <w:szCs w:val="22"/>
        </w:rPr>
        <w:fldChar w:fldCharType="end"/>
      </w:r>
      <w:r w:rsidRPr="0016662C">
        <w:rPr>
          <w:szCs w:val="22"/>
        </w:rPr>
        <w:t xml:space="preserve"> -- Senator Grooms:  A BILL TO AMEND SECTIONS 1, 2, AND 3 OF ACT 518 OF 1982, AS LAST AMENDED BY ACT 408 OF 2012, RELATING TO THE COMPOSITION OF THE BERKELEY COUNTY SCHOOL DISTRICT BOARD OF EDUCATION, TO PROVIDE THAT </w:t>
      </w:r>
      <w:r w:rsidRPr="0016662C">
        <w:rPr>
          <w:color w:val="000000" w:themeColor="text1"/>
          <w:szCs w:val="22"/>
        </w:rPr>
        <w:t>EIGHT BOARD MEMBERS SHALL BE ELECTED IN NON-PARTISAN ELECTIONS FROM SINGLE</w:t>
      </w:r>
      <w:r w:rsidRPr="0016662C">
        <w:rPr>
          <w:color w:val="000000" w:themeColor="text1"/>
          <w:szCs w:val="22"/>
        </w:rPr>
        <w:noBreakHyphen/>
        <w:t>MEMBER DISTRICTS IN WHICH THEY ARE RESIDENTS, COTERMINOUS WITH COUNTY COUNCIL DISTRICTS AND SHARING THE CORRESPONDING DISTRICT NUMBERS; TO PROVIDE THAT ONE MEMBER SHALL BE ELECTED FROM THE COUNTY AT LARGE; TO STAGGER TERMS OF OFFICE; AND TO REPEAL SECTION 3A</w:t>
      </w:r>
      <w:r w:rsidRPr="0016662C">
        <w:rPr>
          <w:szCs w:val="22"/>
        </w:rPr>
        <w:t xml:space="preserve"> OF ACT 518 OF 1982, AS LAST AMENDED BY ACT 296 OF 2012, RELATING TO APPORTIONING NINE SINGLE-MEMBER SCHOOL BOARD DISTRICTS IN THE COUNTY</w:t>
      </w:r>
      <w:r w:rsidRPr="0016662C">
        <w:rPr>
          <w:color w:val="000000" w:themeColor="text1"/>
          <w:szCs w:val="22"/>
        </w:rPr>
        <w:t>.</w:t>
      </w:r>
    </w:p>
    <w:p w14:paraId="387862DA" w14:textId="77777777" w:rsidR="0016662C" w:rsidRPr="0016662C" w:rsidRDefault="0016662C" w:rsidP="0016662C">
      <w:pPr>
        <w:suppressAutoHyphens/>
        <w:rPr>
          <w:szCs w:val="22"/>
        </w:rPr>
      </w:pPr>
      <w:r w:rsidRPr="0016662C">
        <w:rPr>
          <w:color w:val="000000" w:themeColor="text1"/>
          <w:szCs w:val="22"/>
        </w:rPr>
        <w:tab/>
        <w:t>On motion of Senator GROOMS, the Bill was carried over.</w:t>
      </w:r>
    </w:p>
    <w:p w14:paraId="7D75277F" w14:textId="77777777" w:rsidR="0016662C" w:rsidRPr="0016662C" w:rsidRDefault="0016662C" w:rsidP="0016662C">
      <w:pPr>
        <w:suppressAutoHyphens/>
        <w:jc w:val="center"/>
        <w:rPr>
          <w:szCs w:val="22"/>
        </w:rPr>
      </w:pPr>
    </w:p>
    <w:p w14:paraId="12793F55" w14:textId="77777777" w:rsidR="0016662C" w:rsidRPr="0016662C" w:rsidRDefault="0016662C" w:rsidP="00A94721">
      <w:pPr>
        <w:keepNext/>
        <w:keepLines/>
        <w:suppressAutoHyphens/>
        <w:jc w:val="center"/>
        <w:rPr>
          <w:b/>
          <w:szCs w:val="22"/>
        </w:rPr>
      </w:pPr>
      <w:r w:rsidRPr="0016662C">
        <w:rPr>
          <w:b/>
          <w:szCs w:val="22"/>
        </w:rPr>
        <w:t>CARRIED OVER</w:t>
      </w:r>
    </w:p>
    <w:p w14:paraId="507F4DA9" w14:textId="77777777" w:rsidR="0016662C" w:rsidRPr="0016662C" w:rsidRDefault="0016662C" w:rsidP="00A94721">
      <w:pPr>
        <w:keepNext/>
        <w:keepLines/>
        <w:rPr>
          <w:szCs w:val="22"/>
        </w:rPr>
      </w:pPr>
      <w:r w:rsidRPr="0016662C">
        <w:rPr>
          <w:szCs w:val="22"/>
        </w:rPr>
        <w:tab/>
        <w:t>S. 1059</w:t>
      </w:r>
      <w:r w:rsidRPr="0016662C">
        <w:rPr>
          <w:szCs w:val="22"/>
        </w:rPr>
        <w:fldChar w:fldCharType="begin"/>
      </w:r>
      <w:r w:rsidRPr="0016662C">
        <w:rPr>
          <w:szCs w:val="22"/>
        </w:rPr>
        <w:instrText xml:space="preserve"> XE "S. 1059" \b </w:instrText>
      </w:r>
      <w:r w:rsidRPr="0016662C">
        <w:rPr>
          <w:szCs w:val="22"/>
        </w:rPr>
        <w:fldChar w:fldCharType="end"/>
      </w:r>
      <w:r w:rsidRPr="0016662C">
        <w:rPr>
          <w:szCs w:val="22"/>
        </w:rPr>
        <w:t xml:space="preserve"> -- Senator Verdin:  A BILL </w:t>
      </w:r>
      <w:r w:rsidRPr="0016662C">
        <w:rPr>
          <w:color w:val="000000" w:themeColor="text1"/>
          <w:szCs w:val="22"/>
        </w:rPr>
        <w:t>TO AMEND SECTION 40</w:t>
      </w:r>
      <w:r w:rsidRPr="0016662C">
        <w:rPr>
          <w:color w:val="000000" w:themeColor="text1"/>
          <w:szCs w:val="22"/>
        </w:rPr>
        <w:noBreakHyphen/>
        <w:t>33</w:t>
      </w:r>
      <w:r w:rsidRPr="0016662C">
        <w:rPr>
          <w:color w:val="000000" w:themeColor="text1"/>
          <w:szCs w:val="22"/>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14:paraId="3ED3258F" w14:textId="77777777" w:rsidR="0016662C" w:rsidRPr="0016662C" w:rsidRDefault="0016662C" w:rsidP="00A94721">
      <w:pPr>
        <w:keepNext/>
        <w:keepLines/>
        <w:suppressAutoHyphens/>
        <w:rPr>
          <w:szCs w:val="22"/>
        </w:rPr>
      </w:pPr>
      <w:r w:rsidRPr="0016662C">
        <w:rPr>
          <w:color w:val="000000" w:themeColor="text1"/>
          <w:szCs w:val="22"/>
        </w:rPr>
        <w:tab/>
        <w:t>On motion of Senator VERDIN, the Bill was carried over.</w:t>
      </w:r>
    </w:p>
    <w:p w14:paraId="4554BEA2" w14:textId="77777777" w:rsidR="0016662C" w:rsidRPr="0016662C" w:rsidRDefault="0016662C" w:rsidP="00A94721">
      <w:pPr>
        <w:keepNext/>
        <w:keepLines/>
        <w:tabs>
          <w:tab w:val="clear" w:pos="216"/>
          <w:tab w:val="clear" w:pos="432"/>
          <w:tab w:val="clear" w:pos="648"/>
          <w:tab w:val="left" w:pos="720"/>
        </w:tabs>
        <w:autoSpaceDE w:val="0"/>
        <w:autoSpaceDN w:val="0"/>
        <w:adjustRightInd w:val="0"/>
        <w:jc w:val="left"/>
        <w:rPr>
          <w:b/>
          <w:bCs/>
          <w:color w:val="auto"/>
          <w:szCs w:val="22"/>
        </w:rPr>
      </w:pPr>
    </w:p>
    <w:p w14:paraId="5F2224F7" w14:textId="77777777" w:rsidR="0016662C" w:rsidRPr="0016662C" w:rsidRDefault="0016662C" w:rsidP="0016662C">
      <w:pPr>
        <w:tabs>
          <w:tab w:val="right" w:pos="8640"/>
        </w:tabs>
        <w:jc w:val="center"/>
        <w:rPr>
          <w:szCs w:val="22"/>
        </w:rPr>
      </w:pPr>
      <w:r w:rsidRPr="0016662C">
        <w:rPr>
          <w:b/>
          <w:szCs w:val="22"/>
        </w:rPr>
        <w:t>CONCURRENCE</w:t>
      </w:r>
    </w:p>
    <w:p w14:paraId="3BF108F3" w14:textId="77777777" w:rsidR="0016662C" w:rsidRPr="0016662C" w:rsidRDefault="0016662C" w:rsidP="0016662C">
      <w:pPr>
        <w:rPr>
          <w:szCs w:val="22"/>
        </w:rPr>
      </w:pPr>
      <w:r w:rsidRPr="0016662C">
        <w:rPr>
          <w:b/>
          <w:szCs w:val="22"/>
        </w:rPr>
        <w:tab/>
      </w:r>
      <w:r w:rsidRPr="0016662C">
        <w:rPr>
          <w:szCs w:val="22"/>
        </w:rPr>
        <w:t>S. 1060</w:t>
      </w:r>
      <w:r w:rsidRPr="0016662C">
        <w:rPr>
          <w:szCs w:val="22"/>
        </w:rPr>
        <w:fldChar w:fldCharType="begin"/>
      </w:r>
      <w:r w:rsidRPr="0016662C">
        <w:rPr>
          <w:szCs w:val="22"/>
        </w:rPr>
        <w:instrText xml:space="preserve"> XE "S. 1060" \b </w:instrText>
      </w:r>
      <w:r w:rsidRPr="0016662C">
        <w:rPr>
          <w:szCs w:val="22"/>
        </w:rPr>
        <w:fldChar w:fldCharType="end"/>
      </w:r>
      <w:r w:rsidRPr="0016662C">
        <w:rPr>
          <w:szCs w:val="22"/>
        </w:rPr>
        <w:t xml:space="preserve"> -- Senators Young and Massey:  A BILL </w:t>
      </w:r>
      <w:r w:rsidRPr="0016662C">
        <w:rPr>
          <w:color w:val="000000" w:themeColor="text1"/>
          <w:szCs w:val="22"/>
        </w:rPr>
        <w:t>TO AMEND SECTION 7</w:t>
      </w:r>
      <w:r w:rsidRPr="0016662C">
        <w:rPr>
          <w:color w:val="000000" w:themeColor="text1"/>
          <w:szCs w:val="22"/>
        </w:rPr>
        <w:noBreakHyphen/>
        <w:t>7</w:t>
      </w:r>
      <w:r w:rsidRPr="0016662C">
        <w:rPr>
          <w:color w:val="000000" w:themeColor="text1"/>
          <w:szCs w:val="22"/>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28F1175D" w14:textId="77777777" w:rsidR="0016662C" w:rsidRPr="0016662C" w:rsidRDefault="0016662C" w:rsidP="0016662C">
      <w:pPr>
        <w:tabs>
          <w:tab w:val="right" w:pos="8640"/>
        </w:tabs>
        <w:rPr>
          <w:szCs w:val="22"/>
        </w:rPr>
      </w:pPr>
      <w:r w:rsidRPr="0016662C">
        <w:rPr>
          <w:szCs w:val="22"/>
        </w:rPr>
        <w:tab/>
        <w:t>The House returned the Bill with amendments, the question being concurrence in the House amendments.</w:t>
      </w:r>
    </w:p>
    <w:p w14:paraId="441A1065" w14:textId="77777777" w:rsidR="0016662C" w:rsidRPr="0016662C" w:rsidRDefault="0016662C" w:rsidP="0016662C">
      <w:pPr>
        <w:tabs>
          <w:tab w:val="right" w:pos="8640"/>
        </w:tabs>
        <w:rPr>
          <w:szCs w:val="22"/>
        </w:rPr>
      </w:pPr>
    </w:p>
    <w:p w14:paraId="36F3C2B7" w14:textId="77777777" w:rsidR="0016662C" w:rsidRPr="0016662C" w:rsidRDefault="0016662C" w:rsidP="0016662C">
      <w:pPr>
        <w:tabs>
          <w:tab w:val="right" w:pos="8640"/>
        </w:tabs>
        <w:rPr>
          <w:szCs w:val="22"/>
        </w:rPr>
      </w:pPr>
      <w:r w:rsidRPr="0016662C">
        <w:rPr>
          <w:szCs w:val="22"/>
        </w:rPr>
        <w:tab/>
        <w:t>Senator YOUNG explained the amendments.</w:t>
      </w:r>
    </w:p>
    <w:p w14:paraId="4081C005" w14:textId="77777777" w:rsidR="0016662C" w:rsidRPr="0016662C" w:rsidRDefault="0016662C" w:rsidP="0016662C">
      <w:pPr>
        <w:tabs>
          <w:tab w:val="right" w:pos="8640"/>
        </w:tabs>
        <w:rPr>
          <w:szCs w:val="22"/>
        </w:rPr>
      </w:pPr>
    </w:p>
    <w:p w14:paraId="4CB05BFA" w14:textId="77777777" w:rsidR="0016662C" w:rsidRPr="0016662C" w:rsidRDefault="0016662C" w:rsidP="0016662C">
      <w:pPr>
        <w:tabs>
          <w:tab w:val="right" w:pos="8640"/>
        </w:tabs>
        <w:rPr>
          <w:szCs w:val="22"/>
        </w:rPr>
      </w:pPr>
      <w:r w:rsidRPr="0016662C">
        <w:rPr>
          <w:szCs w:val="22"/>
        </w:rPr>
        <w:tab/>
        <w:t>The "ayes" and "nays" were demanded and taken, resulting as follows:</w:t>
      </w:r>
    </w:p>
    <w:p w14:paraId="24C56FB2" w14:textId="77777777" w:rsidR="0016662C" w:rsidRPr="0016662C" w:rsidRDefault="0016662C" w:rsidP="0016662C">
      <w:pPr>
        <w:tabs>
          <w:tab w:val="right" w:pos="8640"/>
        </w:tabs>
        <w:jc w:val="center"/>
        <w:rPr>
          <w:b/>
          <w:szCs w:val="22"/>
        </w:rPr>
      </w:pPr>
      <w:r w:rsidRPr="0016662C">
        <w:rPr>
          <w:b/>
          <w:szCs w:val="22"/>
        </w:rPr>
        <w:t>Ayes 40; Nays 0</w:t>
      </w:r>
    </w:p>
    <w:p w14:paraId="455ACC64" w14:textId="77777777" w:rsidR="0016662C" w:rsidRPr="0016662C" w:rsidRDefault="0016662C" w:rsidP="0016662C">
      <w:pPr>
        <w:tabs>
          <w:tab w:val="right" w:pos="8640"/>
        </w:tabs>
        <w:rPr>
          <w:szCs w:val="22"/>
        </w:rPr>
      </w:pPr>
    </w:p>
    <w:p w14:paraId="475FF22B"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r w:rsidRPr="0016662C">
        <w:rPr>
          <w:b/>
          <w:szCs w:val="22"/>
        </w:rPr>
        <w:t>AYES</w:t>
      </w:r>
    </w:p>
    <w:p w14:paraId="46DA2D4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Adams</w:t>
      </w:r>
      <w:r w:rsidRPr="0016662C">
        <w:rPr>
          <w:szCs w:val="22"/>
        </w:rPr>
        <w:tab/>
        <w:t>Alexander</w:t>
      </w:r>
      <w:r w:rsidRPr="0016662C">
        <w:rPr>
          <w:szCs w:val="22"/>
        </w:rPr>
        <w:tab/>
        <w:t>Allen</w:t>
      </w:r>
    </w:p>
    <w:p w14:paraId="3B086FA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Bennett</w:t>
      </w:r>
      <w:r w:rsidRPr="0016662C">
        <w:rPr>
          <w:szCs w:val="22"/>
        </w:rPr>
        <w:tab/>
        <w:t>Campsen</w:t>
      </w:r>
      <w:r w:rsidRPr="0016662C">
        <w:rPr>
          <w:szCs w:val="22"/>
        </w:rPr>
        <w:tab/>
        <w:t>Cash</w:t>
      </w:r>
    </w:p>
    <w:p w14:paraId="4DAF8E7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Climer</w:t>
      </w:r>
      <w:r w:rsidRPr="0016662C">
        <w:rPr>
          <w:szCs w:val="22"/>
        </w:rPr>
        <w:tab/>
        <w:t>Corbin</w:t>
      </w:r>
      <w:r w:rsidRPr="0016662C">
        <w:rPr>
          <w:szCs w:val="22"/>
        </w:rPr>
        <w:tab/>
        <w:t>Cromer</w:t>
      </w:r>
    </w:p>
    <w:p w14:paraId="62F850C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Davis</w:t>
      </w:r>
      <w:r w:rsidRPr="0016662C">
        <w:rPr>
          <w:szCs w:val="22"/>
        </w:rPr>
        <w:tab/>
        <w:t>Fanning</w:t>
      </w:r>
      <w:r w:rsidRPr="0016662C">
        <w:rPr>
          <w:szCs w:val="22"/>
        </w:rPr>
        <w:tab/>
        <w:t>Gambrell</w:t>
      </w:r>
    </w:p>
    <w:p w14:paraId="6B40BAD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Garrett</w:t>
      </w:r>
      <w:r w:rsidRPr="0016662C">
        <w:rPr>
          <w:szCs w:val="22"/>
        </w:rPr>
        <w:tab/>
        <w:t>Goldfinch</w:t>
      </w:r>
      <w:r w:rsidRPr="0016662C">
        <w:rPr>
          <w:szCs w:val="22"/>
        </w:rPr>
        <w:tab/>
        <w:t>Grooms</w:t>
      </w:r>
    </w:p>
    <w:p w14:paraId="2D4B9E7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Gustafson</w:t>
      </w:r>
      <w:r w:rsidRPr="0016662C">
        <w:rPr>
          <w:szCs w:val="22"/>
        </w:rPr>
        <w:tab/>
        <w:t>Harpootlian</w:t>
      </w:r>
      <w:r w:rsidRPr="0016662C">
        <w:rPr>
          <w:szCs w:val="22"/>
        </w:rPr>
        <w:tab/>
        <w:t>Hembree</w:t>
      </w:r>
    </w:p>
    <w:p w14:paraId="490A5002"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6662C">
        <w:rPr>
          <w:szCs w:val="22"/>
        </w:rPr>
        <w:t>Hutto</w:t>
      </w:r>
      <w:r w:rsidRPr="0016662C">
        <w:rPr>
          <w:szCs w:val="22"/>
        </w:rPr>
        <w:tab/>
        <w:t>Jackson</w:t>
      </w:r>
      <w:r w:rsidRPr="0016662C">
        <w:rPr>
          <w:szCs w:val="22"/>
        </w:rPr>
        <w:tab/>
      </w:r>
      <w:r w:rsidRPr="0016662C">
        <w:rPr>
          <w:i/>
          <w:szCs w:val="22"/>
        </w:rPr>
        <w:t>Johnson, Kevin</w:t>
      </w:r>
    </w:p>
    <w:p w14:paraId="2BAC3957"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i/>
          <w:szCs w:val="22"/>
        </w:rPr>
        <w:t>Johnson, Michael</w:t>
      </w:r>
      <w:r w:rsidRPr="0016662C">
        <w:rPr>
          <w:i/>
          <w:szCs w:val="22"/>
        </w:rPr>
        <w:tab/>
      </w:r>
      <w:r w:rsidRPr="0016662C">
        <w:rPr>
          <w:szCs w:val="22"/>
        </w:rPr>
        <w:t>Kimbrell</w:t>
      </w:r>
      <w:r w:rsidRPr="0016662C">
        <w:rPr>
          <w:szCs w:val="22"/>
        </w:rPr>
        <w:tab/>
        <w:t>Loftis</w:t>
      </w:r>
    </w:p>
    <w:p w14:paraId="09208591"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Malloy</w:t>
      </w:r>
      <w:r w:rsidRPr="0016662C">
        <w:rPr>
          <w:szCs w:val="22"/>
        </w:rPr>
        <w:tab/>
        <w:t>Martin</w:t>
      </w:r>
      <w:r w:rsidRPr="0016662C">
        <w:rPr>
          <w:szCs w:val="22"/>
        </w:rPr>
        <w:tab/>
        <w:t>Massey</w:t>
      </w:r>
    </w:p>
    <w:p w14:paraId="3FB0BFAD"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McElveen</w:t>
      </w:r>
      <w:r w:rsidRPr="0016662C">
        <w:rPr>
          <w:szCs w:val="22"/>
        </w:rPr>
        <w:tab/>
        <w:t>Peeler</w:t>
      </w:r>
      <w:r w:rsidRPr="0016662C">
        <w:rPr>
          <w:szCs w:val="22"/>
        </w:rPr>
        <w:tab/>
        <w:t>Rankin</w:t>
      </w:r>
    </w:p>
    <w:p w14:paraId="7AB62BEE"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Reichenbach</w:t>
      </w:r>
      <w:r w:rsidRPr="0016662C">
        <w:rPr>
          <w:szCs w:val="22"/>
        </w:rPr>
        <w:tab/>
        <w:t>Rice</w:t>
      </w:r>
      <w:r w:rsidRPr="0016662C">
        <w:rPr>
          <w:szCs w:val="22"/>
        </w:rPr>
        <w:tab/>
        <w:t>Sabb</w:t>
      </w:r>
    </w:p>
    <w:p w14:paraId="39C052BB"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Senn</w:t>
      </w:r>
      <w:r w:rsidRPr="0016662C">
        <w:rPr>
          <w:szCs w:val="22"/>
        </w:rPr>
        <w:tab/>
        <w:t>Setzler</w:t>
      </w:r>
      <w:r w:rsidRPr="0016662C">
        <w:rPr>
          <w:szCs w:val="22"/>
        </w:rPr>
        <w:tab/>
        <w:t>Shealy</w:t>
      </w:r>
    </w:p>
    <w:p w14:paraId="2232A0C9"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Talley</w:t>
      </w:r>
      <w:r w:rsidRPr="0016662C">
        <w:rPr>
          <w:szCs w:val="22"/>
        </w:rPr>
        <w:tab/>
        <w:t>Turner</w:t>
      </w:r>
      <w:r w:rsidRPr="0016662C">
        <w:rPr>
          <w:szCs w:val="22"/>
        </w:rPr>
        <w:tab/>
        <w:t>Verdin</w:t>
      </w:r>
    </w:p>
    <w:p w14:paraId="0B4EF220"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6662C">
        <w:rPr>
          <w:szCs w:val="22"/>
        </w:rPr>
        <w:t>Young</w:t>
      </w:r>
    </w:p>
    <w:p w14:paraId="6EAB6474"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039A423" w14:textId="77777777" w:rsidR="0016662C" w:rsidRPr="0016662C" w:rsidRDefault="0016662C" w:rsidP="001666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6662C">
        <w:rPr>
          <w:b/>
          <w:szCs w:val="22"/>
        </w:rPr>
        <w:t>Total--40</w:t>
      </w:r>
    </w:p>
    <w:p w14:paraId="7E5A9F10" w14:textId="77777777" w:rsidR="0016662C" w:rsidRPr="0016662C" w:rsidRDefault="0016662C" w:rsidP="0016662C">
      <w:pPr>
        <w:tabs>
          <w:tab w:val="right" w:pos="8640"/>
        </w:tabs>
        <w:rPr>
          <w:szCs w:val="22"/>
        </w:rPr>
      </w:pPr>
    </w:p>
    <w:p w14:paraId="75952C89"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r w:rsidRPr="0016662C">
        <w:rPr>
          <w:b/>
          <w:szCs w:val="22"/>
        </w:rPr>
        <w:t>NAYS</w:t>
      </w:r>
    </w:p>
    <w:p w14:paraId="76DA6A32"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p>
    <w:p w14:paraId="3428E5B1" w14:textId="77777777" w:rsidR="0016662C" w:rsidRPr="0016662C" w:rsidRDefault="0016662C" w:rsidP="0016662C">
      <w:pPr>
        <w:tabs>
          <w:tab w:val="clear" w:pos="216"/>
          <w:tab w:val="clear" w:pos="432"/>
          <w:tab w:val="clear" w:pos="648"/>
          <w:tab w:val="left" w:pos="720"/>
          <w:tab w:val="center" w:pos="4320"/>
          <w:tab w:val="right" w:pos="8640"/>
        </w:tabs>
        <w:jc w:val="center"/>
        <w:rPr>
          <w:b/>
          <w:szCs w:val="22"/>
        </w:rPr>
      </w:pPr>
      <w:r w:rsidRPr="0016662C">
        <w:rPr>
          <w:b/>
          <w:szCs w:val="22"/>
        </w:rPr>
        <w:t>Total--0</w:t>
      </w:r>
    </w:p>
    <w:p w14:paraId="200095F0" w14:textId="77777777" w:rsidR="0016662C" w:rsidRPr="0016662C" w:rsidRDefault="0016662C" w:rsidP="0016662C">
      <w:pPr>
        <w:tabs>
          <w:tab w:val="right" w:pos="8640"/>
        </w:tabs>
        <w:rPr>
          <w:szCs w:val="22"/>
        </w:rPr>
      </w:pPr>
    </w:p>
    <w:p w14:paraId="5184DB79" w14:textId="77777777" w:rsidR="0016662C" w:rsidRPr="0016662C" w:rsidRDefault="0016662C" w:rsidP="0016662C">
      <w:pPr>
        <w:tabs>
          <w:tab w:val="right" w:pos="8640"/>
        </w:tabs>
        <w:rPr>
          <w:szCs w:val="22"/>
        </w:rPr>
      </w:pPr>
      <w:r w:rsidRPr="0016662C">
        <w:rPr>
          <w:szCs w:val="22"/>
        </w:rPr>
        <w:tab/>
        <w:t>On motion of Senator YOUNG, the Senate concurred in the House amendments and a message was sent to the House accordingly.  Ordered that the title be changed to that of an Act and the Act enrolled for Ratification.</w:t>
      </w:r>
    </w:p>
    <w:p w14:paraId="70E48F24" w14:textId="77777777" w:rsidR="0016662C" w:rsidRPr="0016662C" w:rsidRDefault="0016662C" w:rsidP="0016662C">
      <w:pPr>
        <w:tabs>
          <w:tab w:val="right" w:pos="8640"/>
        </w:tabs>
        <w:rPr>
          <w:szCs w:val="22"/>
        </w:rPr>
      </w:pPr>
    </w:p>
    <w:p w14:paraId="0B543E49" w14:textId="77777777" w:rsidR="0016662C" w:rsidRPr="0016662C" w:rsidRDefault="0016662C" w:rsidP="0016662C">
      <w:pPr>
        <w:tabs>
          <w:tab w:val="right" w:pos="8640"/>
        </w:tabs>
        <w:rPr>
          <w:szCs w:val="22"/>
        </w:rPr>
      </w:pPr>
      <w:r w:rsidRPr="0016662C">
        <w:rPr>
          <w:b/>
          <w:szCs w:val="22"/>
        </w:rPr>
        <w:t>THE SENATE PROCEEDED TO THE SPECIAL ORDERS.</w:t>
      </w:r>
    </w:p>
    <w:p w14:paraId="39E620B4" w14:textId="77777777" w:rsidR="0016662C" w:rsidRPr="0016662C" w:rsidRDefault="0016662C" w:rsidP="0016662C">
      <w:pPr>
        <w:tabs>
          <w:tab w:val="right" w:pos="8640"/>
        </w:tabs>
        <w:rPr>
          <w:szCs w:val="22"/>
        </w:rPr>
      </w:pPr>
    </w:p>
    <w:p w14:paraId="4C817D58" w14:textId="77777777" w:rsidR="0016662C" w:rsidRPr="0016662C" w:rsidRDefault="0016662C" w:rsidP="0016662C">
      <w:pPr>
        <w:jc w:val="center"/>
        <w:rPr>
          <w:b/>
          <w:snapToGrid w:val="0"/>
          <w:color w:val="auto"/>
          <w:szCs w:val="22"/>
        </w:rPr>
      </w:pPr>
      <w:r w:rsidRPr="0016662C">
        <w:rPr>
          <w:b/>
          <w:snapToGrid w:val="0"/>
          <w:color w:val="auto"/>
          <w:szCs w:val="22"/>
        </w:rPr>
        <w:t>AMENDMENT PROPOSED, READ THE SECOND TIME</w:t>
      </w:r>
    </w:p>
    <w:p w14:paraId="1EB27EA6" w14:textId="77777777" w:rsidR="0016662C" w:rsidRPr="0016662C" w:rsidRDefault="0016662C" w:rsidP="0016662C">
      <w:pPr>
        <w:rPr>
          <w:szCs w:val="22"/>
        </w:rPr>
      </w:pPr>
      <w:r w:rsidRPr="0016662C">
        <w:rPr>
          <w:snapToGrid w:val="0"/>
          <w:color w:val="auto"/>
          <w:szCs w:val="22"/>
        </w:rPr>
        <w:tab/>
      </w:r>
      <w:r w:rsidRPr="0016662C">
        <w:rPr>
          <w:szCs w:val="22"/>
        </w:rPr>
        <w:t>H. 4608</w:t>
      </w:r>
      <w:r w:rsidRPr="0016662C">
        <w:rPr>
          <w:szCs w:val="22"/>
        </w:rPr>
        <w:fldChar w:fldCharType="begin"/>
      </w:r>
      <w:r w:rsidRPr="0016662C">
        <w:rPr>
          <w:szCs w:val="22"/>
        </w:rPr>
        <w:instrText xml:space="preserve"> XE "H. 4608" \b </w:instrText>
      </w:r>
      <w:r w:rsidRPr="0016662C">
        <w:rPr>
          <w:szCs w:val="22"/>
        </w:rPr>
        <w:fldChar w:fldCharType="end"/>
      </w:r>
      <w:r w:rsidRPr="0016662C">
        <w:rPr>
          <w:szCs w:val="22"/>
        </w:rPr>
        <w:t xml:space="preserve"> -- 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A BILL </w:t>
      </w:r>
      <w:r w:rsidRPr="0016662C">
        <w:rPr>
          <w:color w:val="000000" w:themeColor="text1"/>
          <w:szCs w:val="22"/>
        </w:rPr>
        <w:t>TO AMEND THE CODE OF LAWS OF SOUTH CAROLINA, 1976, TO ENACT THE “SAVE WOMEN’S SPORTS ACT” BY ADDING SECTION 59</w:t>
      </w:r>
      <w:r w:rsidRPr="0016662C">
        <w:rPr>
          <w:color w:val="000000" w:themeColor="text1"/>
          <w:szCs w:val="22"/>
        </w:rPr>
        <w:noBreakHyphen/>
        <w:t>1</w:t>
      </w:r>
      <w:r w:rsidRPr="0016662C">
        <w:rPr>
          <w:color w:val="000000" w:themeColor="text1"/>
          <w:szCs w:val="22"/>
        </w:rPr>
        <w:noBreakHyphen/>
        <w:t>500 SO AS TO EXPRESS LEGISLATIVE INTENT AND MAKE CERTAIN FINDINGS; TO REQUIRE GENDER</w:t>
      </w:r>
      <w:r w:rsidRPr="0016662C">
        <w:rPr>
          <w:color w:val="000000" w:themeColor="text1"/>
          <w:szCs w:val="22"/>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40B16C70" w14:textId="77777777" w:rsidR="0016662C" w:rsidRPr="0016662C" w:rsidRDefault="0016662C" w:rsidP="0016662C">
      <w:pPr>
        <w:rPr>
          <w:snapToGrid w:val="0"/>
          <w:color w:val="auto"/>
          <w:szCs w:val="22"/>
        </w:rPr>
      </w:pPr>
      <w:r w:rsidRPr="0016662C">
        <w:rPr>
          <w:snapToGrid w:val="0"/>
          <w:color w:val="auto"/>
          <w:szCs w:val="22"/>
        </w:rPr>
        <w:tab/>
        <w:t>The Senate proceeded to a consideration of the Bill, the question being the second reading of the Bill.</w:t>
      </w:r>
    </w:p>
    <w:p w14:paraId="3711B1AE" w14:textId="77777777" w:rsidR="0016662C" w:rsidRPr="0016662C" w:rsidRDefault="0016662C" w:rsidP="0016662C">
      <w:pPr>
        <w:keepNext/>
        <w:keepLines/>
        <w:jc w:val="center"/>
        <w:rPr>
          <w:snapToGrid w:val="0"/>
          <w:color w:val="auto"/>
          <w:szCs w:val="22"/>
        </w:rPr>
      </w:pPr>
      <w:r w:rsidRPr="0016662C">
        <w:rPr>
          <w:b/>
          <w:snapToGrid w:val="0"/>
          <w:color w:val="auto"/>
          <w:szCs w:val="22"/>
        </w:rPr>
        <w:t>Amendment No. 1</w:t>
      </w:r>
    </w:p>
    <w:p w14:paraId="3CDA3F25" w14:textId="77777777" w:rsidR="0016662C" w:rsidRPr="0016662C" w:rsidRDefault="0016662C" w:rsidP="0016662C">
      <w:pPr>
        <w:keepNext/>
        <w:keepLines/>
        <w:rPr>
          <w:snapToGrid w:val="0"/>
          <w:szCs w:val="22"/>
        </w:rPr>
      </w:pPr>
      <w:r w:rsidRPr="0016662C">
        <w:rPr>
          <w:snapToGrid w:val="0"/>
          <w:szCs w:val="22"/>
        </w:rPr>
        <w:tab/>
        <w:t>Senator CASH proposed the following amendment (4608R002.SP.RJC):</w:t>
      </w:r>
    </w:p>
    <w:p w14:paraId="1BB54D9A" w14:textId="77777777" w:rsidR="0016662C" w:rsidRPr="0016662C" w:rsidRDefault="0016662C" w:rsidP="0016662C">
      <w:pPr>
        <w:rPr>
          <w:snapToGrid w:val="0"/>
          <w:color w:val="auto"/>
          <w:szCs w:val="22"/>
        </w:rPr>
      </w:pPr>
      <w:r w:rsidRPr="0016662C">
        <w:rPr>
          <w:snapToGrid w:val="0"/>
          <w:color w:val="auto"/>
          <w:szCs w:val="22"/>
        </w:rPr>
        <w:tab/>
        <w:t>Amend the bill, as and if amended, by striking all after the enacting words and inserting:</w:t>
      </w:r>
    </w:p>
    <w:p w14:paraId="156EDAA6" w14:textId="77777777" w:rsidR="0016662C" w:rsidRPr="0016662C" w:rsidRDefault="0016662C" w:rsidP="0016662C">
      <w:pPr>
        <w:rPr>
          <w:szCs w:val="22"/>
        </w:rPr>
      </w:pPr>
      <w:r w:rsidRPr="0016662C">
        <w:rPr>
          <w:snapToGrid w:val="0"/>
          <w:color w:val="auto"/>
          <w:szCs w:val="22"/>
        </w:rPr>
        <w:tab/>
      </w:r>
      <w:r w:rsidRPr="0016662C">
        <w:rPr>
          <w:snapToGrid w:val="0"/>
          <w:color w:val="auto"/>
          <w:szCs w:val="22"/>
        </w:rPr>
        <w:tab/>
        <w:t>/</w:t>
      </w:r>
      <w:r w:rsidRPr="0016662C">
        <w:rPr>
          <w:szCs w:val="22"/>
        </w:rPr>
        <w:t>SECTION 1.</w:t>
      </w:r>
      <w:r w:rsidRPr="0016662C">
        <w:rPr>
          <w:szCs w:val="22"/>
        </w:rPr>
        <w:tab/>
        <w:t>This act must be known and may be cited as the “Save Women’s Sports Act”.</w:t>
      </w:r>
    </w:p>
    <w:p w14:paraId="58C6D3A4"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2.</w:t>
      </w:r>
      <w:r w:rsidRPr="0016662C">
        <w:rPr>
          <w:color w:val="auto"/>
          <w:szCs w:val="22"/>
        </w:rPr>
        <w:tab/>
        <w:t>(A)</w:t>
      </w:r>
      <w:r w:rsidRPr="0016662C">
        <w:rPr>
          <w:color w:val="auto"/>
          <w:szCs w:val="22"/>
        </w:rPr>
        <w:tab/>
        <w:t>It is the intent of the General Assembly to maintain opportunities for female athletes to demonstrate their strength, skills, and athletic abilities, and to provide them with opportunities to obtain recognition and accolades, college scholarships, and numerous other long-term benefits that result from participating and competing in athletic endeavors.</w:t>
      </w:r>
    </w:p>
    <w:p w14:paraId="5EB22367" w14:textId="77777777" w:rsidR="0016662C" w:rsidRPr="0016662C" w:rsidRDefault="0016662C" w:rsidP="0016662C">
      <w:pPr>
        <w:rPr>
          <w:color w:val="auto"/>
          <w:szCs w:val="22"/>
        </w:rPr>
      </w:pPr>
      <w:r w:rsidRPr="0016662C">
        <w:rPr>
          <w:color w:val="auto"/>
          <w:szCs w:val="22"/>
        </w:rPr>
        <w:tab/>
        <w:t>(B)</w:t>
      </w:r>
      <w:r w:rsidRPr="0016662C">
        <w:rPr>
          <w:color w:val="auto"/>
          <w:szCs w:val="22"/>
        </w:rPr>
        <w:tab/>
        <w:t>The General Assembly finds that:</w:t>
      </w:r>
    </w:p>
    <w:p w14:paraId="730504AD" w14:textId="77777777" w:rsidR="0016662C" w:rsidRPr="0016662C" w:rsidRDefault="0016662C" w:rsidP="0016662C">
      <w:pPr>
        <w:rPr>
          <w:color w:val="auto"/>
          <w:szCs w:val="22"/>
        </w:rPr>
      </w:pPr>
      <w:r w:rsidRPr="0016662C">
        <w:rPr>
          <w:color w:val="auto"/>
          <w:szCs w:val="22"/>
        </w:rPr>
        <w:tab/>
      </w:r>
      <w:r w:rsidRPr="0016662C">
        <w:rPr>
          <w:color w:val="auto"/>
          <w:szCs w:val="22"/>
        </w:rPr>
        <w:tab/>
        <w:t>(1)</w:t>
      </w:r>
      <w:r w:rsidRPr="0016662C">
        <w:rPr>
          <w:color w:val="auto"/>
          <w:szCs w:val="22"/>
        </w:rPr>
        <w:tab/>
        <w:t>maintaining the fairness for women’s athletic opportunities is an important state interest; and</w:t>
      </w:r>
    </w:p>
    <w:p w14:paraId="22914E05" w14:textId="77777777" w:rsidR="0016662C" w:rsidRPr="0016662C" w:rsidRDefault="0016662C" w:rsidP="0016662C">
      <w:pPr>
        <w:rPr>
          <w:color w:val="auto"/>
          <w:szCs w:val="22"/>
        </w:rPr>
      </w:pPr>
      <w:r w:rsidRPr="0016662C">
        <w:rPr>
          <w:color w:val="auto"/>
          <w:szCs w:val="22"/>
        </w:rPr>
        <w:tab/>
      </w:r>
      <w:r w:rsidRPr="0016662C">
        <w:rPr>
          <w:color w:val="auto"/>
          <w:szCs w:val="22"/>
        </w:rPr>
        <w:tab/>
        <w:t>(2)</w:t>
      </w:r>
      <w:r w:rsidRPr="0016662C">
        <w:rPr>
          <w:color w:val="auto"/>
          <w:szCs w:val="22"/>
        </w:rPr>
        <w:tab/>
        <w:t>requiring the designation of separate sex specific athletic teams or sports is necessary to maintain fairness for women’s athletic opportunities.</w:t>
      </w:r>
    </w:p>
    <w:p w14:paraId="3B6AE252"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3.</w:t>
      </w:r>
      <w:r w:rsidRPr="0016662C">
        <w:rPr>
          <w:color w:val="auto"/>
          <w:szCs w:val="22"/>
        </w:rPr>
        <w:tab/>
        <w:t>Article 5, Chapter 1, Title 59 of the 1976 Code is amended by adding:</w:t>
      </w:r>
    </w:p>
    <w:p w14:paraId="0E7928BA" w14:textId="77777777" w:rsidR="0016662C" w:rsidRPr="0016662C" w:rsidRDefault="0016662C" w:rsidP="0016662C">
      <w:pPr>
        <w:rPr>
          <w:color w:val="auto"/>
          <w:szCs w:val="22"/>
        </w:rPr>
      </w:pPr>
      <w:r w:rsidRPr="0016662C">
        <w:rPr>
          <w:color w:val="auto"/>
          <w:szCs w:val="22"/>
        </w:rPr>
        <w:tab/>
        <w:t>“Section 59-1-500.</w:t>
      </w:r>
      <w:r w:rsidRPr="0016662C">
        <w:rPr>
          <w:color w:val="auto"/>
          <w:szCs w:val="22"/>
        </w:rPr>
        <w:tab/>
        <w:t>(A)</w:t>
      </w:r>
      <w:r w:rsidRPr="0016662C">
        <w:rPr>
          <w:color w:val="auto"/>
          <w:szCs w:val="22"/>
        </w:rPr>
        <w:tab/>
        <w:t>For purposes of this section, a statement of a student’s biological sex on the student’s official birth certificate is considered to have correctly stated the student’s biological sex at birth if the statement was filed at or near the time of the student’s birth.</w:t>
      </w:r>
    </w:p>
    <w:p w14:paraId="591C1F3E" w14:textId="77777777" w:rsidR="0016662C" w:rsidRPr="0016662C" w:rsidRDefault="0016662C" w:rsidP="0016662C">
      <w:pPr>
        <w:rPr>
          <w:color w:val="auto"/>
          <w:szCs w:val="22"/>
        </w:rPr>
      </w:pPr>
      <w:r w:rsidRPr="0016662C">
        <w:rPr>
          <w:color w:val="auto"/>
          <w:szCs w:val="22"/>
        </w:rPr>
        <w:tab/>
        <w:t>(B)(1)</w:t>
      </w:r>
      <w:r w:rsidRPr="0016662C">
        <w:rPr>
          <w:color w:val="auto"/>
          <w:szCs w:val="22"/>
        </w:rPr>
        <w:tab/>
        <w:t>Interscholastic, intercollegiate, intramural, or club athletic teams or sports that are sponsored by a public elementary or secondary school or public postsecondary institution must be expressly designated as one of the following based on the biological sex at birth of team members:</w:t>
      </w:r>
    </w:p>
    <w:p w14:paraId="26E765CA" w14:textId="77777777" w:rsidR="0016662C" w:rsidRPr="0016662C" w:rsidRDefault="0016662C" w:rsidP="0016662C">
      <w:pPr>
        <w:rPr>
          <w:color w:val="auto"/>
          <w:szCs w:val="22"/>
        </w:rPr>
      </w:pPr>
      <w:r w:rsidRPr="0016662C">
        <w:rPr>
          <w:color w:val="auto"/>
          <w:szCs w:val="22"/>
        </w:rPr>
        <w:tab/>
      </w:r>
      <w:r w:rsidRPr="0016662C">
        <w:rPr>
          <w:color w:val="auto"/>
          <w:szCs w:val="22"/>
        </w:rPr>
        <w:tab/>
      </w:r>
      <w:r w:rsidRPr="0016662C">
        <w:rPr>
          <w:color w:val="auto"/>
          <w:szCs w:val="22"/>
        </w:rPr>
        <w:tab/>
        <w:t>(a)</w:t>
      </w:r>
      <w:r w:rsidRPr="0016662C">
        <w:rPr>
          <w:color w:val="auto"/>
          <w:szCs w:val="22"/>
        </w:rPr>
        <w:tab/>
      </w:r>
      <w:proofErr w:type="gramStart"/>
      <w:r w:rsidRPr="0016662C">
        <w:rPr>
          <w:color w:val="auto"/>
          <w:szCs w:val="22"/>
        </w:rPr>
        <w:t>males</w:t>
      </w:r>
      <w:proofErr w:type="gramEnd"/>
      <w:r w:rsidRPr="0016662C">
        <w:rPr>
          <w:color w:val="auto"/>
          <w:szCs w:val="22"/>
        </w:rPr>
        <w:t>, men, or boys;</w:t>
      </w:r>
    </w:p>
    <w:p w14:paraId="1638CF2D" w14:textId="77777777" w:rsidR="0016662C" w:rsidRPr="0016662C" w:rsidRDefault="0016662C" w:rsidP="0016662C">
      <w:pPr>
        <w:rPr>
          <w:color w:val="auto"/>
          <w:szCs w:val="22"/>
        </w:rPr>
      </w:pPr>
      <w:r w:rsidRPr="0016662C">
        <w:rPr>
          <w:color w:val="auto"/>
          <w:szCs w:val="22"/>
        </w:rPr>
        <w:tab/>
      </w:r>
      <w:r w:rsidRPr="0016662C">
        <w:rPr>
          <w:color w:val="auto"/>
          <w:szCs w:val="22"/>
        </w:rPr>
        <w:tab/>
      </w:r>
      <w:r w:rsidRPr="0016662C">
        <w:rPr>
          <w:color w:val="auto"/>
          <w:szCs w:val="22"/>
        </w:rPr>
        <w:tab/>
        <w:t>(b)</w:t>
      </w:r>
      <w:r w:rsidRPr="0016662C">
        <w:rPr>
          <w:color w:val="auto"/>
          <w:szCs w:val="22"/>
        </w:rPr>
        <w:tab/>
        <w:t>females, women, or girls; or</w:t>
      </w:r>
    </w:p>
    <w:p w14:paraId="1C70AE31" w14:textId="77777777" w:rsidR="0016662C" w:rsidRPr="0016662C" w:rsidRDefault="0016662C" w:rsidP="0016662C">
      <w:pPr>
        <w:rPr>
          <w:color w:val="auto"/>
          <w:szCs w:val="22"/>
        </w:rPr>
      </w:pPr>
      <w:r w:rsidRPr="0016662C">
        <w:rPr>
          <w:color w:val="auto"/>
          <w:szCs w:val="22"/>
        </w:rPr>
        <w:tab/>
      </w:r>
      <w:r w:rsidRPr="0016662C">
        <w:rPr>
          <w:color w:val="auto"/>
          <w:szCs w:val="22"/>
        </w:rPr>
        <w:tab/>
      </w:r>
      <w:r w:rsidRPr="0016662C">
        <w:rPr>
          <w:color w:val="auto"/>
          <w:szCs w:val="22"/>
        </w:rPr>
        <w:tab/>
        <w:t>(c)</w:t>
      </w:r>
      <w:r w:rsidRPr="0016662C">
        <w:rPr>
          <w:color w:val="auto"/>
          <w:szCs w:val="22"/>
        </w:rPr>
        <w:tab/>
        <w:t>coed or mixed, including both males and females.</w:t>
      </w:r>
    </w:p>
    <w:p w14:paraId="29D75429" w14:textId="77777777" w:rsidR="0016662C" w:rsidRPr="0016662C" w:rsidRDefault="0016662C" w:rsidP="0016662C">
      <w:pPr>
        <w:rPr>
          <w:color w:val="auto"/>
          <w:szCs w:val="22"/>
        </w:rPr>
      </w:pPr>
      <w:r w:rsidRPr="0016662C">
        <w:rPr>
          <w:color w:val="auto"/>
          <w:szCs w:val="22"/>
        </w:rPr>
        <w:tab/>
      </w:r>
      <w:r w:rsidRPr="0016662C">
        <w:rPr>
          <w:color w:val="auto"/>
          <w:szCs w:val="22"/>
        </w:rPr>
        <w:tab/>
        <w:t>(2)</w:t>
      </w:r>
      <w:r w:rsidRPr="0016662C">
        <w:rPr>
          <w:color w:val="auto"/>
          <w:szCs w:val="22"/>
        </w:rPr>
        <w:tab/>
        <w:t>Athletic teams or sports designated for males, men, or boys shall not be open to students of the female sex, unless no team designated for females in that sport is offered.</w:t>
      </w:r>
    </w:p>
    <w:p w14:paraId="44C471E0" w14:textId="77777777" w:rsidR="0016662C" w:rsidRPr="0016662C" w:rsidRDefault="0016662C" w:rsidP="0016662C">
      <w:pPr>
        <w:rPr>
          <w:color w:val="auto"/>
          <w:szCs w:val="22"/>
        </w:rPr>
      </w:pPr>
      <w:r w:rsidRPr="0016662C">
        <w:rPr>
          <w:color w:val="auto"/>
          <w:szCs w:val="22"/>
        </w:rPr>
        <w:tab/>
      </w:r>
      <w:r w:rsidRPr="0016662C">
        <w:rPr>
          <w:color w:val="auto"/>
          <w:szCs w:val="22"/>
        </w:rPr>
        <w:tab/>
        <w:t>(3)</w:t>
      </w:r>
      <w:r w:rsidRPr="0016662C">
        <w:rPr>
          <w:color w:val="auto"/>
          <w:szCs w:val="22"/>
        </w:rPr>
        <w:tab/>
        <w:t>Athletic teams or sports designated for females, women, or girls shall not be open to students of the male sex.</w:t>
      </w:r>
    </w:p>
    <w:p w14:paraId="3F517511" w14:textId="77777777" w:rsidR="0016662C" w:rsidRPr="0016662C" w:rsidRDefault="0016662C" w:rsidP="0016662C">
      <w:pPr>
        <w:rPr>
          <w:color w:val="auto"/>
          <w:szCs w:val="22"/>
        </w:rPr>
      </w:pPr>
      <w:r w:rsidRPr="0016662C">
        <w:rPr>
          <w:color w:val="auto"/>
          <w:szCs w:val="22"/>
        </w:rPr>
        <w:tab/>
      </w:r>
      <w:r w:rsidRPr="0016662C">
        <w:rPr>
          <w:color w:val="auto"/>
          <w:szCs w:val="22"/>
        </w:rPr>
        <w:tab/>
        <w:t>(4)</w:t>
      </w:r>
      <w:r w:rsidRPr="0016662C">
        <w:rPr>
          <w:color w:val="auto"/>
          <w:szCs w:val="22"/>
        </w:rPr>
        <w:tab/>
        <w:t>A private school or a private institution sponsoring an athletic team or sport in which its students or teams compete against a public school or institution must also comply with this section for the applicable team or sport.</w:t>
      </w:r>
    </w:p>
    <w:p w14:paraId="3304ED16" w14:textId="77777777" w:rsidR="0016662C" w:rsidRPr="0016662C" w:rsidRDefault="0016662C" w:rsidP="0016662C">
      <w:pPr>
        <w:rPr>
          <w:color w:val="auto"/>
          <w:szCs w:val="22"/>
        </w:rPr>
      </w:pPr>
      <w:r w:rsidRPr="0016662C">
        <w:rPr>
          <w:color w:val="auto"/>
          <w:szCs w:val="22"/>
        </w:rPr>
        <w:tab/>
        <w:t>(C)(1)</w:t>
      </w:r>
      <w:r w:rsidRPr="0016662C">
        <w:rPr>
          <w:color w:val="auto"/>
          <w:szCs w:val="22"/>
        </w:rPr>
        <w:tab/>
        <w:t>A student who is deprived of an athletic opportunity or suffers any direct or indirect harm as a result of a violation of this section may initiate a cause of action against the school or postsecondary institution as provided in subsection (C)(4).</w:t>
      </w:r>
    </w:p>
    <w:p w14:paraId="5F082BA6" w14:textId="77777777" w:rsidR="0016662C" w:rsidRPr="0016662C" w:rsidRDefault="0016662C" w:rsidP="0016662C">
      <w:pPr>
        <w:rPr>
          <w:color w:val="auto"/>
          <w:szCs w:val="22"/>
        </w:rPr>
      </w:pPr>
      <w:r w:rsidRPr="0016662C">
        <w:rPr>
          <w:color w:val="auto"/>
          <w:szCs w:val="22"/>
        </w:rPr>
        <w:tab/>
      </w:r>
      <w:r w:rsidRPr="0016662C">
        <w:rPr>
          <w:color w:val="auto"/>
          <w:szCs w:val="22"/>
        </w:rPr>
        <w:tab/>
        <w:t>(2)</w:t>
      </w:r>
      <w:r w:rsidRPr="0016662C">
        <w:rPr>
          <w:color w:val="auto"/>
          <w:szCs w:val="22"/>
        </w:rPr>
        <w:tab/>
        <w:t>A student who is subject to retaliation or other adverse action by a school,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postsecondary institutions in this State, may initiate a cause of action against the school,  postsecondary institution, or athletic association or organization as provided in subsection (C)(4).</w:t>
      </w:r>
    </w:p>
    <w:p w14:paraId="577F6428" w14:textId="77777777" w:rsidR="0016662C" w:rsidRPr="0016662C" w:rsidRDefault="0016662C" w:rsidP="0016662C">
      <w:pPr>
        <w:rPr>
          <w:color w:val="auto"/>
          <w:szCs w:val="22"/>
        </w:rPr>
      </w:pPr>
      <w:r w:rsidRPr="0016662C">
        <w:rPr>
          <w:color w:val="auto"/>
          <w:szCs w:val="22"/>
        </w:rPr>
        <w:tab/>
      </w:r>
      <w:r w:rsidRPr="0016662C">
        <w:rPr>
          <w:color w:val="auto"/>
          <w:szCs w:val="22"/>
        </w:rPr>
        <w:tab/>
        <w:t>(3)</w:t>
      </w:r>
      <w:r w:rsidRPr="0016662C">
        <w:rPr>
          <w:color w:val="auto"/>
          <w:szCs w:val="22"/>
        </w:rPr>
        <w:tab/>
        <w:t>A school or postsecondary institution that suffers any direct or indirect harm as a result of a violation of this section may initiate a cause of action against the governmental entity, licensing or accrediting organization or athletic association or organization as provided in subsection (C)(4).</w:t>
      </w:r>
    </w:p>
    <w:p w14:paraId="4D323F1A" w14:textId="77777777" w:rsidR="0016662C" w:rsidRPr="0016662C" w:rsidRDefault="0016662C" w:rsidP="0016662C">
      <w:pPr>
        <w:rPr>
          <w:color w:val="auto"/>
          <w:szCs w:val="22"/>
        </w:rPr>
      </w:pPr>
      <w:r w:rsidRPr="0016662C">
        <w:rPr>
          <w:color w:val="auto"/>
          <w:szCs w:val="22"/>
        </w:rPr>
        <w:tab/>
      </w:r>
      <w:r w:rsidRPr="0016662C">
        <w:rPr>
          <w:color w:val="auto"/>
          <w:szCs w:val="22"/>
        </w:rPr>
        <w:tab/>
        <w:t>(4)</w:t>
      </w:r>
      <w:r w:rsidRPr="0016662C">
        <w:rPr>
          <w:color w:val="auto"/>
          <w:szCs w:val="22"/>
        </w:rPr>
        <w:tab/>
        <w:t>An action arising under this section must be commenced within two years after the alleged injury and subject to the South Carolina Tort Claims Act, as provided in Section 15</w:t>
      </w:r>
      <w:r w:rsidRPr="0016662C">
        <w:rPr>
          <w:color w:val="auto"/>
          <w:szCs w:val="22"/>
        </w:rPr>
        <w:noBreakHyphen/>
        <w:t>78</w:t>
      </w:r>
      <w:r w:rsidRPr="0016662C">
        <w:rPr>
          <w:color w:val="auto"/>
          <w:szCs w:val="22"/>
        </w:rPr>
        <w:noBreakHyphen/>
        <w:t>10, et seq.”</w:t>
      </w:r>
    </w:p>
    <w:p w14:paraId="1BABA9DB"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3.</w:t>
      </w:r>
      <w:r w:rsidRPr="0016662C">
        <w:rPr>
          <w:color w:val="auto"/>
          <w:szCs w:val="22"/>
        </w:rPr>
        <w:tab/>
        <w:t>Article 1, Chapter 63, Title 59 of the 1976 Code is amended by adding:</w:t>
      </w:r>
    </w:p>
    <w:p w14:paraId="239FEF22" w14:textId="77777777" w:rsidR="0016662C" w:rsidRPr="0016662C" w:rsidRDefault="0016662C" w:rsidP="0016662C">
      <w:pPr>
        <w:rPr>
          <w:color w:val="auto"/>
          <w:szCs w:val="22"/>
        </w:rPr>
      </w:pPr>
      <w:r w:rsidRPr="0016662C">
        <w:rPr>
          <w:color w:val="auto"/>
          <w:szCs w:val="22"/>
        </w:rPr>
        <w:tab/>
        <w:t>“Section 59</w:t>
      </w:r>
      <w:r w:rsidRPr="0016662C">
        <w:rPr>
          <w:color w:val="auto"/>
          <w:szCs w:val="22"/>
        </w:rPr>
        <w:noBreakHyphen/>
        <w:t>63</w:t>
      </w:r>
      <w:r w:rsidRPr="0016662C">
        <w:rPr>
          <w:color w:val="auto"/>
          <w:szCs w:val="22"/>
        </w:rPr>
        <w:noBreakHyphen/>
        <w:t>72.</w:t>
      </w:r>
      <w:r w:rsidRPr="0016662C">
        <w:rPr>
          <w:color w:val="auto"/>
          <w:szCs w:val="22"/>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p>
    <w:p w14:paraId="49A5A426" w14:textId="77777777" w:rsidR="0016662C" w:rsidRPr="0016662C" w:rsidRDefault="0016662C" w:rsidP="0016662C">
      <w:pPr>
        <w:rPr>
          <w:color w:val="auto"/>
          <w:szCs w:val="22"/>
        </w:rPr>
      </w:pPr>
      <w:r w:rsidRPr="0016662C">
        <w:rPr>
          <w:szCs w:val="22"/>
        </w:rPr>
        <w:tab/>
      </w:r>
      <w:r w:rsidRPr="0016662C">
        <w:rPr>
          <w:color w:val="auto"/>
          <w:szCs w:val="22"/>
        </w:rPr>
        <w:t>SECTION</w:t>
      </w:r>
      <w:r w:rsidRPr="0016662C">
        <w:rPr>
          <w:color w:val="auto"/>
          <w:szCs w:val="22"/>
        </w:rPr>
        <w:tab/>
        <w:t>4.</w:t>
      </w:r>
      <w:r w:rsidRPr="0016662C">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2971381" w14:textId="77777777" w:rsidR="0016662C" w:rsidRPr="0016662C" w:rsidRDefault="0016662C" w:rsidP="0016662C">
      <w:pPr>
        <w:rPr>
          <w:snapToGrid w:val="0"/>
          <w:color w:val="auto"/>
          <w:szCs w:val="22"/>
        </w:rPr>
      </w:pPr>
      <w:r w:rsidRPr="0016662C">
        <w:rPr>
          <w:szCs w:val="22"/>
        </w:rPr>
        <w:tab/>
      </w:r>
      <w:r w:rsidRPr="0016662C">
        <w:rPr>
          <w:color w:val="auto"/>
          <w:szCs w:val="22"/>
        </w:rPr>
        <w:t>SECTION</w:t>
      </w:r>
      <w:r w:rsidRPr="0016662C">
        <w:rPr>
          <w:color w:val="auto"/>
          <w:szCs w:val="22"/>
        </w:rPr>
        <w:tab/>
        <w:t>5.</w:t>
      </w:r>
      <w:r w:rsidRPr="0016662C">
        <w:rPr>
          <w:color w:val="auto"/>
          <w:szCs w:val="22"/>
        </w:rPr>
        <w:tab/>
        <w:t>This act takes effect upon approval by the Governor. /</w:t>
      </w:r>
    </w:p>
    <w:p w14:paraId="28D42391" w14:textId="77777777" w:rsidR="0016662C" w:rsidRPr="0016662C" w:rsidRDefault="0016662C" w:rsidP="0016662C">
      <w:pPr>
        <w:rPr>
          <w:snapToGrid w:val="0"/>
          <w:color w:val="auto"/>
          <w:szCs w:val="22"/>
        </w:rPr>
      </w:pPr>
      <w:r w:rsidRPr="0016662C">
        <w:rPr>
          <w:snapToGrid w:val="0"/>
          <w:color w:val="auto"/>
          <w:szCs w:val="22"/>
        </w:rPr>
        <w:tab/>
        <w:t>Renumber sections to conform.</w:t>
      </w:r>
    </w:p>
    <w:p w14:paraId="6D653422" w14:textId="77777777" w:rsidR="0016662C" w:rsidRPr="0016662C" w:rsidRDefault="0016662C" w:rsidP="0016662C">
      <w:pPr>
        <w:rPr>
          <w:snapToGrid w:val="0"/>
          <w:szCs w:val="22"/>
        </w:rPr>
      </w:pPr>
      <w:r w:rsidRPr="0016662C">
        <w:rPr>
          <w:snapToGrid w:val="0"/>
          <w:color w:val="auto"/>
          <w:szCs w:val="22"/>
        </w:rPr>
        <w:tab/>
        <w:t>Amend title to conform.</w:t>
      </w:r>
    </w:p>
    <w:p w14:paraId="5E8E00F9" w14:textId="77777777" w:rsidR="0016662C" w:rsidRPr="0016662C" w:rsidRDefault="0016662C" w:rsidP="0016662C">
      <w:pPr>
        <w:rPr>
          <w:snapToGrid w:val="0"/>
          <w:szCs w:val="22"/>
        </w:rPr>
      </w:pPr>
    </w:p>
    <w:p w14:paraId="08C83DC8" w14:textId="77777777" w:rsidR="0016662C" w:rsidRPr="0016662C" w:rsidRDefault="0016662C" w:rsidP="0016662C">
      <w:pPr>
        <w:rPr>
          <w:snapToGrid w:val="0"/>
          <w:color w:val="auto"/>
          <w:szCs w:val="22"/>
        </w:rPr>
      </w:pPr>
      <w:r w:rsidRPr="0016662C">
        <w:rPr>
          <w:snapToGrid w:val="0"/>
          <w:color w:val="auto"/>
          <w:szCs w:val="22"/>
        </w:rPr>
        <w:tab/>
        <w:t>Senator CASH explained the amendment.</w:t>
      </w:r>
    </w:p>
    <w:p w14:paraId="04F6D5A9" w14:textId="77777777" w:rsidR="0016662C" w:rsidRPr="0016662C" w:rsidRDefault="0016662C" w:rsidP="0016662C">
      <w:pPr>
        <w:rPr>
          <w:snapToGrid w:val="0"/>
          <w:color w:val="auto"/>
          <w:szCs w:val="22"/>
        </w:rPr>
      </w:pPr>
      <w:r w:rsidRPr="0016662C">
        <w:rPr>
          <w:snapToGrid w:val="0"/>
          <w:color w:val="auto"/>
          <w:szCs w:val="22"/>
        </w:rPr>
        <w:tab/>
        <w:t>Senator MALLOY spoke on the Bill.</w:t>
      </w:r>
    </w:p>
    <w:p w14:paraId="0C6F6A1F" w14:textId="77777777" w:rsidR="0016662C" w:rsidRPr="0016662C" w:rsidRDefault="0016662C" w:rsidP="0016662C">
      <w:pPr>
        <w:rPr>
          <w:snapToGrid w:val="0"/>
          <w:szCs w:val="22"/>
        </w:rPr>
      </w:pPr>
    </w:p>
    <w:p w14:paraId="2946E3CE" w14:textId="77777777" w:rsidR="0016662C" w:rsidRPr="0016662C" w:rsidRDefault="0016662C" w:rsidP="0016662C">
      <w:pPr>
        <w:tabs>
          <w:tab w:val="right" w:pos="8640"/>
        </w:tabs>
        <w:jc w:val="center"/>
        <w:rPr>
          <w:b/>
          <w:szCs w:val="22"/>
        </w:rPr>
      </w:pPr>
      <w:r w:rsidRPr="0016662C">
        <w:rPr>
          <w:b/>
          <w:szCs w:val="22"/>
        </w:rPr>
        <w:t>Objection</w:t>
      </w:r>
    </w:p>
    <w:p w14:paraId="1F9E26B0" w14:textId="77777777" w:rsidR="0016662C" w:rsidRPr="0016662C" w:rsidRDefault="0016662C" w:rsidP="0016662C">
      <w:pPr>
        <w:tabs>
          <w:tab w:val="center" w:pos="4320"/>
          <w:tab w:val="right" w:pos="8640"/>
        </w:tabs>
        <w:rPr>
          <w:color w:val="auto"/>
          <w:szCs w:val="22"/>
        </w:rPr>
      </w:pPr>
      <w:r w:rsidRPr="0016662C">
        <w:rPr>
          <w:color w:val="auto"/>
          <w:szCs w:val="22"/>
        </w:rPr>
        <w:tab/>
        <w:t>Senator MALLOY asked unanimous consent to make a motion to give the Bill a second reading, carry over all amendments and waive the provisions of Rule 26B in order to allow amendments to be considered on third reading.</w:t>
      </w:r>
    </w:p>
    <w:p w14:paraId="113EE10B" w14:textId="77777777" w:rsidR="0016662C" w:rsidRPr="0016662C" w:rsidRDefault="0016662C" w:rsidP="0016662C">
      <w:pPr>
        <w:tabs>
          <w:tab w:val="center" w:pos="4320"/>
          <w:tab w:val="right" w:pos="8640"/>
        </w:tabs>
        <w:rPr>
          <w:color w:val="auto"/>
          <w:szCs w:val="22"/>
        </w:rPr>
      </w:pPr>
      <w:r w:rsidRPr="0016662C">
        <w:rPr>
          <w:color w:val="auto"/>
          <w:szCs w:val="22"/>
        </w:rPr>
        <w:tab/>
        <w:t>Senator MASSEY objected.</w:t>
      </w:r>
    </w:p>
    <w:p w14:paraId="344C11D4" w14:textId="77777777" w:rsidR="0016662C" w:rsidRPr="0016662C" w:rsidRDefault="0016662C" w:rsidP="0016662C">
      <w:pPr>
        <w:tabs>
          <w:tab w:val="center" w:pos="4320"/>
          <w:tab w:val="right" w:pos="8640"/>
        </w:tabs>
        <w:rPr>
          <w:color w:val="auto"/>
          <w:szCs w:val="22"/>
        </w:rPr>
      </w:pPr>
    </w:p>
    <w:p w14:paraId="6554B9A5" w14:textId="77777777" w:rsidR="0016662C" w:rsidRPr="0016662C" w:rsidRDefault="0016662C" w:rsidP="0016662C">
      <w:pPr>
        <w:tabs>
          <w:tab w:val="center" w:pos="4320"/>
          <w:tab w:val="right" w:pos="8640"/>
        </w:tabs>
        <w:rPr>
          <w:color w:val="auto"/>
          <w:szCs w:val="22"/>
        </w:rPr>
      </w:pPr>
      <w:r w:rsidRPr="0016662C">
        <w:rPr>
          <w:color w:val="auto"/>
          <w:szCs w:val="22"/>
        </w:rPr>
        <w:tab/>
        <w:t>Senator HUTTO spoke on the Bill.</w:t>
      </w:r>
    </w:p>
    <w:p w14:paraId="7E62E1A7" w14:textId="77777777" w:rsidR="0016662C" w:rsidRPr="0016662C" w:rsidRDefault="0016662C" w:rsidP="0016662C">
      <w:pPr>
        <w:tabs>
          <w:tab w:val="center" w:pos="4320"/>
          <w:tab w:val="right" w:pos="8640"/>
        </w:tabs>
        <w:rPr>
          <w:color w:val="auto"/>
          <w:szCs w:val="22"/>
        </w:rPr>
      </w:pPr>
    </w:p>
    <w:p w14:paraId="3277C765" w14:textId="77777777" w:rsidR="0016662C" w:rsidRPr="0016662C" w:rsidRDefault="0016662C" w:rsidP="0016662C">
      <w:pPr>
        <w:jc w:val="center"/>
        <w:rPr>
          <w:snapToGrid w:val="0"/>
          <w:color w:val="auto"/>
          <w:szCs w:val="22"/>
        </w:rPr>
      </w:pPr>
      <w:r w:rsidRPr="0016662C">
        <w:rPr>
          <w:b/>
          <w:snapToGrid w:val="0"/>
          <w:color w:val="auto"/>
          <w:szCs w:val="22"/>
        </w:rPr>
        <w:t>RECESS</w:t>
      </w:r>
    </w:p>
    <w:p w14:paraId="38292DC2" w14:textId="77777777" w:rsidR="0016662C" w:rsidRPr="0016662C" w:rsidRDefault="0016662C" w:rsidP="0016662C">
      <w:pPr>
        <w:rPr>
          <w:snapToGrid w:val="0"/>
          <w:color w:val="auto"/>
          <w:szCs w:val="22"/>
        </w:rPr>
      </w:pPr>
      <w:r w:rsidRPr="0016662C">
        <w:rPr>
          <w:snapToGrid w:val="0"/>
          <w:color w:val="auto"/>
          <w:szCs w:val="22"/>
        </w:rPr>
        <w:tab/>
        <w:t>At 5:20 P.M., on motion of Senator HUTTO, the Senate receded from business until 5:25 P.M.</w:t>
      </w:r>
    </w:p>
    <w:p w14:paraId="1ECD2A92" w14:textId="77777777" w:rsidR="0016662C" w:rsidRPr="0016662C" w:rsidRDefault="0016662C" w:rsidP="0016662C">
      <w:pPr>
        <w:rPr>
          <w:snapToGrid w:val="0"/>
          <w:color w:val="auto"/>
          <w:szCs w:val="22"/>
        </w:rPr>
      </w:pPr>
      <w:r w:rsidRPr="0016662C">
        <w:rPr>
          <w:snapToGrid w:val="0"/>
          <w:color w:val="auto"/>
          <w:szCs w:val="22"/>
        </w:rPr>
        <w:tab/>
        <w:t>At 5:22 P.M., the Senate resumed.</w:t>
      </w:r>
    </w:p>
    <w:p w14:paraId="3FE6D444" w14:textId="77777777" w:rsidR="0016662C" w:rsidRPr="0016662C" w:rsidRDefault="0016662C" w:rsidP="0016662C">
      <w:pPr>
        <w:tabs>
          <w:tab w:val="center" w:pos="4320"/>
          <w:tab w:val="right" w:pos="8640"/>
        </w:tabs>
        <w:rPr>
          <w:color w:val="auto"/>
          <w:szCs w:val="22"/>
        </w:rPr>
      </w:pPr>
    </w:p>
    <w:p w14:paraId="156A1B82" w14:textId="77777777" w:rsidR="0016662C" w:rsidRPr="0016662C" w:rsidRDefault="0016662C" w:rsidP="0016662C">
      <w:pPr>
        <w:tabs>
          <w:tab w:val="center" w:pos="4320"/>
          <w:tab w:val="right" w:pos="8640"/>
        </w:tabs>
        <w:rPr>
          <w:color w:val="auto"/>
          <w:szCs w:val="22"/>
        </w:rPr>
      </w:pPr>
      <w:r w:rsidRPr="0016662C">
        <w:rPr>
          <w:color w:val="auto"/>
          <w:szCs w:val="22"/>
        </w:rPr>
        <w:tab/>
        <w:t>Senator HUTTO spoke on the Bill.</w:t>
      </w:r>
    </w:p>
    <w:p w14:paraId="22AE05CC" w14:textId="77777777" w:rsidR="0016662C" w:rsidRPr="0016662C" w:rsidRDefault="0016662C" w:rsidP="0016662C">
      <w:pPr>
        <w:rPr>
          <w:snapToGrid w:val="0"/>
          <w:szCs w:val="22"/>
        </w:rPr>
      </w:pPr>
    </w:p>
    <w:p w14:paraId="09212619" w14:textId="77777777" w:rsidR="0016662C" w:rsidRPr="0016662C" w:rsidRDefault="0016662C" w:rsidP="0016662C">
      <w:pPr>
        <w:tabs>
          <w:tab w:val="right" w:pos="8640"/>
        </w:tabs>
        <w:jc w:val="center"/>
        <w:rPr>
          <w:b/>
          <w:szCs w:val="22"/>
        </w:rPr>
      </w:pPr>
      <w:r w:rsidRPr="0016662C">
        <w:rPr>
          <w:b/>
          <w:szCs w:val="22"/>
        </w:rPr>
        <w:t>Motion Adopted</w:t>
      </w:r>
    </w:p>
    <w:p w14:paraId="57BF4F64" w14:textId="77777777" w:rsidR="0016662C" w:rsidRPr="0016662C" w:rsidRDefault="0016662C" w:rsidP="0016662C">
      <w:pPr>
        <w:tabs>
          <w:tab w:val="center" w:pos="4320"/>
          <w:tab w:val="right" w:pos="8640"/>
        </w:tabs>
        <w:rPr>
          <w:color w:val="auto"/>
          <w:szCs w:val="22"/>
        </w:rPr>
      </w:pPr>
      <w:r w:rsidRPr="0016662C">
        <w:rPr>
          <w:color w:val="auto"/>
          <w:szCs w:val="22"/>
        </w:rPr>
        <w:tab/>
        <w:t>Senator MASSEY asked unanimous consent, with Senator HUTTO retaining the floor, to make a motion to give the Bill a second reading, carry over all amendments and waive the provisions of Rule 26B in order to allow amendments to be considered on third reading.</w:t>
      </w:r>
    </w:p>
    <w:p w14:paraId="6155A603" w14:textId="77777777" w:rsidR="0016662C" w:rsidRPr="0016662C" w:rsidRDefault="0016662C" w:rsidP="0016662C">
      <w:pPr>
        <w:tabs>
          <w:tab w:val="center" w:pos="4320"/>
          <w:tab w:val="right" w:pos="8640"/>
        </w:tabs>
        <w:rPr>
          <w:color w:val="auto"/>
          <w:szCs w:val="22"/>
        </w:rPr>
      </w:pPr>
      <w:r w:rsidRPr="0016662C">
        <w:rPr>
          <w:color w:val="auto"/>
          <w:szCs w:val="22"/>
        </w:rPr>
        <w:tab/>
        <w:t xml:space="preserve">There was no objection. </w:t>
      </w:r>
    </w:p>
    <w:p w14:paraId="2DCEB681" w14:textId="77777777" w:rsidR="0016662C" w:rsidRPr="0016662C" w:rsidRDefault="0016662C" w:rsidP="0016662C">
      <w:pPr>
        <w:tabs>
          <w:tab w:val="center" w:pos="4320"/>
          <w:tab w:val="right" w:pos="8640"/>
        </w:tabs>
        <w:rPr>
          <w:color w:val="auto"/>
          <w:szCs w:val="22"/>
        </w:rPr>
      </w:pPr>
    </w:p>
    <w:p w14:paraId="6E3C3E8A" w14:textId="77777777" w:rsidR="0016662C" w:rsidRPr="0016662C" w:rsidRDefault="0016662C" w:rsidP="0016662C">
      <w:pPr>
        <w:tabs>
          <w:tab w:val="center" w:pos="4320"/>
          <w:tab w:val="right" w:pos="8640"/>
        </w:tabs>
        <w:rPr>
          <w:color w:val="auto"/>
          <w:szCs w:val="22"/>
        </w:rPr>
      </w:pPr>
      <w:r w:rsidRPr="0016662C">
        <w:rPr>
          <w:color w:val="auto"/>
          <w:szCs w:val="22"/>
        </w:rPr>
        <w:tab/>
        <w:t>The Bill was read the second time, passed and ordered to a third reading.</w:t>
      </w:r>
    </w:p>
    <w:p w14:paraId="18381F82" w14:textId="77777777" w:rsidR="0016662C" w:rsidRPr="0016662C" w:rsidRDefault="0016662C" w:rsidP="0016662C">
      <w:pPr>
        <w:tabs>
          <w:tab w:val="center" w:pos="4320"/>
          <w:tab w:val="right" w:pos="8640"/>
        </w:tabs>
        <w:rPr>
          <w:color w:val="auto"/>
          <w:szCs w:val="22"/>
        </w:rPr>
      </w:pPr>
    </w:p>
    <w:p w14:paraId="3C1D7CF1" w14:textId="77777777" w:rsidR="0016662C" w:rsidRPr="0016662C" w:rsidRDefault="0016662C" w:rsidP="0016662C">
      <w:pPr>
        <w:tabs>
          <w:tab w:val="right" w:pos="8640"/>
        </w:tabs>
        <w:jc w:val="center"/>
        <w:rPr>
          <w:szCs w:val="22"/>
        </w:rPr>
      </w:pPr>
      <w:r w:rsidRPr="0016662C">
        <w:rPr>
          <w:b/>
          <w:szCs w:val="22"/>
        </w:rPr>
        <w:t>Motion Adopted</w:t>
      </w:r>
    </w:p>
    <w:p w14:paraId="524F04AA" w14:textId="77777777" w:rsidR="0016662C" w:rsidRPr="0016662C" w:rsidRDefault="0016662C" w:rsidP="0016662C">
      <w:pPr>
        <w:rPr>
          <w:snapToGrid w:val="0"/>
          <w:color w:val="auto"/>
          <w:szCs w:val="22"/>
        </w:rPr>
      </w:pPr>
      <w:r w:rsidRPr="0016662C">
        <w:rPr>
          <w:szCs w:val="22"/>
        </w:rPr>
        <w:tab/>
        <w:t>On motion of Senator MASSEY, the Senate agreed that if and when the Senate stands adjourned today, that it will adjourn to meet tomorrow morning at 10:00 A.M.</w:t>
      </w:r>
    </w:p>
    <w:p w14:paraId="3C72C2CD" w14:textId="77777777" w:rsidR="0016662C" w:rsidRPr="0016662C" w:rsidRDefault="0016662C" w:rsidP="0016662C">
      <w:pPr>
        <w:tabs>
          <w:tab w:val="right" w:pos="8640"/>
        </w:tabs>
        <w:rPr>
          <w:szCs w:val="22"/>
        </w:rPr>
      </w:pPr>
      <w:r w:rsidRPr="0016662C">
        <w:rPr>
          <w:szCs w:val="22"/>
        </w:rPr>
        <w:tab/>
      </w:r>
    </w:p>
    <w:p w14:paraId="19A81289" w14:textId="77777777" w:rsidR="0016662C" w:rsidRPr="0016662C" w:rsidRDefault="0016662C" w:rsidP="0016662C">
      <w:pPr>
        <w:tabs>
          <w:tab w:val="center" w:pos="4320"/>
          <w:tab w:val="right" w:pos="8640"/>
        </w:tabs>
        <w:jc w:val="center"/>
        <w:rPr>
          <w:b/>
          <w:szCs w:val="22"/>
        </w:rPr>
      </w:pPr>
      <w:r w:rsidRPr="0016662C">
        <w:rPr>
          <w:b/>
          <w:szCs w:val="22"/>
        </w:rPr>
        <w:t>Motion Adopted</w:t>
      </w:r>
    </w:p>
    <w:p w14:paraId="5FDBC000" w14:textId="77777777" w:rsidR="0016662C" w:rsidRPr="0016662C" w:rsidRDefault="0016662C" w:rsidP="0016662C">
      <w:pPr>
        <w:tabs>
          <w:tab w:val="right" w:pos="8640"/>
        </w:tabs>
        <w:rPr>
          <w:szCs w:val="22"/>
        </w:rPr>
      </w:pPr>
      <w:r w:rsidRPr="0016662C">
        <w:rPr>
          <w:szCs w:val="22"/>
        </w:rPr>
        <w:tab/>
        <w:t>On motion of Senator MASSEY, the Senate agreed to stand adjourned.</w:t>
      </w:r>
    </w:p>
    <w:p w14:paraId="0C619C9D" w14:textId="77777777" w:rsidR="0016662C" w:rsidRPr="0016662C" w:rsidRDefault="0016662C" w:rsidP="0016662C">
      <w:pPr>
        <w:tabs>
          <w:tab w:val="right" w:pos="8640"/>
        </w:tabs>
        <w:rPr>
          <w:szCs w:val="22"/>
        </w:rPr>
      </w:pPr>
    </w:p>
    <w:p w14:paraId="17C1F9FF" w14:textId="77777777" w:rsidR="0016662C" w:rsidRPr="0016662C" w:rsidRDefault="0016662C" w:rsidP="0016662C">
      <w:pPr>
        <w:keepLines/>
        <w:tabs>
          <w:tab w:val="right" w:pos="8640"/>
        </w:tabs>
        <w:jc w:val="center"/>
        <w:rPr>
          <w:szCs w:val="22"/>
        </w:rPr>
      </w:pPr>
      <w:r w:rsidRPr="0016662C">
        <w:rPr>
          <w:b/>
          <w:szCs w:val="22"/>
        </w:rPr>
        <w:t>ADJOURNMENT</w:t>
      </w:r>
    </w:p>
    <w:p w14:paraId="07A05FA4" w14:textId="77777777" w:rsidR="0016662C" w:rsidRPr="0016662C" w:rsidRDefault="0016662C" w:rsidP="0016662C">
      <w:pPr>
        <w:keepLines/>
        <w:tabs>
          <w:tab w:val="right" w:pos="8640"/>
        </w:tabs>
        <w:rPr>
          <w:szCs w:val="22"/>
        </w:rPr>
      </w:pPr>
      <w:r w:rsidRPr="0016662C">
        <w:rPr>
          <w:szCs w:val="22"/>
        </w:rPr>
        <w:tab/>
        <w:t>At 5:25 P.M., on motion of Senator MASSEY, the Senate adjourned to meet tomorrow at 10:00 A.M.</w:t>
      </w:r>
    </w:p>
    <w:p w14:paraId="2E81CC4E" w14:textId="77777777" w:rsidR="0016662C" w:rsidRPr="0016662C" w:rsidRDefault="0016662C" w:rsidP="0016662C">
      <w:pPr>
        <w:keepLines/>
        <w:tabs>
          <w:tab w:val="right" w:pos="8640"/>
        </w:tabs>
        <w:rPr>
          <w:szCs w:val="22"/>
        </w:rPr>
      </w:pPr>
    </w:p>
    <w:p w14:paraId="448788E1" w14:textId="77777777" w:rsidR="0016662C" w:rsidRPr="0016662C" w:rsidRDefault="0016662C" w:rsidP="0016662C">
      <w:pPr>
        <w:keepLines/>
        <w:tabs>
          <w:tab w:val="right" w:pos="8640"/>
        </w:tabs>
        <w:jc w:val="center"/>
        <w:rPr>
          <w:szCs w:val="22"/>
        </w:rPr>
      </w:pPr>
      <w:r w:rsidRPr="0016662C">
        <w:rPr>
          <w:szCs w:val="22"/>
        </w:rPr>
        <w:t>* * *</w:t>
      </w:r>
    </w:p>
    <w:p w14:paraId="1E9AF097" w14:textId="77777777" w:rsidR="0016662C" w:rsidRPr="0016662C" w:rsidRDefault="0016662C" w:rsidP="0016662C">
      <w:pPr>
        <w:tabs>
          <w:tab w:val="right" w:pos="8640"/>
        </w:tabs>
        <w:rPr>
          <w:szCs w:val="22"/>
        </w:rPr>
      </w:pPr>
    </w:p>
    <w:p w14:paraId="5EB2FBAC" w14:textId="77777777" w:rsidR="00726416" w:rsidRPr="0016662C" w:rsidRDefault="00726416" w:rsidP="00726416">
      <w:pPr>
        <w:rPr>
          <w:szCs w:val="22"/>
        </w:rPr>
      </w:pPr>
    </w:p>
    <w:p w14:paraId="136DD64B" w14:textId="77777777" w:rsidR="00E90EB4" w:rsidRPr="0016662C" w:rsidRDefault="00E90EB4" w:rsidP="00726416">
      <w:pPr>
        <w:rPr>
          <w:szCs w:val="22"/>
        </w:rPr>
      </w:pPr>
    </w:p>
    <w:p w14:paraId="77C2C8CB" w14:textId="77777777" w:rsidR="00E90EB4" w:rsidRPr="0016662C" w:rsidRDefault="00E90EB4" w:rsidP="00726416">
      <w:pPr>
        <w:rPr>
          <w:szCs w:val="22"/>
        </w:rPr>
      </w:pPr>
    </w:p>
    <w:p w14:paraId="069E13E1" w14:textId="77777777" w:rsidR="00E90EB4" w:rsidRPr="0016662C" w:rsidRDefault="00E90EB4" w:rsidP="00726416">
      <w:pPr>
        <w:rPr>
          <w:szCs w:val="22"/>
        </w:rPr>
      </w:pPr>
    </w:p>
    <w:p w14:paraId="796D433A" w14:textId="77777777" w:rsidR="00E90EB4" w:rsidRPr="0016662C" w:rsidRDefault="00E90EB4" w:rsidP="00726416">
      <w:pPr>
        <w:rPr>
          <w:szCs w:val="22"/>
        </w:rPr>
      </w:pPr>
    </w:p>
    <w:p w14:paraId="6FB8F384" w14:textId="77777777" w:rsidR="00E90EB4" w:rsidRPr="0016662C" w:rsidRDefault="00E90EB4" w:rsidP="00726416">
      <w:pPr>
        <w:rPr>
          <w:szCs w:val="22"/>
        </w:rPr>
      </w:pPr>
    </w:p>
    <w:p w14:paraId="2562FB14" w14:textId="77777777" w:rsidR="00E90EB4" w:rsidRPr="0016662C" w:rsidRDefault="00E90EB4" w:rsidP="00726416">
      <w:pPr>
        <w:rPr>
          <w:szCs w:val="22"/>
        </w:rPr>
      </w:pPr>
    </w:p>
    <w:sectPr w:rsidR="00E90EB4" w:rsidRPr="0016662C" w:rsidSect="000E1F69">
      <w:headerReference w:type="default" r:id="rId7"/>
      <w:footerReference w:type="default" r:id="rId8"/>
      <w:footerReference w:type="first" r:id="rId9"/>
      <w:type w:val="continuous"/>
      <w:pgSz w:w="12240" w:h="15840"/>
      <w:pgMar w:top="1008" w:right="4666" w:bottom="3499" w:left="1238" w:header="1008" w:footer="3499" w:gutter="0"/>
      <w:pgNumType w:start="299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80959" w14:textId="77777777" w:rsidR="000E1F69" w:rsidRDefault="000E1F69">
      <w:r>
        <w:separator/>
      </w:r>
    </w:p>
  </w:endnote>
  <w:endnote w:type="continuationSeparator" w:id="0">
    <w:p w14:paraId="62B5CCA7" w14:textId="77777777" w:rsidR="000E1F69" w:rsidRDefault="000E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6C12E" w14:textId="4EFA10BA" w:rsidR="000E1F69" w:rsidRDefault="000E1F69" w:rsidP="00E90EB4">
    <w:pPr>
      <w:pStyle w:val="Footer"/>
      <w:spacing w:before="120"/>
      <w:jc w:val="center"/>
    </w:pPr>
    <w:r>
      <w:fldChar w:fldCharType="begin"/>
    </w:r>
    <w:r>
      <w:instrText xml:space="preserve"> PAGE   \* MERGEFORMAT </w:instrText>
    </w:r>
    <w:r>
      <w:fldChar w:fldCharType="separate"/>
    </w:r>
    <w:r w:rsidR="006D46DD">
      <w:rPr>
        <w:noProof/>
      </w:rPr>
      <w:t>3068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3A64" w14:textId="29328CE6" w:rsidR="000E1F69" w:rsidRDefault="000E1F69" w:rsidP="00E90EB4">
    <w:pPr>
      <w:pStyle w:val="Footer"/>
      <w:spacing w:before="120"/>
      <w:jc w:val="center"/>
    </w:pPr>
    <w:r>
      <w:fldChar w:fldCharType="begin"/>
    </w:r>
    <w:r>
      <w:instrText xml:space="preserve"> PAGE   \* MERGEFORMAT </w:instrText>
    </w:r>
    <w:r>
      <w:fldChar w:fldCharType="separate"/>
    </w:r>
    <w:r w:rsidR="006D46DD">
      <w:rPr>
        <w:noProof/>
      </w:rPr>
      <w:t>2997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6E5F0" w14:textId="77777777" w:rsidR="000E1F69" w:rsidRDefault="000E1F69">
      <w:r>
        <w:separator/>
      </w:r>
    </w:p>
  </w:footnote>
  <w:footnote w:type="continuationSeparator" w:id="0">
    <w:p w14:paraId="4D4E3AEE" w14:textId="77777777" w:rsidR="000E1F69" w:rsidRDefault="000E1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543F" w14:textId="46A11650" w:rsidR="000E1F69" w:rsidRPr="00BB21DE" w:rsidRDefault="000E1F69">
    <w:pPr>
      <w:pStyle w:val="Header"/>
      <w:spacing w:after="120"/>
      <w:jc w:val="center"/>
      <w:rPr>
        <w:b/>
      </w:rPr>
    </w:pPr>
    <w:r>
      <w:rPr>
        <w:b/>
      </w:rPr>
      <w:t>TUESDAY, MAY 3,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2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1F69"/>
    <w:rsid w:val="000E7298"/>
    <w:rsid w:val="000F1F8F"/>
    <w:rsid w:val="000F2F25"/>
    <w:rsid w:val="001001D1"/>
    <w:rsid w:val="00102C0A"/>
    <w:rsid w:val="00106BC4"/>
    <w:rsid w:val="00114764"/>
    <w:rsid w:val="00121614"/>
    <w:rsid w:val="0012416C"/>
    <w:rsid w:val="001251B9"/>
    <w:rsid w:val="00127AC7"/>
    <w:rsid w:val="00136078"/>
    <w:rsid w:val="00145CA5"/>
    <w:rsid w:val="001462F5"/>
    <w:rsid w:val="00147E70"/>
    <w:rsid w:val="001507B6"/>
    <w:rsid w:val="001541ED"/>
    <w:rsid w:val="00162528"/>
    <w:rsid w:val="0016662C"/>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2395"/>
    <w:rsid w:val="00663221"/>
    <w:rsid w:val="00671010"/>
    <w:rsid w:val="00672CAD"/>
    <w:rsid w:val="0067337A"/>
    <w:rsid w:val="00676592"/>
    <w:rsid w:val="0068307A"/>
    <w:rsid w:val="00684948"/>
    <w:rsid w:val="0068638D"/>
    <w:rsid w:val="0068752A"/>
    <w:rsid w:val="006D46DD"/>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462FE"/>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05FD"/>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4721"/>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03DD"/>
    <w:rsid w:val="00B5397A"/>
    <w:rsid w:val="00B70CF8"/>
    <w:rsid w:val="00B742C7"/>
    <w:rsid w:val="00B80B5A"/>
    <w:rsid w:val="00B8391B"/>
    <w:rsid w:val="00B85AEF"/>
    <w:rsid w:val="00B91DCD"/>
    <w:rsid w:val="00B92901"/>
    <w:rsid w:val="00BA37B0"/>
    <w:rsid w:val="00BA53A9"/>
    <w:rsid w:val="00BA6720"/>
    <w:rsid w:val="00BB21DE"/>
    <w:rsid w:val="00BE022B"/>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14E7"/>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3DFF"/>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35502"/>
  <w15:docId w15:val="{B8DCC050-2B71-4AA0-9F74-6873829E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16662C"/>
    <w:rPr>
      <w:b/>
      <w:color w:val="000000"/>
      <w:sz w:val="22"/>
    </w:rPr>
  </w:style>
  <w:style w:type="character" w:customStyle="1" w:styleId="Heading2Char">
    <w:name w:val="Heading 2 Char"/>
    <w:basedOn w:val="DefaultParagraphFont"/>
    <w:link w:val="Heading2"/>
    <w:rsid w:val="0016662C"/>
    <w:rPr>
      <w:color w:val="000000"/>
      <w:sz w:val="22"/>
      <w:u w:val="single"/>
    </w:rPr>
  </w:style>
  <w:style w:type="character" w:customStyle="1" w:styleId="Heading3Char">
    <w:name w:val="Heading 3 Char"/>
    <w:basedOn w:val="DefaultParagraphFont"/>
    <w:link w:val="Heading3"/>
    <w:rsid w:val="0016662C"/>
    <w:rPr>
      <w:b/>
      <w:color w:val="000000"/>
      <w:sz w:val="22"/>
    </w:rPr>
  </w:style>
  <w:style w:type="character" w:customStyle="1" w:styleId="Heading4Char">
    <w:name w:val="Heading 4 Char"/>
    <w:basedOn w:val="DefaultParagraphFont"/>
    <w:link w:val="Heading4"/>
    <w:rsid w:val="0016662C"/>
    <w:rPr>
      <w:b/>
      <w:color w:val="000000"/>
      <w:sz w:val="32"/>
    </w:rPr>
  </w:style>
  <w:style w:type="character" w:customStyle="1" w:styleId="Heading5Char">
    <w:name w:val="Heading 5 Char"/>
    <w:basedOn w:val="DefaultParagraphFont"/>
    <w:link w:val="Heading5"/>
    <w:rsid w:val="0016662C"/>
    <w:rPr>
      <w:b/>
      <w:color w:val="000000"/>
      <w:sz w:val="21"/>
    </w:rPr>
  </w:style>
  <w:style w:type="character" w:customStyle="1" w:styleId="Heading6Char">
    <w:name w:val="Heading 6 Char"/>
    <w:basedOn w:val="DefaultParagraphFont"/>
    <w:link w:val="Heading6"/>
    <w:rsid w:val="0016662C"/>
    <w:rPr>
      <w:b/>
      <w:color w:val="000000"/>
      <w:sz w:val="21"/>
    </w:rPr>
  </w:style>
  <w:style w:type="paragraph" w:customStyle="1" w:styleId="msonormal0">
    <w:name w:val="msonormal"/>
    <w:basedOn w:val="Normal"/>
    <w:rsid w:val="001666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666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16662C"/>
    <w:rPr>
      <w:color w:val="000000"/>
      <w:sz w:val="22"/>
    </w:rPr>
  </w:style>
  <w:style w:type="character" w:customStyle="1" w:styleId="TitleChar">
    <w:name w:val="Title Char"/>
    <w:basedOn w:val="DefaultParagraphFont"/>
    <w:link w:val="Title"/>
    <w:rsid w:val="0016662C"/>
    <w:rPr>
      <w:b/>
      <w:color w:val="000000"/>
      <w:sz w:val="22"/>
    </w:rPr>
  </w:style>
  <w:style w:type="paragraph" w:styleId="BalloonText">
    <w:name w:val="Balloon Text"/>
    <w:basedOn w:val="Normal"/>
    <w:link w:val="BalloonTextChar"/>
    <w:uiPriority w:val="99"/>
    <w:semiHidden/>
    <w:unhideWhenUsed/>
    <w:rsid w:val="00CD14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4E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121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34892-1954-404B-B537-062EAEAC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85</TotalTime>
  <Pages>73</Pages>
  <Words>20062</Words>
  <Characters>111502</Characters>
  <Application>Microsoft Office Word</Application>
  <DocSecurity>0</DocSecurity>
  <Lines>929</Lines>
  <Paragraphs>262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2022-08-02T14:52:00Z</cp:lastPrinted>
  <dcterms:created xsi:type="dcterms:W3CDTF">2022-07-05T14:54:00Z</dcterms:created>
  <dcterms:modified xsi:type="dcterms:W3CDTF">2022-09-15T17:21:00Z</dcterms:modified>
</cp:coreProperties>
</file>