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LC-0056DG23.docx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Railroads, municipal privilege or license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c8092274de64b9d">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754bec8e804d467a">
        <w:r w:rsidRPr="00770434">
          <w:rPr>
            <w:rStyle w:val="Hyperlink"/>
          </w:rPr>
          <w:t>Senate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cd601656aa40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5fb3a20db0430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D669E" w14:paraId="40FEFADA" w14:textId="0169AA4E">
          <w:pPr>
            <w:pStyle w:val="scbilltitle"/>
            <w:tabs>
              <w:tab w:val="left" w:pos="2104"/>
            </w:tabs>
          </w:pPr>
          <w:r>
            <w:t>to amend the South Carolina Code of Laws by amending Section 12-23-210, relating to Municipal privilege or license tax on railroads and  maximum allowable amounts, so as to remove maximum allowable amounts.</w:t>
          </w:r>
        </w:p>
      </w:sdtContent>
    </w:sdt>
    <w:bookmarkStart w:name="at_c25aa406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f9c31ee" w:id="1"/>
      <w:r w:rsidRPr="0094541D">
        <w:t>B</w:t>
      </w:r>
      <w:bookmarkEnd w:id="1"/>
      <w:r w:rsidRPr="0094541D">
        <w:t>e it enacted by the General Assembly of the State of South Carolina:</w:t>
      </w:r>
    </w:p>
    <w:p w:rsidR="006433D8" w:rsidP="006433D8" w:rsidRDefault="006433D8" w14:paraId="572165F5" w14:textId="77777777">
      <w:pPr>
        <w:pStyle w:val="scemptyline"/>
      </w:pPr>
    </w:p>
    <w:p w:rsidR="006433D8" w:rsidP="006433D8" w:rsidRDefault="006433D8" w14:paraId="392BA071" w14:textId="77777777">
      <w:pPr>
        <w:pStyle w:val="scdirectionallanguage"/>
      </w:pPr>
      <w:bookmarkStart w:name="bs_num_1_721195e27" w:id="2"/>
      <w:r>
        <w:t>S</w:t>
      </w:r>
      <w:bookmarkEnd w:id="2"/>
      <w:r>
        <w:t>ECTION 1.</w:t>
      </w:r>
      <w:r>
        <w:tab/>
      </w:r>
      <w:bookmarkStart w:name="dl_26e277b37" w:id="3"/>
      <w:r>
        <w:t>S</w:t>
      </w:r>
      <w:bookmarkEnd w:id="3"/>
      <w:r>
        <w:t>ection 12-23-210 of the S.C. Code is amended to read:</w:t>
      </w:r>
    </w:p>
    <w:p w:rsidR="006433D8" w:rsidP="006433D8" w:rsidRDefault="006433D8" w14:paraId="5919E41C" w14:textId="77777777">
      <w:pPr>
        <w:pStyle w:val="scemptyline"/>
      </w:pPr>
    </w:p>
    <w:p w:rsidR="006433D8" w:rsidDel="006433D8" w:rsidP="006433D8" w:rsidRDefault="006433D8" w14:paraId="0756FEB0" w14:textId="7CC834CC">
      <w:pPr>
        <w:pStyle w:val="sccodifiedsection"/>
        <w:rPr/>
      </w:pPr>
      <w:r>
        <w:tab/>
      </w:r>
      <w:bookmarkStart w:name="cs_T12C23N210_9c313061a" w:id="5"/>
      <w:r>
        <w:t>S</w:t>
      </w:r>
      <w:bookmarkEnd w:id="5"/>
      <w:r>
        <w:t>ection 12-23-210.</w:t>
      </w:r>
      <w:r>
        <w:tab/>
      </w:r>
      <w:bookmarkStart w:name="up_eda3f65ca" w:id="6"/>
      <w:r>
        <w:rPr>
          <w:rStyle w:val="scstrike"/>
        </w:rPr>
        <w:t>T</w:t>
      </w:r>
      <w:bookmarkEnd w:id="6"/>
      <w:r>
        <w:rPr>
          <w:rStyle w:val="scstrike"/>
        </w:rPr>
        <w:t>he maximum amount of privilege or license tax which the several municipalities</w:t>
      </w:r>
      <w:r>
        <w:t xml:space="preserve"> </w:t>
      </w:r>
      <w:r>
        <w:rPr>
          <w:rStyle w:val="scinsert"/>
        </w:rPr>
        <w:t>Municipalities</w:t>
      </w:r>
      <w:r>
        <w:t xml:space="preserve">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w:t>
      </w:r>
      <w:r>
        <w:rPr>
          <w:rStyle w:val="scstrike"/>
        </w:rPr>
        <w: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twenty-five dollars;  in municipalities having a population of more than one thousand inhabitants and not exceeding five thousand inhabitants, twenty-five dollars for the first one thousand inhabitants and twenty-five dollars for each additional one thousand inhabitants or a major fraction thereof;  in municipalities having a population of more than five thousand inhabitants and not exceeding ten thousand inhabitants, twenty-five dollars for the first one thousand inhabitants and thirty dollars for each additional one thousand inhabitants or major fraction thereof;  and in municipalities having a population of more than ten thousand inhabitants, twenty-five dollars for the first one thousand inhabitants and thirty-five dollars for each additional one thousand inhabitants or major fraction thereof.  But in no case shall any municipality assess or collect such a privilege or license tax exceeding two thousand dollars.</w:t>
      </w:r>
    </w:p>
    <w:p w:rsidR="006433D8" w:rsidP="006433D8" w:rsidRDefault="006433D8" w14:paraId="473D4044" w14:textId="02F4866B">
      <w:pPr>
        <w:pStyle w:val="sccodifiedsection"/>
      </w:pPr>
      <w:r>
        <w:rPr>
          <w:rStyle w:val="scstrike"/>
        </w:rPr>
        <w:tab/>
      </w:r>
      <w:bookmarkStart w:name="up_7c0ab7905" w:id="11"/>
      <w:r>
        <w:rPr>
          <w:rStyle w:val="scstrike"/>
        </w:rPr>
        <w:t>I</w:t>
      </w:r>
      <w:bookmarkEnd w:id="11"/>
      <w:r>
        <w:rPr>
          <w:rStyle w:val="scstrike"/>
        </w:rPr>
        <w:t xml:space="preserve">n arriving at the amount of privilege or license tax which may be assessed and collected under the provisions of this section the population of the several cities and towns shall be computed and based </w:t>
      </w:r>
      <w:r>
        <w:rPr>
          <w:rStyle w:val="scstrike"/>
        </w:rPr>
        <w:lastRenderedPageBreak/>
        <w:t>upon the Federal census next preceding the year for which such license tax is assessed from year to year</w:t>
      </w:r>
      <w:r>
        <w:t>.</w:t>
      </w:r>
    </w:p>
    <w:p w:rsidRPr="00DF3B44" w:rsidR="007E06BB" w:rsidP="006433D8" w:rsidRDefault="007E06BB" w14:paraId="3D8F1FED" w14:textId="37515BD8">
      <w:pPr>
        <w:pStyle w:val="scemptyline"/>
      </w:pPr>
    </w:p>
    <w:p w:rsidRPr="00DF3B44" w:rsidR="007A10F1" w:rsidP="007A10F1" w:rsidRDefault="006433D8" w14:paraId="0E9393B4" w14:textId="7B5D3A81">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28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ACC055" w:rsidR="00685035" w:rsidRPr="007B4AF7" w:rsidRDefault="00F928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33D8">
              <w:rPr>
                <w:noProof/>
              </w:rPr>
              <w:t>LC-0056DG23.docx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3D8"/>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69E"/>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82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433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1&amp;session=125&amp;summary=B" TargetMode="External" Id="Rb7cd601656aa40aa" /><Relationship Type="http://schemas.openxmlformats.org/officeDocument/2006/relationships/hyperlink" Target="https://www.scstatehouse.gov/sess125_2023-2024/prever/231_20221130.docx" TargetMode="External" Id="Raa5fb3a20db04307" /><Relationship Type="http://schemas.openxmlformats.org/officeDocument/2006/relationships/hyperlink" Target="h:\sj\20230110.docx" TargetMode="External" Id="R8c8092274de64b9d" /><Relationship Type="http://schemas.openxmlformats.org/officeDocument/2006/relationships/hyperlink" Target="h:\sj\20230110.docx" TargetMode="External" Id="R754bec8e804d46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96c88789-3b3d-47b3-8d57-f53bdb23d940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4c68e40b-9324-4ca7-ba5b-831b48c2dd61</T_BILL_REQUEST_REQUEST>
  <T_BILL_R_ORIGINALDRAFT>9cb786e1-e14b-4202-a4b6-61d99b86eecb</T_BILL_R_ORIGINALDRAFT>
  <T_BILL_SPONSOR_SPONSOR>6d25b9c7-1f13-47a8-9b16-8c1c06543804</T_BILL_SPONSOR_SPONSOR>
  <T_BILL_T_ACTNUMBER>None</T_BILL_T_ACTNUMBER>
  <T_BILL_T_BILLNAME>[0231]</T_BILL_T_BILLNAME>
  <T_BILL_T_BILLNUMBER>231</T_BILL_T_BILLNUMBER>
  <T_BILL_T_BILLTITLE>to amend the South Carolina Code of Laws by amending Section 12-23-210, relating to Municipal privilege or license tax on railroads and  maximum allowable amounts, so as to remove maximum allowable amounts.</T_BILL_T_BILLTITLE>
  <T_BILL_T_CHAMBER>senate</T_BILL_T_CHAMBER>
  <T_BILL_T_FILENAME> </T_BILL_T_FILENAME>
  <T_BILL_T_LEGTYPE>bill_statewide</T_BILL_T_LEGTYPE>
  <T_BILL_T_RATNUMBER>None</T_BILL_T_RATNUMBER>
  <T_BILL_T_SECTIONS>[{"SectionUUID":"3e32caeb-fc52-46c8-be44-eecf562e4a11","SectionName":"code_section","SectionNumber":1,"SectionType":"code_section","CodeSections":[{"CodeSectionBookmarkName":"cs_T12C23N210_9c313061a","IsConstitutionSection":false,"Identity":"12-23-210","IsNew":false,"SubSections":[],"TitleRelatedTo":"Municipal privilege or license tax on railroads and  maximum allowable amounts","TitleSoAsTo":"remove maximum allowable amounts","Deleted":false}],"TitleText":"","DisableControls":false,"Deleted":false,"SectionBookmarkName":"bs_num_1_721195e27"},{"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3e32caeb-fc52-46c8-be44-eecf562e4a11","SectionName":"code_section","SectionNumber":1,"SectionType":"code_section","CodeSections":[{"CodeSectionBookmarkName":"cs_T12C23N210_9c313061a","IsConstitutionSection":false,"Identity":"12-23-210","IsNew":false,"SubSections":[],"TitleRelatedTo":"Municipal privilege or license tax on railroads;  maximum allowable amounts.","TitleSoAsTo":"","Deleted":false}],"TitleText":"","DisableControls":false,"Deleted":false,"SectionBookmarkName":"bs_num_1_721195e27"}],"Timestamp":"2022-11-23T08:43:09.766839-05:00","Username":null},{"Id":2,"SectionsList":[{"SectionUUID":"8f03ca95-8faa-4d43-a9c2-8afc498075bd","SectionName":"standard_eff_date_section","SectionNumber":2,"SectionType":"drafting_clause","CodeSections":[],"TitleText":"","DisableControls":false,"Deleted":false,"SectionBookmarkName":"bs_num_2_lastsection"},{"SectionUUID":"3e32caeb-fc52-46c8-be44-eecf562e4a11","SectionName":"code_section","SectionNumber":1,"SectionType":"code_section","CodeSections":[{"CodeSectionBookmarkName":"cs_T12C23N210_9c313061a","IsConstitutionSection":false,"Identity":"12-23-210","IsNew":false,"SubSections":[],"TitleRelatedTo":"Municipal privilege or license tax on railroads and  maximum allowable amounts","TitleSoAsTo":"remove maximum allowable amounts","Deleted":false}],"TitleText":"","DisableControls":false,"Deleted":false,"SectionBookmarkName":"bs_num_1_721195e27"}],"Timestamp":"2022-11-23T08:48:11.8377188-05:00","Username":"nikidowney@scstatehouse.gov"}]</T_BILL_T_SECTIONSHISTORY>
  <T_BILL_T_SUBJECT>Railroads, municipal privilege or license tax</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425</Words>
  <Characters>2198</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14</cp:revision>
  <dcterms:created xsi:type="dcterms:W3CDTF">2022-06-03T11:45:00Z</dcterms:created>
  <dcterms:modified xsi:type="dcterms:W3CDTF">2022-11-23T15:15:00Z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