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LC-0085CM23.docx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 enforcement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8d0c927270d42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2b7b61438084a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fe6235a6a14d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1dc1ef34064ffb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36972" w14:paraId="40FEFADA" w14:textId="716B379F">
          <w:pPr>
            <w:pStyle w:val="scbilltitle"/>
            <w:tabs>
              <w:tab w:val="left" w:pos="2104"/>
            </w:tabs>
          </w:pPr>
          <w:r>
            <w:t>to amend the South Carolina Code of Laws by adding Section 23-1-235 so as to PROVIDE LAW ENFORCEMENT AGENCies SHALL NOT PURCHASE CELL-SITE SIMULATOR TECHNOLOGY FROM COMPANies THAT REQUIRE THE PURCHASERs OF THIS EQUIPMENT TO ENTER INTO NONDISCLOSURE AGREEMENTs AND TO DEFINE THE TERM “CELL-SITE SIMULATOR TECHNOLOGY”.</w:t>
          </w:r>
        </w:p>
      </w:sdtContent>
    </w:sdt>
    <w:bookmarkStart w:name="at_c3244005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43A9F" w:rsidP="00143A9F" w:rsidRDefault="00143A9F" w14:paraId="6639FBDC" w14:textId="77777777">
      <w:pPr>
        <w:pStyle w:val="scenactingwords"/>
      </w:pPr>
      <w:bookmarkStart w:name="ew_8e2ce7f7d" w:id="1"/>
      <w:r>
        <w:t>B</w:t>
      </w:r>
      <w:bookmarkEnd w:id="1"/>
      <w:r>
        <w:t>e it enacted by the General Assembly of the State of South Carolina:</w:t>
      </w:r>
    </w:p>
    <w:p w:rsidR="00143A9F" w:rsidP="00143A9F" w:rsidRDefault="00143A9F" w14:paraId="598013F1" w14:textId="77777777">
      <w:pPr>
        <w:pStyle w:val="scemptyline"/>
      </w:pPr>
    </w:p>
    <w:p w:rsidR="00143A9F" w:rsidP="00143A9F" w:rsidRDefault="00143A9F" w14:paraId="2189E968" w14:textId="4E9F274D">
      <w:pPr>
        <w:pStyle w:val="scdirectionallanguage"/>
      </w:pPr>
      <w:bookmarkStart w:name="bs_num_1_574950a1f" w:id="2"/>
      <w:r>
        <w:t>S</w:t>
      </w:r>
      <w:bookmarkEnd w:id="2"/>
      <w:r>
        <w:t>ECTION 1.</w:t>
      </w:r>
      <w:r>
        <w:tab/>
      </w:r>
      <w:bookmarkStart w:name="dl_6316d7172" w:id="3"/>
      <w:r>
        <w:t>C</w:t>
      </w:r>
      <w:bookmarkEnd w:id="3"/>
      <w:r>
        <w:t xml:space="preserve">hapter 1, Title 23 of the </w:t>
      </w:r>
      <w:r w:rsidR="00A9306B">
        <w:t>S.C.</w:t>
      </w:r>
      <w:r>
        <w:t xml:space="preserve"> Code is amended by adding:</w:t>
      </w:r>
    </w:p>
    <w:p w:rsidR="00143A9F" w:rsidP="00143A9F" w:rsidRDefault="00143A9F" w14:paraId="42CC00FD" w14:textId="77777777">
      <w:pPr>
        <w:pStyle w:val="scemptyline"/>
      </w:pPr>
    </w:p>
    <w:p w:rsidR="00143A9F" w:rsidP="00143A9F" w:rsidRDefault="00143A9F" w14:paraId="274ECB52" w14:textId="77777777">
      <w:pPr>
        <w:pStyle w:val="scnewcodesection"/>
      </w:pPr>
      <w:bookmarkStart w:name="ns_T23C1N235_0100a3339" w:id="4"/>
      <w:r>
        <w:tab/>
      </w:r>
      <w:bookmarkEnd w:id="4"/>
      <w:r>
        <w:t>Section 23</w:t>
      </w:r>
      <w:r>
        <w:noBreakHyphen/>
        <w:t>1</w:t>
      </w:r>
      <w:r>
        <w:noBreakHyphen/>
        <w:t>235.</w:t>
      </w:r>
      <w:r>
        <w:tab/>
        <w:t>(A) A law enforcement agency shall not purchase cell</w:t>
      </w:r>
      <w:r>
        <w:noBreakHyphen/>
        <w:t>site simulator technology from a company that requires the purchaser of the equipment to enter into a nondisclosure agreement.</w:t>
      </w:r>
    </w:p>
    <w:p w:rsidR="00143A9F" w:rsidP="00143A9F" w:rsidRDefault="00143A9F" w14:paraId="14DAC15D" w14:textId="69C8FA26">
      <w:pPr>
        <w:pStyle w:val="scnewcodesection"/>
      </w:pPr>
      <w:r>
        <w:tab/>
      </w:r>
      <w:bookmarkStart w:name="ss_T23C1N235SB_lv1_384df2b24" w:id="5"/>
      <w:r>
        <w:t>(</w:t>
      </w:r>
      <w:bookmarkEnd w:id="5"/>
      <w:r>
        <w:t xml:space="preserve">B) As contained in this section, </w:t>
      </w:r>
      <w:r w:rsidR="0018572E">
        <w:t>“</w:t>
      </w:r>
      <w:r>
        <w:t>cell</w:t>
      </w:r>
      <w:r>
        <w:noBreakHyphen/>
        <w:t>site simulator technology</w:t>
      </w:r>
      <w:r w:rsidR="0018572E">
        <w:t>”</w:t>
      </w:r>
      <w:r>
        <w:t xml:space="preserve"> means technology designed to intercept cell phone signals and capture text messages, emails, and other data.</w:t>
      </w:r>
    </w:p>
    <w:p w:rsidR="00143A9F" w:rsidP="00143A9F" w:rsidRDefault="00143A9F" w14:paraId="2738C595" w14:textId="77777777">
      <w:pPr>
        <w:pStyle w:val="scemptyline"/>
      </w:pPr>
    </w:p>
    <w:p w:rsidR="00143A9F" w:rsidP="00143A9F" w:rsidRDefault="00143A9F" w14:paraId="4800B2D4" w14:textId="77777777">
      <w:pPr>
        <w:pStyle w:val="scnoncodifiedsection"/>
      </w:pPr>
      <w:bookmarkStart w:name="eff_date_section" w:id="6"/>
      <w:bookmarkStart w:name="bs_num_2_lastsection" w:id="7"/>
      <w:bookmarkEnd w:id="6"/>
      <w:r>
        <w:t>S</w:t>
      </w:r>
      <w:bookmarkEnd w:id="7"/>
      <w:r>
        <w:t>ECTION 2.</w:t>
      </w:r>
      <w:r>
        <w:tab/>
        <w:t>This act takes effect upon approval by the Governor.</w:t>
      </w:r>
    </w:p>
    <w:p w:rsidRPr="00DF3B44" w:rsidR="005516F6" w:rsidP="009E4191" w:rsidRDefault="00143A9F" w14:paraId="7389F665" w14:textId="1F52693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E1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BAFC4BA" w:rsidR="00685035" w:rsidRPr="007B4AF7" w:rsidRDefault="005E12C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3A9F">
              <w:rPr>
                <w:noProof/>
              </w:rPr>
              <w:t>LC-0085CM23.docx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3A9F"/>
    <w:rsid w:val="00171601"/>
    <w:rsid w:val="001730EB"/>
    <w:rsid w:val="00173276"/>
    <w:rsid w:val="0018572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9D1"/>
    <w:rsid w:val="00436972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2C9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306B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90&amp;session=125&amp;summary=B" TargetMode="External" Id="Rb3fe6235a6a14db6" /><Relationship Type="http://schemas.openxmlformats.org/officeDocument/2006/relationships/hyperlink" Target="https://www.scstatehouse.gov/sess125_2023-2024/prever/3390_20221208.docx" TargetMode="External" Id="R731dc1ef34064ffb" /><Relationship Type="http://schemas.openxmlformats.org/officeDocument/2006/relationships/hyperlink" Target="h:\hj\20230110.docx" TargetMode="External" Id="R28d0c927270d4209" /><Relationship Type="http://schemas.openxmlformats.org/officeDocument/2006/relationships/hyperlink" Target="h:\hj\20230110.docx" TargetMode="External" Id="Re2b7b61438084ab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fc7bdce5-38e0-4cb3-ace6-49366d61f3ca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9469a99e-19ea-4d8c-8a19-86cc83f6074c</T_BILL_REQUEST_REQUEST>
  <T_BILL_R_ORIGINALDRAFT>9551f2f7-3073-476f-8bce-f98c0a178648</T_BILL_R_ORIGINALDRAFT>
  <T_BILL_SPONSOR_SPONSOR>b2136199-117e-4ca1-8f14-47ba232bb14f</T_BILL_SPONSOR_SPONSOR>
  <T_BILL_T_ACTNUMBER>None</T_BILL_T_ACTNUMBER>
  <T_BILL_T_BILLNAME>[3390]</T_BILL_T_BILLNAME>
  <T_BILL_T_BILLNUMBER>3390</T_BILL_T_BILLNUMBER>
  <T_BILL_T_BILLTITLE>to amend the South Carolina Code of Laws by adding Section 23-1-235 so as to PROVIDE LAW ENFORCEMENT AGENCies SHALL NOT PURCHASE CELL-SITE SIMULATOR TECHNOLOGY FROM COMPANies THAT REQUIRE THE PURCHASERs OF THIS EQUIPMENT TO ENTER INTO NONDISCLOSURE AGREEMENTs AND TO DEFINE THE TERM “CELL-SITE SIMULATOR TECHNOLOGY”.</T_BILL_T_BILLTITLE>
  <T_BILL_T_CHAMBER>house</T_BILL_T_CHAMBER>
  <T_BILL_T_FILENAME> </T_BILL_T_FILENAME>
  <T_BILL_T_LEGTYPE>bill_statewide</T_BILL_T_LEGTYPE>
  <T_BILL_T_RATNUMBER>None</T_BILL_T_RATNUMBER>
  <T_BILL_T_SECTIONS>[{"SectionUUID":"fdca61a1-b4f0-4274-9d92-3e0780a848dc","SectionName":"code_section","SectionNumber":1,"SectionType":"code_section","CodeSections":[{"CodeSectionBookmarkName":"ns_T23C1N235_0100a3339","IsConstitutionSection":false,"Identity":"23-1-235","IsNew":true,"SubSections":[{"Level":1,"Identity":"T23C1N235SB","SubSectionBookmarkName":"ss_T23C1N235SB_lv1_384df2b24","IsNewSubSection":false}],"TitleRelatedTo":"","TitleSoAsTo":" PROVIDE THAT A LAW ENFORCEMENT AGENCY SHALL NOT PURCHASE CELL-SITE SIMULATOR TECHNOLOGY FROM A COMPANY THAT REQUIRES THE PURCHASER OF THIS EQUIPMENT TO ENTER INTO A NONDISCLOSURE AGREEMENT AND TO DEFINE THE TERM “CELL-SITE SIMULATOR TECHNOLOGY”","Deleted":false}],"TitleText":"","DisableControls":false,"Deleted":false,"SectionBookmarkName":"bs_num_1_574950a1f"},{"SectionUUID":"818d366a-320f-411e-8ff6-8c1a00961ae4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fdca61a1-b4f0-4274-9d92-3e0780a848dc","SectionName":"code_section","SectionNumber":1,"SectionType":"code_section","CodeSections":[{"CodeSectionBookmarkName":"ns_T23C1N235_0100a3339","IsConstitutionSection":false,"Identity":"23-1-235","IsNew":true,"SubSections":[],"TitleRelatedTo":"","TitleSoAsTo":" PROVIDE THAT A LAW ENFORCEMENT AGENCY SHALL NOT PURCHASE CELL-SITE SIMULATOR TECHNOLOGY FROM A COMPANY THAT REQUIRES THE PURCHASER OF THIS EQUIPMENT TO ENTER INTO A NONDISCLOSURE AGREEMENT AND TO DEFINE THE TERM “CELL-SITE SIMULATOR TECHNOLOGY”","Deleted":false}],"TitleText":"","DisableControls":false,"Deleted":false,"SectionBookmarkName":"bs_num_1_574950a1f"},{"SectionUUID":"818d366a-320f-411e-8ff6-8c1a00961ae4","SectionName":"standard_eff_date_section","SectionNumber":2,"SectionType":"drafting_clause","CodeSections":[],"TitleText":"","DisableControls":false,"Deleted":false,"SectionBookmarkName":"bs_num_2_lastsection"}],"Timestamp":"2022-11-16T14:47:50.1055652-05:00","Username":null},{"Id":2,"SectionsList":[{"SectionUUID":"fdca61a1-b4f0-4274-9d92-3e0780a848dc","SectionName":"code_section","SectionNumber":1,"SectionType":"code_section","CodeSections":[{"CodeSectionBookmarkName":"ns_T23C1N235_0100a3339","IsConstitutionSection":false,"Identity":"23-1-235","IsNew":true,"SubSections":[{"Level":1,"Identity":"T23C1N235SB","SubSectionBookmarkName":"ss_T23C1N235SB_lv1_384df2b24","IsNewSubSection":false}],"TitleRelatedTo":"","TitleSoAsTo":" PROVIDE THAT A LAW ENFORCEMENT AGENCY SHALL NOT PURCHASE CELL-SITE SIMULATOR TECHNOLOGY FROM A COMPANY THAT REQUIRES THE PURCHASER OF THIS EQUIPMENT TO ENTER INTO A NONDISCLOSURE AGREEMENT AND TO DEFINE THE TERM “CELL-SITE SIMULATOR TECHNOLOGY”","Deleted":false}],"TitleText":"","DisableControls":false,"Deleted":false,"SectionBookmarkName":"bs_num_1_574950a1f"},{"SectionUUID":"818d366a-320f-411e-8ff6-8c1a00961ae4","SectionName":"standard_eff_date_section","SectionNumber":2,"SectionType":"drafting_clause","CodeSections":[],"TitleText":"","DisableControls":false,"Deleted":false,"SectionBookmarkName":"bs_num_2_lastsection"}],"Timestamp":"2022-11-17T15:15:09.9460018-05:00","Username":"gwenthurmond@scstatehouse.gov"}]</T_BILL_T_SECTIONSHISTORY>
  <T_BILL_T_SUBJECT>Law enforcement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785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18</cp:revision>
  <cp:lastPrinted>2022-11-17T20:14:00Z</cp:lastPrinted>
  <dcterms:created xsi:type="dcterms:W3CDTF">2022-06-03T11:45:00Z</dcterms:created>
  <dcterms:modified xsi:type="dcterms:W3CDTF">2022-11-17T20:15:00Z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