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Document Path: LC-0055CM23.docx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ed5ff8f82b4d41">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82183188fa94494b">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edb536ec3e84b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4ec4eae23b4686">
        <w:r>
          <w:rPr>
            <w:rStyle w:val="Hyperlink"/>
            <w:u w:val="single"/>
          </w:rPr>
          <w:t>12/08/2022</w:t>
        </w:r>
      </w:hyperlink>
      <w:r>
        <w:t xml:space="preserve"/>
      </w:r>
    </w:p>
    <w:p>
      <w:pPr>
        <w:widowControl w:val="true"/>
        <w:spacing w:after="0"/>
        <w:jc w:val="left"/>
      </w:pPr>
      <w:r>
        <w:rPr>
          <w:rFonts w:ascii="Times New Roman"/>
          <w:sz w:val="22"/>
        </w:rPr>
        <w:t xml:space="preserve"/>
      </w:r>
      <w:hyperlink r:id="R4cf958401aee4101">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80C22" w:rsidRDefault="00432135" w14:paraId="47642A99" w14:textId="678C6CEC">
      <w:pPr>
        <w:pStyle w:val="scemptylineheader"/>
      </w:pPr>
    </w:p>
    <w:p w:rsidRPr="00BB0725" w:rsidR="00A73EFA" w:rsidP="00A80C22" w:rsidRDefault="00A73EFA" w14:paraId="7B72410E" w14:textId="113B7EAA">
      <w:pPr>
        <w:pStyle w:val="scemptylineheader"/>
      </w:pPr>
    </w:p>
    <w:p w:rsidRPr="00BB0725" w:rsidR="00A73EFA" w:rsidP="00A80C22" w:rsidRDefault="00A73EFA" w14:paraId="6AD935C9" w14:textId="32770CEF">
      <w:pPr>
        <w:pStyle w:val="scemptylineheader"/>
      </w:pPr>
    </w:p>
    <w:p w:rsidRPr="00DF3B44" w:rsidR="00A73EFA" w:rsidP="00A80C22" w:rsidRDefault="00A73EFA" w14:paraId="51A98227" w14:textId="1C380A1D">
      <w:pPr>
        <w:pStyle w:val="scemptylineheader"/>
      </w:pPr>
    </w:p>
    <w:p w:rsidRPr="00DF3B44" w:rsidR="00A73EFA" w:rsidP="00A80C22" w:rsidRDefault="00A73EFA" w14:paraId="3858851A" w14:textId="2CE8B37B">
      <w:pPr>
        <w:pStyle w:val="scemptylineheader"/>
      </w:pPr>
    </w:p>
    <w:p w:rsidRPr="00DF3B44" w:rsidR="00A73EFA" w:rsidP="00A80C22" w:rsidRDefault="00A73EFA" w14:paraId="4E3DDE20" w14:textId="763A515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559B" w14:paraId="40FEFADA" w14:textId="1F7D7E0C">
          <w:pPr>
            <w:pStyle w:val="scbilltitle"/>
            <w:tabs>
              <w:tab w:val="left" w:pos="2104"/>
            </w:tabs>
          </w:pPr>
          <w:r>
            <w:t>to amend the South Carolina Code of Laws by amending Section 6-1-320, relating to Millage rate increase limitation</w:t>
          </w:r>
          <w:r w:rsidR="008B0195">
            <w:t>s WITH</w:t>
          </w:r>
          <w:r>
            <w:t xml:space="preserve"> exceptions, so as to PROVIDE THE MILLAGE RATE LIMITATION MAY BE SUSPENDED AND THE MILLAGE RATE MAY BE INCREASED TO PURCHASE EQUIPMENT AND MAKE EXPENDITURES TO IMPROVE LAW ENFORCEMENT, FIRE RESCUE, AND EMERGENCY MEDICAL RESPONSE, AND FOR OTHER PURPOSES;  BY ADDING SECTION 23</w:t>
          </w:r>
          <w:r w:rsidR="006B3792">
            <w:t>-</w:t>
          </w:r>
          <w:r>
            <w:t>1</w:t>
          </w:r>
          <w:r w:rsidR="006B3792">
            <w:t>-</w:t>
          </w:r>
          <w:r>
            <w:t>260 SO AS TO PROVIDE THE MINIMUM SALARY FOR CERTAIN STATE OR LOCAL LAW ENFORCEMENT OFFICERS; BY ADDING SECTION 23</w:t>
          </w:r>
          <w:r w:rsidR="006B3792">
            <w:t>-</w:t>
          </w:r>
          <w:r>
            <w:t>3</w:t>
          </w:r>
          <w:r w:rsidR="006B3792">
            <w:t>-</w:t>
          </w:r>
          <w:r>
            <w:t>90 SO AS TO PROVIDE THE GENERAL ASSEMBLY MUST APPROPRIATE FUNDS TO THE STATE LAW ENFORCEMENT DIVISION FOR POST</w:t>
          </w:r>
          <w:r w:rsidR="008B0195">
            <w:t>-</w:t>
          </w:r>
          <w:r>
            <w:t xml:space="preserve"> TRAUMATIC STRESS DISORDER RESULTING FROM LAW ENFORCEMENT ACTIVITIES; TO AMEND SECTION 23</w:t>
          </w:r>
          <w:r w:rsidR="006B3792">
            <w:t>-</w:t>
          </w:r>
          <w:r>
            <w:t>1</w:t>
          </w:r>
          <w:r w:rsidR="006B3792">
            <w:t>-</w:t>
          </w:r>
          <w:r>
            <w:t>240, RELATING TO BODY</w:t>
          </w:r>
          <w:r w:rsidR="00656B30">
            <w:t>-</w:t>
          </w:r>
          <w:r>
            <w:t>WORN CAMERAS, SO AS TO REQUIRE THE GENERAL ASSEMBLY TO FUND THE BODY</w:t>
          </w:r>
          <w:r w:rsidR="00656B30">
            <w:t>-</w:t>
          </w:r>
          <w:r>
            <w:t>WORN CAMERA FUND PROGRAM; and BY ADDING SECTION 23</w:t>
          </w:r>
          <w:r w:rsidR="006B3792">
            <w:t>-</w:t>
          </w:r>
          <w:r>
            <w:t>23</w:t>
          </w:r>
          <w:r w:rsidR="006B3792">
            <w:t>-</w:t>
          </w:r>
          <w:r>
            <w:t>1</w:t>
          </w:r>
          <w:r w:rsidR="006B3792">
            <w:t>7</w:t>
          </w:r>
          <w:r>
            <w:t>0 SO AS TO PROVIDE ALL OTHER FUNDS COLLECTED BY THE LAW ENFORCEMENT TRAINING COUNCIL AND THE CRIMINAL JUSTICE ACADEMY MUST BE REMITTED TO THE GENERAL FUND IF THE LAW ENFORCEMENT TRAINING COUNCIL IS APPROPRIATED A CERTAIN AMOUNT OF GENERAL FUNDS.</w:t>
          </w:r>
        </w:p>
      </w:sdtContent>
    </w:sdt>
    <w:bookmarkStart w:name="at_b225107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4a86453" w:id="1"/>
      <w:r w:rsidRPr="0094541D">
        <w:t>B</w:t>
      </w:r>
      <w:bookmarkEnd w:id="1"/>
      <w:r w:rsidRPr="0094541D">
        <w:t>e it enacted by the General Assembly of the State of South Carolina:</w:t>
      </w:r>
    </w:p>
    <w:p w:rsidR="00B57332" w:rsidP="004C7383" w:rsidRDefault="00B57332" w14:paraId="13922787" w14:textId="77777777">
      <w:pPr>
        <w:pStyle w:val="scemptyline"/>
      </w:pPr>
    </w:p>
    <w:p w:rsidR="00B57332" w:rsidP="004C7383" w:rsidRDefault="00860559" w14:paraId="05D01D65" w14:textId="48C8CA6F">
      <w:pPr>
        <w:pStyle w:val="scdirectionallanguage"/>
      </w:pPr>
      <w:bookmarkStart w:name="bs_num_1_cfbedfdc5" w:id="2"/>
      <w:r>
        <w:t>S</w:t>
      </w:r>
      <w:bookmarkEnd w:id="2"/>
      <w:r>
        <w:t>ECTION 1.</w:t>
      </w:r>
      <w:r w:rsidR="00B57332">
        <w:tab/>
      </w:r>
      <w:bookmarkStart w:name="dl_2d4f2f559" w:id="3"/>
      <w:r w:rsidR="00B57332">
        <w:t>S</w:t>
      </w:r>
      <w:bookmarkEnd w:id="3"/>
      <w:r w:rsidR="00B57332">
        <w:t>ection 6</w:t>
      </w:r>
      <w:r w:rsidR="00120161">
        <w:t>‑</w:t>
      </w:r>
      <w:r w:rsidR="00B57332">
        <w:t>1</w:t>
      </w:r>
      <w:r w:rsidR="00120161">
        <w:t>‑</w:t>
      </w:r>
      <w:r w:rsidR="00B57332">
        <w:t>320(B) of the S.C. Code is amended to read:</w:t>
      </w:r>
    </w:p>
    <w:p w:rsidR="00B57332" w:rsidP="004C7383" w:rsidRDefault="00B57332" w14:paraId="6E4DEB98" w14:textId="77777777">
      <w:pPr>
        <w:pStyle w:val="scemptyline"/>
      </w:pPr>
    </w:p>
    <w:p w:rsidR="00B57332" w:rsidP="00B57332" w:rsidRDefault="00B57332" w14:paraId="354DCFAD" w14:textId="3D1416EF">
      <w:pPr>
        <w:pStyle w:val="sccodifiedsection"/>
      </w:pPr>
      <w:bookmarkStart w:name="cs_T6C1N320_3f89122b7" w:id="4"/>
      <w:r>
        <w:tab/>
      </w:r>
      <w:bookmarkStart w:name="ss_T6C1N320SB_lv1_32f9bc372" w:id="5"/>
      <w:bookmarkEnd w:id="4"/>
      <w:r>
        <w:t>(</w:t>
      </w:r>
      <w:bookmarkEnd w:id="5"/>
      <w:r>
        <w:t>B) Notwithstanding the limitation upon millage rate increases contained in subsection (A), the millage rate limitation may be suspended and the millage rate may be increased upon a two</w:t>
      </w:r>
      <w:r w:rsidR="00120161">
        <w:t>‑</w:t>
      </w:r>
      <w:r>
        <w:t>thirds vote of the membership of the local governing body for the following purposes:</w:t>
      </w:r>
    </w:p>
    <w:p w:rsidR="00B57332" w:rsidP="00B57332" w:rsidRDefault="00B57332" w14:paraId="74977D1C" w14:textId="77777777">
      <w:pPr>
        <w:pStyle w:val="sccodifiedsection"/>
      </w:pPr>
      <w:r>
        <w:tab/>
      </w:r>
      <w:r>
        <w:tab/>
      </w:r>
      <w:bookmarkStart w:name="ss_T6C1N320S1_lv2_f013e7aff" w:id="6"/>
      <w:r>
        <w:t>(</w:t>
      </w:r>
      <w:bookmarkEnd w:id="6"/>
      <w:r>
        <w:t>1) the deficiency of the preceding year;</w:t>
      </w:r>
    </w:p>
    <w:p w:rsidR="00B57332" w:rsidP="00B57332" w:rsidRDefault="00B57332" w14:paraId="212918D5" w14:textId="77777777">
      <w:pPr>
        <w:pStyle w:val="sccodifiedsection"/>
      </w:pPr>
      <w:r>
        <w:tab/>
      </w:r>
      <w:r>
        <w:tab/>
      </w:r>
      <w:bookmarkStart w:name="ss_T6C1N320S2_lv2_624e4babe" w:id="7"/>
      <w:r>
        <w:t>(</w:t>
      </w:r>
      <w:bookmarkEnd w:id="7"/>
      <w:r>
        <w:t>2) any catastrophic event outside the control of the governing body such as a natural disaster, severe weather event, act of God, or act of terrorism, fire, war, or riot;</w:t>
      </w:r>
    </w:p>
    <w:p w:rsidR="00B57332" w:rsidP="00B57332" w:rsidRDefault="00B57332" w14:paraId="665C2CFB" w14:textId="77777777">
      <w:pPr>
        <w:pStyle w:val="sccodifiedsection"/>
      </w:pPr>
      <w:r>
        <w:tab/>
      </w:r>
      <w:r>
        <w:tab/>
      </w:r>
      <w:bookmarkStart w:name="ss_T6C1N320S3_lv2_818959c60" w:id="8"/>
      <w:r>
        <w:t>(</w:t>
      </w:r>
      <w:bookmarkEnd w:id="8"/>
      <w:r>
        <w:t>3) compliance with a court order or decree;</w:t>
      </w:r>
    </w:p>
    <w:p w:rsidR="00B57332" w:rsidP="00B57332" w:rsidRDefault="00B57332" w14:paraId="3C4B97CC" w14:textId="77777777">
      <w:pPr>
        <w:pStyle w:val="sccodifiedsection"/>
      </w:pPr>
      <w:r>
        <w:tab/>
      </w:r>
      <w:r>
        <w:tab/>
      </w:r>
      <w:bookmarkStart w:name="ss_T6C1N320S4_lv2_4461eaa4d" w:id="9"/>
      <w:r>
        <w:t>(</w:t>
      </w:r>
      <w:bookmarkEnd w:id="9"/>
      <w:r>
        <w:t>4) taxpayer closure due to circumstances outside the control of the governing body that decreases by ten percent or more the amount of revenue payable to the taxing jurisdiction in the preceding year; or</w:t>
      </w:r>
    </w:p>
    <w:p w:rsidR="00B57332" w:rsidP="00B57332" w:rsidRDefault="00B57332" w14:paraId="438DB208" w14:textId="77777777">
      <w:pPr>
        <w:pStyle w:val="sccodifiedsection"/>
      </w:pPr>
      <w:r>
        <w:tab/>
      </w:r>
      <w:r>
        <w:tab/>
      </w:r>
      <w:bookmarkStart w:name="ss_T6C1N320S5_lv2_f7ec1ceb0" w:id="10"/>
      <w:r>
        <w:t>(</w:t>
      </w:r>
      <w:bookmarkEnd w:id="10"/>
      <w:r>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B57332" w:rsidP="00B57332" w:rsidRDefault="00B57332" w14:paraId="249D12D2" w14:textId="4576A918">
      <w:pPr>
        <w:pStyle w:val="sccodifiedsection"/>
      </w:pPr>
      <w:r>
        <w:lastRenderedPageBreak/>
        <w:tab/>
      </w:r>
      <w:r>
        <w:tab/>
      </w:r>
      <w:bookmarkStart w:name="ss_T6C1N320S6_lv2_f6d17c70a" w:id="11"/>
      <w:r>
        <w:t>(</w:t>
      </w:r>
      <w:bookmarkEnd w:id="11"/>
      <w:r>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w:t>
      </w:r>
      <w:r>
        <w:rPr>
          <w:rStyle w:val="scstrike"/>
        </w:rPr>
        <w:t>or</w:t>
      </w:r>
    </w:p>
    <w:p w:rsidR="00B57332" w:rsidP="00B57332" w:rsidRDefault="00B57332" w14:paraId="16B6B7A3" w14:textId="77777777">
      <w:pPr>
        <w:pStyle w:val="sccodifiedsection"/>
      </w:pPr>
      <w:r>
        <w:tab/>
      </w:r>
      <w:r>
        <w:tab/>
      </w:r>
      <w:bookmarkStart w:name="ss_T6C1N320S7_lv2_31f1ee1b4" w:id="12"/>
      <w:r>
        <w:t>(</w:t>
      </w:r>
      <w:bookmarkEnd w:id="12"/>
      <w:r>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r>
        <w:rPr>
          <w:rStyle w:val="scinsert"/>
        </w:rPr>
        <w:t>; or</w:t>
      </w:r>
    </w:p>
    <w:p w:rsidR="00B57332" w:rsidP="00B57332" w:rsidRDefault="00B57332" w14:paraId="05A6B8AC" w14:textId="6647C067">
      <w:pPr>
        <w:pStyle w:val="sccodifiedsection"/>
      </w:pPr>
      <w:r>
        <w:rPr>
          <w:rStyle w:val="scinsert"/>
        </w:rPr>
        <w:tab/>
      </w:r>
      <w:r>
        <w:rPr>
          <w:rStyle w:val="scinsert"/>
        </w:rPr>
        <w:tab/>
      </w:r>
      <w:bookmarkStart w:name="ss_T6C1N320S8_lv2_bbd2229a8" w:id="13"/>
      <w:r>
        <w:rPr>
          <w:rStyle w:val="scinsert"/>
        </w:rPr>
        <w:t>(</w:t>
      </w:r>
      <w:bookmarkEnd w:id="13"/>
      <w:r>
        <w:rPr>
          <w:rStyle w:val="scinsert"/>
        </w:rPr>
        <w:t xml:space="preserve">8) </w:t>
      </w:r>
      <w:r w:rsidRPr="00B57332">
        <w:rPr>
          <w:rStyle w:val="scinsert"/>
        </w:rPr>
        <w:t>to purchase equipment and make expenditures to improve publicly funded law enforcement</w:t>
      </w:r>
      <w:r w:rsidR="002D76ED">
        <w:rPr>
          <w:rStyle w:val="scinsert"/>
        </w:rPr>
        <w:t>,</w:t>
      </w:r>
      <w:r w:rsidRPr="00B57332">
        <w:rPr>
          <w:rStyle w:val="scinsert"/>
        </w:rPr>
        <w:t xml:space="preserve"> fire</w:t>
      </w:r>
      <w:r w:rsidR="00E44E50">
        <w:rPr>
          <w:rStyle w:val="scinsert"/>
        </w:rPr>
        <w:t xml:space="preserve"> </w:t>
      </w:r>
      <w:r w:rsidRPr="00B57332">
        <w:rPr>
          <w:rStyle w:val="scinsert"/>
        </w:rPr>
        <w:t>rescue</w:t>
      </w:r>
      <w:r w:rsidR="002D76ED">
        <w:rPr>
          <w:rStyle w:val="scinsert"/>
        </w:rPr>
        <w:t>,</w:t>
      </w:r>
      <w:r w:rsidRPr="00B57332">
        <w:rPr>
          <w:rStyle w:val="scinsert"/>
        </w:rPr>
        <w:t xml:space="preserve"> and emergency medical response</w:t>
      </w:r>
      <w:r w:rsidR="002D76ED">
        <w:rPr>
          <w:rStyle w:val="scinsert"/>
        </w:rPr>
        <w:t>,</w:t>
      </w:r>
      <w:r w:rsidRPr="00B57332">
        <w:rPr>
          <w:rStyle w:val="scinsert"/>
        </w:rPr>
        <w:t xml:space="preserve"> and to comply with statutory requirements, including Sections 23</w:t>
      </w:r>
      <w:r w:rsidR="00E44E50">
        <w:rPr>
          <w:rStyle w:val="scinsert"/>
        </w:rPr>
        <w:t>-</w:t>
      </w:r>
      <w:r w:rsidRPr="00B57332">
        <w:rPr>
          <w:rStyle w:val="scinsert"/>
        </w:rPr>
        <w:t>1</w:t>
      </w:r>
      <w:r w:rsidR="00E44E50">
        <w:rPr>
          <w:rStyle w:val="scinsert"/>
        </w:rPr>
        <w:t>-</w:t>
      </w:r>
      <w:r w:rsidRPr="00B57332">
        <w:rPr>
          <w:rStyle w:val="scinsert"/>
        </w:rPr>
        <w:t>260 and 23</w:t>
      </w:r>
      <w:r w:rsidR="00E44E50">
        <w:rPr>
          <w:rStyle w:val="scinsert"/>
        </w:rPr>
        <w:t>-</w:t>
      </w:r>
      <w:r w:rsidRPr="00B57332">
        <w:rPr>
          <w:rStyle w:val="scinsert"/>
        </w:rPr>
        <w:t>23</w:t>
      </w:r>
      <w:r w:rsidR="00E44E50">
        <w:rPr>
          <w:rStyle w:val="scinsert"/>
        </w:rPr>
        <w:t>-</w:t>
      </w:r>
      <w:r w:rsidRPr="00B57332">
        <w:rPr>
          <w:rStyle w:val="scinsert"/>
        </w:rPr>
        <w:t xml:space="preserve">85. For purposes of this section, </w:t>
      </w:r>
      <w:r w:rsidR="00E44E50">
        <w:rPr>
          <w:rStyle w:val="scinsert"/>
        </w:rPr>
        <w:t>“</w:t>
      </w:r>
      <w:r w:rsidRPr="00B57332">
        <w:rPr>
          <w:rStyle w:val="scinsert"/>
        </w:rPr>
        <w:t>expenditures</w:t>
      </w:r>
      <w:r w:rsidR="00E44E50">
        <w:rPr>
          <w:rStyle w:val="scinsert"/>
        </w:rPr>
        <w:t>”</w:t>
      </w:r>
      <w:r w:rsidRPr="00B57332">
        <w:rPr>
          <w:rStyle w:val="scinsert"/>
        </w:rPr>
        <w:t xml:space="preserve"> include salary and benefit increases for individuals tasked with providing public safety</w:t>
      </w:r>
      <w:r>
        <w:t>.</w:t>
      </w:r>
    </w:p>
    <w:p w:rsidR="00B57332" w:rsidP="00B57332" w:rsidRDefault="00B57332" w14:paraId="378F2E23" w14:textId="171E751F">
      <w:pPr>
        <w:pStyle w:val="sccodifiedsection"/>
      </w:pPr>
      <w: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7E06BB" w:rsidP="004C7383" w:rsidRDefault="007E06BB" w14:paraId="3D8F1FED" w14:textId="6469925C">
      <w:pPr>
        <w:pStyle w:val="scemptyline"/>
      </w:pPr>
    </w:p>
    <w:p w:rsidR="00B57332" w:rsidP="008D2F79" w:rsidRDefault="00860559" w14:paraId="0F75EBDE" w14:textId="63E6E2CC">
      <w:pPr>
        <w:pStyle w:val="scnoncodifiedsection"/>
      </w:pPr>
      <w:bookmarkStart w:name="bs_num_2_d727ba379" w:id="14"/>
      <w:r>
        <w:t>S</w:t>
      </w:r>
      <w:bookmarkEnd w:id="14"/>
      <w:r>
        <w:t>ECTION 2.</w:t>
      </w:r>
      <w:r w:rsidR="00B57332">
        <w:tab/>
      </w:r>
      <w:r w:rsidR="00106ABC">
        <w:t>Chapter 1, Title 23 of the S.C. Code is amended by adding:</w:t>
      </w:r>
    </w:p>
    <w:p w:rsidR="00106ABC" w:rsidP="008D2F79" w:rsidRDefault="00106ABC" w14:paraId="4DDCE717" w14:textId="0FD75402">
      <w:pPr>
        <w:pStyle w:val="scnoncodifiedsection"/>
      </w:pPr>
    </w:p>
    <w:p w:rsidR="00106ABC" w:rsidP="008D2F79" w:rsidRDefault="00106ABC" w14:paraId="52BE9596" w14:textId="271C03CA">
      <w:pPr>
        <w:pStyle w:val="scnoncodifiedsection"/>
      </w:pPr>
      <w:r>
        <w:lastRenderedPageBreak/>
        <w:tab/>
      </w:r>
      <w:bookmarkStart w:name="up_355215a2a" w:id="15"/>
      <w:r w:rsidRPr="00106ABC">
        <w:t>S</w:t>
      </w:r>
      <w:bookmarkEnd w:id="15"/>
      <w:r w:rsidRPr="00106ABC">
        <w:t>ection 23</w:t>
      </w:r>
      <w:r w:rsidR="00E44E50">
        <w:t>-</w:t>
      </w:r>
      <w:r w:rsidRPr="00106ABC">
        <w:t>1</w:t>
      </w:r>
      <w:r w:rsidR="00E44E50">
        <w:t>-</w:t>
      </w:r>
      <w:r w:rsidRPr="00106ABC">
        <w:t>260.</w:t>
      </w:r>
      <w:r w:rsidRPr="00106ABC">
        <w:tab/>
        <w:t>Beginning in Fiscal Year 2021</w:t>
      </w:r>
      <w:r w:rsidR="00E44E50">
        <w:t>-</w:t>
      </w:r>
      <w:r w:rsidRPr="00106ABC">
        <w:t>2022, the minimum annual salary a state or local full</w:t>
      </w:r>
      <w:r w:rsidR="00E44E50">
        <w:t>-</w:t>
      </w:r>
      <w:r w:rsidRPr="00106ABC">
        <w:t>time Class 1 will receive is an amount equal to seventeen and one half percent of the salary fixed for Associate Justices of the South Carolina Supreme Court.</w:t>
      </w:r>
    </w:p>
    <w:p w:rsidR="00106ABC" w:rsidP="004C7383" w:rsidRDefault="00106ABC" w14:paraId="3ADAB4FF" w14:textId="77777777">
      <w:pPr>
        <w:pStyle w:val="scemptyline"/>
      </w:pPr>
    </w:p>
    <w:p w:rsidR="00106ABC" w:rsidP="005E61E9" w:rsidRDefault="00860559" w14:paraId="06B06023" w14:textId="304005D7">
      <w:pPr>
        <w:pStyle w:val="scnoncodifiedsection"/>
      </w:pPr>
      <w:bookmarkStart w:name="bs_num_3_2bd1ffc04" w:id="16"/>
      <w:r>
        <w:t>S</w:t>
      </w:r>
      <w:bookmarkEnd w:id="16"/>
      <w:r>
        <w:t>ECTION 3.</w:t>
      </w:r>
      <w:r w:rsidR="00106ABC">
        <w:tab/>
      </w:r>
      <w:r w:rsidR="005E61E9">
        <w:t xml:space="preserve"> </w:t>
      </w:r>
      <w:r w:rsidR="00A10216">
        <w:t xml:space="preserve">Article </w:t>
      </w:r>
      <w:r w:rsidR="004E231E">
        <w:t>1</w:t>
      </w:r>
      <w:r w:rsidR="00A10216">
        <w:t>, Chapter 3, Title 23 of the S.C. Code is amended by adding:</w:t>
      </w:r>
    </w:p>
    <w:p w:rsidR="00A10216" w:rsidP="005E61E9" w:rsidRDefault="00A10216" w14:paraId="55137BB4" w14:textId="5A6844B5">
      <w:pPr>
        <w:pStyle w:val="scnoncodifiedsection"/>
      </w:pPr>
    </w:p>
    <w:p w:rsidR="00A10216" w:rsidP="005E61E9" w:rsidRDefault="00A10216" w14:paraId="6D20ABF1" w14:textId="2CB1EE4A">
      <w:pPr>
        <w:pStyle w:val="scnoncodifiedsection"/>
      </w:pPr>
      <w:r>
        <w:tab/>
      </w:r>
      <w:bookmarkStart w:name="up_e474c8e6e" w:id="17"/>
      <w:r>
        <w:t>S</w:t>
      </w:r>
      <w:bookmarkEnd w:id="17"/>
      <w:r>
        <w:t>ection 23</w:t>
      </w:r>
      <w:r w:rsidR="00120161">
        <w:t>‑</w:t>
      </w:r>
      <w:r>
        <w:t>3</w:t>
      </w:r>
      <w:r w:rsidR="00120161">
        <w:t>‑</w:t>
      </w:r>
      <w:r>
        <w:t>90.</w:t>
      </w:r>
      <w:r>
        <w:tab/>
      </w:r>
      <w:r w:rsidRPr="00A10216">
        <w:t>Each year in the annual general appropriations act, the General Assembly shall appropriate at least two hundred fifty thousand dollars to the State Law Enforcement Division for post traumatic stress disorder (PTSD) resulting from law enforcement activities. SLED may engage the South Carolina Law Enforcement Assistance Program to reimburse state or local law enforcement officers who incur mental injury as a result of a critical incident during the scope of employment, for actual out</w:t>
      </w:r>
      <w:r w:rsidR="00E44E50">
        <w:t>-</w:t>
      </w:r>
      <w:r w:rsidRPr="00A10216">
        <w:t>of</w:t>
      </w:r>
      <w:r w:rsidR="00E44E50">
        <w:t>-</w:t>
      </w:r>
      <w:r w:rsidRPr="00A10216">
        <w:t>pocket expenses not covered through the workers’ compensation claims and other insurance, and to provide services.</w:t>
      </w:r>
    </w:p>
    <w:p w:rsidR="00A10216" w:rsidP="004C7383" w:rsidRDefault="00A10216" w14:paraId="393623A2" w14:textId="77777777">
      <w:pPr>
        <w:pStyle w:val="scemptyline"/>
      </w:pPr>
    </w:p>
    <w:p w:rsidR="00A10216" w:rsidP="00A419FF" w:rsidRDefault="00860559" w14:paraId="79974029" w14:textId="2EB00DCC">
      <w:pPr>
        <w:pStyle w:val="scnoncodifiedsection"/>
      </w:pPr>
      <w:bookmarkStart w:name="bs_num_4_a2c54981f" w:id="18"/>
      <w:r>
        <w:t>S</w:t>
      </w:r>
      <w:bookmarkEnd w:id="18"/>
      <w:r>
        <w:t>ECTION 4.</w:t>
      </w:r>
      <w:r w:rsidR="00A10216">
        <w:tab/>
      </w:r>
      <w:r w:rsidRPr="008338F1" w:rsidR="008338F1">
        <w:t>Section 23</w:t>
      </w:r>
      <w:r w:rsidR="00B80B86">
        <w:t>-</w:t>
      </w:r>
      <w:r w:rsidRPr="008338F1" w:rsidR="008338F1">
        <w:t>1</w:t>
      </w:r>
      <w:r w:rsidR="00B80B86">
        <w:t>-</w:t>
      </w:r>
      <w:r w:rsidRPr="008338F1" w:rsidR="008338F1">
        <w:t xml:space="preserve">240 of the </w:t>
      </w:r>
      <w:r w:rsidR="008338F1">
        <w:t>S.C.</w:t>
      </w:r>
      <w:r w:rsidRPr="008338F1" w:rsidR="008338F1">
        <w:t xml:space="preserve"> Code is amended by adding a</w:t>
      </w:r>
      <w:r w:rsidR="00E44E50">
        <w:t xml:space="preserve"> </w:t>
      </w:r>
      <w:r w:rsidRPr="008338F1" w:rsidR="008338F1">
        <w:t>subsection to read:</w:t>
      </w:r>
    </w:p>
    <w:p w:rsidR="008338F1" w:rsidP="00A419FF" w:rsidRDefault="008338F1" w14:paraId="3A7C1E93" w14:textId="31A582FD">
      <w:pPr>
        <w:pStyle w:val="scnoncodifiedsection"/>
      </w:pPr>
    </w:p>
    <w:p w:rsidR="008338F1" w:rsidP="00A419FF" w:rsidRDefault="008338F1" w14:paraId="359EE03A" w14:textId="1D601611">
      <w:pPr>
        <w:pStyle w:val="scnoncodifiedsection"/>
      </w:pPr>
      <w:r>
        <w:tab/>
      </w:r>
      <w:bookmarkStart w:name="up_8bb2cd24b" w:id="19"/>
      <w:r w:rsidRPr="008338F1">
        <w:t>(</w:t>
      </w:r>
      <w:bookmarkEnd w:id="19"/>
      <w:r w:rsidR="00E44E50">
        <w:t>H</w:t>
      </w:r>
      <w:r w:rsidRPr="008338F1">
        <w:t>)</w:t>
      </w:r>
      <w:r w:rsidR="00E44E50">
        <w:t xml:space="preserve"> </w:t>
      </w:r>
      <w:r w:rsidRPr="008338F1">
        <w:t>Each year in the annual general appropriations act, the General Assembly shall appropriate to the body worn camera fund sufficient funds to fully implement and maintain the program set forth in this section.</w:t>
      </w:r>
    </w:p>
    <w:p w:rsidR="0098294B" w:rsidP="004C7383" w:rsidRDefault="0098294B" w14:paraId="42C4A290" w14:textId="77777777">
      <w:pPr>
        <w:pStyle w:val="scemptyline"/>
      </w:pPr>
    </w:p>
    <w:p w:rsidR="0098294B" w:rsidP="00860559" w:rsidRDefault="00860559" w14:paraId="09478D72" w14:textId="067AD2D2">
      <w:pPr>
        <w:pStyle w:val="scnoncodifiedsection"/>
      </w:pPr>
      <w:bookmarkStart w:name="bs_num_5_44acefc77" w:id="20"/>
      <w:r>
        <w:t>S</w:t>
      </w:r>
      <w:bookmarkEnd w:id="20"/>
      <w:r>
        <w:t>ECTION 5.</w:t>
      </w:r>
      <w:r w:rsidR="0098294B">
        <w:tab/>
      </w:r>
      <w:r>
        <w:t xml:space="preserve"> </w:t>
      </w:r>
      <w:r w:rsidR="00A9075B">
        <w:t>Chapter 23, Title 23 of the S.C. Code is amended by adding:</w:t>
      </w:r>
    </w:p>
    <w:p w:rsidR="00A9075B" w:rsidP="00860559" w:rsidRDefault="00A9075B" w14:paraId="30F683A1" w14:textId="5AA1CBC7">
      <w:pPr>
        <w:pStyle w:val="scnoncodifiedsection"/>
      </w:pPr>
    </w:p>
    <w:p w:rsidR="00A9075B" w:rsidP="00860559" w:rsidRDefault="00A9075B" w14:paraId="0C136B83" w14:textId="01D73D6E">
      <w:pPr>
        <w:pStyle w:val="scnoncodifiedsection"/>
      </w:pPr>
      <w:r>
        <w:tab/>
      </w:r>
      <w:bookmarkStart w:name="up_9f24e5c03" w:id="21"/>
      <w:r w:rsidRPr="00A9075B">
        <w:t>S</w:t>
      </w:r>
      <w:bookmarkEnd w:id="21"/>
      <w:r w:rsidRPr="00A9075B">
        <w:t>ection 23</w:t>
      </w:r>
      <w:r w:rsidR="004311F9">
        <w:t>-</w:t>
      </w:r>
      <w:r w:rsidRPr="00A9075B">
        <w:t>23</w:t>
      </w:r>
      <w:r w:rsidR="004311F9">
        <w:t>-</w:t>
      </w:r>
      <w:r w:rsidRPr="00A9075B">
        <w:t>1</w:t>
      </w:r>
      <w:r>
        <w:t>7</w:t>
      </w:r>
      <w:r w:rsidRPr="00A9075B">
        <w:t>0.</w:t>
      </w:r>
      <w:r w:rsidRPr="00A9075B">
        <w:tab/>
        <w:t>Notwithstanding any other provision of law, beginning in Fiscal Year 202</w:t>
      </w:r>
      <w:r>
        <w:t>3</w:t>
      </w:r>
      <w:r w:rsidR="00120161">
        <w:t>‑</w:t>
      </w:r>
      <w:r w:rsidRPr="00A9075B">
        <w:t>202</w:t>
      </w:r>
      <w:r>
        <w:t>4</w:t>
      </w:r>
      <w:r w:rsidRPr="00A9075B">
        <w:t>, each year in the annual general appropriations act, the General Assembly shall appropriate to the Law Enforcement Training Council general fund dollars equal to at least the amount of general fund dollars and authorized other funds in Fiscal Year 20</w:t>
      </w:r>
      <w:r>
        <w:t>2</w:t>
      </w:r>
      <w:r w:rsidRPr="00A9075B">
        <w:t>1</w:t>
      </w:r>
      <w:r w:rsidR="00120161">
        <w:t>‑</w:t>
      </w:r>
      <w:r w:rsidRPr="00A9075B">
        <w:t>202</w:t>
      </w:r>
      <w:r>
        <w:t>2</w:t>
      </w:r>
      <w:r w:rsidRPr="00A9075B">
        <w:t>.  In any fiscal year in which appropriations meet the requirements of this section, any funds collected by the Law Enforcement Training Council or Criminal Justice Academy must be remitted to the general fund.</w:t>
      </w:r>
    </w:p>
    <w:p w:rsidRPr="00DF3B44" w:rsidR="00B57332" w:rsidP="004C7383" w:rsidRDefault="00B57332" w14:paraId="4120AE89" w14:textId="0C9D4AB4">
      <w:pPr>
        <w:pStyle w:val="scemptyline"/>
      </w:pPr>
    </w:p>
    <w:p w:rsidRPr="00DF3B44" w:rsidR="007A10F1" w:rsidP="007A10F1" w:rsidRDefault="00860559" w14:paraId="0E9393B4" w14:textId="15EE8765">
      <w:pPr>
        <w:pStyle w:val="scnoncodifiedsection"/>
      </w:pPr>
      <w:bookmarkStart w:name="bs_num_6_lastsection" w:id="22"/>
      <w:bookmarkStart w:name="eff_date_section" w:id="23"/>
      <w:bookmarkStart w:name="_Hlk77157096" w:id="24"/>
      <w:r>
        <w:t>S</w:t>
      </w:r>
      <w:bookmarkEnd w:id="22"/>
      <w:r>
        <w:t>ECTION 6</w:t>
      </w:r>
      <w:r w:rsidR="007A2D9C">
        <w:t>.</w:t>
      </w:r>
      <w:r w:rsidR="007A2D9C">
        <w:tab/>
        <w:t xml:space="preserve"> SECTION 1 of t</w:t>
      </w:r>
      <w:r w:rsidRPr="00DF3B44" w:rsidR="007A10F1">
        <w:t>his act takes effect upon approval by the Gov</w:t>
      </w:r>
      <w:r w:rsidR="007A2D9C">
        <w:t>ernor. SECTIONS 2, 3, 4, and 5 take effect upon approval by the Governor</w:t>
      </w:r>
      <w:r w:rsidR="008A6B2B">
        <w:t xml:space="preserve"> and </w:t>
      </w:r>
      <w:r w:rsidR="007A2D9C">
        <w:t>are</w:t>
      </w:r>
      <w:r w:rsidR="008A6B2B">
        <w:t xml:space="preserve"> contingent upon funding in the general appropriations </w:t>
      </w:r>
      <w:r w:rsidR="007A2D9C">
        <w:t>act</w:t>
      </w:r>
      <w:r w:rsidRPr="00DF3B44" w:rsidR="007A10F1">
        <w:t>.</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1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E91A6A" w:rsidR="00685035" w:rsidRPr="007B4AF7" w:rsidRDefault="00656B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D2B8B">
              <w:t>[3413]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2B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05"/>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ABC"/>
    <w:rsid w:val="001164F9"/>
    <w:rsid w:val="0011719C"/>
    <w:rsid w:val="00120161"/>
    <w:rsid w:val="00140049"/>
    <w:rsid w:val="00161160"/>
    <w:rsid w:val="00171601"/>
    <w:rsid w:val="001730EB"/>
    <w:rsid w:val="00173276"/>
    <w:rsid w:val="0018541E"/>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C43"/>
    <w:rsid w:val="002D7447"/>
    <w:rsid w:val="002D76ED"/>
    <w:rsid w:val="002E315A"/>
    <w:rsid w:val="002E4F8C"/>
    <w:rsid w:val="002F560C"/>
    <w:rsid w:val="002F5847"/>
    <w:rsid w:val="0030425A"/>
    <w:rsid w:val="003421F1"/>
    <w:rsid w:val="0034279C"/>
    <w:rsid w:val="00354F64"/>
    <w:rsid w:val="0035559B"/>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1F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383"/>
    <w:rsid w:val="004D1442"/>
    <w:rsid w:val="004D3DCB"/>
    <w:rsid w:val="004E231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1E9"/>
    <w:rsid w:val="005F76B0"/>
    <w:rsid w:val="00604429"/>
    <w:rsid w:val="006067B0"/>
    <w:rsid w:val="00606A8B"/>
    <w:rsid w:val="00611EBA"/>
    <w:rsid w:val="006213A8"/>
    <w:rsid w:val="00623BEA"/>
    <w:rsid w:val="006347E9"/>
    <w:rsid w:val="00640C87"/>
    <w:rsid w:val="006454BB"/>
    <w:rsid w:val="00656B30"/>
    <w:rsid w:val="00657CF4"/>
    <w:rsid w:val="00663B8D"/>
    <w:rsid w:val="00663E00"/>
    <w:rsid w:val="00664F48"/>
    <w:rsid w:val="00664FAD"/>
    <w:rsid w:val="0067345B"/>
    <w:rsid w:val="00683986"/>
    <w:rsid w:val="00685035"/>
    <w:rsid w:val="00685770"/>
    <w:rsid w:val="006964F9"/>
    <w:rsid w:val="006A395F"/>
    <w:rsid w:val="006A65E2"/>
    <w:rsid w:val="006B3792"/>
    <w:rsid w:val="006B37BD"/>
    <w:rsid w:val="006C092D"/>
    <w:rsid w:val="006C099D"/>
    <w:rsid w:val="006C18F0"/>
    <w:rsid w:val="006C7E01"/>
    <w:rsid w:val="006D64A5"/>
    <w:rsid w:val="006E0935"/>
    <w:rsid w:val="006E353F"/>
    <w:rsid w:val="006E35AB"/>
    <w:rsid w:val="00711AA9"/>
    <w:rsid w:val="00722155"/>
    <w:rsid w:val="00725B8E"/>
    <w:rsid w:val="00737F19"/>
    <w:rsid w:val="00752240"/>
    <w:rsid w:val="00782BF8"/>
    <w:rsid w:val="00783C75"/>
    <w:rsid w:val="007849D9"/>
    <w:rsid w:val="00787433"/>
    <w:rsid w:val="007A10F1"/>
    <w:rsid w:val="007A2D9C"/>
    <w:rsid w:val="007A3D50"/>
    <w:rsid w:val="007B2D29"/>
    <w:rsid w:val="007B412F"/>
    <w:rsid w:val="007B4AF7"/>
    <w:rsid w:val="007B4DBF"/>
    <w:rsid w:val="007C5458"/>
    <w:rsid w:val="007C6BE8"/>
    <w:rsid w:val="007D2C67"/>
    <w:rsid w:val="007E06BB"/>
    <w:rsid w:val="007F50D1"/>
    <w:rsid w:val="00816D52"/>
    <w:rsid w:val="00831048"/>
    <w:rsid w:val="008338F1"/>
    <w:rsid w:val="00834272"/>
    <w:rsid w:val="00860559"/>
    <w:rsid w:val="008625C1"/>
    <w:rsid w:val="008806F9"/>
    <w:rsid w:val="008A57E3"/>
    <w:rsid w:val="008A6B2B"/>
    <w:rsid w:val="008B0195"/>
    <w:rsid w:val="008B5BF4"/>
    <w:rsid w:val="008C0CEE"/>
    <w:rsid w:val="008C1B18"/>
    <w:rsid w:val="008D2F79"/>
    <w:rsid w:val="008D46D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294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216"/>
    <w:rsid w:val="00A17135"/>
    <w:rsid w:val="00A21A6F"/>
    <w:rsid w:val="00A24E56"/>
    <w:rsid w:val="00A26A62"/>
    <w:rsid w:val="00A35A9B"/>
    <w:rsid w:val="00A4070E"/>
    <w:rsid w:val="00A40CA0"/>
    <w:rsid w:val="00A419FF"/>
    <w:rsid w:val="00A504A7"/>
    <w:rsid w:val="00A53677"/>
    <w:rsid w:val="00A53BF2"/>
    <w:rsid w:val="00A60D68"/>
    <w:rsid w:val="00A73EFA"/>
    <w:rsid w:val="00A77A3B"/>
    <w:rsid w:val="00A80C22"/>
    <w:rsid w:val="00A9075B"/>
    <w:rsid w:val="00A92F6F"/>
    <w:rsid w:val="00A97523"/>
    <w:rsid w:val="00AB0FA3"/>
    <w:rsid w:val="00AB73BF"/>
    <w:rsid w:val="00AC335C"/>
    <w:rsid w:val="00AC463E"/>
    <w:rsid w:val="00AD3BE2"/>
    <w:rsid w:val="00AD3E3D"/>
    <w:rsid w:val="00AE1EE4"/>
    <w:rsid w:val="00AE36EC"/>
    <w:rsid w:val="00AE79A9"/>
    <w:rsid w:val="00AF1688"/>
    <w:rsid w:val="00AF46E6"/>
    <w:rsid w:val="00AF5139"/>
    <w:rsid w:val="00B06EDA"/>
    <w:rsid w:val="00B1161F"/>
    <w:rsid w:val="00B11661"/>
    <w:rsid w:val="00B32B4D"/>
    <w:rsid w:val="00B340E4"/>
    <w:rsid w:val="00B4137E"/>
    <w:rsid w:val="00B54DF7"/>
    <w:rsid w:val="00B56223"/>
    <w:rsid w:val="00B56E79"/>
    <w:rsid w:val="00B57332"/>
    <w:rsid w:val="00B57AA7"/>
    <w:rsid w:val="00B637AA"/>
    <w:rsid w:val="00B7592C"/>
    <w:rsid w:val="00B809D3"/>
    <w:rsid w:val="00B80B86"/>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6C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DD9"/>
    <w:rsid w:val="00D62E42"/>
    <w:rsid w:val="00D772FB"/>
    <w:rsid w:val="00D95117"/>
    <w:rsid w:val="00DA1AA0"/>
    <w:rsid w:val="00DC44A8"/>
    <w:rsid w:val="00DD04E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E50"/>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B8B"/>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2F67"/>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573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3&amp;session=125&amp;summary=B" TargetMode="External" Id="Rdedb536ec3e84b5f" /><Relationship Type="http://schemas.openxmlformats.org/officeDocument/2006/relationships/hyperlink" Target="https://www.scstatehouse.gov/sess125_2023-2024/prever/3413_20221208.docx" TargetMode="External" Id="R274ec4eae23b4686" /><Relationship Type="http://schemas.openxmlformats.org/officeDocument/2006/relationships/hyperlink" Target="https://www.scstatehouse.gov/sess125_2023-2024/prever/3413_20230131.docx" TargetMode="External" Id="R4cf958401aee4101" /><Relationship Type="http://schemas.openxmlformats.org/officeDocument/2006/relationships/hyperlink" Target="h:\hj\20230110.docx" TargetMode="External" Id="R3ded5ff8f82b4d41" /><Relationship Type="http://schemas.openxmlformats.org/officeDocument/2006/relationships/hyperlink" Target="h:\hj\20230110.docx" TargetMode="External" Id="R82183188fa9449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3360c9a1-c1d2-47e5-ae14-6e27e732e6d9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b9534f93-378a-4c5f-8d7f-c8bf9becb2af</T_BILL_REQUEST_REQUEST>
  <T_BILL_R_ORIGINALDRAFT>88404f3a-9cea-4cf8-9967-e8d1ea6e291a</T_BILL_R_ORIGINALDRAFT>
  <T_BILL_SPONSOR_SPONSOR>61c5b3f0-f337-4f04-8e20-97bf445abe6a</T_BILL_SPONSOR_SPONSOR>
  <T_BILL_T_ACTNUMBER>None</T_BILL_T_ACTNUMBER>
  <T_BILL_T_BILLNAME>[3413]</T_BILL_T_BILLNAME>
  <T_BILL_T_BILLNUMBER>3413</T_BILL_T_BILLNUMBER>
  <T_BILL_T_BILLTITLE>to amend the South Carolina Code of Laws by amending Section 6-1-320, relating to Millage rate increase limitations WITH exceptions, so as to PROVIDE THE MILLAGE RATE LIMITATION MAY BE SUSPENDED AND THE MILLAGE RATE MAY BE INCREASED TO PURCHASE EQUIPMENT AND MAKE EXPENDITURES TO IMPROVE LAW ENFORCEMENT, FIRE RESCUE, AND EMERGENCY MEDICAL RESPONSE, AND FOR OTHER PURPOSES;  BY ADDING SECTION 23-1-260 SO AS TO PROVIDE THE MINIMUM SALARY FOR CERTAIN STATE OR LOCAL LAW ENFORCEMENT OFFICERS; BY ADDING SECTION 23-3-90 SO AS TO PROVIDE THE GENERAL ASSEMBLY MUST APPROPRIATE FUNDS TO THE STATE LAW ENFORCEMENT DIVISION FOR POST- TRAUMATIC STRESS DISORDER RESULTING FROM LAW ENFORCEMENT ACTIVITIES; TO AMEND SECTION 23-1-240, RELATING TO BODY-WORN CAMERAS, SO AS TO REQUIRE THE GENERAL ASSEMBLY TO FUND THE BODY-WORN CAMERA FUND PROGRAM; and BY ADDING SECTION 23-23-170 SO AS TO PROVIDE ALL OTHER FUNDS COLLECTED BY THE LAW ENFORCEMENT TRAINING COUNCIL AND THE CRIMINAL JUSTICE ACADEMY MUST BE REMITTED TO THE GENERAL FUND IF THE LAW ENFORCEMENT TRAINING COUNCIL IS APPROPRIATED A CERTAIN AMOUNT OF GENERAL FUNDS.</T_BILL_T_BILLTITLE>
  <T_BILL_T_CHAMBER>house</T_BILL_T_CHAMBER>
  <T_BILL_T_FILENAME> </T_BILL_T_FILENAME>
  <T_BILL_T_LEGTYPE>bill_statewide</T_BILL_T_LEGTYPE>
  <T_BILL_T_RATNUMBER>None</T_BILL_T_RATNUMBER>
  <T_BILL_T_SECTIONS>[{"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Level":2,"Identity":"T6C1N320S1","SubSectionBookmarkName":"ss_T6C1N320S1_lv2_f013e7aff","IsNewSubSection":false},{"Level":2,"Identity":"T6C1N320S2","SubSectionBookmarkName":"ss_T6C1N320S2_lv2_624e4babe","IsNewSubSection":false},{"Level":2,"Identity":"T6C1N320S3","SubSectionBookmarkName":"ss_T6C1N320S3_lv2_818959c60","IsNewSubSection":false},{"Level":2,"Identity":"T6C1N320S4","SubSectionBookmarkName":"ss_T6C1N320S4_lv2_4461eaa4d","IsNewSubSection":false},{"Level":2,"Identity":"T6C1N320S5","SubSectionBookmarkName":"ss_T6C1N320S5_lv2_f7ec1ceb0","IsNewSubSection":false},{"Level":2,"Identity":"T6C1N320S6","SubSectionBookmarkName":"ss_T6C1N320S6_lv2_f6d17c70a","IsNewSubSection":false},{"Level":2,"Identity":"T6C1N320S7","SubSectionBookmarkName":"ss_T6C1N320S7_lv2_31f1ee1b4","IsNewSubSection":false},{"Level":2,"Identity":"T6C1N320S8","SubSectionBookmarkName":"ss_T6C1N320S8_lv2_bbd2229a8","IsNewSubSection":false}],"TitleRelatedTo":"Millage rate increase limitation; exceptions","TitleSoAsTo":"PROVIDE THE MILLAGE RATE LIMITATION MAY BE SUSPENDED AND THE MILLAGE RATE MAY BE INCREASED TO PURCHASE EQUIPMENT AND MAKE EXPENDITURES TO IMPROVE LAW ENFORCEMENT, FIRE RESCUE, AND EMERGENCY MEDICAL RESPONSE, AND FOR OTHER PURPOSES","Deleted":false}],"TitleText":"","DisableControls":false,"Deleted":false,"RepealItems":[],"SectionBookmarkName":"bs_num_1_cfbedfdc5"},{"SectionUUID":"7ed344b5-4be5-476f-a360-6bc8acaff8d6","SectionName":"New Blank SECTION","SectionNumber":2,"SectionType":"new","CodeSections":[],"TitleText":" BY ADDING SECTION 23 1 260 SO AS TO PROVIDE THE MINIMUM SALARY FOR CERTAIN STATE OR LOCAL LAW ENFORCEMENT OFFICERS","DisableControls":false,"Deleted":false,"RepealItems":[],"SectionBookmarkName":"bs_num_2_d727ba379"},{"SectionUUID":"ef251fc8-268f-4df4-932d-8d30bbe1696b","SectionName":"New Blank SECTION","SectionNumber":3,"SectionType":"new","CodeSections":[],"TitleText":"BY ADDING SECTION 23 3 90 SO AS TO PROVIDE THE GENERAL ASSEMBLY MUST APPROPRIATE FUNDS TO THE STATE LAW ENFORCEMENT DIVISION FOR POST TRAUMATIC STRESS DISORDER RESULTING FROM LAW ENFORCEMENT ACTIVITIES","DisableControls":false,"Deleted":false,"RepealItems":[],"SectionBookmarkName":"bs_num_3_2bd1ffc04"},{"SectionUUID":"2371b751-a759-4809-918e-67bd05d84fb0","SectionName":"New Blank SECTION","SectionNumber":4,"SectionType":"new","CodeSections":[],"TitleText":"TO AMEND SECTION 23 1 240, RELATING TO BODY WORN CAMERAS, SO AS TO REQUIRE THE GENERAL ASSEMBLY TO FUND THE BODY WORN CAMERA FUND PROGRAM","DisableControls":false,"Deleted":false,"RepealItems":[],"SectionBookmarkName":"bs_num_4_a2c54981f"},{"SectionUUID":"5e84beed-2893-4ecd-9d84-f4e2015ea03a","SectionName":"New Blank SECTION","SectionNumber":5,"SectionType":"new","CodeSections":[],"TitleText":"BY ADDING SECTION 23 23 160 SO AS TO PROVIDE ALL OTHER FUNDS COLLECTED BY THE LAW ENFORCEMENT TRAINING COUNCIL AND THE CRIMINAL JUSTICE ACADEMY MUST BE REMITTED TO THE GENERAL FUND IF THE LAW ENFORCEMENT TRAINING COUNCIL IS APPROPRIATED A CERTAIN AMOUNT OF GENERAL FUNDS","DisableControls":false,"Deleted":false,"RepealItems":[],"SectionBookmarkName":"bs_num_5_44acefc77"},{"SectionUUID":"8f03ca95-8faa-4d43-a9c2-8afc498075bd","SectionName":"standard_eff_date_section","SectionNumber":6,"SectionType":"drafting_clause","CodeSections":[],"TitleText":"","DisableControls":false,"Deleted":false,"RepealItems":[],"SectionBookmarkName":"bs_num_6_lastsection"}]</T_BILL_T_SECTIONS>
  <T_BILL_T_SECTIONSHISTORY>[{"Id":11,"SectionsList":[{"SectionUUID":"8f03ca95-8faa-4d43-a9c2-8afc498075bd","SectionName":"standard_eff_date_section","SectionNumber":6,"SectionType":"drafting_clause","CodeSections":[],"TitleText":"","DisableControls":false,"Deleted":false,"RepealItems":[],"SectionBookmarkName":"bs_num_6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exceptions","TitleSoAsTo":"PROVIDE THE MILLAGE RATE LIMITATION MAY BE SUSPENDED AND THE MILLAGE RATE MAY BE INCREASED TO PURCHASE EQUIPMENT AND MAKE EXPENDITURES TO IMPROVE LAW ENFORCEMENT, FIRE RESCUE, AND EMERGENCY MEDICAL RESPONSE, AND FOR OTHER PURPOSES","Deleted":false}],"TitleText":"","DisableControls":false,"Deleted":false,"RepealItems":[],"SectionBookmarkName":"bs_num_1_cfbedfdc5"},{"SectionUUID":"7ed344b5-4be5-476f-a360-6bc8acaff8d6","SectionName":"New Blank SECTION","SectionNumber":2,"SectionType":"new","CodeSections":[],"TitleText":" BY ADDING SECTION 23 1 260 SO AS TO PROVIDE THE MINIMUM SALARY FOR CERTAIN STATE OR LOCAL LAW ENFORCEMENT OFFICERS","DisableControls":false,"Deleted":false,"RepealItems":[],"SectionBookmarkName":"bs_num_2_d727ba379"},{"SectionUUID":"ef251fc8-268f-4df4-932d-8d30bbe1696b","SectionName":"New Blank SECTION","SectionNumber":3,"SectionType":"new","CodeSections":[],"TitleText":"BY ADDING SECTION 23 3 90 SO AS TO PROVIDE THE GENERAL ASSEMBLY MUST APPROPRIATE FUNDS TO THE STATE LAW ENFORCEMENT DIVISION FOR POST TRAUMATIC STRESS DISORDER RESULTING FROM LAW ENFORCEMENT ACTIVITIES","DisableControls":false,"Deleted":false,"RepealItems":[],"SectionBookmarkName":"bs_num_3_2bd1ffc04"},{"SectionUUID":"2371b751-a759-4809-918e-67bd05d84fb0","SectionName":"New Blank SECTION","SectionNumber":4,"SectionType":"new","CodeSections":[],"TitleText":"TO AMEND SECTION 23 1 240, RELATING TO BODY WORN CAMERAS, SO AS TO REQUIRE THE GENERAL ASSEMBLY TO FUND THE BODY WORN CAMERA FUND PROGRAM","DisableControls":false,"Deleted":false,"RepealItems":[],"SectionBookmarkName":"bs_num_4_a2c54981f"},{"SectionUUID":"5e84beed-2893-4ecd-9d84-f4e2015ea03a","SectionName":"New Blank SECTION","SectionNumber":5,"SectionType":"new","CodeSections":[],"TitleText":"BY ADDING SECTION 23 23 160 SO AS TO PROVIDE ALL OTHER FUNDS COLLECTED BY THE LAW ENFORCEMENT TRAINING COUNCIL AND THE CRIMINAL JUSTICE ACADEMY MUST BE REMITTED TO THE GENERAL FUND IF THE LAW ENFORCEMENT TRAINING COUNCIL IS APPROPRIATED A CERTAIN AMOUNT OF GENERAL FUNDS","DisableControls":false,"Deleted":false,"RepealItems":[],"SectionBookmarkName":"bs_num_5_44acefc77"}],"Timestamp":"2022-11-03T16:18:43.5088914-04:00","Username":null},{"Id":10,"SectionsList":[{"SectionUUID":"8f03ca95-8faa-4d43-a9c2-8afc498075bd","SectionName":"standard_eff_date_section","SectionNumber":6,"SectionType":"drafting_clause","CodeSections":[],"TitleText":"","DisableControls":false,"Deleted":false,"RepealItems":[],"SectionBookmarkName":"bs_num_6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exceptions","TitleSoAsTo":"PROVIDE THE MILLAGE RATE LIMITATION MAY BE SUSPENDED AND THE MILLAGE RATE MAY BE INCREASED TO PURCHASE EQUIPMENT AND MAKE EXPENDITURES TO IMPROVE LAW ENFORCEMENT, FIRE RESCUE, AND EMERGENCY MEDICAL RESPONSE, AND FOR OTHER PURPOSES","Deleted":false}],"TitleText":"","DisableControls":false,"Deleted":false,"RepealItems":[],"SectionBookmarkName":"bs_num_1_cfbedfdc5"},{"SectionUUID":"7ed344b5-4be5-476f-a360-6bc8acaff8d6","SectionName":"New Blank SECTION","SectionNumber":2,"SectionType":"new","CodeSections":[],"TitleText":" BY ADDING SECTION 23 1 260 SO AS TO PROVIDE THE MINIMUM SALARY FOR CERTAIN STATE OR LOCAL LAW ENFORCEMENT OFFICERS","DisableControls":false,"Deleted":false,"RepealItems":[],"SectionBookmarkName":"bs_num_2_d727ba379"},{"SectionUUID":"ef251fc8-268f-4df4-932d-8d30bbe1696b","SectionName":"New Blank SECTION","SectionNumber":3,"SectionType":"new","CodeSections":[],"TitleText":"BY ADDING SECTION 23 3 90 SO AS TO PROVIDE THE GENERAL ASSEMBLY MUST APPROPRIATE FUNDS TO THE STATE LAW ENFORCEMENT DIVISION FOR POST TRAUMATIC STRESS DISORDER RESULTING FROM LAW ENFORCEMENT ACTIVITIES","DisableControls":false,"Deleted":false,"RepealItems":[],"SectionBookmarkName":"bs_num_3_2bd1ffc04"},{"SectionUUID":"2371b751-a759-4809-918e-67bd05d84fb0","SectionName":"New Blank SECTION","SectionNumber":4,"SectionType":"new","CodeSections":[],"TitleText":"TO AMEND SECTION 23 1 240, RELATING TO BODY WORN CAMERAS, SO AS TO REQUIRE THE GENERAL ASSEMBLY TO FUND THE BODY WORN CAMERA FUND PROGRAM","DisableControls":false,"Deleted":false,"RepealItems":[],"SectionBookmarkName":"bs_num_4_a2c54981f"},{"SectionUUID":"5e84beed-2893-4ecd-9d84-f4e2015ea03a","SectionName":"New Blank SECTION","SectionNumber":5,"SectionType":"new","CodeSections":[],"TitleText":"BY ADDING SECTION 23 23 160 SO AS TO PROVIDE ALL OTHER FUNDS COLLECTED BY THE LAW ENFORCEMENT TRAINING COUNCIL AND THE CRIMINAL JUSTICE ACADEMY MUST BE REMITTED TO THE GENERAL FUND IF THE LAW ENFORCEMENT TRAINING COUNCIL IS APPROPRIATED A CERTAIN AMOUNT OF GENERAL FUNDS","DisableControls":false,"Deleted":false,"RepealItems":[],"SectionBookmarkName":"bs_num_5_44acefc77"}],"Timestamp":"2022-11-03T16:18:26.9686788-04:00","Username":null},{"Id":9,"SectionsList":[{"SectionUUID":"8f03ca95-8faa-4d43-a9c2-8afc498075bd","SectionName":"standard_eff_date_section","SectionNumber":6,"SectionType":"drafting_clause","CodeSections":[],"TitleText":"","DisableControls":false,"Deleted":false,"RepealItems":[],"SectionBookmarkName":"bs_num_6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SECTION","SectionNumber":3,"SectionType":"new","CodeSections":[],"TitleText":"","DisableControls":false,"Deleted":false,"RepealItems":[],"SectionBookmarkName":"bs_num_3_2bd1ffc04"},{"SectionUUID":"2371b751-a759-4809-918e-67bd05d84fb0","SectionName":"New Blank SECTION","SectionNumber":4,"SectionType":"new","CodeSections":[],"TitleText":"","DisableControls":false,"Deleted":false,"RepealItems":[],"SectionBookmarkName":"bs_num_4_a2c54981f"},{"SectionUUID":"5e84beed-2893-4ecd-9d84-f4e2015ea03a","SectionName":"New Blank SECTION","SectionNumber":5,"SectionType":"new","CodeSections":[],"TitleText":"","DisableControls":false,"Deleted":false,"RepealItems":[],"SectionBookmarkName":"bs_num_5_44acefc77"}],"Timestamp":"2022-11-03T16:05:16.5930494-04:00","Username":null},{"Id":8,"SectionsList":[{"SectionUUID":"8f03ca95-8faa-4d43-a9c2-8afc498075bd","SectionName":"standard_eff_date_section","SectionNumber":6,"SectionType":"drafting_clause","CodeSections":[],"TitleText":"","DisableControls":false,"Deleted":false,"RepealItems":[],"SectionBookmarkName":"bs_num_6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SECTION","SectionNumber":3,"SectionType":"new","CodeSections":[],"TitleText":"","DisableControls":false,"Deleted":false,"RepealItems":[],"SectionBookmarkName":"bs_num_3_2bd1ffc04"},{"SectionUUID":"2371b751-a759-4809-918e-67bd05d84fb0","SectionName":"New Blank SECTION","SectionNumber":4,"SectionType":"new","CodeSections":[],"TitleText":"","DisableControls":false,"Deleted":false,"RepealItems":[],"SectionBookmarkName":"bs_num_4_a2c54981f"},{"SectionUUID":"5e84beed-2893-4ecd-9d84-f4e2015ea03a","SectionName":"New Blank SECTION","SectionNumber":5,"SectionType":"new","CodeSections":[],"TitleText":"","DisableControls":false,"Deleted":false,"RepealItems":[],"SectionBookmarkName":"bs_num_5_44acefc77"}],"Timestamp":"2022-11-03T16:05:16.0048215-04:00","Username":null},{"Id":7,"SectionsList":[{"SectionUUID":"8f03ca95-8faa-4d43-a9c2-8afc498075bd","SectionName":"standard_eff_date_section","SectionNumber":5,"SectionType":"drafting_clause","CodeSections":[],"TitleText":"","DisableControls":false,"Deleted":false,"RepealItems":[],"SectionBookmarkName":"bs_num_5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SECTION","SectionNumber":3,"SectionType":"new","CodeSections":[],"TitleText":"","DisableControls":false,"Deleted":false,"RepealItems":[],"SectionBookmarkName":"bs_num_3_2bd1ffc04"},{"SectionUUID":"2371b751-a759-4809-918e-67bd05d84fb0","SectionName":"New Blank SECTION","SectionNumber":4,"SectionType":"new","CodeSections":[],"TitleText":"","DisableControls":false,"Deleted":false,"RepealItems":[],"SectionBookmarkName":"bs_num_4_a2c54981f"}],"Timestamp":"2022-11-03T16:02:39.9885558-04:00","Username":null},{"Id":6,"SectionsList":[{"SectionUUID":"8f03ca95-8faa-4d43-a9c2-8afc498075bd","SectionName":"standard_eff_date_section","SectionNumber":5,"SectionType":"drafting_clause","CodeSections":[],"TitleText":"","DisableControls":false,"Deleted":false,"RepealItems":[],"SectionBookmarkName":"bs_num_5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SECTION","SectionNumber":3,"SectionType":"new","CodeSections":[],"TitleText":"","DisableControls":false,"Deleted":false,"RepealItems":[],"SectionBookmarkName":"bs_num_3_2bd1ffc04"},{"SectionUUID":"2371b751-a759-4809-918e-67bd05d84fb0","SectionName":"New Blank SECTION","SectionNumber":4,"SectionType":"new","CodeSections":[],"TitleText":"","DisableControls":false,"Deleted":false,"RepealItems":[],"SectionBookmarkName":"bs_num_4_a2c54981f"}],"Timestamp":"2022-11-03T16:02:39.4206827-04:00","Username":null},{"Id":5,"SectionsList":[{"SectionUUID":"8f03ca95-8faa-4d43-a9c2-8afc498075bd","SectionName":"standard_eff_date_section","SectionNumber":4,"SectionType":"drafting_clause","CodeSections":[],"TitleText":"","DisableControls":false,"Deleted":false,"RepealItems":[],"SectionBookmarkName":"bs_num_4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Timestamp":"2022-11-03T16:00:18.3426877-04:00","Username":null},{"Id":4,"SectionsList":[{"SectionUUID":"8f03ca95-8faa-4d43-a9c2-8afc498075bd","SectionName":"standard_eff_date_section","SectionNumber":4,"SectionType":"drafting_clause","CodeSections":[],"TitleText":"","DisableControls":false,"Deleted":false,"RepealItems":[],"SectionBookmarkName":"bs_num_4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SECTION","SectionNumber":2,"SectionType":"new","CodeSections":[],"TitleText":"","DisableControls":false,"Deleted":false,"RepealItems":[],"SectionBookmarkName":"bs_num_2_d727ba379"},{"SectionUUID":"ef251fc8-268f-4df4-932d-8d30bbe1696b","SectionName":"New Blank SECTION","SectionNumber":3,"SectionType":"new","CodeSections":[],"TitleText":"","DisableControls":false,"Deleted":false,"RepealItems":[],"SectionBookmarkName":"bs_num_3_2bd1ffc04"}],"Timestamp":"2022-11-03T16:00:17.5585726-04:00","Username":null},{"Id":3,"SectionsList":[{"SectionUUID":"8f03ca95-8faa-4d43-a9c2-8afc498075bd","SectionName":"standard_eff_date_section","SectionNumber":3,"SectionType":"drafting_clause","CodeSections":[],"TitleText":"","DisableControls":false,"Deleted":false,"RepealItems":[],"SectionBookmarkName":"bs_num_3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Timestamp":"2022-11-03T15:58:55.1531473-04:00","Username":null},{"Id":2,"SectionsList":[{"SectionUUID":"8f03ca95-8faa-4d43-a9c2-8afc498075bd","SectionName":"standard_eff_date_section","SectionNumber":3,"SectionType":"drafting_clause","CodeSections":[],"TitleText":"","DisableControls":false,"Deleted":false,"RepealItems":[],"SectionBookmarkName":"bs_num_3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exceptions.","TitleSoAsTo":"","Deleted":false}],"TitleText":"","DisableControls":false,"Deleted":false,"RepealItems":[],"SectionBookmarkName":"bs_num_1_cfbedfdc5"},{"SectionUUID":"7ed344b5-4be5-476f-a360-6bc8acaff8d6","SectionName":"New Blank SECTION","SectionNumber":2,"SectionType":"new","CodeSections":[],"TitleText":"","DisableControls":false,"Deleted":false,"RepealItems":[],"SectionBookmarkName":"bs_num_2_d727ba379"}],"Timestamp":"2022-11-03T15:58:54.3853362-04:00","Username":null},{"Id":1,"SectionsList":[{"SectionUUID":"8f03ca95-8faa-4d43-a9c2-8afc498075bd","SectionName":"standard_eff_date_section","SectionNumber":2,"SectionType":"drafting_clause","CodeSections":[],"TitleText":"","DisableControls":false,"Deleted":false,"RepealItems":[],"SectionBookmarkName":"bs_num_2_lastsection"},{"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TitleRelatedTo":"Millage rate increase limitation; exceptions.","TitleSoAsTo":"","Deleted":false}],"TitleText":"","DisableControls":false,"Deleted":false,"RepealItems":[],"SectionBookmarkName":"bs_num_1_cfbedfdc5"}],"Timestamp":"2022-11-03T15:51:33.5175373-04:00","Username":null},{"Id":12,"SectionsList":[{"SectionUUID":"f3bc8e1b-405c-426f-96e9-f72e48e54b75","SectionName":"code_section","SectionNumber":1,"SectionType":"code_section","CodeSections":[{"CodeSectionBookmarkName":"cs_T6C1N320_3f89122b7","IsConstitutionSection":false,"Identity":"6-1-320","IsNew":false,"SubSections":[{"Level":1,"Identity":"T6C1N320SB","SubSectionBookmarkName":"ss_T6C1N320SB_lv1_32f9bc372","IsNewSubSection":false},{"Level":2,"Identity":"T6C1N320S1","SubSectionBookmarkName":"ss_T6C1N320S1_lv2_f013e7aff","IsNewSubSection":false},{"Level":2,"Identity":"T6C1N320S2","SubSectionBookmarkName":"ss_T6C1N320S2_lv2_624e4babe","IsNewSubSection":false},{"Level":2,"Identity":"T6C1N320S3","SubSectionBookmarkName":"ss_T6C1N320S3_lv2_818959c60","IsNewSubSection":false},{"Level":2,"Identity":"T6C1N320S4","SubSectionBookmarkName":"ss_T6C1N320S4_lv2_4461eaa4d","IsNewSubSection":false},{"Level":2,"Identity":"T6C1N320S5","SubSectionBookmarkName":"ss_T6C1N320S5_lv2_f7ec1ceb0","IsNewSubSection":false},{"Level":2,"Identity":"T6C1N320S6","SubSectionBookmarkName":"ss_T6C1N320S6_lv2_f6d17c70a","IsNewSubSection":false},{"Level":2,"Identity":"T6C1N320S7","SubSectionBookmarkName":"ss_T6C1N320S7_lv2_31f1ee1b4","IsNewSubSection":false},{"Level":2,"Identity":"T6C1N320S8","SubSectionBookmarkName":"ss_T6C1N320S8_lv2_bbd2229a8","IsNewSubSection":false}],"TitleRelatedTo":"Millage rate increase limitation; exceptions","TitleSoAsTo":"PROVIDE THE MILLAGE RATE LIMITATION MAY BE SUSPENDED AND THE MILLAGE RATE MAY BE INCREASED TO PURCHASE EQUIPMENT AND MAKE EXPENDITURES TO IMPROVE LAW ENFORCEMENT, FIRE RESCUE, AND EMERGENCY MEDICAL RESPONSE, AND FOR OTHER PURPOSES","Deleted":false}],"TitleText":"","DisableControls":false,"Deleted":false,"RepealItems":[],"SectionBookmarkName":"bs_num_1_cfbedfdc5"},{"SectionUUID":"7ed344b5-4be5-476f-a360-6bc8acaff8d6","SectionName":"New Blank SECTION","SectionNumber":2,"SectionType":"new","CodeSections":[],"TitleText":" BY ADDING SECTION 23 1 260 SO AS TO PROVIDE THE MINIMUM SALARY FOR CERTAIN STATE OR LOCAL LAW ENFORCEMENT OFFICERS","DisableControls":false,"Deleted":false,"RepealItems":[],"SectionBookmarkName":"bs_num_2_d727ba379"},{"SectionUUID":"ef251fc8-268f-4df4-932d-8d30bbe1696b","SectionName":"New Blank SECTION","SectionNumber":3,"SectionType":"new","CodeSections":[],"TitleText":"BY ADDING SECTION 23 3 90 SO AS TO PROVIDE THE GENERAL ASSEMBLY MUST APPROPRIATE FUNDS TO THE STATE LAW ENFORCEMENT DIVISION FOR POST TRAUMATIC STRESS DISORDER RESULTING FROM LAW ENFORCEMENT ACTIVITIES","DisableControls":false,"Deleted":false,"RepealItems":[],"SectionBookmarkName":"bs_num_3_2bd1ffc04"},{"SectionUUID":"2371b751-a759-4809-918e-67bd05d84fb0","SectionName":"New Blank SECTION","SectionNumber":4,"SectionType":"new","CodeSections":[],"TitleText":"TO AMEND SECTION 23 1 240, RELATING TO BODY WORN CAMERAS, SO AS TO REQUIRE THE GENERAL ASSEMBLY TO FUND THE BODY WORN CAMERA FUND PROGRAM","DisableControls":false,"Deleted":false,"RepealItems":[],"SectionBookmarkName":"bs_num_4_a2c54981f"},{"SectionUUID":"5e84beed-2893-4ecd-9d84-f4e2015ea03a","SectionName":"New Blank SECTION","SectionNumber":5,"SectionType":"new","CodeSections":[],"TitleText":"BY ADDING SECTION 23 23 160 SO AS TO PROVIDE ALL OTHER FUNDS COLLECTED BY THE LAW ENFORCEMENT TRAINING COUNCIL AND THE CRIMINAL JUSTICE ACADEMY MUST BE REMITTED TO THE GENERAL FUND IF THE LAW ENFORCEMENT TRAINING COUNCIL IS APPROPRIATED A CERTAIN AMOUNT OF GENERAL FUNDS","DisableControls":false,"Deleted":false,"RepealItems":[],"SectionBookmarkName":"bs_num_5_44acefc77"},{"SectionUUID":"8f03ca95-8faa-4d43-a9c2-8afc498075bd","SectionName":"standard_eff_date_section","SectionNumber":6,"SectionType":"drafting_clause","CodeSections":[],"TitleText":"","DisableControls":false,"Deleted":false,"RepealItems":[],"SectionBookmarkName":"bs_num_6_lastsection"}],"Timestamp":"2022-12-07T16:06:10.4005891-05:00","Username":"gwenthurmond@scstatehouse.gov"}]</T_BILL_T_SECTIONSHISTORY>
  <T_BILL_T_SUBJECT>Law Enforcement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1229</Words>
  <Characters>6444</Characters>
  <Application>Microsoft Office Word</Application>
  <DocSecurity>0</DocSecurity>
  <Lines>115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67</cp:revision>
  <cp:lastPrinted>2022-12-07T21:05:00Z</cp:lastPrinted>
  <dcterms:created xsi:type="dcterms:W3CDTF">2022-06-03T11:45:00Z</dcterms:created>
  <dcterms:modified xsi:type="dcterms:W3CDTF">2023-01-31T17:33:00Z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