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B.L. Cox, Cobb-Hunter, Pace, Davis, Lawson, Oremus, Cromer, Magnuson, Harris, B. Newton, Pedalino, O'Neal, Taylor, Carter, Hiott, Forrest, Hewitt, Brewer, S. Jones, Ott, Leber, Rutherford, Lowe, Alexander, Anderson, Atkinson, Bailey, Ballentine, Bamberg, Bannister, Bauer, Beach, Bernstein, Blackwell, Bradley, Brittain, Burns, Bustos, Calhoon, Caskey, Chapman, Chumley, Clyburn, Collins, Connell, B.J. Cox, Crawford, Dillard, Elliott, Erickson, Felder, Gagnon, Garvin, Gatch, Gibson, Gilliam, Gilliard, Guest, Guffey, Haddon, Hager, Hardee, Hart, Hartnett, Hayes, Henderson-Myers, Henegan, Herbkersman, Hixon, Hosey, Howard, Hyde, Jefferson, J.E. Johnson, J.L. Johnson, W. Jones, Jordan, Kilmartin, King, Kirby, Landing, Ligon, Long, May, McCabe, McCravy, McDaniel, McGinnis, Mitchell, J. Moore, T. Moore, A.M. Morgan, T.A. Morgan, Moss, Murphy, Neese, W. Newton, Nutt, Pendarvis, Pope, Rivers, Robbins, Rose, Sandifer, Schuessler, Sessions, G.M. Smith, Stavrinakis,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LC-0123HDB-HDB23.docx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National Coroner and Medicolegal Death Investigator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c8bb045ab91740cb">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ce253c75fbf47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cf9adde7fb4b1b">
        <w:r>
          <w:rPr>
            <w:rStyle w:val="Hyperlink"/>
            <w:u w:val="single"/>
          </w:rPr>
          <w:t>01/24/2023</w:t>
        </w:r>
      </w:hyperlink>
      <w:r>
        <w:t xml:space="preserve"/>
      </w:r>
    </w:p>
    <w:p>
      <w:pPr>
        <w:widowControl w:val="true"/>
        <w:spacing w:after="0"/>
        <w:jc w:val="left"/>
      </w:pPr>
      <w:r>
        <w:rPr>
          <w:rFonts w:ascii="Times New Roman"/>
          <w:sz w:val="22"/>
        </w:rPr>
        <w:t xml:space="preserve"/>
      </w:r>
      <w:hyperlink r:id="R579f74716b024b1f">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F5C4C9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72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EE19F1" w14:paraId="48DB32D0" w14:textId="2760E4EA">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6622E9" w:rsidR="006622E9">
            <w:t xml:space="preserve">to recognize the week of January 23 </w:t>
          </w:r>
          <w:r>
            <w:t>-</w:t>
          </w:r>
          <w:r w:rsidRPr="006622E9" w:rsidR="006622E9">
            <w:t xml:space="preserve"> January 29, 2023, as National Coroner and Medicolegal Death Investigator Week in honor of the public service of the South Carolina Coroners Association, coroners, deputy coroners, and medicolegal death investigators.</w:t>
          </w:r>
        </w:sdtContent>
      </w:sdt>
      <w:bookmarkStart w:name="at_9df5fd9da" w:id="0"/>
    </w:p>
    <w:bookmarkEnd w:id="0"/>
    <w:p w:rsidR="0010776B" w:rsidP="00091FD9" w:rsidRDefault="0010776B" w14:paraId="48DB32D1" w14:textId="56627158">
      <w:pPr>
        <w:pStyle w:val="scresolutiontitle"/>
      </w:pPr>
    </w:p>
    <w:p w:rsidR="008C3A19" w:rsidP="00084D53" w:rsidRDefault="008C3A19" w14:paraId="5C7CA9E3" w14:textId="6CDCFCE8">
      <w:pPr>
        <w:pStyle w:val="scresolutionwhereas"/>
      </w:pPr>
      <w:bookmarkStart w:name="wa_1b9bf1b6f" w:id="1"/>
      <w:r w:rsidRPr="00084D53">
        <w:t>W</w:t>
      </w:r>
      <w:bookmarkEnd w:id="1"/>
      <w:r w:rsidRPr="00084D53">
        <w:t>hereas,</w:t>
      </w:r>
      <w:r w:rsidR="001C3297">
        <w:t xml:space="preserve"> forty-six elected coroners and nearly three-hundred deputy coroners or </w:t>
      </w:r>
      <w:r w:rsidR="00C90753">
        <w:t>m</w:t>
      </w:r>
      <w:r w:rsidR="001C3297">
        <w:t xml:space="preserve">edicolegal </w:t>
      </w:r>
      <w:r w:rsidR="00C90753">
        <w:t>d</w:t>
      </w:r>
      <w:r w:rsidR="001C3297">
        <w:t xml:space="preserve">eath </w:t>
      </w:r>
      <w:r w:rsidR="00C90753">
        <w:t>i</w:t>
      </w:r>
      <w:r w:rsidR="001C3297">
        <w:t>nvestigators provide services in South Carolina, and are the cornerstone of death investigations in this State</w:t>
      </w:r>
      <w:r w:rsidRPr="00084D53">
        <w:t>; and</w:t>
      </w:r>
    </w:p>
    <w:p w:rsidR="008C3A19" w:rsidP="00AF1A81" w:rsidRDefault="008C3A19" w14:paraId="69ECC539" w14:textId="77777777">
      <w:pPr>
        <w:pStyle w:val="scemptyline"/>
      </w:pPr>
    </w:p>
    <w:p w:rsidR="00F935A0" w:rsidP="00084D53" w:rsidRDefault="00F935A0" w14:paraId="2EACEF40" w14:textId="41553762">
      <w:pPr>
        <w:pStyle w:val="scresolutionwhereas"/>
      </w:pPr>
      <w:bookmarkStart w:name="wa_de29cc281" w:id="2"/>
      <w:r>
        <w:t>W</w:t>
      </w:r>
      <w:bookmarkEnd w:id="2"/>
      <w:r>
        <w:t>hereas,</w:t>
      </w:r>
      <w:r w:rsidR="001347EE">
        <w:t xml:space="preserve"> </w:t>
      </w:r>
      <w:r w:rsidR="001C3297">
        <w:t>these professionals represent decedents, their families, and communities to ensure that suspicious, violent, unattended, unexplained, and unexpected deaths occurring in their jurisdictions are investigated</w:t>
      </w:r>
      <w:r>
        <w:t>; and</w:t>
      </w:r>
    </w:p>
    <w:p w:rsidR="00F935A0" w:rsidP="00AF1A81" w:rsidRDefault="00F935A0" w14:paraId="16A4F864" w14:textId="1DCF294D">
      <w:pPr>
        <w:pStyle w:val="scemptyline"/>
      </w:pPr>
    </w:p>
    <w:p w:rsidR="008A7625" w:rsidP="00084D53" w:rsidRDefault="00F935A0" w14:paraId="4666F527" w14:textId="0A7D062F">
      <w:pPr>
        <w:pStyle w:val="scresolutionwhereas"/>
      </w:pPr>
      <w:bookmarkStart w:name="wa_b95ecfe90" w:id="3"/>
      <w:r>
        <w:t>W</w:t>
      </w:r>
      <w:bookmarkEnd w:id="3"/>
      <w:r>
        <w:t>here</w:t>
      </w:r>
      <w:r w:rsidR="008A7625">
        <w:t>as,</w:t>
      </w:r>
      <w:r w:rsidR="001347EE">
        <w:t xml:space="preserve"> </w:t>
      </w:r>
      <w:r w:rsidR="001C3297">
        <w:t xml:space="preserve">coroners, deputy coroners, and </w:t>
      </w:r>
      <w:r w:rsidR="00C90753">
        <w:t>medi</w:t>
      </w:r>
      <w:r w:rsidR="0026328B">
        <w:t>colegal</w:t>
      </w:r>
      <w:r w:rsidR="00C90753">
        <w:t xml:space="preserve"> death investigator</w:t>
      </w:r>
      <w:r w:rsidR="001C3297">
        <w:t xml:space="preserve">s meet the needs of public health as exemplified during the COVID-19 pandemic and, in conjunction with the ever-changing fields of law enforcement and forensic science, </w:t>
      </w:r>
      <w:r w:rsidR="003B142F">
        <w:t>impacts the American population in a wide range of settings</w:t>
      </w:r>
      <w:r w:rsidR="008A7625">
        <w:t>; and</w:t>
      </w:r>
    </w:p>
    <w:p w:rsidR="008A7625" w:rsidP="007720AC" w:rsidRDefault="008A7625" w14:paraId="251CC829" w14:textId="46C35909">
      <w:pPr>
        <w:pStyle w:val="scemptyline"/>
      </w:pPr>
    </w:p>
    <w:p w:rsidR="003B142F" w:rsidP="007720AC" w:rsidRDefault="003B142F" w14:paraId="4F3B7B4C" w14:textId="1EFBB410">
      <w:pPr>
        <w:pStyle w:val="scemptyline"/>
      </w:pPr>
      <w:bookmarkStart w:name="up_b6c084c0a" w:id="4"/>
      <w:r>
        <w:t>W</w:t>
      </w:r>
      <w:bookmarkEnd w:id="4"/>
      <w:r>
        <w:t xml:space="preserve">hereas, the South Carolina Coroners Association is the voice for coroners and their teams in this State, and is working to ensure every citizen is represented by a qualified and experienced medicolegal death investigator to ensure knowledgeable, comprehensive, and compassionate investigation into the deaths of our citizens and visitors. South Carolina and the nation </w:t>
      </w:r>
      <w:r w:rsidR="00C90753">
        <w:t>increasingly rely on the provision of accurate death statistics and information which impacts prevention initiatives such as during the opioid epidemic; and</w:t>
      </w:r>
    </w:p>
    <w:p w:rsidR="00C90753" w:rsidP="007720AC" w:rsidRDefault="00C90753" w14:paraId="3D223FC4" w14:textId="17EB47C6">
      <w:pPr>
        <w:pStyle w:val="scemptyline"/>
      </w:pPr>
    </w:p>
    <w:p w:rsidR="00C90753" w:rsidP="007720AC" w:rsidRDefault="00C90753" w14:paraId="382D332C" w14:textId="051CF087">
      <w:pPr>
        <w:pStyle w:val="scemptyline"/>
      </w:pPr>
      <w:bookmarkStart w:name="up_4c8e61e8f" w:id="5"/>
      <w:r>
        <w:t>W</w:t>
      </w:r>
      <w:bookmarkEnd w:id="5"/>
      <w:r>
        <w:t>hereas, the South Carolina Coroners Association aims to attain the highest quality medicolegal death investigation standards which are consistent with national standards; and</w:t>
      </w:r>
    </w:p>
    <w:p w:rsidR="00C90753" w:rsidP="007720AC" w:rsidRDefault="00C90753" w14:paraId="42442410" w14:textId="5C605FD6">
      <w:pPr>
        <w:pStyle w:val="scemptyline"/>
      </w:pPr>
    </w:p>
    <w:p w:rsidR="008A7625" w:rsidP="00815463" w:rsidRDefault="00C90753" w14:paraId="44F28955" w14:textId="269CFA93">
      <w:pPr>
        <w:pStyle w:val="scemptyline"/>
      </w:pPr>
      <w:bookmarkStart w:name="up_13e8916b2" w:id="6"/>
      <w:r>
        <w:t>W</w:t>
      </w:r>
      <w:bookmarkEnd w:id="6"/>
      <w:r>
        <w:t xml:space="preserve">hereas, with a renewed emphasis on ethical, qualified, independent, and thorough death investigations, medicolegal death investigators have established themselves as an indispensable component of the public health and law enforcement systems, effectively speaking for those who can </w:t>
      </w:r>
      <w:r>
        <w:lastRenderedPageBreak/>
        <w:t>no lon</w:t>
      </w:r>
      <w:r w:rsidR="0026328B">
        <w:t>g</w:t>
      </w:r>
      <w:r>
        <w:t>er speak for themselves</w:t>
      </w:r>
      <w:r w:rsidR="00815463">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5B29693">
      <w:pPr>
        <w:pStyle w:val="scresolutionbody"/>
      </w:pPr>
      <w:bookmarkStart w:name="up_22fb233d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72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16FA09">
      <w:pPr>
        <w:pStyle w:val="scresolutionmembers"/>
      </w:pPr>
      <w:bookmarkStart w:name="up_72aaf582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72F9">
            <w:rPr>
              <w:rStyle w:val="scresolutionbody1"/>
            </w:rPr>
            <w:t>House of Representatives</w:t>
          </w:r>
        </w:sdtContent>
      </w:sdt>
      <w:r w:rsidRPr="00040E43">
        <w:t xml:space="preserve">, by this resolution, </w:t>
      </w:r>
      <w:r w:rsidR="00815463">
        <w:t xml:space="preserve">recognize </w:t>
      </w:r>
      <w:bookmarkStart w:name="_Hlk125366120" w:id="9"/>
      <w:r w:rsidR="00815463">
        <w:t>the week of January 23</w:t>
      </w:r>
      <w:r w:rsidR="00FB14DF">
        <w:t xml:space="preserve"> through January 29, 2023, as National Coroner and Medicolegal Death Investigator Week in honor of the public service of the South Carolina Coroners Association, coroners, deputy coroners, and medicolegal death investigators</w:t>
      </w:r>
      <w:bookmarkEnd w:id="9"/>
      <w:r w:rsidR="00FB14DF">
        <w:t>.</w:t>
      </w:r>
      <w:r w:rsidR="00815463">
        <w:t xml:space="preserve"> </w:t>
      </w:r>
    </w:p>
    <w:p w:rsidRPr="00040E43" w:rsidR="00007116" w:rsidP="00B703CB" w:rsidRDefault="00007116" w14:paraId="48DB32E7" w14:textId="77777777">
      <w:pPr>
        <w:pStyle w:val="scresolutionbody"/>
      </w:pPr>
    </w:p>
    <w:p w:rsidR="0011317C" w:rsidP="00B703CB" w:rsidRDefault="00007116" w14:paraId="03768562" w14:textId="77777777">
      <w:pPr>
        <w:pStyle w:val="scresolutionbody"/>
      </w:pPr>
      <w:bookmarkStart w:name="up_4f1c35347" w:id="10"/>
      <w:r w:rsidRPr="00040E43">
        <w:t>B</w:t>
      </w:r>
      <w:bookmarkEnd w:id="10"/>
      <w:r w:rsidRPr="00040E43">
        <w:t>e it further resolved that a copy of this resolution be presented to</w:t>
      </w:r>
      <w:r w:rsidR="0014706B">
        <w:t xml:space="preserve"> the</w:t>
      </w:r>
      <w:r w:rsidRPr="00040E43" w:rsidR="00B9105E">
        <w:t xml:space="preserve"> </w:t>
      </w:r>
      <w:r w:rsidR="00FB14DF">
        <w:t>South Carolina Coroners Association.</w:t>
      </w:r>
    </w:p>
    <w:p w:rsidR="0011317C" w:rsidP="00B703CB" w:rsidRDefault="0011317C" w14:paraId="78672FC3" w14:textId="77777777">
      <w:pPr>
        <w:pStyle w:val="scresolutionbody"/>
      </w:pPr>
    </w:p>
    <w:p w:rsidRPr="00040E43" w:rsidR="00B9052D" w:rsidP="00B703CB" w:rsidRDefault="00B9052D" w14:paraId="48DB32E8" w14:textId="74E7B712">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622E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AF0C26" w:rsidR="007003E1" w:rsidRDefault="00EE19F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1317C">
              <w:t>[3763]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317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317C"/>
    <w:rsid w:val="00133E66"/>
    <w:rsid w:val="001347EE"/>
    <w:rsid w:val="00136B38"/>
    <w:rsid w:val="001373F6"/>
    <w:rsid w:val="001435A3"/>
    <w:rsid w:val="00146ED3"/>
    <w:rsid w:val="0014706B"/>
    <w:rsid w:val="00151044"/>
    <w:rsid w:val="00187057"/>
    <w:rsid w:val="001A022F"/>
    <w:rsid w:val="001A2C0B"/>
    <w:rsid w:val="001A72A6"/>
    <w:rsid w:val="001C293D"/>
    <w:rsid w:val="001C329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28B"/>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142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22E9"/>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15463"/>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72F9"/>
    <w:rsid w:val="009B44AF"/>
    <w:rsid w:val="009C6A0B"/>
    <w:rsid w:val="009C6B7A"/>
    <w:rsid w:val="009C7F19"/>
    <w:rsid w:val="009D7BA0"/>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75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E19F1"/>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14DF"/>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63&amp;session=125&amp;summary=B" TargetMode="External" Id="Rece253c75fbf4779" /><Relationship Type="http://schemas.openxmlformats.org/officeDocument/2006/relationships/hyperlink" Target="https://www.scstatehouse.gov/sess125_2023-2024/prever/3763_20230124.docx" TargetMode="External" Id="Rcacf9adde7fb4b1b" /><Relationship Type="http://schemas.openxmlformats.org/officeDocument/2006/relationships/hyperlink" Target="https://www.scstatehouse.gov/sess125_2023-2024/prever/3763_20230208.docx" TargetMode="External" Id="R579f74716b024b1f" /><Relationship Type="http://schemas.openxmlformats.org/officeDocument/2006/relationships/hyperlink" Target="h:\hj\20230124.docx" TargetMode="External" Id="Rc8bb045ab91740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43AEF"/>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ffd63b72-f43d-4617-bb43-89718b72966b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07eda279-5246-4ce1-890a-22a132cc9b62</T_BILL_REQUEST_REQUEST>
  <T_BILL_R_ORIGINALDRAFT>b8b04288-0dff-4963-922e-8b55acaf099b</T_BILL_R_ORIGINALDRAFT>
  <T_BILL_SPONSOR_SPONSOR>f34e5f93-9a9e-4304-aa9b-c561c4c1c8ed</T_BILL_SPONSOR_SPONSOR>
  <T_BILL_T_ACTNUMBER>None</T_BILL_T_ACTNUMBER>
  <T_BILL_T_BILLNAME>[3763]</T_BILL_T_BILLNAME>
  <T_BILL_T_BILLNUMBER>3763</T_BILL_T_BILLNUMBER>
  <T_BILL_T_BILLTITLE>to recognize the week of January 23 - January 29, 2023, as National Coroner and Medicolegal Death Investigator Week in honor of the public service of the South Carolina Coroners Association, coroners, deputy coroners, and medicolegal death investigators.</T_BILL_T_BILLTITLE>
  <T_BILL_T_CHAMBER>house</T_BILL_T_CHAMBER>
  <T_BILL_T_FILENAME> </T_BILL_T_FILENAME>
  <T_BILL_T_LEGTYPE>resolution</T_BILL_T_LEGTYPE>
  <T_BILL_T_RATNUMBER>None</T_BILL_T_RATNUMBER>
  <T_BILL_T_SUBJECT>National Coroner and Medicolegal Death Investigator Week</T_BILL_T_SUBJECT>
  <T_BILL_UR_DRAFTER>harrisonbrant@scstatehouse.gov</T_BILL_UR_DRAFTER>
  <T_BILL_UR_DRAFTINGASSISTANT>nikidowney@scstatehouse.gov</T_BILL_UR_DRAFTINGASSISTANT>
  <T_BILL_UR_RESOLUTIONWRITER>harrisonbrant@scstatehouse.gov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365</Words>
  <Characters>2224</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34</cp:revision>
  <cp:lastPrinted>2023-01-23T20:01:00Z</cp:lastPrinted>
  <dcterms:created xsi:type="dcterms:W3CDTF">2022-08-17T14:54:00Z</dcterms:created>
  <dcterms:modified xsi:type="dcterms:W3CDTF">2023-02-08T15:37:00Z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