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A138, R153, H4042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Gilliard, Wheeler, Wetmore, King, Howard, Henegan, Stavrinakis, Bauer, Rutherford, W. Newton, Jordan, Pope, Bannister, J.E. Johnson, Brittain, Elliott and Jefferson</w:t>
      </w:r>
    </w:p>
    <w:p>
      <w:pPr>
        <w:widowControl w:val="false"/>
        <w:spacing w:after="0"/>
        <w:jc w:val="left"/>
      </w:pPr>
      <w:r>
        <w:rPr>
          <w:rFonts w:ascii="Times New Roman"/>
          <w:sz w:val="22"/>
        </w:rPr>
        <w:t xml:space="preserve">Companion/Similar bill(s): 419, 3686</w:t>
      </w:r>
    </w:p>
    <w:p>
      <w:pPr>
        <w:widowControl w:val="false"/>
        <w:spacing w:after="0"/>
        <w:jc w:val="left"/>
      </w:pPr>
      <w:r>
        <w:rPr>
          <w:rFonts w:ascii="Times New Roman"/>
          <w:sz w:val="22"/>
        </w:rPr>
        <w:t xml:space="preserve">Document Path: LC-0165DG23.docx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Last Amended on April 17,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Antisemitism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6550254b2ccb469b">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Judiciary</w:t>
      </w:r>
      <w:r>
        <w:t xml:space="preserve"> (</w:t>
      </w:r>
      <w:hyperlink w:history="true" r:id="Rb16175d1a48c4df2">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Gilliard, Wheeler, Wetmore, King, Howard, 
 Henegan, Stavrinakis, Bauer, Rutherford
 </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w:t>
      </w:r>
      <w:r>
        <w:rPr>
          <w:b/>
        </w:rPr>
        <w:t xml:space="preserve"> Judiciary</w:t>
      </w:r>
      <w:r>
        <w:t xml:space="preserve"> (</w:t>
      </w:r>
      <w:hyperlink w:history="true" r:id="Ra0558274bdfa48e9">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Requests for debate-Rep(s).</w:t>
      </w:r>
      <w:r>
        <w:t xml:space="preserve"> McCravy, Harris, Magnuson, Cromer, Chumley, Burns, May. McCabe, Trantham, Vaughan, TA Morgan, Elliott, Bernstein, Jordan, White, Gilliard, Kirby, Hosey, Beach</w:t>
      </w:r>
      <w:r>
        <w:t xml:space="preserve"> (</w:t>
      </w:r>
      <w:hyperlink w:history="true" r:id="R487ddcd4a6d64eb0">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4/27/2023</w:t>
      </w:r>
      <w:r>
        <w:tab/>
        <w:t>House</w:t>
      </w:r>
      <w:r>
        <w:tab/>
        <w:t>Member(s) request name added as sponsor: W.
 Newton, Jordan, Pope, Bannister, J.E.
 Johnson, Brittain, Elliott
 </w:t>
      </w:r>
    </w:p>
    <w:p>
      <w:pPr>
        <w:widowControl w:val="false"/>
        <w:tabs>
          <w:tab w:val="right" w:pos="1008"/>
          <w:tab w:val="left" w:pos="1152"/>
          <w:tab w:val="left" w:pos="1872"/>
          <w:tab w:val="left" w:pos="9187"/>
        </w:tabs>
        <w:spacing w:after="0"/>
        <w:ind w:left="2088" w:hanging="2088"/>
      </w:pPr>
      <w:r>
        <w:tab/>
        <w:t>5/2/2023</w:t>
      </w:r>
      <w:r>
        <w:tab/>
        <w:t>House</w:t>
      </w:r>
      <w:r>
        <w:tab/>
        <w:t>Member(s) request name added as sponsor: Jefferson
 </w:t>
      </w:r>
    </w:p>
    <w:p>
      <w:pPr>
        <w:widowControl w:val="false"/>
        <w:tabs>
          <w:tab w:val="right" w:pos="1008"/>
          <w:tab w:val="left" w:pos="1152"/>
          <w:tab w:val="left" w:pos="1872"/>
          <w:tab w:val="left" w:pos="9187"/>
        </w:tabs>
        <w:spacing w:after="0"/>
        <w:ind w:left="2088" w:hanging="2088"/>
      </w:pPr>
      <w:r>
        <w:tab/>
        <w:t>5/2/2023</w:t>
      </w:r>
      <w:r>
        <w:tab/>
        <w:t>House</w:t>
      </w:r>
      <w:r>
        <w:tab/>
        <w:t xml:space="preserve">Debate adjourned</w:t>
      </w:r>
      <w:r>
        <w:t xml:space="preserve"> (</w:t>
      </w:r>
      <w:hyperlink w:history="true" r:id="R3822359129aa4a6d">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Amended</w:t>
      </w:r>
      <w:r>
        <w:t xml:space="preserve"> (</w:t>
      </w:r>
      <w:hyperlink w:history="true" r:id="Rb433e9cd093f4718">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26df8b6be40f471f">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Yeas-105  Nays-0</w:t>
      </w:r>
      <w:r>
        <w:t xml:space="preserve"> (</w:t>
      </w:r>
      <w:hyperlink w:history="true" r:id="R8a5cc637dec9466f">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sent to Senate</w:t>
      </w:r>
      <w:r>
        <w:t xml:space="preserve"> (</w:t>
      </w:r>
      <w:hyperlink w:history="true" r:id="Rda74b5a28a0344c5">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Yeas-98  Nays-0</w:t>
      </w:r>
      <w:r>
        <w:t xml:space="preserve"> (</w:t>
      </w:r>
      <w:hyperlink w:history="true" r:id="R6c654ea400f041bc">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read first time</w:t>
      </w:r>
      <w:r>
        <w:t xml:space="preserve"> (</w:t>
      </w:r>
      <w:hyperlink w:history="true" r:id="R7ed3840306444ff9">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Judiciary</w:t>
      </w:r>
      <w:r>
        <w:t xml:space="preserve"> (</w:t>
      </w:r>
      <w:hyperlink w:history="true" r:id="R874e8d3a14af44e4">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2/6/2024</w:t>
      </w:r>
      <w:r>
        <w:tab/>
        <w:t>Senate</w:t>
      </w:r>
      <w:r>
        <w:tab/>
        <w:t>Referred to Subcommittee: Talley (ch), Campsen,
 Sabb, Reichenbach, Tedder
 </w:t>
      </w:r>
    </w:p>
    <w:p>
      <w:pPr>
        <w:widowControl w:val="false"/>
        <w:tabs>
          <w:tab w:val="right" w:pos="1008"/>
          <w:tab w:val="left" w:pos="1152"/>
          <w:tab w:val="left" w:pos="1872"/>
          <w:tab w:val="left" w:pos="9187"/>
        </w:tabs>
        <w:spacing w:after="0"/>
        <w:ind w:left="2088" w:hanging="2088"/>
      </w:pPr>
      <w:r>
        <w:tab/>
        <w:t>4/10/2024</w:t>
      </w:r>
      <w:r>
        <w:tab/>
        <w:t>Senate</w:t>
      </w:r>
      <w:r>
        <w:tab/>
        <w:t xml:space="preserve">Committee report: Favorable with amendment</w:t>
      </w:r>
      <w:r>
        <w:rPr>
          <w:b/>
        </w:rPr>
        <w:t xml:space="preserve"> Judiciary</w:t>
      </w:r>
      <w:r>
        <w:t xml:space="preserve"> (</w:t>
      </w:r>
      <w:hyperlink w:history="true" r:id="R1baaf2ec3a9d46c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Committee Amendment Adopted</w:t>
      </w:r>
      <w:r>
        <w:t xml:space="preserve"> (</w:t>
      </w:r>
      <w:hyperlink w:history="true" r:id="Rd8a9e25279b54bc4">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Read second time</w:t>
      </w:r>
      <w:r>
        <w:t xml:space="preserve"> (</w:t>
      </w:r>
      <w:hyperlink w:history="true" r:id="Rd65576363fbb4d1d">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Roll call</w:t>
      </w:r>
      <w:r>
        <w:t xml:space="preserve"> Ayes-44  Nays-0</w:t>
      </w:r>
      <w:r>
        <w:t xml:space="preserve"> (</w:t>
      </w:r>
      <w:hyperlink w:history="true" r:id="R1ee9a3bd750e4005">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Read third time and returned to House with amendments</w:t>
      </w:r>
      <w:r>
        <w:t xml:space="preserve"> (</w:t>
      </w:r>
      <w:hyperlink w:history="true" r:id="Ra171846c869d4114">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Concurred in Senate amendment and enrolled</w:t>
      </w:r>
      <w:r>
        <w:t xml:space="preserve"> (</w:t>
      </w:r>
      <w:hyperlink w:history="true" r:id="Rcfa086d697d64578">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Roll call</w:t>
      </w:r>
      <w:r>
        <w:t xml:space="preserve"> Yeas-xxx  Nays-xxx</w:t>
      </w:r>
      <w:r>
        <w:t xml:space="preserve"> (</w:t>
      </w:r>
      <w:hyperlink w:history="true" r:id="Rb97f248921044604">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5/8/2024</w:t>
      </w:r>
      <w:r>
        <w:tab/>
        <w:t/>
      </w:r>
      <w:r>
        <w:tab/>
        <w:t>Ratified R 153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138
 </w:t>
      </w:r>
    </w:p>
    <w:p>
      <w:pPr>
        <w:widowControl w:val="false"/>
        <w:spacing w:after="0"/>
        <w:jc w:val="left"/>
      </w:pPr>
    </w:p>
    <w:p>
      <w:pPr>
        <w:widowControl w:val="false"/>
        <w:spacing w:after="0"/>
        <w:jc w:val="left"/>
      </w:pPr>
      <w:r>
        <w:rPr>
          <w:rFonts w:ascii="Times New Roman"/>
          <w:sz w:val="22"/>
        </w:rPr>
        <w:t xml:space="preserve">View the latest </w:t>
      </w:r>
      <w:hyperlink r:id="R545a9b5d468d44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4056ded4324bb0">
        <w:r>
          <w:rPr>
            <w:rStyle w:val="Hyperlink"/>
            <w:u w:val="single"/>
          </w:rPr>
          <w:t>02/28/2023</w:t>
        </w:r>
      </w:hyperlink>
      <w:r>
        <w:t xml:space="preserve"/>
      </w:r>
    </w:p>
    <w:p>
      <w:pPr>
        <w:widowControl w:val="true"/>
        <w:spacing w:after="0"/>
        <w:jc w:val="left"/>
      </w:pPr>
      <w:r>
        <w:rPr>
          <w:rFonts w:ascii="Times New Roman"/>
          <w:sz w:val="22"/>
        </w:rPr>
        <w:t xml:space="preserve"/>
      </w:r>
      <w:hyperlink r:id="Ra81c4f97967d43f1">
        <w:r>
          <w:rPr>
            <w:rStyle w:val="Hyperlink"/>
            <w:u w:val="single"/>
          </w:rPr>
          <w:t>04/19/2023</w:t>
        </w:r>
      </w:hyperlink>
      <w:r>
        <w:t xml:space="preserve"/>
      </w:r>
    </w:p>
    <w:p>
      <w:pPr>
        <w:widowControl w:val="true"/>
        <w:spacing w:after="0"/>
        <w:jc w:val="left"/>
      </w:pPr>
      <w:r>
        <w:rPr>
          <w:rFonts w:ascii="Times New Roman"/>
          <w:sz w:val="22"/>
        </w:rPr>
        <w:t xml:space="preserve"/>
      </w:r>
      <w:hyperlink r:id="Rdb4dc1da62fd4808">
        <w:r>
          <w:rPr>
            <w:rStyle w:val="Hyperlink"/>
            <w:u w:val="single"/>
          </w:rPr>
          <w:t>05/04/2023</w:t>
        </w:r>
      </w:hyperlink>
      <w:r>
        <w:t xml:space="preserve"/>
      </w:r>
    </w:p>
    <w:p>
      <w:pPr>
        <w:widowControl w:val="true"/>
        <w:spacing w:after="0"/>
        <w:jc w:val="left"/>
      </w:pPr>
      <w:r>
        <w:rPr>
          <w:rFonts w:ascii="Times New Roman"/>
          <w:sz w:val="22"/>
        </w:rPr>
        <w:t xml:space="preserve"/>
      </w:r>
      <w:hyperlink r:id="R3e8856a7b84d4e87">
        <w:r>
          <w:rPr>
            <w:rStyle w:val="Hyperlink"/>
            <w:u w:val="single"/>
          </w:rPr>
          <w:t>04/10/2024</w:t>
        </w:r>
      </w:hyperlink>
      <w:r>
        <w:t xml:space="preserve"/>
      </w:r>
    </w:p>
    <w:p>
      <w:pPr>
        <w:widowControl w:val="true"/>
        <w:spacing w:after="0"/>
        <w:jc w:val="left"/>
      </w:pPr>
      <w:r>
        <w:rPr>
          <w:rFonts w:ascii="Times New Roman"/>
          <w:sz w:val="22"/>
        </w:rPr>
        <w:t xml:space="preserve"/>
      </w:r>
      <w:hyperlink r:id="Rf3587c2a23934b5b">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F3899" w:rsidRDefault="00EF3899">
      <w:pPr>
        <w:widowControl w:val="0"/>
        <w:spacing w:after="0"/>
      </w:pPr>
    </w:p>
    <w:p w:rsidR="00EF3899" w:rsidRDefault="00EF3899">
      <w:pPr>
        <w:widowControl w:val="0"/>
        <w:spacing w:after="0"/>
      </w:pPr>
    </w:p>
    <w:p w:rsidR="00EF3899" w:rsidRDefault="00EF3899">
      <w:pPr>
        <w:widowControl w:val="0"/>
        <w:spacing w:after="0"/>
      </w:pPr>
    </w:p>
    <w:p w:rsidR="00EF3899" w:rsidRDefault="00EF3899">
      <w:pPr>
        <w:suppressLineNumbers/>
        <w:sectPr w:rsidR="00EF3899">
          <w:pgSz w:w="12240" w:h="15840" w:code="1"/>
          <w:pgMar w:top="1080" w:right="1440" w:bottom="1080" w:left="1440" w:header="720" w:footer="720" w:gutter="0"/>
          <w:cols w:space="720"/>
          <w:noEndnote/>
          <w:docGrid w:linePitch="360"/>
        </w:sectPr>
      </w:pPr>
    </w:p>
    <w:p w:rsidR="00E477D5" w:rsidP="00E477D5" w:rsidRDefault="00E477D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(A138, R153, H4042)</w:t>
      </w:r>
    </w:p>
    <w:p w:rsidRPr="00F60DB2" w:rsidR="00E477D5" w:rsidP="00E477D5" w:rsidRDefault="00E477D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B3A60" w:rsidR="00E477D5" w:rsidP="00E477D5" w:rsidRDefault="00E477D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B3A60">
        <w:rPr>
          <w:rFonts w:cs="Times New Roman"/>
          <w:sz w:val="22"/>
        </w:rPr>
        <w:t>AN ACT TO AMEND THE SOUTH CAROLINA CODE OF LAWS BY ADDING article 27 to chapter 1, title 1 SO AS TO PROVIDE A FRAMEWORK IN WHICH ANTISEMITISM IS CONSIDERED REGARDING ALL LAWS PROHIBITING DISCRIMINATORY ACTS.</w:t>
      </w:r>
      <w:bookmarkStart w:name="at_08c10eb76" w:id="0"/>
    </w:p>
    <w:bookmarkEnd w:id="0"/>
    <w:p w:rsidRPr="00DF3B44" w:rsidR="00E477D5" w:rsidP="00E477D5" w:rsidRDefault="00E477D5">
      <w:pPr>
        <w:pStyle w:val="scbillwhereasclause"/>
      </w:pPr>
    </w:p>
    <w:p w:rsidRPr="0094541D" w:rsidR="00E477D5" w:rsidP="00E477D5" w:rsidRDefault="00E477D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dc57ad86" w:id="1"/>
      <w:r w:rsidRPr="0094541D">
        <w:t>B</w:t>
      </w:r>
      <w:bookmarkEnd w:id="1"/>
      <w:r w:rsidRPr="0094541D">
        <w:t>e it enacted by the General Assembly of the State of South Carolina:</w:t>
      </w:r>
    </w:p>
    <w:p w:rsidR="00E477D5" w:rsidP="00E477D5" w:rsidRDefault="00E477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7D5" w:rsidP="00E477D5" w:rsidRDefault="00E477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Antisemitism</w:t>
      </w:r>
    </w:p>
    <w:p w:rsidR="00E477D5" w:rsidP="00E477D5" w:rsidRDefault="00E477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7D5" w:rsidP="00E477D5" w:rsidRDefault="00E477D5">
      <w:pPr>
        <w:pStyle w:val="scdirectionallanguage"/>
      </w:pPr>
      <w:bookmarkStart w:name="bs_num_1_f6a44bcf4" w:id="2"/>
      <w:r>
        <w:t>S</w:t>
      </w:r>
      <w:bookmarkEnd w:id="2"/>
      <w:r>
        <w:t>ECTION 1.</w:t>
      </w:r>
      <w:r>
        <w:tab/>
      </w:r>
      <w:bookmarkStart w:name="dl_085da108b" w:id="3"/>
      <w:r>
        <w:t>C</w:t>
      </w:r>
      <w:bookmarkEnd w:id="3"/>
      <w:r>
        <w:t xml:space="preserve">hapter 1, Title 1 of the S.C. Code is amended by adding: </w:t>
      </w:r>
    </w:p>
    <w:p w:rsidR="00E477D5" w:rsidP="00E477D5" w:rsidRDefault="00E477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7D5" w:rsidP="00E477D5" w:rsidRDefault="00E477D5">
      <w:pPr>
        <w:pStyle w:val="scnewcodesection"/>
        <w:jc w:val="center"/>
      </w:pPr>
      <w:r>
        <w:tab/>
      </w:r>
      <w:bookmarkStart w:name="up_94f513c46" w:id="4"/>
      <w:r>
        <w:t>A</w:t>
      </w:r>
      <w:bookmarkEnd w:id="4"/>
      <w:r>
        <w:t>rticle 27</w:t>
      </w:r>
    </w:p>
    <w:p w:rsidR="00E477D5" w:rsidP="00E477D5" w:rsidRDefault="00E477D5">
      <w:pPr>
        <w:pStyle w:val="scnewcodesection"/>
        <w:jc w:val="center"/>
      </w:pPr>
    </w:p>
    <w:p w:rsidR="00E477D5" w:rsidP="00E477D5" w:rsidRDefault="00E477D5">
      <w:pPr>
        <w:pStyle w:val="scnewcodesection"/>
        <w:jc w:val="center"/>
      </w:pPr>
      <w:r>
        <w:tab/>
      </w:r>
      <w:bookmarkStart w:name="up_83aedaf4a" w:id="5"/>
      <w:r w:rsidRPr="0052542E">
        <w:t>A</w:t>
      </w:r>
      <w:bookmarkEnd w:id="5"/>
      <w:r w:rsidRPr="0052542E">
        <w:t>ntisemitism</w:t>
      </w:r>
    </w:p>
    <w:p w:rsidRPr="00751880" w:rsidR="00E477D5" w:rsidP="00E477D5" w:rsidRDefault="00E477D5">
      <w:pPr>
        <w:pStyle w:val="scnewcodesection"/>
        <w:jc w:val="center"/>
        <w:rPr>
          <w:sz w:val="16"/>
          <w:szCs w:val="16"/>
        </w:rPr>
      </w:pPr>
    </w:p>
    <w:p w:rsidR="00E477D5" w:rsidP="00E477D5" w:rsidRDefault="00E477D5">
      <w:pPr>
        <w:pStyle w:val="scnewcodesection"/>
      </w:pPr>
      <w:r>
        <w:tab/>
      </w:r>
      <w:bookmarkStart w:name="ns_T1C1N1710_3d1abf0c0" w:id="6"/>
      <w:r>
        <w:t>S</w:t>
      </w:r>
      <w:bookmarkEnd w:id="6"/>
      <w:r>
        <w:t>ection 1‑1‑1710.</w:t>
      </w:r>
      <w:r>
        <w:tab/>
      </w:r>
      <w:bookmarkStart w:name="ss_T1C1N1710SA_lv1_2302a80e0" w:id="7"/>
      <w:r>
        <w:t>(</w:t>
      </w:r>
      <w:bookmarkEnd w:id="7"/>
      <w:r>
        <w:t>A)</w:t>
      </w:r>
      <w:r>
        <w:tab/>
        <w:t>For purposes of this section, the term “definition of antisemitism”:</w:t>
      </w:r>
    </w:p>
    <w:p w:rsidR="00E477D5" w:rsidP="00E477D5" w:rsidRDefault="00E477D5">
      <w:pPr>
        <w:pStyle w:val="scnewcodesection"/>
      </w:pPr>
      <w:r>
        <w:tab/>
      </w:r>
      <w:r>
        <w:tab/>
      </w:r>
      <w:bookmarkStart w:name="ss_T1C1N1710S1_lv2_fb48426df" w:id="8"/>
      <w:r>
        <w:t>(</w:t>
      </w:r>
      <w:bookmarkEnd w:id="8"/>
      <w:r>
        <w:t>1)</w:t>
      </w:r>
      <w:r>
        <w:tab/>
        <w:t>includes the definition of antisemitism adopted on May 26, 2016, by the International Holocaust Remembrance Alliance, which has been adopted by the United States Department of State;</w:t>
      </w:r>
    </w:p>
    <w:p w:rsidR="00E477D5" w:rsidP="00E477D5" w:rsidRDefault="00E477D5">
      <w:pPr>
        <w:pStyle w:val="scnewcodesection"/>
      </w:pPr>
      <w:r>
        <w:tab/>
      </w:r>
      <w:r>
        <w:tab/>
      </w:r>
      <w:bookmarkStart w:name="ss_T1C1N1710S2_lv2_daa0e6c01" w:id="9"/>
      <w:r>
        <w:t>(</w:t>
      </w:r>
      <w:bookmarkEnd w:id="9"/>
      <w:r>
        <w:t>2)</w:t>
      </w:r>
      <w:r>
        <w:tab/>
        <w:t>includes contemporary examples of antisemitism identified by the International Holocaust Remembrance Alliance; and</w:t>
      </w:r>
    </w:p>
    <w:p w:rsidR="00E477D5" w:rsidP="00E477D5" w:rsidRDefault="00E477D5">
      <w:pPr>
        <w:pStyle w:val="scnewcodesection"/>
      </w:pPr>
      <w:r>
        <w:tab/>
      </w:r>
      <w:r>
        <w:tab/>
      </w:r>
      <w:bookmarkStart w:name="ss_T1C1N1710S3_lv2_7c1791560" w:id="10"/>
      <w:r>
        <w:t>(</w:t>
      </w:r>
      <w:bookmarkEnd w:id="10"/>
      <w:r>
        <w:t>3)</w:t>
      </w:r>
      <w:r>
        <w:tab/>
        <w:t>does not include criticism of Israel similar to that leveled against any other country.</w:t>
      </w:r>
    </w:p>
    <w:p w:rsidR="00E477D5" w:rsidP="00E477D5" w:rsidRDefault="00E477D5">
      <w:pPr>
        <w:pStyle w:val="scnewcodesection"/>
      </w:pPr>
      <w:r>
        <w:tab/>
      </w:r>
      <w:bookmarkStart w:name="ss_T1C1N1710SB_lv1_4f56f6b2b" w:id="11"/>
      <w:r>
        <w:t>(</w:t>
      </w:r>
      <w:bookmarkEnd w:id="11"/>
      <w:r>
        <w:t>B)</w:t>
      </w:r>
      <w:r>
        <w:tab/>
        <w:t>Nothing in this section may be construed to:</w:t>
      </w:r>
    </w:p>
    <w:p w:rsidR="00E477D5" w:rsidP="00E477D5" w:rsidRDefault="00E477D5">
      <w:pPr>
        <w:pStyle w:val="scnewcodesection"/>
      </w:pPr>
      <w:r>
        <w:tab/>
      </w:r>
      <w:r>
        <w:tab/>
      </w:r>
      <w:bookmarkStart w:name="ss_T1C1N1710S1_lv2_c554a139d" w:id="12"/>
      <w:r>
        <w:t>(</w:t>
      </w:r>
      <w:bookmarkEnd w:id="12"/>
      <w:r>
        <w:t>1)</w:t>
      </w:r>
      <w:r>
        <w:tab/>
        <w:t>diminish or infringe upon any rights protected under the First Amendment to the United States Constitution or Section 2, Article I of the South Carolina Constitution, 1895; or</w:t>
      </w:r>
    </w:p>
    <w:p w:rsidR="00E477D5" w:rsidP="00E477D5" w:rsidRDefault="00E477D5">
      <w:pPr>
        <w:pStyle w:val="scnewcodesection"/>
      </w:pPr>
      <w:r>
        <w:tab/>
      </w:r>
      <w:r>
        <w:tab/>
      </w:r>
      <w:bookmarkStart w:name="ss_T1C1N1710S2_lv2_14a4659f4" w:id="13"/>
      <w:r>
        <w:t>(</w:t>
      </w:r>
      <w:bookmarkEnd w:id="13"/>
      <w:r>
        <w:t>2)</w:t>
      </w:r>
      <w:r>
        <w:tab/>
        <w:t>conflict with federal, state, or local discrimination laws.</w:t>
      </w:r>
    </w:p>
    <w:p w:rsidR="00E477D5" w:rsidP="00E477D5" w:rsidRDefault="00E477D5">
      <w:pPr>
        <w:pStyle w:val="scnewcodesection"/>
      </w:pPr>
      <w:r>
        <w:lastRenderedPageBreak/>
        <w:tab/>
      </w:r>
      <w:bookmarkStart w:name="ss_T1C1N1710SC_lv1_754cf012b" w:id="14"/>
      <w:r>
        <w:t>(</w:t>
      </w:r>
      <w:bookmarkEnd w:id="14"/>
      <w:r>
        <w:t>C)</w:t>
      </w:r>
      <w:r>
        <w:tab/>
        <w:t>In reviewing, investigating, or deciding whether there has been a violation of any relevant policy, law, or regulation prohibiting discriminatory acts, the State shall take into consideration the definition of antisemitism set forth in law for purposes of determining whether the alleged act was discriminatory.  A court or other relevant authority shall apply the same legal standard as applicable to like claims of discrimination arising under the laws of this State protecting civil rights, including Chapter 13 of this title.</w:t>
      </w:r>
    </w:p>
    <w:p w:rsidR="00E477D5" w:rsidP="00E477D5" w:rsidRDefault="00E477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7D5" w:rsidP="00E477D5" w:rsidRDefault="00E477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751880" w:rsidR="00E477D5" w:rsidP="00E477D5" w:rsidRDefault="00E477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6"/>
          <w:szCs w:val="16"/>
        </w:rPr>
      </w:pPr>
    </w:p>
    <w:p w:rsidR="00E477D5" w:rsidP="00E477D5" w:rsidRDefault="00E477D5">
      <w:pPr>
        <w:pStyle w:val="scnoncodifiedsection"/>
      </w:pPr>
      <w:bookmarkStart w:name="bs_num_2_lastsection" w:id="15"/>
      <w:bookmarkStart w:name="eff_date_section" w:id="16"/>
      <w:r>
        <w:t>S</w:t>
      </w:r>
      <w:bookmarkEnd w:id="15"/>
      <w:r>
        <w:t>ECTION 2.</w:t>
      </w:r>
      <w:r w:rsidRPr="00DF3B44">
        <w:tab/>
        <w:t>This act takes effect upon approval by the Governor.</w:t>
      </w:r>
      <w:bookmarkEnd w:id="16"/>
    </w:p>
    <w:p w:rsidR="00E477D5" w:rsidP="00E477D5" w:rsidRDefault="00E477D5">
      <w:pPr>
        <w:pStyle w:val="scnoncodifiedsection"/>
      </w:pPr>
    </w:p>
    <w:p w:rsidR="00E477D5" w:rsidP="00E477D5" w:rsidRDefault="00E477D5">
      <w:pPr>
        <w:pStyle w:val="scnoncodifiedsection"/>
      </w:pPr>
      <w:r>
        <w:t>Ratified the 8</w:t>
      </w:r>
      <w:r>
        <w:rPr>
          <w:vertAlign w:val="superscript"/>
        </w:rPr>
        <w:t>th</w:t>
      </w:r>
      <w:r>
        <w:t xml:space="preserve"> day of May, 2024.</w:t>
      </w:r>
    </w:p>
    <w:p w:rsidR="00E477D5" w:rsidP="00E477D5" w:rsidRDefault="00E477D5">
      <w:pPr>
        <w:pStyle w:val="scactchamber"/>
        <w:jc w:val="both"/>
      </w:pPr>
    </w:p>
    <w:p w:rsidR="00E477D5" w:rsidP="00E477D5" w:rsidRDefault="00E477D5">
      <w:pPr>
        <w:pStyle w:val="scactchamber"/>
        <w:jc w:val="both"/>
      </w:pPr>
      <w:r>
        <w:t>Approved the 13</w:t>
      </w:r>
      <w:r w:rsidRPr="00044435">
        <w:rPr>
          <w:vertAlign w:val="superscript"/>
        </w:rPr>
        <w:t>th</w:t>
      </w:r>
      <w:r>
        <w:t xml:space="preserve"> day of May, 2024. </w:t>
      </w:r>
    </w:p>
    <w:p w:rsidR="00E477D5" w:rsidP="00E477D5" w:rsidRDefault="00E477D5">
      <w:pPr>
        <w:pStyle w:val="scactchamber"/>
        <w:jc w:val="center"/>
      </w:pPr>
    </w:p>
    <w:p w:rsidR="00E477D5" w:rsidP="00E477D5" w:rsidRDefault="00E477D5">
      <w:pPr>
        <w:pStyle w:val="scactchamber"/>
        <w:jc w:val="center"/>
      </w:pPr>
      <w:r>
        <w:t>__________</w:t>
      </w:r>
    </w:p>
    <w:p w:rsidRPr="00F60DB2" w:rsidR="00EB3A60" w:rsidP="00E477D5" w:rsidRDefault="00EB3A60">
      <w:pPr>
        <w:widowControl w:val="0"/>
        <w:spacing w:after="0"/>
      </w:pPr>
    </w:p>
    <w:sectPr w:rsidRPr="00F60DB2" w:rsidR="00EB3A60" w:rsidSect="00E477D5">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3A60" w:rsidRPr="00EB3A60" w:rsidRDefault="00EB3A60" w:rsidP="00EB3A6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3A60" w:rsidRDefault="00EB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42"/>
    <w:docVar w:name="dvBillNumberPrefix" w:val="H"/>
    <w:docVar w:name="dvOriginalBody" w:val="House"/>
  </w:docVars>
  <w:rsids>
    <w:rsidRoot w:val="005B7817"/>
    <w:rsid w:val="000029A0"/>
    <w:rsid w:val="00002E0E"/>
    <w:rsid w:val="00007845"/>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0F2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64C8D"/>
    <w:rsid w:val="00270F7C"/>
    <w:rsid w:val="00281442"/>
    <w:rsid w:val="002836D8"/>
    <w:rsid w:val="002A4491"/>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0D72"/>
    <w:rsid w:val="00381998"/>
    <w:rsid w:val="00395639"/>
    <w:rsid w:val="003A05EA"/>
    <w:rsid w:val="003B59FF"/>
    <w:rsid w:val="003B7E81"/>
    <w:rsid w:val="003C0482"/>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B2E03"/>
    <w:rsid w:val="004C223D"/>
    <w:rsid w:val="004C5A68"/>
    <w:rsid w:val="004C5C9A"/>
    <w:rsid w:val="004C6054"/>
    <w:rsid w:val="004D1442"/>
    <w:rsid w:val="004D3DCB"/>
    <w:rsid w:val="004E0BD6"/>
    <w:rsid w:val="004F0090"/>
    <w:rsid w:val="004F172C"/>
    <w:rsid w:val="005002ED"/>
    <w:rsid w:val="00500DBC"/>
    <w:rsid w:val="005024BD"/>
    <w:rsid w:val="005102BE"/>
    <w:rsid w:val="00517044"/>
    <w:rsid w:val="00523F7F"/>
    <w:rsid w:val="00524D54"/>
    <w:rsid w:val="00542A30"/>
    <w:rsid w:val="0054531B"/>
    <w:rsid w:val="00546C24"/>
    <w:rsid w:val="005476FF"/>
    <w:rsid w:val="00550E98"/>
    <w:rsid w:val="005516F6"/>
    <w:rsid w:val="00552EA3"/>
    <w:rsid w:val="00555D4E"/>
    <w:rsid w:val="005674E4"/>
    <w:rsid w:val="00571BA3"/>
    <w:rsid w:val="005801DD"/>
    <w:rsid w:val="00583971"/>
    <w:rsid w:val="00592A40"/>
    <w:rsid w:val="0059522F"/>
    <w:rsid w:val="005A5377"/>
    <w:rsid w:val="005B7817"/>
    <w:rsid w:val="005C23D7"/>
    <w:rsid w:val="005C40EB"/>
    <w:rsid w:val="005D3013"/>
    <w:rsid w:val="005D6061"/>
    <w:rsid w:val="005D73FC"/>
    <w:rsid w:val="005E2B9C"/>
    <w:rsid w:val="005E3058"/>
    <w:rsid w:val="005E3332"/>
    <w:rsid w:val="005F60A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0493"/>
    <w:rsid w:val="006B7005"/>
    <w:rsid w:val="006C099D"/>
    <w:rsid w:val="006C7E01"/>
    <w:rsid w:val="006D4F69"/>
    <w:rsid w:val="006E0935"/>
    <w:rsid w:val="006E353F"/>
    <w:rsid w:val="006E35AB"/>
    <w:rsid w:val="006F1A24"/>
    <w:rsid w:val="006F3399"/>
    <w:rsid w:val="007038A9"/>
    <w:rsid w:val="00704345"/>
    <w:rsid w:val="00707A4B"/>
    <w:rsid w:val="00722155"/>
    <w:rsid w:val="00731EA4"/>
    <w:rsid w:val="0073210F"/>
    <w:rsid w:val="00737C39"/>
    <w:rsid w:val="00737F19"/>
    <w:rsid w:val="007423A2"/>
    <w:rsid w:val="00744823"/>
    <w:rsid w:val="00772152"/>
    <w:rsid w:val="00782BF8"/>
    <w:rsid w:val="007849D9"/>
    <w:rsid w:val="00786404"/>
    <w:rsid w:val="007A6531"/>
    <w:rsid w:val="007B2D29"/>
    <w:rsid w:val="007B379E"/>
    <w:rsid w:val="007B4DBF"/>
    <w:rsid w:val="007B612E"/>
    <w:rsid w:val="007B7E68"/>
    <w:rsid w:val="007C379A"/>
    <w:rsid w:val="007C5458"/>
    <w:rsid w:val="007E2DD6"/>
    <w:rsid w:val="007F1183"/>
    <w:rsid w:val="007F50D1"/>
    <w:rsid w:val="007F52D1"/>
    <w:rsid w:val="00802F04"/>
    <w:rsid w:val="00806DCC"/>
    <w:rsid w:val="00815A49"/>
    <w:rsid w:val="00816D52"/>
    <w:rsid w:val="00825C9B"/>
    <w:rsid w:val="00831048"/>
    <w:rsid w:val="00834272"/>
    <w:rsid w:val="0083508F"/>
    <w:rsid w:val="00845017"/>
    <w:rsid w:val="00851A63"/>
    <w:rsid w:val="008625C1"/>
    <w:rsid w:val="008635C3"/>
    <w:rsid w:val="008806F9"/>
    <w:rsid w:val="008A57E3"/>
    <w:rsid w:val="008A7DAA"/>
    <w:rsid w:val="008B5BF4"/>
    <w:rsid w:val="008C0CEE"/>
    <w:rsid w:val="008C1B18"/>
    <w:rsid w:val="008C2F88"/>
    <w:rsid w:val="008C6C3F"/>
    <w:rsid w:val="008D46EC"/>
    <w:rsid w:val="008E0E25"/>
    <w:rsid w:val="008E3732"/>
    <w:rsid w:val="008E57CE"/>
    <w:rsid w:val="008E61A1"/>
    <w:rsid w:val="008F48AC"/>
    <w:rsid w:val="00910BE6"/>
    <w:rsid w:val="0091356C"/>
    <w:rsid w:val="00915492"/>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725"/>
    <w:rsid w:val="009D3C2B"/>
    <w:rsid w:val="009E0F93"/>
    <w:rsid w:val="009E39B7"/>
    <w:rsid w:val="009F23CF"/>
    <w:rsid w:val="009F2AB1"/>
    <w:rsid w:val="009F3431"/>
    <w:rsid w:val="009F4FAF"/>
    <w:rsid w:val="009F68F1"/>
    <w:rsid w:val="00A0242D"/>
    <w:rsid w:val="00A06C66"/>
    <w:rsid w:val="00A145A9"/>
    <w:rsid w:val="00A17135"/>
    <w:rsid w:val="00A21A6F"/>
    <w:rsid w:val="00A254DE"/>
    <w:rsid w:val="00A26A62"/>
    <w:rsid w:val="00A35A9B"/>
    <w:rsid w:val="00A4070E"/>
    <w:rsid w:val="00A40CA0"/>
    <w:rsid w:val="00A504A7"/>
    <w:rsid w:val="00A53677"/>
    <w:rsid w:val="00A53BF2"/>
    <w:rsid w:val="00A60B3D"/>
    <w:rsid w:val="00A73EFA"/>
    <w:rsid w:val="00A765E1"/>
    <w:rsid w:val="00A77A3B"/>
    <w:rsid w:val="00A97523"/>
    <w:rsid w:val="00AB2A06"/>
    <w:rsid w:val="00AB5948"/>
    <w:rsid w:val="00AB73BF"/>
    <w:rsid w:val="00AD3E3D"/>
    <w:rsid w:val="00AE36EC"/>
    <w:rsid w:val="00AF1688"/>
    <w:rsid w:val="00AF2DDF"/>
    <w:rsid w:val="00AF46E6"/>
    <w:rsid w:val="00AF5139"/>
    <w:rsid w:val="00B04F58"/>
    <w:rsid w:val="00B05A74"/>
    <w:rsid w:val="00B12491"/>
    <w:rsid w:val="00B25245"/>
    <w:rsid w:val="00B2797B"/>
    <w:rsid w:val="00B32B4D"/>
    <w:rsid w:val="00B4137E"/>
    <w:rsid w:val="00B53052"/>
    <w:rsid w:val="00B637AA"/>
    <w:rsid w:val="00B64D65"/>
    <w:rsid w:val="00B7144D"/>
    <w:rsid w:val="00B73587"/>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6245F"/>
    <w:rsid w:val="00C6429E"/>
    <w:rsid w:val="00C65CA7"/>
    <w:rsid w:val="00C70225"/>
    <w:rsid w:val="00C72198"/>
    <w:rsid w:val="00C73C7D"/>
    <w:rsid w:val="00C75005"/>
    <w:rsid w:val="00C94063"/>
    <w:rsid w:val="00C94173"/>
    <w:rsid w:val="00C94685"/>
    <w:rsid w:val="00C970DF"/>
    <w:rsid w:val="00CA73C0"/>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1896"/>
    <w:rsid w:val="00DA1AA0"/>
    <w:rsid w:val="00DA6082"/>
    <w:rsid w:val="00DB4FA1"/>
    <w:rsid w:val="00DD73AE"/>
    <w:rsid w:val="00DE2D0B"/>
    <w:rsid w:val="00DE4963"/>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477D5"/>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3A60"/>
    <w:rsid w:val="00EB46E2"/>
    <w:rsid w:val="00EC0045"/>
    <w:rsid w:val="00EC5F57"/>
    <w:rsid w:val="00ED452E"/>
    <w:rsid w:val="00EE1E90"/>
    <w:rsid w:val="00EF0DFD"/>
    <w:rsid w:val="00EF37A8"/>
    <w:rsid w:val="00EF3899"/>
    <w:rsid w:val="00EF531F"/>
    <w:rsid w:val="00EF6855"/>
    <w:rsid w:val="00F05FE8"/>
    <w:rsid w:val="00F13D87"/>
    <w:rsid w:val="00F149E5"/>
    <w:rsid w:val="00F14CDD"/>
    <w:rsid w:val="00F15E33"/>
    <w:rsid w:val="00F17DA2"/>
    <w:rsid w:val="00F2288A"/>
    <w:rsid w:val="00F22EC0"/>
    <w:rsid w:val="00F31D34"/>
    <w:rsid w:val="00F342A1"/>
    <w:rsid w:val="00F361B7"/>
    <w:rsid w:val="00F37E97"/>
    <w:rsid w:val="00F44D36"/>
    <w:rsid w:val="00F46262"/>
    <w:rsid w:val="00F4795D"/>
    <w:rsid w:val="00F525CD"/>
    <w:rsid w:val="00F5286C"/>
    <w:rsid w:val="00F52E12"/>
    <w:rsid w:val="00F60DB2"/>
    <w:rsid w:val="00F93FAB"/>
    <w:rsid w:val="00FA0F2E"/>
    <w:rsid w:val="00FA6C80"/>
    <w:rsid w:val="00FB26AA"/>
    <w:rsid w:val="00FB3F2A"/>
    <w:rsid w:val="00FB5838"/>
    <w:rsid w:val="00FC4EFC"/>
    <w:rsid w:val="00FC584B"/>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B3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6429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6429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6429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6429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6429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6429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6429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6429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6429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6429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6429E"/>
    <w:rPr>
      <w:noProof/>
    </w:rPr>
  </w:style>
  <w:style w:type="character" w:customStyle="1" w:styleId="sclocalcheck">
    <w:name w:val="sc_local_check"/>
    <w:uiPriority w:val="1"/>
    <w:qFormat/>
    <w:rsid w:val="00C6429E"/>
    <w:rPr>
      <w:noProof/>
    </w:rPr>
  </w:style>
  <w:style w:type="character" w:customStyle="1" w:styleId="sctempcheck">
    <w:name w:val="sc_temp_check"/>
    <w:uiPriority w:val="1"/>
    <w:qFormat/>
    <w:rsid w:val="00C6429E"/>
    <w:rPr>
      <w:noProof/>
    </w:rPr>
  </w:style>
  <w:style w:type="character" w:customStyle="1" w:styleId="Heading1Char">
    <w:name w:val="Heading 1 Char"/>
    <w:basedOn w:val="DefaultParagraphFont"/>
    <w:link w:val="Heading1"/>
    <w:uiPriority w:val="9"/>
    <w:rsid w:val="00EB3A6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5038855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419.docx" TargetMode="External" Id="rId13" /><Relationship Type="http://schemas.openxmlformats.org/officeDocument/2006/relationships/hyperlink" Target="file:///h:\hj\20230503.docx" TargetMode="External" Id="rId18" /><Relationship Type="http://schemas.openxmlformats.org/officeDocument/2006/relationships/hyperlink" Target="file:///h:\sj\20240417.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sj\20230504.docx" TargetMode="External" Id="rId21" /><Relationship Type="http://schemas.openxmlformats.org/officeDocument/2006/relationships/hyperlink" Target="https://www.scstatehouse.gov/sess125_2023-2024/prever/4042_20240410.docx" TargetMode="External" Id="rId34" /><Relationship Type="http://schemas.openxmlformats.org/officeDocument/2006/relationships/settings" Target="settings.xml" Id="rId7" /><Relationship Type="http://schemas.openxmlformats.org/officeDocument/2006/relationships/hyperlink" Target="file:///h:\hj\20230228.docx" TargetMode="External" Id="rId12" /><Relationship Type="http://schemas.openxmlformats.org/officeDocument/2006/relationships/hyperlink" Target="file:///h:\hj\20230503.docx" TargetMode="External" Id="rId17" /><Relationship Type="http://schemas.openxmlformats.org/officeDocument/2006/relationships/hyperlink" Target="file:///h:\sj\20240417.docx" TargetMode="External" Id="rId25" /><Relationship Type="http://schemas.openxmlformats.org/officeDocument/2006/relationships/hyperlink" Target="https://www.scstatehouse.gov/sess125_2023-2024/prever/4042_20230504.docx"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hj\20230503.docx" TargetMode="External" Id="rId16" /><Relationship Type="http://schemas.openxmlformats.org/officeDocument/2006/relationships/hyperlink" Target="file:///h:\hj\20230504.docx" TargetMode="External" Id="rId20" /><Relationship Type="http://schemas.openxmlformats.org/officeDocument/2006/relationships/hyperlink" Target="file:///h:\hj\20240424.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228.docx" TargetMode="External" Id="rId11" /><Relationship Type="http://schemas.openxmlformats.org/officeDocument/2006/relationships/hyperlink" Target="file:///h:\sj\20240417.docx" TargetMode="External" Id="rId24" /><Relationship Type="http://schemas.openxmlformats.org/officeDocument/2006/relationships/hyperlink" Target="https://www.scstatehouse.gov/sess125_2023-2024/prever/4042_20230419.docx" TargetMode="External" Id="rId32" /><Relationship Type="http://schemas.openxmlformats.org/officeDocument/2006/relationships/footer" Target="footer2.xml" Id="rId37" /><Relationship Type="http://schemas.openxmlformats.org/officeDocument/2006/relationships/numbering" Target="numbering.xml" Id="rId5" /><Relationship Type="http://schemas.openxmlformats.org/officeDocument/2006/relationships/hyperlink" Target="file:///h:\hj\20230502.docx" TargetMode="External" Id="rId15" /><Relationship Type="http://schemas.openxmlformats.org/officeDocument/2006/relationships/hyperlink" Target="file:///h:\sj\20240410.docx" TargetMode="External" Id="rId23" /><Relationship Type="http://schemas.openxmlformats.org/officeDocument/2006/relationships/hyperlink" Target="file:///h:\hj\20240424.docx"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file:///h:\hj\20230504.docx" TargetMode="External" Id="rId19" /><Relationship Type="http://schemas.openxmlformats.org/officeDocument/2006/relationships/hyperlink" Target="https://www.scstatehouse.gov/sess125_2023-2024/prever/4042_20230228.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426.docx" TargetMode="External" Id="rId14" /><Relationship Type="http://schemas.openxmlformats.org/officeDocument/2006/relationships/hyperlink" Target="file:///h:\sj\20230504.docx" TargetMode="External" Id="rId22" /><Relationship Type="http://schemas.openxmlformats.org/officeDocument/2006/relationships/hyperlink" Target="file:///h:\sj\20240418.docx" TargetMode="External" Id="rId27" /><Relationship Type="http://schemas.openxmlformats.org/officeDocument/2006/relationships/hyperlink" Target="https://www.scstatehouse.gov/billsearch.php?billnumbers=4042&amp;session=125&amp;summary=B" TargetMode="External" Id="rId30" /><Relationship Type="http://schemas.openxmlformats.org/officeDocument/2006/relationships/hyperlink" Target="https://www.scstatehouse.gov/sess125_2023-2024/prever/4042_20240417.docx" TargetMode="External" Id="rId35" /><Relationship Type="http://schemas.openxmlformats.org/officeDocument/2006/relationships/hyperlink" Target="https://www.scstatehouse.gov/billsearch.php?billnumbers=4042&amp;session=125&amp;summary=B" TargetMode="External" Id="Rfb29abc66bf04ded" /><Relationship Type="http://schemas.openxmlformats.org/officeDocument/2006/relationships/hyperlink" Target="https://www.scstatehouse.gov/sess125_2023-2024/prever/4042_20230228.docx" TargetMode="External" Id="R4210b246561047d4" /><Relationship Type="http://schemas.openxmlformats.org/officeDocument/2006/relationships/hyperlink" Target="https://www.scstatehouse.gov/sess125_2023-2024/prever/4042_20230419.docx" TargetMode="External" Id="Re3e14c8de17b415d" /><Relationship Type="http://schemas.openxmlformats.org/officeDocument/2006/relationships/hyperlink" Target="https://www.scstatehouse.gov/sess125_2023-2024/prever/4042_20230504.docx" TargetMode="External" Id="R16392f3cf1874fb7" /><Relationship Type="http://schemas.openxmlformats.org/officeDocument/2006/relationships/hyperlink" Target="https://www.scstatehouse.gov/sess125_2023-2024/prever/4042_20240410.docx" TargetMode="External" Id="Rabe1a869ea9d47cd" /><Relationship Type="http://schemas.openxmlformats.org/officeDocument/2006/relationships/hyperlink" Target="https://www.scstatehouse.gov/sess125_2023-2024/prever/4042_20240417.docx" TargetMode="External" Id="R6c946aa201db46b7" /><Relationship Type="http://schemas.openxmlformats.org/officeDocument/2006/relationships/hyperlink" Target="h:\hj\20230228.docx" TargetMode="External" Id="R9a0af72a6d4f400e" /><Relationship Type="http://schemas.openxmlformats.org/officeDocument/2006/relationships/hyperlink" Target="h:\hj\20230228.docx" TargetMode="External" Id="R26dc00066aee4659" /><Relationship Type="http://schemas.openxmlformats.org/officeDocument/2006/relationships/hyperlink" Target="h:\hj\20230419.docx" TargetMode="External" Id="R59204c20ce3e471a" /><Relationship Type="http://schemas.openxmlformats.org/officeDocument/2006/relationships/hyperlink" Target="h:\hj\20230426.docx" TargetMode="External" Id="R17ddd4b81dd54b43" /><Relationship Type="http://schemas.openxmlformats.org/officeDocument/2006/relationships/hyperlink" Target="h:\hj\20230502.docx" TargetMode="External" Id="R58e3298459ff4925" /><Relationship Type="http://schemas.openxmlformats.org/officeDocument/2006/relationships/hyperlink" Target="h:\hj\20230503.docx" TargetMode="External" Id="Rd1bbcd988a9543f6" /><Relationship Type="http://schemas.openxmlformats.org/officeDocument/2006/relationships/hyperlink" Target="h:\hj\20230503.docx" TargetMode="External" Id="R315258d47f754f69" /><Relationship Type="http://schemas.openxmlformats.org/officeDocument/2006/relationships/hyperlink" Target="h:\hj\20230503.docx" TargetMode="External" Id="R6dd51d3730184ea5" /><Relationship Type="http://schemas.openxmlformats.org/officeDocument/2006/relationships/hyperlink" Target="h:\hj\20230504.docx" TargetMode="External" Id="R952818e2d89141d0" /><Relationship Type="http://schemas.openxmlformats.org/officeDocument/2006/relationships/hyperlink" Target="h:\hj\20230504.docx" TargetMode="External" Id="R95212a93d37a4564" /><Relationship Type="http://schemas.openxmlformats.org/officeDocument/2006/relationships/hyperlink" Target="h:\sj\20230504.docx" TargetMode="External" Id="R54e12e0023f54888" /><Relationship Type="http://schemas.openxmlformats.org/officeDocument/2006/relationships/hyperlink" Target="h:\sj\20230504.docx" TargetMode="External" Id="Red97f86f49c142be" /><Relationship Type="http://schemas.openxmlformats.org/officeDocument/2006/relationships/hyperlink" Target="h:\sj\20240410.docx" TargetMode="External" Id="Rc572bd0faa5d43ab" /><Relationship Type="http://schemas.openxmlformats.org/officeDocument/2006/relationships/hyperlink" Target="h:\sj\20240417.docx" TargetMode="External" Id="Ra2f519956d034a5c" /><Relationship Type="http://schemas.openxmlformats.org/officeDocument/2006/relationships/hyperlink" Target="h:\sj\20240417.docx" TargetMode="External" Id="Rcd554bc952f9486a" /><Relationship Type="http://schemas.openxmlformats.org/officeDocument/2006/relationships/hyperlink" Target="h:\sj\20240417.docx" TargetMode="External" Id="R3665130c901544c4" /><Relationship Type="http://schemas.openxmlformats.org/officeDocument/2006/relationships/hyperlink" Target="h:\sj\20240418.docx" TargetMode="External" Id="R93d30d34014c4973" /><Relationship Type="http://schemas.openxmlformats.org/officeDocument/2006/relationships/hyperlink" Target="h:\hj\20240424.docx" TargetMode="External" Id="R5152083fefb9408e" /><Relationship Type="http://schemas.openxmlformats.org/officeDocument/2006/relationships/hyperlink" Target="h:\hj\20240424.docx" TargetMode="External" Id="Rabbb7770512847fd" /><Relationship Type="http://schemas.openxmlformats.org/officeDocument/2006/relationships/hyperlink" Target="https://www.scstatehouse.gov/billsearch.php?billnumbers=4042&amp;session=125&amp;summary=B" TargetMode="External" Id="Rad8fc8ad2dc74009" /><Relationship Type="http://schemas.openxmlformats.org/officeDocument/2006/relationships/hyperlink" Target="https://www.scstatehouse.gov/sess125_2023-2024/prever/4042_20230228.docx" TargetMode="External" Id="R430250f0d6804065" /><Relationship Type="http://schemas.openxmlformats.org/officeDocument/2006/relationships/hyperlink" Target="https://www.scstatehouse.gov/sess125_2023-2024/prever/4042_20230419.docx" TargetMode="External" Id="R60e347de235546d5" /><Relationship Type="http://schemas.openxmlformats.org/officeDocument/2006/relationships/hyperlink" Target="https://www.scstatehouse.gov/sess125_2023-2024/prever/4042_20230504.docx" TargetMode="External" Id="R7eb08a1626fa4583" /><Relationship Type="http://schemas.openxmlformats.org/officeDocument/2006/relationships/hyperlink" Target="https://www.scstatehouse.gov/sess125_2023-2024/prever/4042_20240410.docx" TargetMode="External" Id="R45a23fbfc126431d" /><Relationship Type="http://schemas.openxmlformats.org/officeDocument/2006/relationships/hyperlink" Target="https://www.scstatehouse.gov/sess125_2023-2024/prever/4042_20240417.docx" TargetMode="External" Id="R0426429d831044b7" /><Relationship Type="http://schemas.openxmlformats.org/officeDocument/2006/relationships/hyperlink" Target="h:\hj\20230228.docx" TargetMode="External" Id="R5798d63408b44633" /><Relationship Type="http://schemas.openxmlformats.org/officeDocument/2006/relationships/hyperlink" Target="h:\hj\20230228.docx" TargetMode="External" Id="Ra82984c73ea2404b" /><Relationship Type="http://schemas.openxmlformats.org/officeDocument/2006/relationships/hyperlink" Target="h:\hj\20230419.docx" TargetMode="External" Id="Rcac1a3e0fedd4d75" /><Relationship Type="http://schemas.openxmlformats.org/officeDocument/2006/relationships/hyperlink" Target="h:\hj\20230426.docx" TargetMode="External" Id="R308f3e19455f4171" /><Relationship Type="http://schemas.openxmlformats.org/officeDocument/2006/relationships/hyperlink" Target="h:\hj\20230502.docx" TargetMode="External" Id="R037e1eff2c344f0f" /><Relationship Type="http://schemas.openxmlformats.org/officeDocument/2006/relationships/hyperlink" Target="h:\hj\20230503.docx" TargetMode="External" Id="R8f738a1f33454251" /><Relationship Type="http://schemas.openxmlformats.org/officeDocument/2006/relationships/hyperlink" Target="h:\hj\20230503.docx" TargetMode="External" Id="Rcc9ec28cddb44f50" /><Relationship Type="http://schemas.openxmlformats.org/officeDocument/2006/relationships/hyperlink" Target="h:\hj\20230503.docx" TargetMode="External" Id="Rd14771984d96446e" /><Relationship Type="http://schemas.openxmlformats.org/officeDocument/2006/relationships/hyperlink" Target="h:\hj\20230504.docx" TargetMode="External" Id="R07aa79f80999466a" /><Relationship Type="http://schemas.openxmlformats.org/officeDocument/2006/relationships/hyperlink" Target="h:\hj\20230504.docx" TargetMode="External" Id="Rabb30dcd51fd4a1a" /><Relationship Type="http://schemas.openxmlformats.org/officeDocument/2006/relationships/hyperlink" Target="h:\sj\20230504.docx" TargetMode="External" Id="R8276b38067b446ea" /><Relationship Type="http://schemas.openxmlformats.org/officeDocument/2006/relationships/hyperlink" Target="h:\sj\20230504.docx" TargetMode="External" Id="Rd9ed0967e21a4992" /><Relationship Type="http://schemas.openxmlformats.org/officeDocument/2006/relationships/hyperlink" Target="h:\sj\20240410.docx" TargetMode="External" Id="R54ca9fc7755a4d2f" /><Relationship Type="http://schemas.openxmlformats.org/officeDocument/2006/relationships/hyperlink" Target="h:\sj\20240417.docx" TargetMode="External" Id="R915ff374141b4534" /><Relationship Type="http://schemas.openxmlformats.org/officeDocument/2006/relationships/hyperlink" Target="h:\sj\20240417.docx" TargetMode="External" Id="Ra6376c4161c644a0" /><Relationship Type="http://schemas.openxmlformats.org/officeDocument/2006/relationships/hyperlink" Target="h:\sj\20240417.docx" TargetMode="External" Id="R2b72bff0be9244a0" /><Relationship Type="http://schemas.openxmlformats.org/officeDocument/2006/relationships/hyperlink" Target="h:\sj\20240418.docx" TargetMode="External" Id="R30959f8372964878" /><Relationship Type="http://schemas.openxmlformats.org/officeDocument/2006/relationships/hyperlink" Target="h:\hj\20240424.docx" TargetMode="External" Id="Raf51a53f4fab419f" /><Relationship Type="http://schemas.openxmlformats.org/officeDocument/2006/relationships/hyperlink" Target="h:\hj\20240424.docx" TargetMode="External" Id="R8d33d768d07b4a41" /><Relationship Type="http://schemas.openxmlformats.org/officeDocument/2006/relationships/hyperlink" Target="https://www.scstatehouse.gov/billsearch.php?billnumbers=4042&amp;session=125&amp;summary=B" TargetMode="External" Id="R545a9b5d468d44b3" /><Relationship Type="http://schemas.openxmlformats.org/officeDocument/2006/relationships/hyperlink" Target="https://www.scstatehouse.gov/sess125_2023-2024/prever/4042_20230228.docx" TargetMode="External" Id="Re54056ded4324bb0" /><Relationship Type="http://schemas.openxmlformats.org/officeDocument/2006/relationships/hyperlink" Target="https://www.scstatehouse.gov/sess125_2023-2024/prever/4042_20230419.docx" TargetMode="External" Id="Ra81c4f97967d43f1" /><Relationship Type="http://schemas.openxmlformats.org/officeDocument/2006/relationships/hyperlink" Target="https://www.scstatehouse.gov/sess125_2023-2024/prever/4042_20230504.docx" TargetMode="External" Id="Rdb4dc1da62fd4808" /><Relationship Type="http://schemas.openxmlformats.org/officeDocument/2006/relationships/hyperlink" Target="https://www.scstatehouse.gov/sess125_2023-2024/prever/4042_20240410.docx" TargetMode="External" Id="R3e8856a7b84d4e87" /><Relationship Type="http://schemas.openxmlformats.org/officeDocument/2006/relationships/hyperlink" Target="https://www.scstatehouse.gov/sess125_2023-2024/prever/4042_20240417.docx" TargetMode="External" Id="Rf3587c2a23934b5b" /><Relationship Type="http://schemas.openxmlformats.org/officeDocument/2006/relationships/hyperlink" Target="h:\hj\20230228.docx" TargetMode="External" Id="R6550254b2ccb469b" /><Relationship Type="http://schemas.openxmlformats.org/officeDocument/2006/relationships/hyperlink" Target="h:\hj\20230228.docx" TargetMode="External" Id="Rb16175d1a48c4df2" /><Relationship Type="http://schemas.openxmlformats.org/officeDocument/2006/relationships/hyperlink" Target="h:\hj\20230419.docx" TargetMode="External" Id="Ra0558274bdfa48e9" /><Relationship Type="http://schemas.openxmlformats.org/officeDocument/2006/relationships/hyperlink" Target="h:\hj\20230426.docx" TargetMode="External" Id="R487ddcd4a6d64eb0" /><Relationship Type="http://schemas.openxmlformats.org/officeDocument/2006/relationships/hyperlink" Target="h:\hj\20230502.docx" TargetMode="External" Id="R3822359129aa4a6d" /><Relationship Type="http://schemas.openxmlformats.org/officeDocument/2006/relationships/hyperlink" Target="h:\hj\20230503.docx" TargetMode="External" Id="Rb433e9cd093f4718" /><Relationship Type="http://schemas.openxmlformats.org/officeDocument/2006/relationships/hyperlink" Target="h:\hj\20230503.docx" TargetMode="External" Id="R26df8b6be40f471f" /><Relationship Type="http://schemas.openxmlformats.org/officeDocument/2006/relationships/hyperlink" Target="h:\hj\20230503.docx" TargetMode="External" Id="R8a5cc637dec9466f" /><Relationship Type="http://schemas.openxmlformats.org/officeDocument/2006/relationships/hyperlink" Target="h:\hj\20230504.docx" TargetMode="External" Id="Rda74b5a28a0344c5" /><Relationship Type="http://schemas.openxmlformats.org/officeDocument/2006/relationships/hyperlink" Target="h:\hj\20230504.docx" TargetMode="External" Id="R6c654ea400f041bc" /><Relationship Type="http://schemas.openxmlformats.org/officeDocument/2006/relationships/hyperlink" Target="h:\sj\20230504.docx" TargetMode="External" Id="R7ed3840306444ff9" /><Relationship Type="http://schemas.openxmlformats.org/officeDocument/2006/relationships/hyperlink" Target="h:\sj\20230504.docx" TargetMode="External" Id="R874e8d3a14af44e4" /><Relationship Type="http://schemas.openxmlformats.org/officeDocument/2006/relationships/hyperlink" Target="h:\sj\20240410.docx" TargetMode="External" Id="R1baaf2ec3a9d46ce" /><Relationship Type="http://schemas.openxmlformats.org/officeDocument/2006/relationships/hyperlink" Target="h:\sj\20240417.docx" TargetMode="External" Id="Rd8a9e25279b54bc4" /><Relationship Type="http://schemas.openxmlformats.org/officeDocument/2006/relationships/hyperlink" Target="h:\sj\20240417.docx" TargetMode="External" Id="Rd65576363fbb4d1d" /><Relationship Type="http://schemas.openxmlformats.org/officeDocument/2006/relationships/hyperlink" Target="h:\sj\20240417.docx" TargetMode="External" Id="R1ee9a3bd750e4005" /><Relationship Type="http://schemas.openxmlformats.org/officeDocument/2006/relationships/hyperlink" Target="h:\sj\20240418.docx" TargetMode="External" Id="Ra171846c869d4114" /><Relationship Type="http://schemas.openxmlformats.org/officeDocument/2006/relationships/hyperlink" Target="h:\hj\20240424.docx" TargetMode="External" Id="Rcfa086d697d64578" /><Relationship Type="http://schemas.openxmlformats.org/officeDocument/2006/relationships/hyperlink" Target="h:\hj\20240424.docx" TargetMode="External" Id="Rb97f2489210446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31efa3ad-714f-4f2a-91f8-f0ba78614ccd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2024-04-24T13:36:36.570273-04:00</T_BILL_DT_VERSION>
  <T_BILL_N_SESSION>125</T_BILL_N_SESSION>
  <T_BILL_N_YEAR>2023</T_BILL_N_YEAR>
  <T_BILL_REQUEST_REQUEST>ffd1913f-2774-4a3b-accf-8ca65ee455ea</T_BILL_REQUEST_REQUEST>
  <T_BILL_R_ORIGINALBILL>3ca2de88-92a2-4374-8d36-2e929addc286</T_BILL_R_ORIGINALBILL>
  <T_BILL_R_ORIGINALDRAFT>435fd71a-245d-403c-a375-86e7ed9c3577</T_BILL_R_ORIGINALDRAFT>
  <T_BILL_SPONSOR_SPONSOR>52d5e910-611a-42c5-8c5e-1424bea92ebc</T_BILL_SPONSOR_SPONSOR>
  <T_BILL_T_BILLNUMBER>4042</T_BILL_T_BILLNUMBER>
  <T_BILL_T_BILLTITLE>TO AMEND THE SOUTH CAROLINA CODE OF LAWS BY ADDING article 27 to chapter 1, title 1 SO AS TO PROVIDE A FRAMEWORK IN WHICH ANTISEMITISM IS CONSIDERED REGARDING ALL LAWS PROHIBITING DISCRIMINATORY ACTS.</T_BILL_T_BILLTITLE>
  <T_BILL_T_CHAMBER>house</T_BILL_T_CHAMBER>
  <T_BILL_T_LEGTYPE>bill_statewide</T_BILL_T_LEGTYPE>
  <T_BILL_T_SECTIONS>[{"SectionUUID":"2af48084-59ad-4e67-b18a-9fef9a56ee16","SectionName":"code_section","SectionNumber":1,"SectionType":"code_section","CodeSections":[{"CodeSectionBookmarkName":"ns_T1C1N1710_3d1abf0c0","IsConstitutionSection":false,"Identity":"1-1-1710","IsNew":true,"SubSections":[{"Level":1,"Identity":"T1C1N1710SA","SubSectionBookmarkName":"ss_T1C1N1710SA_lv1_2302a80e0","IsNewSubSection":false,"SubSectionReplacement":""},{"Level":2,"Identity":"T1C1N1710S1","SubSectionBookmarkName":"ss_T1C1N1710S1_lv2_fb48426df","IsNewSubSection":false,"SubSectionReplacement":""},{"Level":2,"Identity":"T1C1N1710S2","SubSectionBookmarkName":"ss_T1C1N1710S2_lv2_daa0e6c01","IsNewSubSection":false,"SubSectionReplacement":""},{"Level":2,"Identity":"T1C1N1710S3","SubSectionBookmarkName":"ss_T1C1N1710S3_lv2_7c1791560","IsNewSubSection":false,"SubSectionReplacement":""},{"Level":1,"Identity":"T1C1N1710SB","SubSectionBookmarkName":"ss_T1C1N1710SB_lv1_4f56f6b2b","IsNewSubSection":false,"SubSectionReplacement":""},{"Level":2,"Identity":"T1C1N1710S1","SubSectionBookmarkName":"ss_T1C1N1710S1_lv2_c554a139d","IsNewSubSection":false,"SubSectionReplacement":""},{"Level":2,"Identity":"T1C1N1710S2","SubSectionBookmarkName":"ss_T1C1N1710S2_lv2_14a4659f4","IsNewSubSection":false,"SubSectionReplacement":""},{"Level":1,"Identity":"T1C1N1710SC","SubSectionBookmarkName":"ss_T1C1N1710SC_lv1_754cf012b","IsNewSubSection":false,"SubSectionReplacement":""}],"TitleRelatedTo":"","TitleSoAsTo":"","Deleted":false}],"TitleText":"","DisableControls":false,"Deleted":false,"RepealItems":[],"SectionBookmarkName":"bs_num_1_f6a44bcf4"},{"SectionUUID":"8f03ca95-8faa-4d43-a9c2-8afc498075bd","SectionName":"standard_eff_date_section","SectionNumber":2,"SectionType":"drafting_clause","CodeSections":[],"TitleText":"","DisableControls":false,"Deleted":false,"RepealItems":[],"SectionBookmarkName":"bs_num_2_lastsection"}]</T_BILL_T_SECTIONS>
  <T_BILL_T_SUBJECT>Antisemitism</T_BILL_T_SUBJECT>
  <T_BILL_UR_DRAFTER>davidgood@scstatehouse.gov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5135</Characters>
  <Application>Microsoft Office Word</Application>
  <DocSecurity>0</DocSecurity>
  <Lines>513</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4042: Antisemitism - South Carolina Legislature Online</dc:title>
  <dc:subject/>
  <dc:creator>Sean Ryan</dc:creator>
  <cp:keywords/>
  <dc:description/>
  <cp:lastModifiedBy>Danny Crook</cp:lastModifiedBy>
  <cp:revision>2</cp:revision>
  <cp:lastPrinted>2024-04-24T20:27:00Z</cp:lastPrinted>
  <dcterms:created xsi:type="dcterms:W3CDTF">2024-06-24T17:44:00Z</dcterms:created>
  <dcterms:modified xsi:type="dcterms:W3CDTF">2024-06-24T17:44:00Z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