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4206</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Concurrent Resolution</w:t>
      </w:r>
    </w:p>
    <w:p>
      <w:pPr>
        <w:widowControl w:val="false"/>
        <w:spacing w:after="0"/>
        <w:jc w:val="left"/>
      </w:pPr>
      <w:r>
        <w:rPr>
          <w:rFonts w:ascii="Times New Roman"/>
          <w:sz w:val="22"/>
        </w:rPr>
        <w:t xml:space="preserve">Sponsors: Reps. Bailey, Alexander, Anderson, Atkinson, Ballentine, Bamberg, Bannister, Bauer, Beach, Bernstein, Blackwell, Bradley, Brewer, Brittain, Burns, Bustos, Calhoon, Carter, Caskey, Chapman, Chumley, Clyburn, Cobb-Hunter, Collins, Connell, B.J. Cox, B.L. Cox, Crawford, Cromer, Davis, Dillard, Elliott, Erickson, Felder, Forrest, Gagnon, Garvin, Gatch, Gibson, Gilliam, Gilliard, Guest, Guffey, Haddon, Hager, Hardee, Harris, Hart, Hartnett, Hayes, Henderson-Myers, Henegan, Herbkersman, Hewitt, Hiott, Hixon, Hosey, Howard, Hyde, Jefferson, J.E. Johnson, J.L. Johnson, S. Jones, W. Jones, Jordan, Kilmartin, King, Kirby, Landing, Lawson, Leber, Ligon, Long, Lowe, Magnuson, May, McCabe, McCravy, McDaniel, McGinnis, Mitchell, J. Moore, T. Moore, A.M. Morgan, T.A. Morgan, Moss, Murphy, Neese, B. Newton, W. Newton, Nutt, O'Neal, Oremus, Ott, Pace, Pedalino, Pendarvis, Pope, Rivers, Robbins, Rose, Rutherford, Sandifer, Schuessler, Sessions, G.M. Smith, M.M. Smith, Stavrinakis, Taylor, Tedder, Thayer, Thigpen, Trantham, Vaughan, Weeks, West, Wetmore, Wheeler, White, Whitmire, Williams, Willis, Wooten and Yow</w:t>
      </w:r>
    </w:p>
    <w:p>
      <w:pPr>
        <w:widowControl w:val="false"/>
        <w:spacing w:after="0"/>
        <w:jc w:val="left"/>
      </w:pPr>
      <w:r>
        <w:rPr>
          <w:rFonts w:ascii="Times New Roman"/>
          <w:sz w:val="22"/>
        </w:rPr>
        <w:t xml:space="preserve">Document Path: LC-0189HDB-GM23.docx</w:t>
      </w:r>
    </w:p>
    <w:p>
      <w:pPr>
        <w:widowControl w:val="false"/>
        <w:spacing w:after="0"/>
        <w:jc w:val="left"/>
      </w:pPr>
    </w:p>
    <w:p>
      <w:pPr>
        <w:widowControl w:val="false"/>
        <w:spacing w:after="0"/>
        <w:jc w:val="left"/>
      </w:pPr>
      <w:r>
        <w:rPr>
          <w:rFonts w:ascii="Times New Roman"/>
          <w:sz w:val="22"/>
        </w:rPr>
        <w:t xml:space="preserve">Introduced in the House on March 29, 2023</w:t>
      </w:r>
    </w:p>
    <w:p>
      <w:pPr>
        <w:widowControl w:val="false"/>
        <w:spacing w:after="0"/>
        <w:jc w:val="left"/>
      </w:pPr>
      <w:r>
        <w:rPr>
          <w:rFonts w:ascii="Times New Roman"/>
          <w:sz w:val="22"/>
        </w:rPr>
        <w:t xml:space="preserve">Introduced in the Senate on March 30, 2023</w:t>
      </w:r>
    </w:p>
    <w:p>
      <w:pPr>
        <w:widowControl w:val="false"/>
        <w:spacing w:after="0"/>
        <w:jc w:val="left"/>
      </w:pPr>
      <w:r>
        <w:rPr>
          <w:rFonts w:ascii="Times New Roman"/>
          <w:sz w:val="22"/>
        </w:rPr>
        <w:t xml:space="preserve">Adopted by the General Assembly on April 12, 2023</w:t>
      </w:r>
    </w:p>
    <w:p>
      <w:pPr>
        <w:widowControl w:val="false"/>
        <w:spacing w:after="0"/>
        <w:jc w:val="left"/>
      </w:pPr>
    </w:p>
    <w:p>
      <w:pPr>
        <w:widowControl w:val="false"/>
        <w:spacing w:after="0"/>
        <w:jc w:val="left"/>
      </w:pPr>
      <w:r>
        <w:rPr>
          <w:rFonts w:ascii="Times New Roman"/>
          <w:sz w:val="22"/>
        </w:rPr>
        <w:t xml:space="preserve">Summary: Boulineau's IGA Heritage Day</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3/29/2023</w:t>
      </w:r>
      <w:r>
        <w:tab/>
        <w:t>House</w:t>
      </w:r>
      <w:r>
        <w:tab/>
        <w:t xml:space="preserve">Introduced, adopted, sent to Senate</w:t>
      </w:r>
      <w:r>
        <w:t xml:space="preserve"> (</w:t>
      </w:r>
      <w:hyperlink w:history="true" r:id="R20c9baca7153453f">
        <w:r w:rsidRPr="00770434">
          <w:rPr>
            <w:rStyle w:val="Hyperlink"/>
          </w:rPr>
          <w:t>House Journal</w:t>
        </w:r>
        <w:r w:rsidRPr="00770434">
          <w:rPr>
            <w:rStyle w:val="Hyperlink"/>
          </w:rPr>
          <w:noBreakHyphen/>
          <w:t>page 66</w:t>
        </w:r>
      </w:hyperlink>
      <w:r>
        <w:t>)</w:t>
      </w:r>
    </w:p>
    <w:p>
      <w:pPr>
        <w:widowControl w:val="false"/>
        <w:tabs>
          <w:tab w:val="right" w:pos="1008"/>
          <w:tab w:val="left" w:pos="1152"/>
          <w:tab w:val="left" w:pos="1872"/>
          <w:tab w:val="left" w:pos="9187"/>
        </w:tabs>
        <w:spacing w:after="0"/>
        <w:ind w:left="2088" w:hanging="2088"/>
      </w:pPr>
      <w:r>
        <w:tab/>
        <w:t>3/30/2023</w:t>
      </w:r>
      <w:r>
        <w:tab/>
        <w:t>Senate</w:t>
      </w:r>
      <w:r>
        <w:tab/>
        <w:t xml:space="preserve">Introduced</w:t>
      </w:r>
      <w:r>
        <w:t xml:space="preserve"> (</w:t>
      </w:r>
      <w:hyperlink w:history="true" r:id="R539ba33d92b145b4">
        <w:r w:rsidRPr="00770434">
          <w:rPr>
            <w:rStyle w:val="Hyperlink"/>
          </w:rPr>
          <w:t>Senate Journal</w:t>
        </w:r>
        <w:r w:rsidRPr="00770434">
          <w:rPr>
            <w:rStyle w:val="Hyperlink"/>
          </w:rPr>
          <w:noBreakHyphen/>
          <w:t>page 11</w:t>
        </w:r>
      </w:hyperlink>
      <w:r>
        <w:t>)</w:t>
      </w:r>
    </w:p>
    <w:p>
      <w:pPr>
        <w:widowControl w:val="false"/>
        <w:tabs>
          <w:tab w:val="right" w:pos="1008"/>
          <w:tab w:val="left" w:pos="1152"/>
          <w:tab w:val="left" w:pos="1872"/>
          <w:tab w:val="left" w:pos="9187"/>
        </w:tabs>
        <w:spacing w:after="0"/>
        <w:ind w:left="2088" w:hanging="2088"/>
      </w:pPr>
      <w:r>
        <w:tab/>
        <w:t>3/30/2023</w:t>
      </w:r>
      <w:r>
        <w:tab/>
        <w:t>Senate</w:t>
      </w:r>
      <w:r>
        <w:tab/>
        <w:t xml:space="preserve">Referred to Committee on</w:t>
      </w:r>
      <w:r>
        <w:rPr>
          <w:b/>
        </w:rPr>
        <w:t xml:space="preserve"> Family and Veterans' Services</w:t>
      </w:r>
      <w:r>
        <w:t xml:space="preserve"> (</w:t>
      </w:r>
      <w:hyperlink w:history="true" r:id="R7c1e164d6155418a">
        <w:r w:rsidRPr="00770434">
          <w:rPr>
            <w:rStyle w:val="Hyperlink"/>
          </w:rPr>
          <w:t>Senate Journal</w:t>
        </w:r>
        <w:r w:rsidRPr="00770434">
          <w:rPr>
            <w:rStyle w:val="Hyperlink"/>
          </w:rPr>
          <w:noBreakHyphen/>
          <w:t>page 11</w:t>
        </w:r>
      </w:hyperlink>
      <w:r>
        <w:t>)</w:t>
      </w:r>
    </w:p>
    <w:p>
      <w:pPr>
        <w:widowControl w:val="false"/>
        <w:tabs>
          <w:tab w:val="right" w:pos="1008"/>
          <w:tab w:val="left" w:pos="1152"/>
          <w:tab w:val="left" w:pos="1872"/>
          <w:tab w:val="left" w:pos="9187"/>
        </w:tabs>
        <w:spacing w:after="0"/>
        <w:ind w:left="2088" w:hanging="2088"/>
      </w:pPr>
      <w:r>
        <w:tab/>
        <w:t>4/11/2023</w:t>
      </w:r>
      <w:r>
        <w:tab/>
        <w:t>Senate</w:t>
      </w:r>
      <w:r>
        <w:tab/>
        <w:t xml:space="preserve">Recalled from Committee on</w:t>
      </w:r>
      <w:r>
        <w:rPr>
          <w:b/>
        </w:rPr>
        <w:t xml:space="preserve"> Family and Veterans' Services</w:t>
      </w:r>
      <w:r>
        <w:t xml:space="preserve"> (</w:t>
      </w:r>
      <w:hyperlink w:history="true" r:id="Ref95a33abcfd4efc">
        <w:r w:rsidRPr="00770434">
          <w:rPr>
            <w:rStyle w:val="Hyperlink"/>
          </w:rPr>
          <w:t>Senate Journal</w:t>
        </w:r>
        <w:r w:rsidRPr="00770434">
          <w:rPr>
            <w:rStyle w:val="Hyperlink"/>
          </w:rPr>
          <w:noBreakHyphen/>
          <w:t>page 5</w:t>
        </w:r>
      </w:hyperlink>
      <w:r>
        <w:t>)</w:t>
      </w:r>
    </w:p>
    <w:p>
      <w:pPr>
        <w:widowControl w:val="false"/>
        <w:tabs>
          <w:tab w:val="right" w:pos="1008"/>
          <w:tab w:val="left" w:pos="1152"/>
          <w:tab w:val="left" w:pos="1872"/>
          <w:tab w:val="left" w:pos="9187"/>
        </w:tabs>
        <w:spacing w:after="0"/>
        <w:ind w:left="2088" w:hanging="2088"/>
      </w:pPr>
      <w:r>
        <w:tab/>
        <w:t>4/12/2023</w:t>
      </w:r>
      <w:r>
        <w:tab/>
        <w:t/>
      </w:r>
      <w:r>
        <w:tab/>
        <w:t>Scrivener's error corrected
 </w:t>
      </w:r>
    </w:p>
    <w:p>
      <w:pPr>
        <w:widowControl w:val="false"/>
        <w:tabs>
          <w:tab w:val="right" w:pos="1008"/>
          <w:tab w:val="left" w:pos="1152"/>
          <w:tab w:val="left" w:pos="1872"/>
          <w:tab w:val="left" w:pos="9187"/>
        </w:tabs>
        <w:spacing w:after="0"/>
        <w:ind w:left="2088" w:hanging="2088"/>
      </w:pPr>
      <w:r>
        <w:tab/>
        <w:t>4/12/2023</w:t>
      </w:r>
      <w:r>
        <w:tab/>
        <w:t>Senate</w:t>
      </w:r>
      <w:r>
        <w:tab/>
        <w:t xml:space="preserve">Adopted, returned to House with concurrence</w:t>
      </w:r>
      <w:r>
        <w:t xml:space="preserve"> (</w:t>
      </w:r>
      <w:hyperlink w:history="true" r:id="R59341d8e4138432a">
        <w:r w:rsidRPr="00770434">
          <w:rPr>
            <w:rStyle w:val="Hyperlink"/>
          </w:rPr>
          <w:t>Senate Journal</w:t>
        </w:r>
        <w:r w:rsidRPr="00770434">
          <w:rPr>
            <w:rStyle w:val="Hyperlink"/>
          </w:rPr>
          <w:noBreakHyphen/>
          <w:t>page 21</w:t>
        </w:r>
      </w:hyperlink>
      <w:r>
        <w:t>)</w:t>
      </w:r>
    </w:p>
    <w:p>
      <w:pPr>
        <w:widowControl w:val="false"/>
        <w:spacing w:after="0"/>
        <w:jc w:val="left"/>
      </w:pPr>
    </w:p>
    <w:p>
      <w:pPr>
        <w:widowControl w:val="false"/>
        <w:spacing w:after="0"/>
        <w:jc w:val="left"/>
      </w:pPr>
      <w:r>
        <w:rPr>
          <w:rFonts w:ascii="Times New Roman"/>
          <w:sz w:val="22"/>
        </w:rPr>
        <w:t xml:space="preserve">View the latest </w:t>
      </w:r>
      <w:hyperlink r:id="R5ce90b8270e6453e">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9c8365a66c714676">
        <w:r>
          <w:rPr>
            <w:rStyle w:val="Hyperlink"/>
            <w:u w:val="single"/>
          </w:rPr>
          <w:t>03/29/2023</w:t>
        </w:r>
      </w:hyperlink>
      <w:r>
        <w:t xml:space="preserve"/>
      </w:r>
    </w:p>
    <w:p>
      <w:pPr>
        <w:widowControl w:val="true"/>
        <w:spacing w:after="0"/>
        <w:jc w:val="left"/>
      </w:pPr>
      <w:r>
        <w:rPr>
          <w:rFonts w:ascii="Times New Roman"/>
          <w:sz w:val="22"/>
        </w:rPr>
        <w:t xml:space="preserve"/>
      </w:r>
      <w:hyperlink r:id="R016907690bb846d8">
        <w:r>
          <w:rPr>
            <w:rStyle w:val="Hyperlink"/>
            <w:u w:val="single"/>
          </w:rPr>
          <w:t>04/11/2023</w:t>
        </w:r>
      </w:hyperlink>
      <w:r>
        <w:t xml:space="preserve"/>
      </w:r>
    </w:p>
    <w:p>
      <w:pPr>
        <w:widowControl w:val="true"/>
        <w:spacing w:after="0"/>
        <w:jc w:val="left"/>
      </w:pPr>
      <w:r>
        <w:rPr>
          <w:rFonts w:ascii="Times New Roman"/>
          <w:sz w:val="22"/>
        </w:rPr>
        <w:t xml:space="preserve"/>
      </w:r>
      <w:hyperlink r:id="R1991d15cf2464b6f">
        <w:r>
          <w:rPr>
            <w:rStyle w:val="Hyperlink"/>
            <w:u w:val="single"/>
          </w:rPr>
          <w:t>04/12/2023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B07BF4" w:rsidR="004159E4" w:rsidP="004159E4" w:rsidRDefault="00CD604C" w14:paraId="2A56B17F" w14:textId="4A1AD85E">
      <w:pPr>
        <w:pStyle w:val="sccoversheetstatus"/>
      </w:pPr>
      <w:sdt>
        <w:sdtPr>
          <w:alias w:val="status"/>
          <w:tag w:val="status"/>
          <w:id w:val="854397200"/>
          <w:placeholder>
            <w:docPart w:val="E5017BCED2B8415BA7ACABE277FAF29C"/>
          </w:placeholder>
        </w:sdtPr>
        <w:sdtEndPr/>
        <w:sdtContent>
          <w:r w:rsidR="004159E4">
            <w:t>Recalled</w:t>
          </w:r>
        </w:sdtContent>
      </w:sdt>
    </w:p>
    <w:sdt>
      <w:sdtPr>
        <w:alias w:val="readfirst"/>
        <w:tag w:val="readfirst"/>
        <w:id w:val="-1779714481"/>
        <w:placeholder>
          <w:docPart w:val="E5017BCED2B8415BA7ACABE277FAF29C"/>
        </w:placeholder>
        <w:text/>
      </w:sdtPr>
      <w:sdtEndPr/>
      <w:sdtContent>
        <w:p w:rsidRPr="00B07BF4" w:rsidR="004159E4" w:rsidP="004159E4" w:rsidRDefault="00B34401" w14:paraId="5AE41905" w14:textId="7945D611">
          <w:pPr>
            <w:pStyle w:val="sccoversheetinfo"/>
          </w:pPr>
          <w:r>
            <w:t>April 11, 2023</w:t>
          </w:r>
        </w:p>
      </w:sdtContent>
    </w:sdt>
    <w:sdt>
      <w:sdtPr>
        <w:alias w:val="billnumber"/>
        <w:tag w:val="billnumber"/>
        <w:id w:val="-897512070"/>
        <w:placeholder>
          <w:docPart w:val="E5017BCED2B8415BA7ACABE277FAF29C"/>
        </w:placeholder>
        <w:text/>
      </w:sdtPr>
      <w:sdtEndPr/>
      <w:sdtContent>
        <w:p w:rsidRPr="00B07BF4" w:rsidR="004159E4" w:rsidP="004159E4" w:rsidRDefault="004159E4" w14:paraId="7BA0C462" w14:textId="565A421C">
          <w:pPr>
            <w:pStyle w:val="sccoversheetbillno"/>
          </w:pPr>
          <w:r>
            <w:t>H.</w:t>
          </w:r>
          <w:r w:rsidR="00B34401">
            <w:t xml:space="preserve"> </w:t>
          </w:r>
          <w:r>
            <w:t>4206</w:t>
          </w:r>
        </w:p>
      </w:sdtContent>
    </w:sdt>
    <w:p w:rsidRPr="00B07BF4" w:rsidR="004159E4" w:rsidP="004159E4" w:rsidRDefault="004159E4" w14:paraId="619ACF32" w14:textId="40D8F269">
      <w:pPr>
        <w:pStyle w:val="sccoversheetsponsor6"/>
      </w:pPr>
      <w:r w:rsidRPr="00B07BF4">
        <w:t xml:space="preserve">Introduced by </w:t>
      </w:r>
      <w:sdt>
        <w:sdtPr>
          <w:alias w:val="sponsortype"/>
          <w:tag w:val="sponsortype"/>
          <w:id w:val="1707217765"/>
          <w:placeholder>
            <w:docPart w:val="E5017BCED2B8415BA7ACABE277FAF29C"/>
          </w:placeholder>
          <w:text/>
        </w:sdtPr>
        <w:sdtEndPr/>
        <w:sdtContent>
          <w:r>
            <w:t>Reps</w:t>
          </w:r>
          <w:r w:rsidR="00B34401">
            <w:t>.</w:t>
          </w:r>
        </w:sdtContent>
      </w:sdt>
      <w:r w:rsidRPr="00B07BF4">
        <w:t xml:space="preserve"> </w:t>
      </w:r>
      <w:sdt>
        <w:sdtPr>
          <w:alias w:val="sponsors"/>
          <w:tag w:val="sponsors"/>
          <w:id w:val="716862734"/>
          <w:placeholder>
            <w:docPart w:val="E5017BCED2B8415BA7ACABE277FAF29C"/>
          </w:placeholder>
          <w:text/>
        </w:sdtPr>
        <w:sdtEndPr/>
        <w:sdtContent>
          <w:r>
            <w:t>Bailey, Alexander, Anderson, Atkinson, Ballentine, Bamberg, Bannister, Bauer, Beach, Bernstein, Blackwell, Bradley, Brewer, Brittain, Burns, Bustos, Calhoon, Carter, Caskey, Chapman, Chumley, Clyburn, Cobb-Hunter, Collins, Connell, B. J. Cox, B. L. Cox, Crawford, Cromer, Davis, Dillard, Elliott, Erickson, Felder, Forrest, Gagnon, Garvin, Gatch, Gibson, Gilliam, Gilliard, Guest, Guffey, Haddon, Hager, Hardee, Harris, Hart, Hartnett, Hayes, Henderson-Myers, Henegan, Herbkersman, Hewitt, Hiott, Hixon, Hosey, Howard, Hyde, Jefferson, J. E. Johnson, J. L. Johnson, S. Jones, W. Jones, Jordan, Kilmartin, King, Kirby, Landing, Lawson, Leber, Ligon, Long, Lowe, Magnuson, May, McCabe, McCravy, McDaniel, McGinnis, Mitchell, J. Moore, T. Moore, A. M. Morgan, T. A. Morgan, Moss, Murphy, Neese, B. Newton, W. Newton, Nutt, O'Neal, Oremus, Ott, Pace, Pedalino, Pendarvis, Pope, Rivers, Robbins, Rose, Rutherford, Sandifer, Schuessler, Sessions, G. M. Smith, M. M. Smith, Stavrinakis, Taylor, Tedder, Thayer, Thigpen, Trantham, Vaughan, Weeks, West, Wetmore, Wheeler, White, Whitmire, Williams, Willis, Wooten and Yow</w:t>
          </w:r>
        </w:sdtContent>
      </w:sdt>
      <w:r w:rsidRPr="00B07BF4">
        <w:t xml:space="preserve"> </w:t>
      </w:r>
    </w:p>
    <w:p w:rsidRPr="00B07BF4" w:rsidR="004159E4" w:rsidP="004159E4" w:rsidRDefault="004159E4" w14:paraId="0B0BAB13" w14:textId="77777777">
      <w:pPr>
        <w:pStyle w:val="sccoversheetsponsor6"/>
      </w:pPr>
    </w:p>
    <w:p w:rsidRPr="00B07BF4" w:rsidR="004159E4" w:rsidP="00CD604C" w:rsidRDefault="00CD604C" w14:paraId="59AEBFAF" w14:textId="66825BB7">
      <w:pPr>
        <w:pStyle w:val="sccoversheetreadfirst"/>
      </w:pPr>
      <w:sdt>
        <w:sdtPr>
          <w:alias w:val="typeinitial"/>
          <w:tag w:val="typeinitial"/>
          <w:id w:val="98301346"/>
          <w:placeholder>
            <w:docPart w:val="E5017BCED2B8415BA7ACABE277FAF29C"/>
          </w:placeholder>
          <w:text/>
        </w:sdtPr>
        <w:sdtEndPr/>
        <w:sdtContent>
          <w:r w:rsidR="004159E4">
            <w:t>S</w:t>
          </w:r>
        </w:sdtContent>
      </w:sdt>
      <w:r w:rsidRPr="00B07BF4" w:rsidR="004159E4">
        <w:t xml:space="preserve">. Printed </w:t>
      </w:r>
      <w:sdt>
        <w:sdtPr>
          <w:alias w:val="printed"/>
          <w:tag w:val="printed"/>
          <w:id w:val="-774643221"/>
          <w:placeholder>
            <w:docPart w:val="E5017BCED2B8415BA7ACABE277FAF29C"/>
          </w:placeholder>
          <w:text/>
        </w:sdtPr>
        <w:sdtEndPr/>
        <w:sdtContent>
          <w:r w:rsidR="004159E4">
            <w:t>04/11/23</w:t>
          </w:r>
        </w:sdtContent>
      </w:sdt>
      <w:r w:rsidRPr="00B07BF4" w:rsidR="004159E4">
        <w:t>--</w:t>
      </w:r>
      <w:sdt>
        <w:sdtPr>
          <w:alias w:val="residingchamber"/>
          <w:tag w:val="residingchamber"/>
          <w:id w:val="1651789982"/>
          <w:placeholder>
            <w:docPart w:val="E5017BCED2B8415BA7ACABE277FAF29C"/>
          </w:placeholder>
          <w:text/>
        </w:sdtPr>
        <w:sdtEndPr/>
        <w:sdtContent>
          <w:r w:rsidR="004159E4">
            <w:t>S</w:t>
          </w:r>
        </w:sdtContent>
      </w:sdt>
      <w:r w:rsidRPr="00B07BF4" w:rsidR="004159E4">
        <w:t>.</w:t>
      </w:r>
      <w:r>
        <w:tab/>
        <w:t>[SEC 4/12/2023 12:25 PM]</w:t>
      </w:r>
    </w:p>
    <w:p w:rsidRPr="00B07BF4" w:rsidR="004159E4" w:rsidP="004159E4" w:rsidRDefault="004159E4" w14:paraId="1FFC76DD" w14:textId="177FFA32">
      <w:pPr>
        <w:pStyle w:val="sccoversheetreadfirst"/>
      </w:pPr>
      <w:r w:rsidRPr="00B07BF4">
        <w:t xml:space="preserve">Read the first time </w:t>
      </w:r>
      <w:sdt>
        <w:sdtPr>
          <w:alias w:val="readfirst"/>
          <w:tag w:val="readfirst"/>
          <w:id w:val="-1145275273"/>
          <w:placeholder>
            <w:docPart w:val="E5017BCED2B8415BA7ACABE277FAF29C"/>
          </w:placeholder>
          <w:text/>
        </w:sdtPr>
        <w:sdtEndPr/>
        <w:sdtContent>
          <w:r>
            <w:t>March 30, 2023</w:t>
          </w:r>
        </w:sdtContent>
      </w:sdt>
    </w:p>
    <w:p w:rsidRPr="00B07BF4" w:rsidR="004159E4" w:rsidP="004159E4" w:rsidRDefault="004159E4" w14:paraId="3368D168" w14:textId="77777777">
      <w:pPr>
        <w:pStyle w:val="sccoversheetemptyline"/>
      </w:pPr>
    </w:p>
    <w:p w:rsidRPr="00B07BF4" w:rsidR="004159E4" w:rsidP="004159E4" w:rsidRDefault="004159E4" w14:paraId="57364371" w14:textId="77777777">
      <w:pPr>
        <w:pStyle w:val="sccoversheetemptyline"/>
        <w:tabs>
          <w:tab w:val="center" w:pos="4493"/>
          <w:tab w:val="right" w:pos="8986"/>
        </w:tabs>
        <w:jc w:val="center"/>
      </w:pPr>
      <w:r w:rsidRPr="00B07BF4">
        <w:t>________</w:t>
      </w:r>
    </w:p>
    <w:p w:rsidRPr="00B07BF4" w:rsidR="004159E4" w:rsidP="004159E4" w:rsidRDefault="004159E4" w14:paraId="57C63CE3" w14:textId="77777777">
      <w:pPr>
        <w:pStyle w:val="sccoversheetemptyline"/>
        <w:jc w:val="center"/>
        <w:rPr>
          <w:u w:val="single"/>
        </w:rPr>
      </w:pPr>
    </w:p>
    <w:p w:rsidRPr="00B07BF4" w:rsidR="004159E4" w:rsidP="004159E4" w:rsidRDefault="004159E4" w14:paraId="5BD71F15" w14:textId="77777777">
      <w:r w:rsidRPr="00B07BF4">
        <w:br w:type="page"/>
      </w:r>
    </w:p>
    <w:p w:rsidRPr="008A567B" w:rsidR="002F4473" w:rsidP="002D241B" w:rsidRDefault="002F4473" w14:paraId="48DB32C7" w14:textId="77777777">
      <w:pPr>
        <w:pStyle w:val="scemptylineheader"/>
      </w:pPr>
    </w:p>
    <w:p w:rsidRPr="008A567B" w:rsidR="002F4473" w:rsidP="002D241B" w:rsidRDefault="002F4473" w14:paraId="48DB32C8" w14:textId="77777777">
      <w:pPr>
        <w:pStyle w:val="scemptylineheader"/>
      </w:pPr>
    </w:p>
    <w:p w:rsidRPr="008A567B" w:rsidR="002F4473" w:rsidP="002D241B" w:rsidRDefault="002F4473" w14:paraId="48DB32C9" w14:textId="77777777">
      <w:pPr>
        <w:pStyle w:val="scemptylineheader"/>
      </w:pPr>
    </w:p>
    <w:p w:rsidRPr="008A567B" w:rsidR="002F4473" w:rsidP="002D241B" w:rsidRDefault="002F4473" w14:paraId="48DB32CA" w14:textId="77777777">
      <w:pPr>
        <w:pStyle w:val="scemptylineheader"/>
      </w:pPr>
    </w:p>
    <w:p w:rsidRPr="008A567B" w:rsidR="002F4473" w:rsidP="002D241B" w:rsidRDefault="002F4473" w14:paraId="48DB32CB" w14:textId="77777777">
      <w:pPr>
        <w:pStyle w:val="scemptylineheader"/>
      </w:pPr>
    </w:p>
    <w:p w:rsidRPr="008A567B" w:rsidR="002F4473" w:rsidP="00597B6E" w:rsidRDefault="002F4473" w14:paraId="48DB32CC" w14:textId="77777777">
      <w:pPr>
        <w:pStyle w:val="scresolutionemptyline"/>
      </w:pPr>
    </w:p>
    <w:p w:rsidR="004159E4" w:rsidP="00597B6E" w:rsidRDefault="004159E4" w14:paraId="478D0ADF" w14:textId="77777777">
      <w:pPr>
        <w:pStyle w:val="scresolutionemptyline"/>
      </w:pPr>
    </w:p>
    <w:p w:rsidRPr="008A567B" w:rsidR="0010776B" w:rsidP="00597B6E" w:rsidRDefault="0010776B" w14:paraId="48DB32CD" w14:textId="47028AA1">
      <w:pPr>
        <w:pStyle w:val="scresolutionemptyline"/>
      </w:pPr>
    </w:p>
    <w:p w:rsidRPr="008A567B" w:rsidR="0010776B" w:rsidP="00BA36EE" w:rsidRDefault="0010776B" w14:paraId="48DB32CE" w14:textId="4B249945">
      <w:pPr>
        <w:pStyle w:val="scbillheader"/>
      </w:pPr>
      <w:r w:rsidRPr="008A567B">
        <w:t>A</w:t>
      </w:r>
      <w:r w:rsidRPr="008A567B" w:rsidR="000E1785">
        <w:t xml:space="preserve"> </w:t>
      </w:r>
      <w:r w:rsidRPr="008A567B" w:rsidR="008C145E">
        <w:t>concurrent</w:t>
      </w:r>
      <w:r w:rsidRPr="008A567B" w:rsidR="00B9052D">
        <w:t xml:space="preserve"> RESOLUTION</w:t>
      </w:r>
    </w:p>
    <w:p w:rsidRPr="008A567B" w:rsidR="0010776B" w:rsidP="002A3211" w:rsidRDefault="0010776B" w14:paraId="48DB32CF" w14:textId="77777777">
      <w:pPr>
        <w:pStyle w:val="scresolutiontitle"/>
      </w:pPr>
    </w:p>
    <w:sdt>
      <w:sdtPr>
        <w:alias w:val="Bill_Title"/>
        <w:tag w:val="Bill_Title"/>
        <w:id w:val="1528758873"/>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8A567B" w:rsidR="0010776B" w:rsidP="002A3211" w:rsidRDefault="009C166F" w14:paraId="48DB32D0" w14:textId="7FE4ACAE">
          <w:pPr>
            <w:pStyle w:val="scresolutiontitle"/>
          </w:pPr>
          <w:r>
            <w:t>TO PROCLAIM APRIL 27, 2023, AS “BOULINEAU’S IGA HERITAGE DAY” IN SOUTH CAROLINA</w:t>
          </w:r>
          <w:r w:rsidR="00CD604C">
            <w:t>.</w:t>
          </w:r>
        </w:p>
      </w:sdtContent>
    </w:sdt>
    <w:bookmarkStart w:name="at_e842e501f" w:displacedByCustomXml="prev" w:id="0"/>
    <w:bookmarkEnd w:id="0"/>
    <w:p w:rsidRPr="008A567B" w:rsidR="0010776B" w:rsidP="00A477AA" w:rsidRDefault="0010776B" w14:paraId="48DB32D1" w14:textId="77777777">
      <w:pPr>
        <w:pStyle w:val="scresolutiontitle"/>
      </w:pPr>
    </w:p>
    <w:p w:rsidR="009C166F" w:rsidP="009C166F" w:rsidRDefault="009C166F" w14:paraId="0C2105CB" w14:textId="77777777">
      <w:pPr>
        <w:pStyle w:val="scresolutionwhereas"/>
      </w:pPr>
      <w:bookmarkStart w:name="wa_dd3b5bfd3" w:id="1"/>
      <w:proofErr w:type="gramStart"/>
      <w:r w:rsidRPr="00084D53">
        <w:t>W</w:t>
      </w:r>
      <w:bookmarkEnd w:id="1"/>
      <w:r w:rsidRPr="00084D53">
        <w:t>hereas,</w:t>
      </w:r>
      <w:proofErr w:type="gramEnd"/>
      <w:r>
        <w:t xml:space="preserve"> the Boulineau family has been an integral part of North Myrtle Beach for seventy‑five years since Frank and Louise Boulineau opened a grocery store in the small community of Cherry Grove Beach, which at the time had fewer than one hundred houses; and</w:t>
      </w:r>
    </w:p>
    <w:p w:rsidR="009C166F" w:rsidP="009C166F" w:rsidRDefault="009C166F" w14:paraId="69E7F2EB" w14:textId="77777777">
      <w:pPr>
        <w:pStyle w:val="scresolutionwhereas"/>
      </w:pPr>
    </w:p>
    <w:p w:rsidR="009C166F" w:rsidP="009C166F" w:rsidRDefault="009C166F" w14:paraId="025F07BA" w14:textId="77777777">
      <w:pPr>
        <w:pStyle w:val="scresolutionwhereas"/>
      </w:pPr>
      <w:bookmarkStart w:name="wa_800ef85a7" w:id="2"/>
      <w:proofErr w:type="gramStart"/>
      <w:r w:rsidRPr="00D22A98">
        <w:t>W</w:t>
      </w:r>
      <w:bookmarkEnd w:id="2"/>
      <w:r w:rsidRPr="00D22A98">
        <w:t>hereas</w:t>
      </w:r>
      <w:r>
        <w:t>,</w:t>
      </w:r>
      <w:proofErr w:type="gramEnd"/>
      <w:r>
        <w:t xml:space="preserve"> Hurricane Hazel destroyed the store in 1954, along with most of Cherry Grove, but a few years later, they opened a second store in Cherry Grove; and</w:t>
      </w:r>
    </w:p>
    <w:p w:rsidR="009C166F" w:rsidP="009C166F" w:rsidRDefault="009C166F" w14:paraId="12B822B2" w14:textId="77777777">
      <w:pPr>
        <w:pStyle w:val="scresolutionwhereas"/>
      </w:pPr>
    </w:p>
    <w:p w:rsidR="009C166F" w:rsidP="009C166F" w:rsidRDefault="009C166F" w14:paraId="3D17BC04" w14:textId="77777777">
      <w:pPr>
        <w:pStyle w:val="scresolutionwhereas"/>
      </w:pPr>
      <w:bookmarkStart w:name="wa_7ec5b95e6" w:id="3"/>
      <w:r w:rsidRPr="00D22A98">
        <w:t>W</w:t>
      </w:r>
      <w:bookmarkEnd w:id="3"/>
      <w:r w:rsidRPr="00D22A98">
        <w:t>hereas,</w:t>
      </w:r>
      <w:r>
        <w:t xml:space="preserve"> in 1969, Frank Boulineau III and his wife, Elizabeth, converted a portion of a </w:t>
      </w:r>
      <w:r w:rsidRPr="00D22A98">
        <w:t>discount store</w:t>
      </w:r>
      <w:r>
        <w:t xml:space="preserve"> with eight thousand four hundred square feet into a grocery store named Coastal Mart; and</w:t>
      </w:r>
    </w:p>
    <w:p w:rsidR="009C166F" w:rsidP="009C166F" w:rsidRDefault="009C166F" w14:paraId="5294BC85" w14:textId="77777777">
      <w:pPr>
        <w:pStyle w:val="scresolutionwhereas"/>
      </w:pPr>
    </w:p>
    <w:p w:rsidR="009C166F" w:rsidP="009C166F" w:rsidRDefault="009C166F" w14:paraId="2F1116B4" w14:textId="77777777">
      <w:pPr>
        <w:pStyle w:val="scresolutionwhereas"/>
      </w:pPr>
      <w:bookmarkStart w:name="wa_5e1809a7f" w:id="4"/>
      <w:r w:rsidRPr="00D22A98">
        <w:t>W</w:t>
      </w:r>
      <w:bookmarkEnd w:id="4"/>
      <w:r w:rsidRPr="00D22A98">
        <w:t>hereas,</w:t>
      </w:r>
      <w:r>
        <w:t xml:space="preserve"> in 1982, the store was expanded to meet the ever‑growing needs of the Cherry Grove community; and</w:t>
      </w:r>
    </w:p>
    <w:p w:rsidR="009C166F" w:rsidP="009C166F" w:rsidRDefault="009C166F" w14:paraId="3DA0CFCE" w14:textId="77777777">
      <w:pPr>
        <w:pStyle w:val="scresolutionwhereas"/>
      </w:pPr>
    </w:p>
    <w:p w:rsidR="009C166F" w:rsidP="009C166F" w:rsidRDefault="009C166F" w14:paraId="5D50F890" w14:textId="77777777">
      <w:pPr>
        <w:pStyle w:val="scresolutionwhereas"/>
      </w:pPr>
      <w:bookmarkStart w:name="wa_0d5682c82" w:id="5"/>
      <w:r w:rsidRPr="00D22A98">
        <w:t>W</w:t>
      </w:r>
      <w:bookmarkEnd w:id="5"/>
      <w:r w:rsidRPr="00D22A98">
        <w:t>hereas,</w:t>
      </w:r>
      <w:r>
        <w:t xml:space="preserve"> in 1986, a major expansion was undertaken to double the size of the store to fifty thousand square feet, and the Boulineau’s name was placed on the main store; and</w:t>
      </w:r>
    </w:p>
    <w:p w:rsidR="009C166F" w:rsidP="009C166F" w:rsidRDefault="009C166F" w14:paraId="065C8747" w14:textId="77777777">
      <w:pPr>
        <w:pStyle w:val="scresolutionwhereas"/>
      </w:pPr>
    </w:p>
    <w:p w:rsidR="009C166F" w:rsidP="009C166F" w:rsidRDefault="009C166F" w14:paraId="26BE75E7" w14:textId="77777777">
      <w:pPr>
        <w:pStyle w:val="scresolutionwhereas"/>
      </w:pPr>
      <w:bookmarkStart w:name="wa_b7b802535" w:id="6"/>
      <w:r w:rsidRPr="00D22A98">
        <w:t>W</w:t>
      </w:r>
      <w:bookmarkEnd w:id="6"/>
      <w:r w:rsidRPr="00D22A98">
        <w:t>hereas,</w:t>
      </w:r>
      <w:r>
        <w:t xml:space="preserve"> in 1998, an addition of thirty thousand square feet was added to the main store, and in 2014, the second floor was expanded to add a jewelry department; and</w:t>
      </w:r>
    </w:p>
    <w:p w:rsidR="009C166F" w:rsidP="009C166F" w:rsidRDefault="009C166F" w14:paraId="73BDE0DA" w14:textId="77777777">
      <w:pPr>
        <w:pStyle w:val="scresolutionwhereas"/>
      </w:pPr>
    </w:p>
    <w:p w:rsidR="009C166F" w:rsidP="009C166F" w:rsidRDefault="009C166F" w14:paraId="56680567" w14:textId="77777777">
      <w:pPr>
        <w:pStyle w:val="scresolutionwhereas"/>
      </w:pPr>
      <w:bookmarkStart w:name="wa_a379afacb" w:id="7"/>
      <w:proofErr w:type="gramStart"/>
      <w:r w:rsidRPr="00D22A98">
        <w:t>W</w:t>
      </w:r>
      <w:bookmarkEnd w:id="7"/>
      <w:r w:rsidRPr="00D22A98">
        <w:t>hereas,</w:t>
      </w:r>
      <w:proofErr w:type="gramEnd"/>
      <w:r>
        <w:t xml:space="preserve"> the community contributions of Frank and Elizabeth Boulineau extend far beyond the grocery store.  The Boulineaus have maintained an active membership at the First Baptist Church of North Myrtle Beach, and Frank Boulineau was a founding member of the North Myrtle Beach Chamber of Commerce, has served as board chair and on numerous committees, and remains active today; and</w:t>
      </w:r>
    </w:p>
    <w:p w:rsidR="009C166F" w:rsidP="009C166F" w:rsidRDefault="009C166F" w14:paraId="6FA42425" w14:textId="77777777">
      <w:pPr>
        <w:pStyle w:val="scresolutionwhereas"/>
      </w:pPr>
    </w:p>
    <w:p w:rsidR="009C166F" w:rsidP="009C166F" w:rsidRDefault="009C166F" w14:paraId="070B9695" w14:textId="77777777">
      <w:pPr>
        <w:pStyle w:val="scresolutionwhereas"/>
      </w:pPr>
      <w:bookmarkStart w:name="wa_ec0e8fbfe" w:id="8"/>
      <w:proofErr w:type="gramStart"/>
      <w:r w:rsidRPr="00D22A98">
        <w:t>W</w:t>
      </w:r>
      <w:bookmarkEnd w:id="8"/>
      <w:r w:rsidRPr="00D22A98">
        <w:t>hereas,</w:t>
      </w:r>
      <w:proofErr w:type="gramEnd"/>
      <w:r>
        <w:t xml:space="preserve"> the Boulineau’s IGA is one of the largest Independent Grocery Stores, and the Boulineaus welcome potential IGA owners and investors each year to their store.  The grocery store, a fixture in the community, welcomes visitors and residents alike time and time again; and</w:t>
      </w:r>
    </w:p>
    <w:p w:rsidR="009C166F" w:rsidP="009C166F" w:rsidRDefault="009C166F" w14:paraId="629C7E69" w14:textId="77777777">
      <w:pPr>
        <w:pStyle w:val="scresolutionwhereas"/>
      </w:pPr>
    </w:p>
    <w:p w:rsidR="009C166F" w:rsidP="009C166F" w:rsidRDefault="009C166F" w14:paraId="28AA6966" w14:textId="367B807C">
      <w:pPr>
        <w:pStyle w:val="scresolutionwhereas"/>
      </w:pPr>
      <w:bookmarkStart w:name="wa_49982da55" w:id="9"/>
      <w:proofErr w:type="gramStart"/>
      <w:r w:rsidRPr="00D22A98">
        <w:t>W</w:t>
      </w:r>
      <w:bookmarkEnd w:id="9"/>
      <w:r w:rsidRPr="00D22A98">
        <w:t>hereas,</w:t>
      </w:r>
      <w:proofErr w:type="gramEnd"/>
      <w:r>
        <w:t xml:space="preserve"> today Boulineau’s features eighty‑five thousand square feet, employs two hundred seventy</w:t>
      </w:r>
      <w:r>
        <w:noBreakHyphen/>
        <w:t>five workers, and continues to serve the community; and</w:t>
      </w:r>
    </w:p>
    <w:p w:rsidR="009C166F" w:rsidP="009C166F" w:rsidRDefault="009C166F" w14:paraId="3AFCE153" w14:textId="77777777">
      <w:pPr>
        <w:pStyle w:val="scresolutionwhereas"/>
      </w:pPr>
    </w:p>
    <w:p w:rsidR="009C166F" w:rsidP="009C166F" w:rsidRDefault="009C166F" w14:paraId="7E5DC161" w14:textId="2759F215">
      <w:pPr>
        <w:pStyle w:val="scresolutionwhereas"/>
      </w:pPr>
      <w:bookmarkStart w:name="wa_2a91b5d22" w:id="10"/>
      <w:r>
        <w:t>W</w:t>
      </w:r>
      <w:bookmarkEnd w:id="10"/>
      <w:r>
        <w:t xml:space="preserve">hereas, the South Carolina General Assembly is deeply grateful for the </w:t>
      </w:r>
      <w:r w:rsidRPr="0063565C">
        <w:t xml:space="preserve">significant </w:t>
      </w:r>
      <w:r>
        <w:t>impact that Frank and Elizabeth Boulineau have had on their community, and the members express their appreciation to this dedicated family and their family‑owned business for their commitment to the citizens of North Myrtle Beach and the surrounding community.  Now, therefore,</w:t>
      </w:r>
    </w:p>
    <w:p w:rsidRPr="008A567B" w:rsidR="00685C84" w:rsidP="00BC65D1" w:rsidRDefault="00685C84" w14:paraId="12D60B95" w14:textId="77777777">
      <w:pPr>
        <w:pStyle w:val="scresolutionwhereas"/>
      </w:pPr>
    </w:p>
    <w:p w:rsidRPr="008A567B" w:rsidR="00B9052D" w:rsidP="00386AE9" w:rsidRDefault="00B3407E" w14:paraId="48DB32E4" w14:textId="6FEEAD6D">
      <w:pPr>
        <w:pStyle w:val="scresolutionbody"/>
      </w:pPr>
      <w:bookmarkStart w:name="up_6679be420" w:id="11"/>
      <w:r w:rsidRPr="008A567B">
        <w:t>B</w:t>
      </w:r>
      <w:bookmarkEnd w:id="11"/>
      <w:r w:rsidRPr="008A567B">
        <w:t xml:space="preserve">e it resolved by the </w:t>
      </w:r>
      <w:r w:rsidRPr="008A567B" w:rsidR="00E967A7">
        <w:t>House of Representatives</w:t>
      </w:r>
      <w:r w:rsidRPr="008A567B">
        <w:t xml:space="preserve">, </w:t>
      </w:r>
      <w:r w:rsidRPr="008A567B" w:rsidR="001C5986">
        <w:t xml:space="preserve">the </w:t>
      </w:r>
      <w:r w:rsidRPr="008A567B" w:rsidR="00E967A7">
        <w:t xml:space="preserve">Senate </w:t>
      </w:r>
      <w:r w:rsidRPr="008A567B">
        <w:t>concurring:</w:t>
      </w:r>
    </w:p>
    <w:p w:rsidRPr="008A567B" w:rsidR="00007116" w:rsidP="00634744" w:rsidRDefault="00007116" w14:paraId="48DB32E7" w14:textId="58506AB5">
      <w:pPr>
        <w:pStyle w:val="scresolutionbody"/>
      </w:pPr>
    </w:p>
    <w:p w:rsidRPr="00040E43" w:rsidR="009C166F" w:rsidP="009C166F" w:rsidRDefault="00B36D5A" w14:paraId="062A9842" w14:textId="66100865">
      <w:pPr>
        <w:pStyle w:val="scresolutionmembers"/>
      </w:pPr>
      <w:bookmarkStart w:name="up_ebfb0e7b9" w:id="12"/>
      <w:r w:rsidRPr="008A567B">
        <w:t>T</w:t>
      </w:r>
      <w:bookmarkEnd w:id="12"/>
      <w:r w:rsidRPr="008A567B">
        <w:t xml:space="preserve">hat the members of the South Carolina General Assembly, by this resolution, </w:t>
      </w:r>
      <w:r w:rsidRPr="00D22A98" w:rsidR="009C166F">
        <w:t>proclaim April 27, 2023, as “Boulineau’s IGA Heritage Day”</w:t>
      </w:r>
      <w:r w:rsidR="009C166F">
        <w:t xml:space="preserve"> in South Carolina.</w:t>
      </w:r>
    </w:p>
    <w:p w:rsidRPr="00040E43" w:rsidR="009C166F" w:rsidP="009C166F" w:rsidRDefault="009C166F" w14:paraId="2B1FC6FD" w14:textId="77777777">
      <w:pPr>
        <w:pStyle w:val="scresolutionbody"/>
      </w:pPr>
    </w:p>
    <w:p w:rsidR="009C166F" w:rsidP="009C166F" w:rsidRDefault="009C166F" w14:paraId="49C80DB7" w14:textId="77777777">
      <w:pPr>
        <w:pStyle w:val="scresolutionmembers"/>
      </w:pPr>
      <w:bookmarkStart w:name="up_a77464220" w:id="13"/>
      <w:r w:rsidRPr="00040E43">
        <w:t>B</w:t>
      </w:r>
      <w:bookmarkEnd w:id="13"/>
      <w:r w:rsidRPr="00040E43">
        <w:t xml:space="preserve">e it further resolved that a copy of this resolution be presented to </w:t>
      </w:r>
      <w:r w:rsidRPr="00D22A98">
        <w:t>Frank and Elizabeth Boulineau</w:t>
      </w:r>
      <w:r>
        <w:t>.</w:t>
      </w:r>
    </w:p>
    <w:p w:rsidRPr="008A567B" w:rsidR="000F1901" w:rsidP="009C166F" w:rsidRDefault="00787728" w14:paraId="48DB3302" w14:textId="7BBAD69C">
      <w:pPr>
        <w:pStyle w:val="scresolutionmembers"/>
        <w:jc w:val="center"/>
      </w:pPr>
      <w:r w:rsidRPr="008A567B">
        <w:noBreakHyphen/>
      </w:r>
      <w:r w:rsidRPr="008A567B">
        <w:noBreakHyphen/>
      </w:r>
      <w:r w:rsidRPr="008A567B">
        <w:noBreakHyphen/>
      </w:r>
      <w:r w:rsidRPr="008A567B">
        <w:noBreakHyphen/>
      </w:r>
      <w:r w:rsidRPr="008A567B" w:rsidR="0010776B">
        <w:t>XX</w:t>
      </w:r>
      <w:r w:rsidRPr="008A567B">
        <w:noBreakHyphen/>
      </w:r>
      <w:r w:rsidRPr="008A567B">
        <w:noBreakHyphen/>
      </w:r>
      <w:r w:rsidRPr="008A567B">
        <w:noBreakHyphen/>
      </w:r>
    </w:p>
    <w:sectPr w:rsidRPr="008A567B" w:rsidR="000F1901" w:rsidSect="00575B1C">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1AA033" w14:textId="77777777" w:rsidR="007F7D1C" w:rsidRDefault="007F7D1C" w:rsidP="009F0C77">
      <w:r>
        <w:separator/>
      </w:r>
    </w:p>
  </w:endnote>
  <w:endnote w:type="continuationSeparator" w:id="0">
    <w:p w14:paraId="329615D7" w14:textId="77777777" w:rsidR="007F7D1C" w:rsidRDefault="007F7D1C" w:rsidP="009F0C77">
      <w:r>
        <w:continuationSeparator/>
      </w:r>
    </w:p>
  </w:endnote>
  <w:endnote w:type="continuationNotice" w:id="1">
    <w:p w14:paraId="596856DD" w14:textId="77777777" w:rsidR="007F7D1C" w:rsidRDefault="007F7D1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BA87D" w14:textId="77777777" w:rsidR="00956C29" w:rsidRDefault="00956C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A03DC" w14:textId="3CC25DD2" w:rsidR="005955A6" w:rsidRDefault="00CD604C" w:rsidP="005955A6">
    <w:pPr>
      <w:pStyle w:val="scresolutionfooter"/>
    </w:pPr>
    <w:sdt>
      <w:sdtPr>
        <w:alias w:val="footer_billname"/>
        <w:tag w:val="footer_billname"/>
        <w:id w:val="179772241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1B6F88">
          <w:t>[4206]</w:t>
        </w:r>
      </w:sdtContent>
    </w:sdt>
    <w:r w:rsidR="005955A6">
      <w:tab/>
    </w:r>
    <w:r w:rsidR="005955A6">
      <w:fldChar w:fldCharType="begin"/>
    </w:r>
    <w:r w:rsidR="005955A6">
      <w:instrText xml:space="preserve"> PAGE </w:instrText>
    </w:r>
    <w:r w:rsidR="005955A6">
      <w:fldChar w:fldCharType="separate"/>
    </w:r>
    <w:r w:rsidR="005955A6">
      <w:t>1</w:t>
    </w:r>
    <w:r w:rsidR="005955A6">
      <w:fldChar w:fldCharType="end"/>
    </w:r>
    <w:r w:rsidR="00206003">
      <w:tab/>
    </w:r>
    <w:sdt>
      <w:sdtPr>
        <w:alias w:val="footer_filename"/>
        <w:tag w:val="footer_filename"/>
        <w:id w:val="41729471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1B6F88">
          <w:t xml:space="preserve"> </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1DF16" w14:textId="77777777" w:rsidR="00956C29" w:rsidRDefault="00956C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A397F2" w14:textId="77777777" w:rsidR="007F7D1C" w:rsidRDefault="007F7D1C" w:rsidP="009F0C77">
      <w:r>
        <w:separator/>
      </w:r>
    </w:p>
  </w:footnote>
  <w:footnote w:type="continuationSeparator" w:id="0">
    <w:p w14:paraId="3C99D80B" w14:textId="77777777" w:rsidR="007F7D1C" w:rsidRDefault="007F7D1C" w:rsidP="009F0C77">
      <w:r>
        <w:continuationSeparator/>
      </w:r>
    </w:p>
  </w:footnote>
  <w:footnote w:type="continuationNotice" w:id="1">
    <w:p w14:paraId="66880A2E" w14:textId="77777777" w:rsidR="007F7D1C" w:rsidRDefault="007F7D1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F60E8" w14:textId="77777777" w:rsidR="00956C29" w:rsidRDefault="00956C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DD10D" w14:textId="77777777" w:rsidR="00956C29" w:rsidRDefault="00956C2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72868" w14:textId="77777777" w:rsidR="00956C29" w:rsidRDefault="00956C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172776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7116"/>
    <w:rsid w:val="00011869"/>
    <w:rsid w:val="00015CD6"/>
    <w:rsid w:val="000218A8"/>
    <w:rsid w:val="00032C17"/>
    <w:rsid w:val="00032E86"/>
    <w:rsid w:val="00036613"/>
    <w:rsid w:val="00097234"/>
    <w:rsid w:val="00097C23"/>
    <w:rsid w:val="000A53B4"/>
    <w:rsid w:val="000A641D"/>
    <w:rsid w:val="000E0100"/>
    <w:rsid w:val="000E1785"/>
    <w:rsid w:val="000F1901"/>
    <w:rsid w:val="000F2E49"/>
    <w:rsid w:val="000F40FA"/>
    <w:rsid w:val="001035F1"/>
    <w:rsid w:val="00104752"/>
    <w:rsid w:val="0010776B"/>
    <w:rsid w:val="00110EDC"/>
    <w:rsid w:val="00111693"/>
    <w:rsid w:val="00115FB0"/>
    <w:rsid w:val="00133E66"/>
    <w:rsid w:val="00142137"/>
    <w:rsid w:val="001435A3"/>
    <w:rsid w:val="00146ED3"/>
    <w:rsid w:val="00151044"/>
    <w:rsid w:val="00177C51"/>
    <w:rsid w:val="001A022F"/>
    <w:rsid w:val="001A7F04"/>
    <w:rsid w:val="001B6F88"/>
    <w:rsid w:val="001C27EE"/>
    <w:rsid w:val="001C5986"/>
    <w:rsid w:val="001C6E2D"/>
    <w:rsid w:val="001D08F2"/>
    <w:rsid w:val="001D3A58"/>
    <w:rsid w:val="001D525B"/>
    <w:rsid w:val="001D68D8"/>
    <w:rsid w:val="001D7F4F"/>
    <w:rsid w:val="001F635C"/>
    <w:rsid w:val="001F6DD1"/>
    <w:rsid w:val="002017E6"/>
    <w:rsid w:val="00205238"/>
    <w:rsid w:val="00206003"/>
    <w:rsid w:val="00211B4F"/>
    <w:rsid w:val="002321B6"/>
    <w:rsid w:val="00232912"/>
    <w:rsid w:val="0025001F"/>
    <w:rsid w:val="00250967"/>
    <w:rsid w:val="002543C8"/>
    <w:rsid w:val="0025541D"/>
    <w:rsid w:val="00275D16"/>
    <w:rsid w:val="00284AAE"/>
    <w:rsid w:val="00292C34"/>
    <w:rsid w:val="002A3211"/>
    <w:rsid w:val="002B0837"/>
    <w:rsid w:val="002D241B"/>
    <w:rsid w:val="002D55D2"/>
    <w:rsid w:val="002E5912"/>
    <w:rsid w:val="002F3C96"/>
    <w:rsid w:val="002F4473"/>
    <w:rsid w:val="00301B21"/>
    <w:rsid w:val="003213C6"/>
    <w:rsid w:val="00325348"/>
    <w:rsid w:val="0032732C"/>
    <w:rsid w:val="00336AD0"/>
    <w:rsid w:val="00347376"/>
    <w:rsid w:val="0037079A"/>
    <w:rsid w:val="00386AE9"/>
    <w:rsid w:val="003A4798"/>
    <w:rsid w:val="003A4F41"/>
    <w:rsid w:val="003C4DAB"/>
    <w:rsid w:val="003D01E8"/>
    <w:rsid w:val="003E5288"/>
    <w:rsid w:val="003F6D79"/>
    <w:rsid w:val="004159E4"/>
    <w:rsid w:val="0041760A"/>
    <w:rsid w:val="00417C01"/>
    <w:rsid w:val="004252D4"/>
    <w:rsid w:val="00436096"/>
    <w:rsid w:val="004403BD"/>
    <w:rsid w:val="00461441"/>
    <w:rsid w:val="00474ED4"/>
    <w:rsid w:val="004809EE"/>
    <w:rsid w:val="004D63AC"/>
    <w:rsid w:val="004E7D54"/>
    <w:rsid w:val="00510BBD"/>
    <w:rsid w:val="005273C6"/>
    <w:rsid w:val="005275A2"/>
    <w:rsid w:val="00530A69"/>
    <w:rsid w:val="00545593"/>
    <w:rsid w:val="00545C09"/>
    <w:rsid w:val="00551C74"/>
    <w:rsid w:val="00556EBF"/>
    <w:rsid w:val="0055760A"/>
    <w:rsid w:val="00574EC5"/>
    <w:rsid w:val="0057560B"/>
    <w:rsid w:val="00575B1C"/>
    <w:rsid w:val="00577C6C"/>
    <w:rsid w:val="005834ED"/>
    <w:rsid w:val="00591EDD"/>
    <w:rsid w:val="005955A6"/>
    <w:rsid w:val="00597B6E"/>
    <w:rsid w:val="005A62FE"/>
    <w:rsid w:val="005C2FE2"/>
    <w:rsid w:val="005C7500"/>
    <w:rsid w:val="005E2BC9"/>
    <w:rsid w:val="00605102"/>
    <w:rsid w:val="00611909"/>
    <w:rsid w:val="006215AA"/>
    <w:rsid w:val="00634744"/>
    <w:rsid w:val="00666E48"/>
    <w:rsid w:val="00681C97"/>
    <w:rsid w:val="00685C84"/>
    <w:rsid w:val="006913C9"/>
    <w:rsid w:val="0069470D"/>
    <w:rsid w:val="006B2EA0"/>
    <w:rsid w:val="006C05B4"/>
    <w:rsid w:val="006D58AA"/>
    <w:rsid w:val="006E6997"/>
    <w:rsid w:val="007070AD"/>
    <w:rsid w:val="00734F00"/>
    <w:rsid w:val="00736959"/>
    <w:rsid w:val="007465E9"/>
    <w:rsid w:val="00776E76"/>
    <w:rsid w:val="00781DF8"/>
    <w:rsid w:val="00787728"/>
    <w:rsid w:val="007917CE"/>
    <w:rsid w:val="007A1AE8"/>
    <w:rsid w:val="007A70AE"/>
    <w:rsid w:val="007E01B6"/>
    <w:rsid w:val="007F6D64"/>
    <w:rsid w:val="007F7D1C"/>
    <w:rsid w:val="00800D17"/>
    <w:rsid w:val="0080793D"/>
    <w:rsid w:val="008362E8"/>
    <w:rsid w:val="0085786E"/>
    <w:rsid w:val="008833A1"/>
    <w:rsid w:val="008A1768"/>
    <w:rsid w:val="008A489F"/>
    <w:rsid w:val="008A567B"/>
    <w:rsid w:val="008A6483"/>
    <w:rsid w:val="008B4AC4"/>
    <w:rsid w:val="008B7957"/>
    <w:rsid w:val="008C145E"/>
    <w:rsid w:val="008D05D1"/>
    <w:rsid w:val="008E1DCA"/>
    <w:rsid w:val="008F0F33"/>
    <w:rsid w:val="008F4429"/>
    <w:rsid w:val="009059FF"/>
    <w:rsid w:val="0094021A"/>
    <w:rsid w:val="00956C29"/>
    <w:rsid w:val="009B44AF"/>
    <w:rsid w:val="009C166F"/>
    <w:rsid w:val="009C6A0B"/>
    <w:rsid w:val="009C7137"/>
    <w:rsid w:val="009F0C77"/>
    <w:rsid w:val="009F4DD1"/>
    <w:rsid w:val="00A02543"/>
    <w:rsid w:val="00A41684"/>
    <w:rsid w:val="00A477AA"/>
    <w:rsid w:val="00A50395"/>
    <w:rsid w:val="00A64E80"/>
    <w:rsid w:val="00A72BCD"/>
    <w:rsid w:val="00A74015"/>
    <w:rsid w:val="00A741D9"/>
    <w:rsid w:val="00A833AB"/>
    <w:rsid w:val="00A9569D"/>
    <w:rsid w:val="00A9741D"/>
    <w:rsid w:val="00AB2CC0"/>
    <w:rsid w:val="00AC34A2"/>
    <w:rsid w:val="00AD1C9A"/>
    <w:rsid w:val="00AD4B17"/>
    <w:rsid w:val="00AE2603"/>
    <w:rsid w:val="00AE5C8E"/>
    <w:rsid w:val="00AF0102"/>
    <w:rsid w:val="00B3407E"/>
    <w:rsid w:val="00B34401"/>
    <w:rsid w:val="00B36D5A"/>
    <w:rsid w:val="00B412D4"/>
    <w:rsid w:val="00B63381"/>
    <w:rsid w:val="00B644A8"/>
    <w:rsid w:val="00B6480F"/>
    <w:rsid w:val="00B64FFF"/>
    <w:rsid w:val="00B7267F"/>
    <w:rsid w:val="00B9052D"/>
    <w:rsid w:val="00BA36EE"/>
    <w:rsid w:val="00BA562E"/>
    <w:rsid w:val="00BC65D1"/>
    <w:rsid w:val="00BD4498"/>
    <w:rsid w:val="00BE3C22"/>
    <w:rsid w:val="00BE5420"/>
    <w:rsid w:val="00BE6417"/>
    <w:rsid w:val="00C02C1B"/>
    <w:rsid w:val="00C0345E"/>
    <w:rsid w:val="00C168BE"/>
    <w:rsid w:val="00C21ABE"/>
    <w:rsid w:val="00C30377"/>
    <w:rsid w:val="00C31C95"/>
    <w:rsid w:val="00C3483A"/>
    <w:rsid w:val="00C56A5C"/>
    <w:rsid w:val="00C71EB2"/>
    <w:rsid w:val="00C73AFC"/>
    <w:rsid w:val="00C74E9D"/>
    <w:rsid w:val="00C826DD"/>
    <w:rsid w:val="00C82FD3"/>
    <w:rsid w:val="00C831DE"/>
    <w:rsid w:val="00C92819"/>
    <w:rsid w:val="00CA7D84"/>
    <w:rsid w:val="00CB0582"/>
    <w:rsid w:val="00CC6B7B"/>
    <w:rsid w:val="00CD2089"/>
    <w:rsid w:val="00CD604C"/>
    <w:rsid w:val="00CE36AF"/>
    <w:rsid w:val="00CE4EE6"/>
    <w:rsid w:val="00CF63F1"/>
    <w:rsid w:val="00D4291B"/>
    <w:rsid w:val="00D66B80"/>
    <w:rsid w:val="00D73A67"/>
    <w:rsid w:val="00D8028D"/>
    <w:rsid w:val="00D970A9"/>
    <w:rsid w:val="00DC47B1"/>
    <w:rsid w:val="00DF2DD4"/>
    <w:rsid w:val="00DF3845"/>
    <w:rsid w:val="00DF64D9"/>
    <w:rsid w:val="00E1282A"/>
    <w:rsid w:val="00E32D96"/>
    <w:rsid w:val="00E41911"/>
    <w:rsid w:val="00E42AB8"/>
    <w:rsid w:val="00E44B57"/>
    <w:rsid w:val="00E92EEF"/>
    <w:rsid w:val="00E967A7"/>
    <w:rsid w:val="00E97571"/>
    <w:rsid w:val="00EF094E"/>
    <w:rsid w:val="00EF2368"/>
    <w:rsid w:val="00EF2A33"/>
    <w:rsid w:val="00F24442"/>
    <w:rsid w:val="00F3245B"/>
    <w:rsid w:val="00F50AE3"/>
    <w:rsid w:val="00F655B7"/>
    <w:rsid w:val="00F656BA"/>
    <w:rsid w:val="00F66A78"/>
    <w:rsid w:val="00F67CF1"/>
    <w:rsid w:val="00F728AA"/>
    <w:rsid w:val="00F8202C"/>
    <w:rsid w:val="00F840F0"/>
    <w:rsid w:val="00FB0D0D"/>
    <w:rsid w:val="00FB43B4"/>
    <w:rsid w:val="00FB6B0B"/>
    <w:rsid w:val="00FC184F"/>
    <w:rsid w:val="00FF2AE4"/>
    <w:rsid w:val="00FF4FE7"/>
    <w:rsid w:val="00FF6450"/>
    <w:rsid w:val="00FF6B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AA13D093-EAAC-4A68-B3C1-D67BAA510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7F4F"/>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10776B"/>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776B"/>
    <w:rPr>
      <w:rFonts w:eastAsia="Times New Roman" w:cs="Times New Roman"/>
      <w:b/>
      <w:sz w:val="30"/>
      <w:szCs w:val="20"/>
    </w:rPr>
  </w:style>
  <w:style w:type="paragraph" w:styleId="Header">
    <w:name w:val="header"/>
    <w:basedOn w:val="Normal"/>
    <w:link w:val="HeaderChar"/>
    <w:uiPriority w:val="99"/>
    <w:unhideWhenUsed/>
    <w:rsid w:val="0010776B"/>
    <w:pPr>
      <w:tabs>
        <w:tab w:val="center" w:pos="4320"/>
        <w:tab w:val="right" w:pos="8640"/>
      </w:tabs>
    </w:pPr>
  </w:style>
  <w:style w:type="character" w:customStyle="1" w:styleId="HeaderChar">
    <w:name w:val="Header Char"/>
    <w:basedOn w:val="DefaultParagraphFont"/>
    <w:link w:val="Header"/>
    <w:uiPriority w:val="99"/>
    <w:rsid w:val="0010776B"/>
    <w:rPr>
      <w:rFonts w:eastAsia="Times New Roman" w:cs="Times New Roman"/>
      <w:szCs w:val="20"/>
    </w:rPr>
  </w:style>
  <w:style w:type="paragraph" w:styleId="Footer">
    <w:name w:val="footer"/>
    <w:basedOn w:val="Normal"/>
    <w:link w:val="FooterChar"/>
    <w:uiPriority w:val="99"/>
    <w:unhideWhenUsed/>
    <w:rsid w:val="0010776B"/>
    <w:pPr>
      <w:tabs>
        <w:tab w:val="center" w:pos="4680"/>
        <w:tab w:val="right" w:pos="9360"/>
      </w:tabs>
    </w:pPr>
  </w:style>
  <w:style w:type="character" w:customStyle="1" w:styleId="FooterChar">
    <w:name w:val="Footer Char"/>
    <w:basedOn w:val="DefaultParagraphFont"/>
    <w:link w:val="Footer"/>
    <w:uiPriority w:val="99"/>
    <w:rsid w:val="0010776B"/>
    <w:rPr>
      <w:rFonts w:eastAsia="Times New Roman" w:cs="Times New Roman"/>
      <w:szCs w:val="20"/>
    </w:rPr>
  </w:style>
  <w:style w:type="character" w:styleId="PageNumber">
    <w:name w:val="page number"/>
    <w:basedOn w:val="DefaultParagraphFont"/>
    <w:uiPriority w:val="99"/>
    <w:semiHidden/>
    <w:unhideWhenUsed/>
    <w:rsid w:val="0010776B"/>
  </w:style>
  <w:style w:type="character" w:styleId="LineNumber">
    <w:name w:val="line number"/>
    <w:basedOn w:val="DefaultParagraphFont"/>
    <w:uiPriority w:val="99"/>
    <w:semiHidden/>
    <w:unhideWhenUsed/>
    <w:rsid w:val="0010776B"/>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78772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7728"/>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2017E6"/>
    <w:pPr>
      <w:widowControl w:val="0"/>
      <w:suppressAutoHyphens/>
      <w:spacing w:after="0" w:line="240" w:lineRule="auto"/>
      <w:jc w:val="center"/>
    </w:pPr>
    <w:rPr>
      <w:b/>
      <w:caps/>
      <w:sz w:val="30"/>
    </w:rPr>
  </w:style>
  <w:style w:type="paragraph" w:customStyle="1" w:styleId="schouseresolutionbythis">
    <w:name w:val="sc_house_resolution_by_this"/>
    <w:qFormat/>
    <w:rsid w:val="002017E6"/>
    <w:pPr>
      <w:widowControl w:val="0"/>
      <w:suppressAutoHyphens/>
      <w:spacing w:after="0" w:line="240" w:lineRule="auto"/>
      <w:jc w:val="both"/>
    </w:pPr>
  </w:style>
  <w:style w:type="paragraph" w:customStyle="1" w:styleId="schouseresolutionclippageattorney">
    <w:name w:val="sc_house_resolution_clip_page_attorney"/>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2017E6"/>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2017E6"/>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2017E6"/>
    <w:pPr>
      <w:widowControl w:val="0"/>
      <w:suppressLineNumbers/>
      <w:suppressAutoHyphens/>
      <w:spacing w:after="0" w:line="240" w:lineRule="auto"/>
      <w:jc w:val="both"/>
    </w:pPr>
    <w:rPr>
      <w:rFonts w:eastAsia="Times New Roman" w:cs="Times New Roman"/>
      <w:szCs w:val="20"/>
    </w:rPr>
  </w:style>
  <w:style w:type="paragraph" w:customStyle="1" w:styleId="schouseresolutionclippagetitle">
    <w:name w:val="sc_house_resolution_clip_page_title"/>
    <w:qFormat/>
    <w:rsid w:val="002017E6"/>
    <w:pPr>
      <w:widowControl w:val="0"/>
      <w:suppressAutoHyphens/>
      <w:spacing w:after="0" w:line="240" w:lineRule="auto"/>
      <w:jc w:val="both"/>
    </w:pPr>
  </w:style>
  <w:style w:type="paragraph" w:customStyle="1" w:styleId="schouseresolutionemptyline">
    <w:name w:val="sc_house_resolution_empty_line"/>
    <w:qFormat/>
    <w:rsid w:val="002017E6"/>
    <w:pPr>
      <w:widowControl w:val="0"/>
      <w:suppressAutoHyphens/>
      <w:spacing w:after="0" w:line="240" w:lineRule="auto"/>
      <w:jc w:val="both"/>
    </w:pPr>
  </w:style>
  <w:style w:type="paragraph" w:customStyle="1" w:styleId="schouseresolutionfurtherresolved">
    <w:name w:val="sc_house_resolution_further_resolved"/>
    <w:qFormat/>
    <w:rsid w:val="002017E6"/>
    <w:pPr>
      <w:widowControl w:val="0"/>
      <w:suppressAutoHyphens/>
      <w:spacing w:after="0" w:line="240" w:lineRule="auto"/>
      <w:jc w:val="both"/>
    </w:pPr>
  </w:style>
  <w:style w:type="paragraph" w:customStyle="1" w:styleId="schouseresolutionheader">
    <w:name w:val="sc_house_resolution_header"/>
    <w:qFormat/>
    <w:rsid w:val="002017E6"/>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1A7F04"/>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111693"/>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1A7F04"/>
    <w:pPr>
      <w:widowControl w:val="0"/>
      <w:suppressLineNumbers/>
      <w:suppressAutoHyphens/>
      <w:jc w:val="left"/>
    </w:pPr>
    <w:rPr>
      <w:b/>
    </w:rPr>
  </w:style>
  <w:style w:type="paragraph" w:customStyle="1" w:styleId="schouseresolutionjackettitle">
    <w:name w:val="sc_house_resolution_jacket_title"/>
    <w:qFormat/>
    <w:rsid w:val="001A7F04"/>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DC47B1"/>
    <w:pPr>
      <w:widowControl w:val="0"/>
      <w:suppressAutoHyphens/>
      <w:spacing w:after="0" w:line="360" w:lineRule="auto"/>
      <w:jc w:val="both"/>
    </w:pPr>
  </w:style>
  <w:style w:type="paragraph" w:customStyle="1" w:styleId="scresolutionwhereas">
    <w:name w:val="sc_resolution_whereas"/>
    <w:qFormat/>
    <w:rsid w:val="001A7F04"/>
    <w:pPr>
      <w:widowControl w:val="0"/>
      <w:suppressAutoHyphens/>
      <w:spacing w:after="0" w:line="360" w:lineRule="auto"/>
      <w:jc w:val="both"/>
    </w:pPr>
  </w:style>
  <w:style w:type="paragraph" w:customStyle="1" w:styleId="schouseresolutionxx">
    <w:name w:val="sc_house_resolution_xx"/>
    <w:qFormat/>
    <w:rsid w:val="002017E6"/>
    <w:pPr>
      <w:widowControl w:val="0"/>
      <w:suppressAutoHyphens/>
      <w:spacing w:after="0" w:line="240" w:lineRule="auto"/>
      <w:jc w:val="center"/>
    </w:pPr>
  </w:style>
  <w:style w:type="paragraph" w:customStyle="1" w:styleId="scconresoattyda">
    <w:name w:val="sc_con_reso_atty_da"/>
    <w:qFormat/>
    <w:rsid w:val="001A7F04"/>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1A7F04"/>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jacketcrfooter">
    <w:name w:val="sc_house_jacket_cr_footer"/>
    <w:basedOn w:val="Footer"/>
    <w:qFormat/>
    <w:rsid w:val="001A7F04"/>
    <w:pPr>
      <w:widowControl w:val="0"/>
      <w:suppressLineNumbers/>
      <w:tabs>
        <w:tab w:val="clear" w:pos="4680"/>
        <w:tab w:val="clear" w:pos="9360"/>
        <w:tab w:val="center" w:pos="2970"/>
        <w:tab w:val="right" w:pos="5760"/>
        <w:tab w:val="right" w:pos="8640"/>
      </w:tabs>
      <w:suppressAutoHyphens/>
    </w:pPr>
    <w:rPr>
      <w:caps/>
    </w:rPr>
  </w:style>
  <w:style w:type="paragraph" w:customStyle="1" w:styleId="scresolutionbody">
    <w:name w:val="sc_resolution_body"/>
    <w:qFormat/>
    <w:rsid w:val="001A7F04"/>
    <w:pPr>
      <w:widowControl w:val="0"/>
      <w:suppressAutoHyphens/>
      <w:spacing w:after="0" w:line="360" w:lineRule="auto"/>
      <w:jc w:val="both"/>
    </w:pPr>
  </w:style>
  <w:style w:type="paragraph" w:customStyle="1" w:styleId="scresolutionemptyline">
    <w:name w:val="sc_resolution_empty_line"/>
    <w:qFormat/>
    <w:rsid w:val="001A7F04"/>
    <w:pPr>
      <w:widowControl w:val="0"/>
      <w:suppressAutoHyphens/>
      <w:spacing w:after="0" w:line="240" w:lineRule="auto"/>
      <w:jc w:val="both"/>
    </w:pPr>
  </w:style>
  <w:style w:type="paragraph" w:customStyle="1" w:styleId="scresolutionfooter">
    <w:name w:val="sc_resolution_footer"/>
    <w:link w:val="scresolutionfooterChar"/>
    <w:qFormat/>
    <w:rsid w:val="00776E76"/>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76E76"/>
    <w:rPr>
      <w:rFonts w:eastAsia="Times New Roman" w:cs="Times New Roman"/>
      <w:szCs w:val="20"/>
    </w:rPr>
  </w:style>
  <w:style w:type="paragraph" w:customStyle="1" w:styleId="scresolutionheader">
    <w:name w:val="sc_resolution_header"/>
    <w:qFormat/>
    <w:rsid w:val="001A7F04"/>
    <w:pPr>
      <w:widowControl w:val="0"/>
      <w:suppressAutoHyphens/>
      <w:spacing w:after="0" w:line="240" w:lineRule="auto"/>
      <w:jc w:val="center"/>
    </w:pPr>
    <w:rPr>
      <w:b/>
      <w:caps/>
      <w:sz w:val="30"/>
    </w:rPr>
  </w:style>
  <w:style w:type="paragraph" w:customStyle="1" w:styleId="scresolutiontitle">
    <w:name w:val="sc_resolution_title"/>
    <w:qFormat/>
    <w:rsid w:val="001A7F04"/>
    <w:pPr>
      <w:widowControl w:val="0"/>
      <w:suppressAutoHyphens/>
      <w:spacing w:after="0" w:line="240" w:lineRule="auto"/>
      <w:jc w:val="both"/>
    </w:pPr>
    <w:rPr>
      <w:caps/>
    </w:rPr>
  </w:style>
  <w:style w:type="paragraph" w:customStyle="1" w:styleId="scresolutionxx">
    <w:name w:val="sc_resolution_xx"/>
    <w:qFormat/>
    <w:rsid w:val="001A7F04"/>
    <w:pPr>
      <w:widowControl w:val="0"/>
      <w:suppressAutoHyphens/>
      <w:spacing w:after="0" w:line="240" w:lineRule="auto"/>
      <w:jc w:val="center"/>
    </w:pPr>
  </w:style>
  <w:style w:type="character" w:customStyle="1" w:styleId="scsenateclippagepath">
    <w:name w:val="sc_senate_clip_page_path"/>
    <w:uiPriority w:val="1"/>
    <w:qFormat/>
    <w:rsid w:val="001A7F04"/>
    <w:rPr>
      <w:rFonts w:ascii="Times New Roman" w:hAnsi="Times New Roman"/>
      <w:caps/>
      <w:smallCaps w:val="0"/>
      <w:sz w:val="22"/>
    </w:rPr>
  </w:style>
  <w:style w:type="paragraph" w:customStyle="1" w:styleId="scsenateresolutionclippagebottom">
    <w:name w:val="sc_senate_resolution_clip_page_bottom"/>
    <w:qFormat/>
    <w:rsid w:val="001A7F04"/>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1A7F04"/>
    <w:pPr>
      <w:widowControl w:val="0"/>
      <w:suppressLineNumbers/>
      <w:suppressAutoHyphens/>
    </w:pPr>
  </w:style>
  <w:style w:type="paragraph" w:customStyle="1" w:styleId="scsenateresolutionclippagerepdocumentname">
    <w:name w:val="sc_senate_resolution_clip_page_rep_document_name"/>
    <w:qFormat/>
    <w:rsid w:val="001A7F04"/>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1A7F04"/>
    <w:pPr>
      <w:widowControl w:val="0"/>
      <w:suppressAutoHyphens/>
      <w:spacing w:after="0" w:line="240" w:lineRule="auto"/>
      <w:jc w:val="center"/>
    </w:pPr>
    <w:rPr>
      <w:rFonts w:eastAsia="Times New Roman" w:cs="Times New Roman"/>
      <w:caps/>
      <w:szCs w:val="20"/>
    </w:rPr>
  </w:style>
  <w:style w:type="character" w:styleId="PlaceholderText">
    <w:name w:val="Placeholder Text"/>
    <w:basedOn w:val="DefaultParagraphFont"/>
    <w:uiPriority w:val="99"/>
    <w:semiHidden/>
    <w:rsid w:val="00CB0582"/>
    <w:rPr>
      <w:color w:val="808080"/>
    </w:rPr>
  </w:style>
  <w:style w:type="paragraph" w:customStyle="1" w:styleId="scbillfooter">
    <w:name w:val="sc_bill_footer"/>
    <w:qFormat/>
    <w:rsid w:val="00AE2603"/>
    <w:pPr>
      <w:widowControl w:val="0"/>
      <w:suppressLineNumbers/>
      <w:tabs>
        <w:tab w:val="center" w:pos="4320"/>
        <w:tab w:val="center" w:pos="8784"/>
      </w:tabs>
      <w:suppressAutoHyphens/>
      <w:spacing w:after="0" w:line="240" w:lineRule="auto"/>
      <w:jc w:val="both"/>
    </w:pPr>
  </w:style>
  <w:style w:type="paragraph" w:customStyle="1" w:styleId="scresolutionmembers">
    <w:name w:val="sc_resolution_members"/>
    <w:qFormat/>
    <w:rsid w:val="000A53B4"/>
    <w:pPr>
      <w:widowControl w:val="0"/>
      <w:suppressAutoHyphens/>
      <w:spacing w:after="0" w:line="360" w:lineRule="auto"/>
      <w:jc w:val="both"/>
    </w:pPr>
  </w:style>
  <w:style w:type="paragraph" w:customStyle="1" w:styleId="scdraftheader">
    <w:name w:val="sc_draft_header"/>
    <w:qFormat/>
    <w:rsid w:val="00C168BE"/>
    <w:pPr>
      <w:widowControl w:val="0"/>
      <w:suppressAutoHyphens/>
      <w:spacing w:after="0" w:line="240" w:lineRule="auto"/>
    </w:pPr>
  </w:style>
  <w:style w:type="paragraph" w:customStyle="1" w:styleId="scemptyline">
    <w:name w:val="sc_empty_line"/>
    <w:qFormat/>
    <w:rsid w:val="00C168BE"/>
    <w:pPr>
      <w:widowControl w:val="0"/>
      <w:suppressAutoHyphens/>
      <w:spacing w:after="0" w:line="360" w:lineRule="auto"/>
      <w:jc w:val="both"/>
    </w:pPr>
  </w:style>
  <w:style w:type="paragraph" w:customStyle="1" w:styleId="scemptylineheader">
    <w:name w:val="sc_emptyline_header"/>
    <w:qFormat/>
    <w:rsid w:val="00C168BE"/>
    <w:pPr>
      <w:widowControl w:val="0"/>
      <w:suppressAutoHyphens/>
      <w:spacing w:after="0" w:line="240" w:lineRule="auto"/>
      <w:jc w:val="both"/>
    </w:pPr>
  </w:style>
  <w:style w:type="character" w:customStyle="1" w:styleId="scstrike">
    <w:name w:val="sc_strike"/>
    <w:uiPriority w:val="1"/>
    <w:qFormat/>
    <w:rsid w:val="00C56A5C"/>
    <w:rPr>
      <w:strike/>
      <w:dstrike w:val="0"/>
    </w:rPr>
  </w:style>
  <w:style w:type="character" w:customStyle="1" w:styleId="scstrikeblue">
    <w:name w:val="sc_strike_blue"/>
    <w:uiPriority w:val="1"/>
    <w:qFormat/>
    <w:rsid w:val="00C56A5C"/>
    <w:rPr>
      <w:strike/>
      <w:dstrike w:val="0"/>
      <w:color w:val="0070C0"/>
    </w:rPr>
  </w:style>
  <w:style w:type="character" w:customStyle="1" w:styleId="scstrikebluenoncodified">
    <w:name w:val="sc_strike_blue_non_codified"/>
    <w:uiPriority w:val="1"/>
    <w:qFormat/>
    <w:rsid w:val="00C56A5C"/>
    <w:rPr>
      <w:strike/>
      <w:dstrike w:val="0"/>
      <w:color w:val="0070C0"/>
      <w:lang w:val="en-US"/>
    </w:rPr>
  </w:style>
  <w:style w:type="character" w:customStyle="1" w:styleId="scstrikered">
    <w:name w:val="sc_strike_red"/>
    <w:uiPriority w:val="1"/>
    <w:qFormat/>
    <w:rsid w:val="00C56A5C"/>
    <w:rPr>
      <w:strike/>
      <w:dstrike w:val="0"/>
      <w:color w:val="FF0000"/>
    </w:rPr>
  </w:style>
  <w:style w:type="character" w:customStyle="1" w:styleId="scstrikerednoncodified">
    <w:name w:val="sc_strike_red_non_codified"/>
    <w:uiPriority w:val="1"/>
    <w:qFormat/>
    <w:rsid w:val="00C56A5C"/>
    <w:rPr>
      <w:strike/>
      <w:dstrike w:val="0"/>
      <w:color w:val="FF0000"/>
    </w:rPr>
  </w:style>
  <w:style w:type="paragraph" w:customStyle="1" w:styleId="sctablecodifiedsection">
    <w:name w:val="sc_table_codified_section"/>
    <w:qFormat/>
    <w:rsid w:val="00C56A5C"/>
    <w:pPr>
      <w:widowControl w:val="0"/>
      <w:suppressAutoHyphens/>
      <w:spacing w:after="0" w:line="360" w:lineRule="auto"/>
    </w:pPr>
  </w:style>
  <w:style w:type="paragraph" w:customStyle="1" w:styleId="sctableln">
    <w:name w:val="sc_table_ln"/>
    <w:qFormat/>
    <w:rsid w:val="00EF094E"/>
    <w:pPr>
      <w:widowControl w:val="0"/>
      <w:suppressAutoHyphens/>
      <w:spacing w:after="0" w:line="360" w:lineRule="auto"/>
      <w:jc w:val="right"/>
    </w:pPr>
  </w:style>
  <w:style w:type="paragraph" w:customStyle="1" w:styleId="sctablenoncodifiedsection">
    <w:name w:val="sc_table_non_codified_section"/>
    <w:qFormat/>
    <w:rsid w:val="00C56A5C"/>
    <w:pPr>
      <w:widowControl w:val="0"/>
      <w:suppressAutoHyphens/>
      <w:spacing w:after="0" w:line="360" w:lineRule="auto"/>
    </w:pPr>
  </w:style>
  <w:style w:type="paragraph" w:customStyle="1" w:styleId="scnowthereforebold">
    <w:name w:val="sc_now_therefore_bold"/>
    <w:uiPriority w:val="1"/>
    <w:qFormat/>
    <w:rsid w:val="007465E9"/>
    <w:pPr>
      <w:widowControl w:val="0"/>
      <w:suppressAutoHyphens/>
      <w:spacing w:after="0" w:line="480" w:lineRule="auto"/>
    </w:pPr>
    <w:rPr>
      <w:rFonts w:eastAsia="Calibri" w:cs="Times New Roman"/>
    </w:rPr>
  </w:style>
  <w:style w:type="paragraph" w:customStyle="1" w:styleId="scbillsiglines">
    <w:name w:val="sc_bill_sig_lines"/>
    <w:qFormat/>
    <w:rsid w:val="00177C51"/>
    <w:pPr>
      <w:widowControl w:val="0"/>
      <w:tabs>
        <w:tab w:val="left" w:pos="216"/>
        <w:tab w:val="left" w:pos="4536"/>
        <w:tab w:val="left" w:pos="4752"/>
      </w:tabs>
      <w:suppressAutoHyphens/>
      <w:spacing w:after="0" w:line="360" w:lineRule="auto"/>
      <w:jc w:val="both"/>
    </w:pPr>
  </w:style>
  <w:style w:type="paragraph" w:customStyle="1" w:styleId="scbillendxx">
    <w:name w:val="sc_bill_end_xx"/>
    <w:qFormat/>
    <w:rsid w:val="00036613"/>
    <w:pPr>
      <w:widowControl w:val="0"/>
      <w:suppressAutoHyphens/>
      <w:spacing w:after="0" w:line="240" w:lineRule="auto"/>
      <w:jc w:val="center"/>
    </w:pPr>
  </w:style>
  <w:style w:type="character" w:customStyle="1" w:styleId="scinsertblue">
    <w:name w:val="sc_insert_blue"/>
    <w:uiPriority w:val="1"/>
    <w:qFormat/>
    <w:rsid w:val="00C71EB2"/>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C71EB2"/>
    <w:rPr>
      <w:caps w:val="0"/>
      <w:smallCaps w:val="0"/>
      <w:strike w:val="0"/>
      <w:dstrike w:val="0"/>
      <w:vanish w:val="0"/>
      <w:color w:val="0070C0"/>
      <w:u w:val="none"/>
      <w:vertAlign w:val="baseline"/>
    </w:rPr>
  </w:style>
  <w:style w:type="character" w:customStyle="1" w:styleId="scinsert">
    <w:name w:val="sc_insert"/>
    <w:uiPriority w:val="1"/>
    <w:qFormat/>
    <w:rsid w:val="00C71EB2"/>
    <w:rPr>
      <w:caps w:val="0"/>
      <w:smallCaps w:val="0"/>
      <w:strike w:val="0"/>
      <w:dstrike w:val="0"/>
      <w:vanish w:val="0"/>
      <w:u w:val="single"/>
      <w:vertAlign w:val="baseline"/>
    </w:rPr>
  </w:style>
  <w:style w:type="character" w:customStyle="1" w:styleId="scinsertred">
    <w:name w:val="sc_insert_red"/>
    <w:uiPriority w:val="1"/>
    <w:qFormat/>
    <w:rsid w:val="00C71EB2"/>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C71EB2"/>
    <w:rPr>
      <w:caps w:val="0"/>
      <w:smallCaps w:val="0"/>
      <w:strike w:val="0"/>
      <w:dstrike w:val="0"/>
      <w:vanish w:val="0"/>
      <w:color w:val="FF0000"/>
      <w:u w:val="none"/>
      <w:vertAlign w:val="baseline"/>
    </w:rPr>
  </w:style>
  <w:style w:type="paragraph" w:customStyle="1" w:styleId="scjrregpromulgating">
    <w:name w:val="sc_jrreg_promulgating"/>
    <w:qFormat/>
    <w:rsid w:val="009C166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coversheetstricken">
    <w:name w:val="sc_coversheet_stricken"/>
    <w:qFormat/>
    <w:rsid w:val="004159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strike/>
    </w:rPr>
  </w:style>
  <w:style w:type="paragraph" w:customStyle="1" w:styleId="sccoversheetunderline">
    <w:name w:val="sc_coversheet_underline"/>
    <w:qFormat/>
    <w:rsid w:val="004159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u w:val="single"/>
    </w:rPr>
  </w:style>
  <w:style w:type="paragraph" w:customStyle="1" w:styleId="sccoversheetemptyline">
    <w:name w:val="sc_coversheet_empty_line"/>
    <w:qFormat/>
    <w:rsid w:val="004159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style>
  <w:style w:type="paragraph" w:customStyle="1" w:styleId="sccoversheetstatus">
    <w:name w:val="sc_coversheet_status"/>
    <w:qFormat/>
    <w:rsid w:val="004159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caps/>
    </w:rPr>
  </w:style>
  <w:style w:type="paragraph" w:customStyle="1" w:styleId="sccoversheetinfo">
    <w:name w:val="sc_coversheet_info"/>
    <w:qFormat/>
    <w:rsid w:val="004159E4"/>
    <w:pPr>
      <w:widowControl w:val="0"/>
      <w:tabs>
        <w:tab w:val="right" w:pos="9000"/>
      </w:tabs>
      <w:suppressAutoHyphens/>
      <w:spacing w:after="0" w:line="240" w:lineRule="auto"/>
      <w:jc w:val="both"/>
    </w:pPr>
  </w:style>
  <w:style w:type="paragraph" w:customStyle="1" w:styleId="sccoversheetbillno">
    <w:name w:val="sc_coversheet_bill_no"/>
    <w:qFormat/>
    <w:rsid w:val="004159E4"/>
    <w:pPr>
      <w:widowControl w:val="0"/>
      <w:suppressAutoHyphens/>
      <w:spacing w:after="0" w:line="240" w:lineRule="auto"/>
      <w:jc w:val="right"/>
    </w:pPr>
    <w:rPr>
      <w:b/>
      <w:sz w:val="36"/>
    </w:rPr>
  </w:style>
  <w:style w:type="paragraph" w:customStyle="1" w:styleId="sccoversheetsponsor6">
    <w:name w:val="sc_coversheet_sponsor_6"/>
    <w:qFormat/>
    <w:rsid w:val="004159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style>
  <w:style w:type="paragraph" w:customStyle="1" w:styleId="sccoversheetcommitteereportchairperson">
    <w:name w:val="sc_coversheet_committee_report_chairperson"/>
    <w:qFormat/>
    <w:rsid w:val="004159E4"/>
    <w:pPr>
      <w:widowControl w:val="0"/>
      <w:suppressAutoHyphens/>
      <w:spacing w:after="0" w:line="360" w:lineRule="auto"/>
      <w:jc w:val="both"/>
    </w:pPr>
  </w:style>
  <w:style w:type="paragraph" w:customStyle="1" w:styleId="sccoversheetcommitteereportheader">
    <w:name w:val="sc_coversheet_committee_report_header"/>
    <w:qFormat/>
    <w:rsid w:val="004159E4"/>
    <w:pPr>
      <w:widowControl w:val="0"/>
      <w:suppressAutoHyphens/>
      <w:spacing w:after="0" w:line="240" w:lineRule="auto"/>
      <w:jc w:val="center"/>
    </w:pPr>
    <w:rPr>
      <w:b/>
      <w:caps/>
    </w:rPr>
  </w:style>
  <w:style w:type="paragraph" w:customStyle="1" w:styleId="sccoversheetFISdirector">
    <w:name w:val="sc_coversheet_FIS_director"/>
    <w:qFormat/>
    <w:rsid w:val="004159E4"/>
    <w:pPr>
      <w:widowControl w:val="0"/>
      <w:suppressAutoHyphens/>
      <w:spacing w:after="0" w:line="240" w:lineRule="auto"/>
      <w:jc w:val="both"/>
    </w:pPr>
  </w:style>
  <w:style w:type="paragraph" w:customStyle="1" w:styleId="sccoversheetFISheader">
    <w:name w:val="sc_coversheet_FIS_header"/>
    <w:qFormat/>
    <w:rsid w:val="004159E4"/>
    <w:pPr>
      <w:widowControl w:val="0"/>
      <w:suppressAutoHyphens/>
      <w:spacing w:after="0" w:line="360" w:lineRule="auto"/>
      <w:jc w:val="center"/>
    </w:pPr>
    <w:rPr>
      <w:b/>
      <w:caps/>
      <w:u w:val="single"/>
    </w:rPr>
  </w:style>
  <w:style w:type="paragraph" w:customStyle="1" w:styleId="sccoversheetFISsectionheaders">
    <w:name w:val="sc_coversheet_FIS_section_headers"/>
    <w:qFormat/>
    <w:rsid w:val="004159E4"/>
    <w:pPr>
      <w:widowControl w:val="0"/>
      <w:suppressAutoHyphens/>
      <w:spacing w:after="0" w:line="360" w:lineRule="auto"/>
      <w:jc w:val="both"/>
    </w:pPr>
    <w:rPr>
      <w:b/>
    </w:rPr>
  </w:style>
  <w:style w:type="paragraph" w:customStyle="1" w:styleId="sccoversheetFISsectioninfo">
    <w:name w:val="sc_coversheet_FIS_section_info"/>
    <w:qFormat/>
    <w:rsid w:val="004159E4"/>
    <w:pPr>
      <w:widowControl w:val="0"/>
      <w:suppressAutoHyphens/>
      <w:spacing w:after="0" w:line="360" w:lineRule="auto"/>
      <w:ind w:firstLine="216"/>
      <w:jc w:val="both"/>
    </w:pPr>
  </w:style>
  <w:style w:type="paragraph" w:customStyle="1" w:styleId="sccommitteereporttitle">
    <w:name w:val="sc_committee_report_title"/>
    <w:qFormat/>
    <w:rsid w:val="004159E4"/>
    <w:pPr>
      <w:widowControl w:val="0"/>
      <w:suppressAutoHyphens/>
      <w:spacing w:after="0" w:line="360" w:lineRule="auto"/>
      <w:ind w:firstLine="216"/>
      <w:jc w:val="both"/>
    </w:pPr>
  </w:style>
  <w:style w:type="paragraph" w:customStyle="1" w:styleId="sccoversheetamendedcodesection">
    <w:name w:val="sc_coversheet_amended_code_section"/>
    <w:qFormat/>
    <w:rsid w:val="004159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coversheetmajmin">
    <w:name w:val="sc_coversheet_maj_min"/>
    <w:qFormat/>
    <w:rsid w:val="004159E4"/>
    <w:pPr>
      <w:tabs>
        <w:tab w:val="left" w:pos="5472"/>
      </w:tabs>
      <w:spacing w:after="0" w:line="240" w:lineRule="auto"/>
      <w:jc w:val="both"/>
    </w:pPr>
  </w:style>
  <w:style w:type="paragraph" w:customStyle="1" w:styleId="sccoversheetcommitteereportemplyline">
    <w:name w:val="sc_coversheet_committee_report_emply_line"/>
    <w:qFormat/>
    <w:rsid w:val="004159E4"/>
    <w:pPr>
      <w:widowControl w:val="0"/>
      <w:suppressAutoHyphens/>
      <w:spacing w:after="0" w:line="360" w:lineRule="auto"/>
    </w:pPr>
  </w:style>
  <w:style w:type="paragraph" w:customStyle="1" w:styleId="sccoversheetreadfirst">
    <w:name w:val="sc_coversheet_readfirst"/>
    <w:qFormat/>
    <w:rsid w:val="004159E4"/>
    <w:pPr>
      <w:widowControl w:val="0"/>
      <w:tabs>
        <w:tab w:val="right" w:pos="8813"/>
      </w:tabs>
      <w:suppressAutoHyphen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560903317">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206&amp;session=125&amp;summary=B" TargetMode="External" Id="R5ce90b8270e6453e" /><Relationship Type="http://schemas.openxmlformats.org/officeDocument/2006/relationships/hyperlink" Target="https://www.scstatehouse.gov/sess125_2023-2024/prever/4206_20230329.docx" TargetMode="External" Id="R9c8365a66c714676" /><Relationship Type="http://schemas.openxmlformats.org/officeDocument/2006/relationships/hyperlink" Target="https://www.scstatehouse.gov/sess125_2023-2024/prever/4206_20230411.docx" TargetMode="External" Id="R016907690bb846d8" /><Relationship Type="http://schemas.openxmlformats.org/officeDocument/2006/relationships/hyperlink" Target="https://www.scstatehouse.gov/sess125_2023-2024/prever/4206_20230412.docx" TargetMode="External" Id="R1991d15cf2464b6f" /><Relationship Type="http://schemas.openxmlformats.org/officeDocument/2006/relationships/hyperlink" Target="h:\hj\20230329.docx" TargetMode="External" Id="R20c9baca7153453f" /><Relationship Type="http://schemas.openxmlformats.org/officeDocument/2006/relationships/hyperlink" Target="h:\sj\20230330.docx" TargetMode="External" Id="R539ba33d92b145b4" /><Relationship Type="http://schemas.openxmlformats.org/officeDocument/2006/relationships/hyperlink" Target="h:\sj\20230330.docx" TargetMode="External" Id="R7c1e164d6155418a" /><Relationship Type="http://schemas.openxmlformats.org/officeDocument/2006/relationships/hyperlink" Target="h:\sj\20230411.docx" TargetMode="External" Id="Ref95a33abcfd4efc" /><Relationship Type="http://schemas.openxmlformats.org/officeDocument/2006/relationships/hyperlink" Target="h:\sj\20230412.docx" TargetMode="External" Id="R59341d8e4138432a"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BFC54648-E09E-4B99-B8A6-426F1FBAAFC6}"/>
      </w:docPartPr>
      <w:docPartBody>
        <w:p w:rsidR="0070758B" w:rsidRDefault="008A0DC7">
          <w:r w:rsidRPr="00290C04">
            <w:rPr>
              <w:rStyle w:val="PlaceholderText"/>
            </w:rPr>
            <w:t>Click or tap here to enter text.</w:t>
          </w:r>
        </w:p>
      </w:docPartBody>
    </w:docPart>
    <w:docPart>
      <w:docPartPr>
        <w:name w:val="E5017BCED2B8415BA7ACABE277FAF29C"/>
        <w:category>
          <w:name w:val="General"/>
          <w:gallery w:val="placeholder"/>
        </w:category>
        <w:types>
          <w:type w:val="bbPlcHdr"/>
        </w:types>
        <w:behaviors>
          <w:behavior w:val="content"/>
        </w:behaviors>
        <w:guid w:val="{EDDCD70C-3C26-4DAD-AD04-79CECCDC038B}"/>
      </w:docPartPr>
      <w:docPartBody>
        <w:p w:rsidR="00E0545B" w:rsidRDefault="00CE723D" w:rsidP="00CE723D">
          <w:pPr>
            <w:pStyle w:val="E5017BCED2B8415BA7ACABE277FAF29C"/>
          </w:pPr>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0DC7"/>
    <w:rsid w:val="001775FC"/>
    <w:rsid w:val="00591B1E"/>
    <w:rsid w:val="0070758B"/>
    <w:rsid w:val="00767F3F"/>
    <w:rsid w:val="008679A5"/>
    <w:rsid w:val="008A0DC7"/>
    <w:rsid w:val="008B6DEB"/>
    <w:rsid w:val="00923B72"/>
    <w:rsid w:val="00933812"/>
    <w:rsid w:val="00983571"/>
    <w:rsid w:val="00B32D1D"/>
    <w:rsid w:val="00B961CE"/>
    <w:rsid w:val="00CE723D"/>
    <w:rsid w:val="00D36FFC"/>
    <w:rsid w:val="00D41BDA"/>
    <w:rsid w:val="00D76641"/>
    <w:rsid w:val="00D933DA"/>
    <w:rsid w:val="00E0545B"/>
    <w:rsid w:val="00E11E71"/>
    <w:rsid w:val="00F723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E723D"/>
    <w:rPr>
      <w:color w:val="808080"/>
    </w:rPr>
  </w:style>
  <w:style w:type="paragraph" w:customStyle="1" w:styleId="E5017BCED2B8415BA7ACABE277FAF29C">
    <w:name w:val="E5017BCED2B8415BA7ACABE277FAF29C"/>
    <w:rsid w:val="00CE723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wb360Metadata xmlns="http://schemas.openxmlformats.org/package/2006/metadata/lwb360-metadata">
  <FILENAME>&lt;&lt;filename&gt;&gt;</FILENAME>
  <ID>e5e5d977-37f5-4e3b-8cd5-b6e208a977ca</ID>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ERGED>False</T_BILL_B_ISMERGED>
  <T_BILL_B_ISPREFILED>False</T_BILL_B_ISPREFILED>
  <T_BILL_B_ISTEMPORARY>False</T_BILL_B_ISTEMPORARY>
  <T_BILL_DT_VERSION>2023-03-29T00:00:00-04:00</T_BILL_DT_VERSION>
  <T_BILL_D_HOUSEINTRODATE>2023-03-29</T_BILL_D_HOUSEINTRODATE>
  <T_BILL_D_INTRODATE>2023-03-29</T_BILL_D_INTRODATE>
  <T_BILL_D_SENATEINTRODATE>2023-03-30</T_BILL_D_SENATEINTRODATE>
  <T_BILL_N_INTERNALVERSIONNUMBER>1</T_BILL_N_INTERNALVERSIONNUMBER>
  <T_BILL_N_SESSION>125</T_BILL_N_SESSION>
  <T_BILL_N_VERSIONNUMBER>1</T_BILL_N_VERSIONNUMBER>
  <T_BILL_N_YEAR>2023</T_BILL_N_YEAR>
  <T_BILL_REQUEST_REQUEST>50b6c5ea-b09b-4582-9cda-4ae72eb5d3c5</T_BILL_REQUEST_REQUEST>
  <T_BILL_R_ORIGINALDRAFT>d908b697-7c1e-45b7-a048-9fcb1bdf938d</T_BILL_R_ORIGINALDRAFT>
  <T_BILL_SPONSOR_SPONSOR>3e836d2a-7508-48a9-803b-b336128c6946</T_BILL_SPONSOR_SPONSOR>
  <T_BILL_T_BILLNAME>[4206]</T_BILL_T_BILLNAME>
  <T_BILL_T_BILLNUMBER>4206</T_BILL_T_BILLNUMBER>
  <T_BILL_T_BILLTITLE>TO PROCLAIM APRIL 27, 2023, AS “BOULINEAU’S IGA HERITAGE DAY” IN SOUTH CAROLINA.</T_BILL_T_BILLTITLE>
  <T_BILL_T_CHAMBER>house</T_BILL_T_CHAMBER>
  <T_BILL_T_FILENAME> </T_BILL_T_FILENAME>
  <T_BILL_T_LEGTYPE>concurrent_resolution</T_BILL_T_LEGTYPE>
  <T_BILL_T_SUBJECT>Boulineau's IGA Heritage Day</T_BILL_T_SUBJECT>
  <T_BILL_UR_DRAFTER>harrisonbrant@scstatehouse.gov</T_BILL_UR_DRAFTER>
  <T_BILL_UR_DRAFTINGASSISTANT>nikidowney@scstatehouse.gov</T_BILL_UR_DRAFTINGASSISTANT>
  <T_BILL_UR_RESOLUTIONWRITER>gailmoore@scstatehouse.gov</T_BILL_UR_RESOLUTIONWRITER>
</lwb360Metadata>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Props1.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58D62B69-E907-4DD3-B55E-379CC9A197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5.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609</Words>
  <Characters>3374</Characters>
  <Application>Microsoft Office Word</Application>
  <DocSecurity>0</DocSecurity>
  <Lines>80</Lines>
  <Paragraphs>27</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3956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Charlton</dc:creator>
  <cp:keywords/>
  <cp:lastModifiedBy>Danny Crook</cp:lastModifiedBy>
  <cp:revision>10</cp:revision>
  <cp:lastPrinted>2023-03-21T14:02:00Z</cp:lastPrinted>
  <dcterms:created xsi:type="dcterms:W3CDTF">2023-03-21T14:04:00Z</dcterms:created>
  <dcterms:modified xsi:type="dcterms:W3CDTF">2023-04-12T16:25:00Z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