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Davis, Bernstein, Guest, Brittain, Henegan, B. Newton, Carter, B.L. Cox, Bannister, Herbkersman, Robbins, Schuessler, Hart and Leber</w:t>
      </w:r>
    </w:p>
    <w:p>
      <w:pPr>
        <w:widowControl w:val="false"/>
        <w:spacing w:after="0"/>
        <w:jc w:val="left"/>
      </w:pPr>
      <w:r>
        <w:rPr>
          <w:rFonts w:ascii="Times New Roman"/>
          <w:sz w:val="22"/>
        </w:rPr>
        <w:t xml:space="preserve">Companion/Similar bill(s): 492</w:t>
      </w:r>
    </w:p>
    <w:p>
      <w:pPr>
        <w:widowControl w:val="false"/>
        <w:spacing w:after="0"/>
        <w:jc w:val="left"/>
      </w:pPr>
      <w:r>
        <w:rPr>
          <w:rFonts w:ascii="Times New Roman"/>
          <w:sz w:val="22"/>
        </w:rPr>
        <w:t xml:space="preserve">Document Path: LC-0269SA23.docx</w:t>
      </w:r>
    </w:p>
    <w:p>
      <w:pPr>
        <w:widowControl w:val="false"/>
        <w:spacing w:after="0"/>
        <w:jc w:val="left"/>
      </w:pPr>
    </w:p>
    <w:p>
      <w:pPr>
        <w:widowControl w:val="false"/>
        <w:spacing w:after="0"/>
        <w:jc w:val="left"/>
      </w:pPr>
      <w:r>
        <w:rPr>
          <w:rFonts w:ascii="Times New Roman"/>
          <w:sz w:val="22"/>
        </w:rPr>
        <w:t xml:space="preserve">Introduced in the House on March 30, 2023</w:t>
      </w:r>
    </w:p>
    <w:p>
      <w:pPr>
        <w:widowControl w:val="false"/>
        <w:spacing w:after="0"/>
        <w:jc w:val="left"/>
      </w:pPr>
      <w:r>
        <w:rPr>
          <w:rFonts w:ascii="Times New Roman"/>
          <w:sz w:val="22"/>
        </w:rPr>
        <w:t xml:space="preserve">Introduced in the Senate on February 15, 2024</w:t>
      </w:r>
    </w:p>
    <w:p>
      <w:pPr>
        <w:widowControl w:val="false"/>
        <w:spacing w:after="0"/>
        <w:jc w:val="left"/>
      </w:pPr>
      <w:r>
        <w:rPr>
          <w:rFonts w:ascii="Times New Roman"/>
          <w:sz w:val="22"/>
        </w:rPr>
        <w:t xml:space="preserve">Last Amended on February 14,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Liquor 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3/30/2023</w:t>
      </w:r>
      <w:r>
        <w:tab/>
        <w:t>House</w:t>
      </w:r>
      <w:r>
        <w:tab/>
        <w:t xml:space="preserve">Introduced and read first time</w:t>
      </w:r>
      <w:r>
        <w:t xml:space="preserve"> (</w:t>
      </w:r>
      <w:hyperlink w:history="true" r:id="Rd11797cfe84b4423">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Referred to Committee on</w:t>
      </w:r>
      <w:r>
        <w:rPr>
          <w:b/>
        </w:rPr>
        <w:t xml:space="preserve"> Judiciary</w:t>
      </w:r>
      <w:r>
        <w:t xml:space="preserve"> (</w:t>
      </w:r>
      <w:hyperlink w:history="true" r:id="Rf91c2bc81aa240d5">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1/24/2024</w:t>
      </w:r>
      <w:r>
        <w:tab/>
        <w:t>House</w:t>
      </w:r>
      <w:r>
        <w:tab/>
        <w:t xml:space="preserve">Committee report: Favorable with amendment</w:t>
      </w:r>
      <w:r>
        <w:rPr>
          <w:b/>
        </w:rPr>
        <w:t xml:space="preserve"> Judiciary</w:t>
      </w:r>
      <w:r>
        <w:t xml:space="preserve"> (</w:t>
      </w:r>
      <w:hyperlink w:history="true" r:id="Rab6a4ae1ae504d91">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Hart
 </w:t>
      </w:r>
    </w:p>
    <w:p>
      <w:pPr>
        <w:widowControl w:val="false"/>
        <w:tabs>
          <w:tab w:val="right" w:pos="1008"/>
          <w:tab w:val="left" w:pos="1152"/>
          <w:tab w:val="left" w:pos="1872"/>
          <w:tab w:val="left" w:pos="9187"/>
        </w:tabs>
        <w:spacing w:after="0"/>
        <w:ind w:left="2088" w:hanging="2088"/>
      </w:pPr>
      <w:r>
        <w:tab/>
        <w:t>1/30/2024</w:t>
      </w:r>
      <w:r>
        <w:tab/>
        <w:t>House</w:t>
      </w:r>
      <w:r>
        <w:tab/>
        <w:t xml:space="preserve">Requests for debate-Rep(s).</w:t>
      </w:r>
      <w:r>
        <w:t xml:space="preserve"> B. Newton, Hiott, Forrest, Felder, Hewitt, McCravy, Nutt, B.L. Cox, M.M. Smith, Davis, Carter, Bamberg, W. Newton, Gilliam, Calhoon, Wooten, McDaniel</w:t>
      </w:r>
      <w:r>
        <w:t xml:space="preserve"> (</w:t>
      </w:r>
      <w:hyperlink w:history="true" r:id="R8d7727e561564b09">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2/7/2024</w:t>
      </w:r>
      <w:r>
        <w:tab/>
        <w:t>House</w:t>
      </w:r>
      <w:r>
        <w:tab/>
        <w:t>Member(s) request name added as sponsor: Leber
 </w:t>
      </w:r>
    </w:p>
    <w:p>
      <w:pPr>
        <w:widowControl w:val="false"/>
        <w:tabs>
          <w:tab w:val="right" w:pos="1008"/>
          <w:tab w:val="left" w:pos="1152"/>
          <w:tab w:val="left" w:pos="1872"/>
          <w:tab w:val="left" w:pos="9187"/>
        </w:tabs>
        <w:spacing w:after="0"/>
        <w:ind w:left="2088" w:hanging="2088"/>
      </w:pPr>
      <w:r>
        <w:tab/>
        <w:t>2/7/2024</w:t>
      </w:r>
      <w:r>
        <w:tab/>
        <w:t>House</w:t>
      </w:r>
      <w:r>
        <w:tab/>
        <w:t xml:space="preserve">Debate adjourned</w:t>
      </w:r>
      <w:r>
        <w:t xml:space="preserve"> (</w:t>
      </w:r>
      <w:hyperlink w:history="true" r:id="R30b6f79b7c4a4a07">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Amended</w:t>
      </w:r>
      <w:r>
        <w:t xml:space="preserve"> (</w:t>
      </w:r>
      <w:hyperlink w:history="true" r:id="R08f9822421c045c2">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Read second time</w:t>
      </w:r>
      <w:r>
        <w:t xml:space="preserve"> (</w:t>
      </w:r>
      <w:hyperlink w:history="true" r:id="Re1f347ae4c21444b">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Roll call</w:t>
      </w:r>
      <w:r>
        <w:t xml:space="preserve"> Yeas-68  Nays-44</w:t>
      </w:r>
      <w:r>
        <w:t xml:space="preserve"> (</w:t>
      </w:r>
      <w:hyperlink w:history="true" r:id="R21872e1152404272">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Read third time and sent to Senate</w:t>
      </w:r>
      <w:r>
        <w:t xml:space="preserve"> (</w:t>
      </w:r>
      <w:hyperlink w:history="true" r:id="R55a3f1f625b844ad">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2/15/2024</w:t>
      </w:r>
      <w:r>
        <w:tab/>
        <w:t>Senate</w:t>
      </w:r>
      <w:r>
        <w:tab/>
        <w:t xml:space="preserve">Introduced and read first time</w:t>
      </w:r>
      <w:r>
        <w:t xml:space="preserve"> (</w:t>
      </w:r>
      <w:hyperlink w:history="true" r:id="R1fb4178b3cda431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2/15/2024</w:t>
      </w:r>
      <w:r>
        <w:tab/>
        <w:t>Senate</w:t>
      </w:r>
      <w:r>
        <w:tab/>
        <w:t xml:space="preserve">Referred to Committee on</w:t>
      </w:r>
      <w:r>
        <w:rPr>
          <w:b/>
        </w:rPr>
        <w:t xml:space="preserve"> Judiciary</w:t>
      </w:r>
      <w:r>
        <w:t xml:space="preserve"> (</w:t>
      </w:r>
      <w:hyperlink w:history="true" r:id="R53e275abe4a9492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3/26/2024</w:t>
      </w:r>
      <w:r>
        <w:tab/>
        <w:t>Senate</w:t>
      </w:r>
      <w:r>
        <w:tab/>
        <w:t>Referred to Subcommittee: Talley (ch), Hutto,
 Malloy, Senn, M.Johnson, Reichenbach, Tedder
 </w:t>
      </w:r>
    </w:p>
    <w:p>
      <w:pPr>
        <w:widowControl w:val="false"/>
        <w:tabs>
          <w:tab w:val="right" w:pos="1008"/>
          <w:tab w:val="left" w:pos="1152"/>
          <w:tab w:val="left" w:pos="1872"/>
          <w:tab w:val="left" w:pos="9187"/>
        </w:tabs>
        <w:spacing w:after="0"/>
        <w:ind w:left="2088" w:hanging="2088"/>
      </w:pPr>
      <w:r>
        <w:tab/>
        <w:t>5/1/2024</w:t>
      </w:r>
      <w:r>
        <w:tab/>
        <w:t>Senate</w:t>
      </w:r>
      <w:r>
        <w:tab/>
        <w:t xml:space="preserve">Committee report: Favorable with amendment</w:t>
      </w:r>
      <w:r>
        <w:rPr>
          <w:b/>
        </w:rPr>
        <w:t xml:space="preserve"> Judiciary</w:t>
      </w:r>
      <w:r>
        <w:t xml:space="preserve"> (</w:t>
      </w:r>
      <w:hyperlink w:history="true" r:id="R7a2bb95d27624b6e">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0a16f4409db40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82eccfec584b34">
        <w:r>
          <w:rPr>
            <w:rStyle w:val="Hyperlink"/>
            <w:u w:val="single"/>
          </w:rPr>
          <w:t>03/30/2023</w:t>
        </w:r>
      </w:hyperlink>
      <w:r>
        <w:t xml:space="preserve"/>
      </w:r>
    </w:p>
    <w:p>
      <w:pPr>
        <w:widowControl w:val="true"/>
        <w:spacing w:after="0"/>
        <w:jc w:val="left"/>
      </w:pPr>
      <w:r>
        <w:rPr>
          <w:rFonts w:ascii="Times New Roman"/>
          <w:sz w:val="22"/>
        </w:rPr>
        <w:t xml:space="preserve"/>
      </w:r>
      <w:hyperlink r:id="Rabe23aeeceb24001">
        <w:r>
          <w:rPr>
            <w:rStyle w:val="Hyperlink"/>
            <w:u w:val="single"/>
          </w:rPr>
          <w:t>01/24/2024</w:t>
        </w:r>
      </w:hyperlink>
      <w:r>
        <w:t xml:space="preserve"/>
      </w:r>
    </w:p>
    <w:p>
      <w:pPr>
        <w:widowControl w:val="true"/>
        <w:spacing w:after="0"/>
        <w:jc w:val="left"/>
      </w:pPr>
      <w:r>
        <w:rPr>
          <w:rFonts w:ascii="Times New Roman"/>
          <w:sz w:val="22"/>
        </w:rPr>
        <w:t xml:space="preserve"/>
      </w:r>
      <w:hyperlink r:id="Rba35e788ed954b32">
        <w:r>
          <w:rPr>
            <w:rStyle w:val="Hyperlink"/>
            <w:u w:val="single"/>
          </w:rPr>
          <w:t>02/14/2024</w:t>
        </w:r>
      </w:hyperlink>
      <w:r>
        <w:t xml:space="preserve"/>
      </w:r>
    </w:p>
    <w:p>
      <w:pPr>
        <w:widowControl w:val="true"/>
        <w:spacing w:after="0"/>
        <w:jc w:val="left"/>
      </w:pPr>
      <w:r>
        <w:rPr>
          <w:rFonts w:ascii="Times New Roman"/>
          <w:sz w:val="22"/>
        </w:rPr>
        <w:t xml:space="preserve"/>
      </w:r>
      <w:hyperlink r:id="R2cad20a9ebfe4d41">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61D7C" w:rsidP="00A61D7C" w:rsidRDefault="00A61D7C" w14:paraId="04282BFA" w14:textId="77777777">
      <w:pPr>
        <w:pStyle w:val="sccoversheetstricken"/>
      </w:pPr>
      <w:r w:rsidRPr="00B07BF4">
        <w:t>Indicates Matter Stricken</w:t>
      </w:r>
    </w:p>
    <w:p w:rsidRPr="00B07BF4" w:rsidR="00A61D7C" w:rsidP="00A61D7C" w:rsidRDefault="00A61D7C" w14:paraId="142BCDCB" w14:textId="77777777">
      <w:pPr>
        <w:pStyle w:val="sccoversheetunderline"/>
      </w:pPr>
      <w:r w:rsidRPr="00B07BF4">
        <w:t>Indicates New Matter</w:t>
      </w:r>
    </w:p>
    <w:p w:rsidRPr="00B07BF4" w:rsidR="00A61D7C" w:rsidP="00A61D7C" w:rsidRDefault="00A61D7C" w14:paraId="6F82B285" w14:textId="77777777">
      <w:pPr>
        <w:pStyle w:val="sccoversheetemptyline"/>
      </w:pPr>
    </w:p>
    <w:sdt>
      <w:sdtPr>
        <w:alias w:val="status"/>
        <w:tag w:val="status"/>
        <w:id w:val="854397200"/>
        <w:placeholder>
          <w:docPart w:val="A654E45052064D8B8C016A9C5A06DC25"/>
        </w:placeholder>
      </w:sdtPr>
      <w:sdtEndPr/>
      <w:sdtContent>
        <w:p w:rsidRPr="00B07BF4" w:rsidR="00A61D7C" w:rsidP="00A61D7C" w:rsidRDefault="00A61D7C" w14:paraId="040786FD" w14:textId="7791634C">
          <w:pPr>
            <w:pStyle w:val="sccoversheetstatus"/>
          </w:pPr>
          <w:r>
            <w:t>Committee Report</w:t>
          </w:r>
        </w:p>
      </w:sdtContent>
    </w:sdt>
    <w:sdt>
      <w:sdtPr>
        <w:alias w:val="printed1"/>
        <w:tag w:val="printed1"/>
        <w:id w:val="-1779714481"/>
        <w:placeholder>
          <w:docPart w:val="A654E45052064D8B8C016A9C5A06DC25"/>
        </w:placeholder>
        <w:text/>
      </w:sdtPr>
      <w:sdtEndPr/>
      <w:sdtContent>
        <w:p w:rsidR="00A61D7C" w:rsidP="00A61D7C" w:rsidRDefault="00A61D7C" w14:paraId="2FD25654" w14:textId="1706766F">
          <w:pPr>
            <w:pStyle w:val="sccoversheetinfo"/>
          </w:pPr>
          <w:r>
            <w:t>May 01, 2024</w:t>
          </w:r>
        </w:p>
      </w:sdtContent>
    </w:sdt>
    <w:p w:rsidR="00A61D7C" w:rsidP="00A61D7C" w:rsidRDefault="00A61D7C" w14:paraId="334693C2" w14:textId="77777777">
      <w:pPr>
        <w:pStyle w:val="sccoversheetinfo"/>
      </w:pPr>
    </w:p>
    <w:sdt>
      <w:sdtPr>
        <w:alias w:val="billnumber"/>
        <w:tag w:val="billnumber"/>
        <w:id w:val="-897512070"/>
        <w:placeholder>
          <w:docPart w:val="A654E45052064D8B8C016A9C5A06DC25"/>
        </w:placeholder>
        <w:text/>
      </w:sdtPr>
      <w:sdtEndPr/>
      <w:sdtContent>
        <w:p w:rsidRPr="00B07BF4" w:rsidR="00A61D7C" w:rsidP="00A61D7C" w:rsidRDefault="00A61D7C" w14:paraId="359F38A4" w14:textId="703D4926">
          <w:pPr>
            <w:pStyle w:val="sccoversheetbillno"/>
          </w:pPr>
          <w:r>
            <w:t>H. 4231</w:t>
          </w:r>
        </w:p>
      </w:sdtContent>
    </w:sdt>
    <w:p w:rsidR="00A61D7C" w:rsidP="00A61D7C" w:rsidRDefault="00A61D7C" w14:paraId="74F38364" w14:textId="77777777">
      <w:pPr>
        <w:pStyle w:val="sccoversheetsponsor6"/>
      </w:pPr>
    </w:p>
    <w:p w:rsidRPr="00B07BF4" w:rsidR="00A61D7C" w:rsidP="00A61D7C" w:rsidRDefault="00A61D7C" w14:paraId="3D049BFF" w14:textId="376AED0B">
      <w:pPr>
        <w:pStyle w:val="sccoversheetsponsor6"/>
      </w:pPr>
      <w:r w:rsidRPr="00B07BF4">
        <w:t xml:space="preserve">Introduced by </w:t>
      </w:r>
      <w:sdt>
        <w:sdtPr>
          <w:alias w:val="sponsortype"/>
          <w:tag w:val="sponsortype"/>
          <w:id w:val="1707217765"/>
          <w:placeholder>
            <w:docPart w:val="A654E45052064D8B8C016A9C5A06DC25"/>
          </w:placeholder>
          <w:text/>
        </w:sdtPr>
        <w:sdtEndPr/>
        <w:sdtContent>
          <w:r>
            <w:t>Reps.</w:t>
          </w:r>
        </w:sdtContent>
      </w:sdt>
      <w:r w:rsidRPr="00B07BF4">
        <w:t xml:space="preserve"> </w:t>
      </w:r>
      <w:sdt>
        <w:sdtPr>
          <w:alias w:val="sponsors"/>
          <w:tag w:val="sponsors"/>
          <w:id w:val="716862734"/>
          <w:placeholder>
            <w:docPart w:val="A654E45052064D8B8C016A9C5A06DC25"/>
          </w:placeholder>
          <w:text/>
        </w:sdtPr>
        <w:sdtEndPr/>
        <w:sdtContent>
          <w:r>
            <w:t>M. M. Smith, Davis, Bernstein, Guest, Brittain, Henegan, B. Newton, Carter, B. L. Cox, Bannister, Herbkersman, Robbins, Schuessler, Hart and Leber</w:t>
          </w:r>
        </w:sdtContent>
      </w:sdt>
      <w:r w:rsidRPr="00B07BF4">
        <w:t xml:space="preserve"> </w:t>
      </w:r>
    </w:p>
    <w:p w:rsidRPr="00B07BF4" w:rsidR="00A61D7C" w:rsidP="00A61D7C" w:rsidRDefault="00A61D7C" w14:paraId="74E16B76" w14:textId="77777777">
      <w:pPr>
        <w:pStyle w:val="sccoversheetsponsor6"/>
      </w:pPr>
    </w:p>
    <w:p w:rsidRPr="00B07BF4" w:rsidR="00A61D7C" w:rsidP="00A61D7C" w:rsidRDefault="00BF2BE2" w14:paraId="06E4884E" w14:textId="397F67EA">
      <w:pPr>
        <w:pStyle w:val="sccoversheetinfo"/>
      </w:pPr>
      <w:sdt>
        <w:sdtPr>
          <w:alias w:val="typeinitial"/>
          <w:tag w:val="typeinitial"/>
          <w:id w:val="98301346"/>
          <w:placeholder>
            <w:docPart w:val="A654E45052064D8B8C016A9C5A06DC25"/>
          </w:placeholder>
          <w:text/>
        </w:sdtPr>
        <w:sdtEndPr/>
        <w:sdtContent>
          <w:r w:rsidR="00A61D7C">
            <w:t>S</w:t>
          </w:r>
        </w:sdtContent>
      </w:sdt>
      <w:r w:rsidRPr="00B07BF4" w:rsidR="00A61D7C">
        <w:t xml:space="preserve">. Printed </w:t>
      </w:r>
      <w:sdt>
        <w:sdtPr>
          <w:alias w:val="printed2"/>
          <w:tag w:val="printed2"/>
          <w:id w:val="-774643221"/>
          <w:placeholder>
            <w:docPart w:val="A654E45052064D8B8C016A9C5A06DC25"/>
          </w:placeholder>
          <w:text/>
        </w:sdtPr>
        <w:sdtEndPr/>
        <w:sdtContent>
          <w:r w:rsidR="00A61D7C">
            <w:t>05/01/24</w:t>
          </w:r>
        </w:sdtContent>
      </w:sdt>
      <w:r w:rsidRPr="00B07BF4" w:rsidR="00A61D7C">
        <w:t>--</w:t>
      </w:r>
      <w:sdt>
        <w:sdtPr>
          <w:alias w:val="residingchamber"/>
          <w:tag w:val="residingchamber"/>
          <w:id w:val="1651789982"/>
          <w:placeholder>
            <w:docPart w:val="A654E45052064D8B8C016A9C5A06DC25"/>
          </w:placeholder>
          <w:text/>
        </w:sdtPr>
        <w:sdtEndPr/>
        <w:sdtContent>
          <w:r w:rsidR="00A61D7C">
            <w:t>S</w:t>
          </w:r>
        </w:sdtContent>
      </w:sdt>
      <w:r w:rsidRPr="00B07BF4" w:rsidR="00A61D7C">
        <w:t>.</w:t>
      </w:r>
    </w:p>
    <w:p w:rsidRPr="00B07BF4" w:rsidR="00A61D7C" w:rsidP="00A61D7C" w:rsidRDefault="00A61D7C" w14:paraId="084DC453" w14:textId="08937D22">
      <w:pPr>
        <w:pStyle w:val="sccoversheetreadfirst"/>
      </w:pPr>
      <w:r w:rsidRPr="00B07BF4">
        <w:t xml:space="preserve">Read the first time </w:t>
      </w:r>
      <w:sdt>
        <w:sdtPr>
          <w:alias w:val="readfirst"/>
          <w:tag w:val="readfirst"/>
          <w:id w:val="-1145275273"/>
          <w:placeholder>
            <w:docPart w:val="A654E45052064D8B8C016A9C5A06DC25"/>
          </w:placeholder>
          <w:text/>
        </w:sdtPr>
        <w:sdtEndPr/>
        <w:sdtContent>
          <w:r>
            <w:t>February 15, 2024</w:t>
          </w:r>
        </w:sdtContent>
      </w:sdt>
    </w:p>
    <w:p w:rsidRPr="00B07BF4" w:rsidR="00A61D7C" w:rsidP="00A61D7C" w:rsidRDefault="00A61D7C" w14:paraId="2A71492B" w14:textId="77777777">
      <w:pPr>
        <w:pStyle w:val="sccoversheetemptyline"/>
      </w:pPr>
    </w:p>
    <w:p w:rsidRPr="00B07BF4" w:rsidR="00A61D7C" w:rsidP="00A61D7C" w:rsidRDefault="00A61D7C" w14:paraId="5710C61E" w14:textId="77777777">
      <w:pPr>
        <w:pStyle w:val="sccoversheetemptyline"/>
        <w:tabs>
          <w:tab w:val="center" w:pos="4493"/>
          <w:tab w:val="right" w:pos="8986"/>
        </w:tabs>
        <w:jc w:val="center"/>
      </w:pPr>
      <w:r w:rsidRPr="00B07BF4">
        <w:t>________</w:t>
      </w:r>
    </w:p>
    <w:p w:rsidRPr="00B07BF4" w:rsidR="00A61D7C" w:rsidP="00A61D7C" w:rsidRDefault="00A61D7C" w14:paraId="398D6263" w14:textId="77777777">
      <w:pPr>
        <w:pStyle w:val="sccoversheetemptyline"/>
        <w:jc w:val="center"/>
        <w:rPr>
          <w:u w:val="single"/>
        </w:rPr>
      </w:pPr>
    </w:p>
    <w:p w:rsidRPr="00B07BF4" w:rsidR="00A61D7C" w:rsidP="00A61D7C" w:rsidRDefault="00A61D7C" w14:paraId="0004429D" w14:textId="6FC0CF95">
      <w:pPr>
        <w:pStyle w:val="sccoversheetcommitteereportheader"/>
      </w:pPr>
      <w:r w:rsidRPr="00B07BF4">
        <w:t xml:space="preserve">The committee on </w:t>
      </w:r>
      <w:sdt>
        <w:sdtPr>
          <w:alias w:val="committeename"/>
          <w:tag w:val="committeename"/>
          <w:id w:val="-1151050561"/>
          <w:placeholder>
            <w:docPart w:val="A654E45052064D8B8C016A9C5A06DC25"/>
          </w:placeholder>
          <w:text/>
        </w:sdtPr>
        <w:sdtEndPr/>
        <w:sdtContent>
          <w:r>
            <w:t>Senate Judiciary</w:t>
          </w:r>
        </w:sdtContent>
      </w:sdt>
    </w:p>
    <w:p w:rsidRPr="00B07BF4" w:rsidR="00A61D7C" w:rsidP="00A61D7C" w:rsidRDefault="00A61D7C" w14:paraId="3E7C41EC" w14:textId="4C33B858">
      <w:pPr>
        <w:pStyle w:val="sccommitteereporttitle"/>
      </w:pPr>
      <w:r w:rsidRPr="00B07BF4">
        <w:t>To who</w:t>
      </w:r>
      <w:r>
        <w:t>m</w:t>
      </w:r>
      <w:r w:rsidRPr="00B07BF4">
        <w:t xml:space="preserve"> was referred a </w:t>
      </w:r>
      <w:sdt>
        <w:sdtPr>
          <w:alias w:val="doctype"/>
          <w:tag w:val="doctype"/>
          <w:id w:val="-95182141"/>
          <w:placeholder>
            <w:docPart w:val="A654E45052064D8B8C016A9C5A06DC25"/>
          </w:placeholder>
          <w:text/>
        </w:sdtPr>
        <w:sdtEndPr/>
        <w:sdtContent>
          <w:r>
            <w:t>Bill</w:t>
          </w:r>
        </w:sdtContent>
      </w:sdt>
      <w:r w:rsidRPr="00B07BF4">
        <w:t xml:space="preserve"> (</w:t>
      </w:r>
      <w:sdt>
        <w:sdtPr>
          <w:alias w:val="billnumber"/>
          <w:tag w:val="billnumber"/>
          <w:id w:val="249784876"/>
          <w:placeholder>
            <w:docPart w:val="A654E45052064D8B8C016A9C5A06DC25"/>
          </w:placeholder>
          <w:text/>
        </w:sdtPr>
        <w:sdtEndPr/>
        <w:sdtContent>
          <w:r>
            <w:t>H. 4231</w:t>
          </w:r>
        </w:sdtContent>
      </w:sdt>
      <w:r w:rsidRPr="00B07BF4">
        <w:t xml:space="preserve">) </w:t>
      </w:r>
      <w:sdt>
        <w:sdtPr>
          <w:alias w:val="billtitle"/>
          <w:tag w:val="billtitle"/>
          <w:id w:val="660268815"/>
          <w:placeholder>
            <w:docPart w:val="A654E45052064D8B8C016A9C5A06DC25"/>
          </w:placeholder>
          <w:text/>
        </w:sdtPr>
        <w:sdtEndPr/>
        <w:sdtContent>
          <w:r>
            <w:t>to amend the South Carolina Code of Laws by amending Section 61‑6‑1155, relating to micro‑distilleries, so as to provide that a micro‑distillery may sell certain</w:t>
          </w:r>
        </w:sdtContent>
      </w:sdt>
      <w:r w:rsidRPr="00B07BF4">
        <w:t>, etc., respectfully</w:t>
      </w:r>
    </w:p>
    <w:p w:rsidRPr="00B07BF4" w:rsidR="00A61D7C" w:rsidP="00A61D7C" w:rsidRDefault="00A61D7C" w14:paraId="3FF9E01D" w14:textId="77777777">
      <w:pPr>
        <w:pStyle w:val="sccoversheetcommitteereportheader"/>
      </w:pPr>
      <w:r w:rsidRPr="00B07BF4">
        <w:t>Report:</w:t>
      </w:r>
    </w:p>
    <w:sdt>
      <w:sdtPr>
        <w:alias w:val="committeetitle"/>
        <w:tag w:val="committeetitle"/>
        <w:id w:val="1407110167"/>
        <w:placeholder>
          <w:docPart w:val="A654E45052064D8B8C016A9C5A06DC25"/>
        </w:placeholder>
        <w:text/>
      </w:sdtPr>
      <w:sdtEndPr/>
      <w:sdtContent>
        <w:p w:rsidRPr="00B07BF4" w:rsidR="00A61D7C" w:rsidP="00A61D7C" w:rsidRDefault="00A61D7C" w14:paraId="70179704" w14:textId="5DE91BBD">
          <w:pPr>
            <w:pStyle w:val="sccommitteereporttitle"/>
          </w:pPr>
          <w:r>
            <w:t>That they have duly and carefully considered the same, and recommend that the same do pass with amendment:</w:t>
          </w:r>
        </w:p>
      </w:sdtContent>
    </w:sdt>
    <w:p w:rsidRPr="00B07BF4" w:rsidR="00A61D7C" w:rsidP="00A61D7C" w:rsidRDefault="00A61D7C" w14:paraId="54097687" w14:textId="77777777">
      <w:pPr>
        <w:pStyle w:val="sccoversheetcommitteereportemplyline"/>
      </w:pPr>
    </w:p>
    <w:p w:rsidRPr="0004657D" w:rsidR="00A346CA" w:rsidP="00A346CA" w:rsidRDefault="00A61D7C" w14:paraId="1B7D94A1" w14:textId="77777777">
      <w:pPr>
        <w:pStyle w:val="sccodifiedsection"/>
      </w:pPr>
      <w:r w:rsidRPr="00B07BF4">
        <w:tab/>
      </w:r>
      <w:bookmarkStart w:name="instruction_7cbcd399d" w:id="0"/>
      <w:r w:rsidR="00A346CA">
        <w:t>A</w:t>
      </w:r>
      <w:r w:rsidRPr="0004657D" w:rsidR="00A346CA">
        <w:t>mend the bill, as and if amended, SECTION 2, by striking Section 61-6-4160</w:t>
      </w:r>
      <w:r w:rsidR="00A346CA">
        <w:rPr>
          <w:rStyle w:val="scinsert"/>
        </w:rPr>
        <w:t>(C)(1)</w:t>
      </w:r>
      <w:r w:rsidRPr="0004657D" w:rsidR="00A346CA">
        <w:t xml:space="preserve">, </w:t>
      </w:r>
      <w:r w:rsidR="00A346CA">
        <w:rPr>
          <w:rStyle w:val="scinsert"/>
        </w:rPr>
        <w:t>(2)</w:t>
      </w:r>
      <w:r w:rsidRPr="0004657D" w:rsidR="00A346CA">
        <w:t xml:space="preserve">, </w:t>
      </w:r>
      <w:r w:rsidR="00A346CA">
        <w:rPr>
          <w:rStyle w:val="scinsert"/>
        </w:rPr>
        <w:t>(3)</w:t>
      </w:r>
      <w:r w:rsidRPr="0004657D" w:rsidR="00A346CA">
        <w:t xml:space="preserve">, and </w:t>
      </w:r>
      <w:r w:rsidR="00A346CA">
        <w:rPr>
          <w:rStyle w:val="scinsert"/>
        </w:rPr>
        <w:t>(4)</w:t>
      </w:r>
      <w:r w:rsidRPr="0004657D" w:rsidR="00A346CA">
        <w:t xml:space="preserve"> and inserting:</w:t>
      </w:r>
    </w:p>
    <w:sdt>
      <w:sdtPr>
        <w:rPr>
          <w:rStyle w:val="scinsert"/>
        </w:rPr>
        <w:alias w:val="Cannot be edited"/>
        <w:tag w:val="Cannot be edited"/>
        <w:id w:val="-225680578"/>
        <w:lock w:val="sdtContentLocked"/>
        <w:placeholder>
          <w:docPart w:val="4089D0B6976240EBB401B3BA7CF7AE2E"/>
        </w:placeholder>
      </w:sdtPr>
      <w:sdtEndPr>
        <w:rPr>
          <w:rStyle w:val="scinsert"/>
        </w:rPr>
      </w:sdtEndPr>
      <w:sdtContent>
        <w:p w:rsidRPr="0004657D" w:rsidR="00A346CA" w:rsidP="0004657D" w:rsidRDefault="00A346CA" w14:paraId="3BBBA826" w14:textId="77777777">
          <w:pPr>
            <w:pStyle w:val="sccodifiedsection"/>
          </w:pPr>
          <w:r w:rsidRPr="0004657D">
            <w:rPr>
              <w:rStyle w:val="scinsert"/>
            </w:rPr>
            <w:tab/>
            <w:t>(C)(1)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county or municipal election commission not less than one hundred twenty days before the date of the referendum. The names on the petition must be on the petition form provided to county or municipal election officials by the State Election Commission. The names on the petition must be certified by the county or municipal election commission within sixty days after receiving the petition form. The referendum must be conducted at the next general election. The county or municipal election commission shall cause a notice to be published in a newspaper circulated in the county or municipality, as the case may be, at least seven days before the referendum. The state election laws must apply to the referendum, mutatis mutandis. The county or municipal election commission shall publish the results of the referendum and certify them to the South Carolina Department of Revenue. The question on the ballot must be:</w:t>
          </w:r>
        </w:p>
        <w:p w:rsidRPr="0004657D" w:rsidR="00A346CA" w:rsidP="0004657D" w:rsidRDefault="00A346CA" w14:paraId="292E9478" w14:textId="77777777">
          <w:pPr>
            <w:pStyle w:val="sccodifiedsection"/>
          </w:pPr>
          <w:r w:rsidRPr="0004657D">
            <w:rPr>
              <w:rStyle w:val="scinsert"/>
            </w:rPr>
            <w:tab/>
          </w:r>
          <w:bookmarkStart w:name="up_430354e9I" w:id="1"/>
          <w:r w:rsidRPr="0004657D">
            <w:rPr>
              <w:rStyle w:val="scinsert"/>
            </w:rPr>
            <w:t>“</w:t>
          </w:r>
          <w:bookmarkEnd w:id="1"/>
          <w:r w:rsidRPr="0004657D">
            <w:rPr>
              <w:rStyle w:val="scinsert"/>
            </w:rPr>
            <w:t xml:space="preserve">Shall the South Carolina Department of Revenue be authorized to issue permits to licensed retail </w:t>
          </w:r>
          <w:r w:rsidRPr="0004657D">
            <w:rPr>
              <w:rStyle w:val="scinsert"/>
            </w:rPr>
            <w:lastRenderedPageBreak/>
            <w:t>dealers in this (county) (municipality) to allow for the sale of alcoholic liquors on Sunday between 1:00 p.m. and 5:00 p.m. in compliance with the provisions of the Alcoholic Beverage Control Act?”</w:t>
          </w:r>
        </w:p>
        <w:p w:rsidRPr="0004657D" w:rsidR="00A346CA" w:rsidP="0004657D" w:rsidRDefault="00A346CA" w14:paraId="7B029130" w14:textId="77777777">
          <w:pPr>
            <w:pStyle w:val="sccodifiedsection"/>
            <w:rPr>
              <w:rStyle w:val="scinsert"/>
            </w:rPr>
          </w:pPr>
          <w:r w:rsidRPr="0004657D">
            <w:rPr>
              <w:rStyle w:val="scinsert"/>
            </w:rPr>
            <w:tab/>
          </w:r>
          <w:r w:rsidRPr="0004657D">
            <w:rPr>
              <w:rStyle w:val="scinsert"/>
            </w:rPr>
            <w:tab/>
            <w:t>(2) A referendum for this purpose may not be held by a county or municipality more often than once in forty-eight months by the same county or municipality initiating the referendum.</w:t>
          </w:r>
        </w:p>
        <w:p w:rsidRPr="0004657D" w:rsidR="00A346CA" w:rsidP="0004657D" w:rsidRDefault="00A346CA" w14:paraId="2C88D739" w14:textId="77777777">
          <w:pPr>
            <w:pStyle w:val="sccodifiedsection"/>
          </w:pPr>
          <w:r w:rsidRPr="0004657D">
            <w:rPr>
              <w:rStyle w:val="scinsert"/>
            </w:rPr>
            <w:tab/>
          </w:r>
          <w:r w:rsidRPr="0004657D">
            <w:rPr>
              <w:rStyle w:val="scinsert"/>
            </w:rPr>
            <w:tab/>
          </w:r>
          <w:bookmarkStart w:name="ss_T61C6N4160S3_lv2_766312bdI" w:id="2"/>
          <w:r w:rsidRPr="0004657D">
            <w:rPr>
              <w:rStyle w:val="scinsert"/>
            </w:rPr>
            <w:t>(</w:t>
          </w:r>
          <w:bookmarkEnd w:id="2"/>
          <w:r w:rsidRPr="0004657D">
            <w:rPr>
              <w:rStyle w:val="scinsert"/>
            </w:rPr>
            <w:t xml:space="preserve">3) The conducting of a referendum by a county shall not affect the right of a municipality which is within that county to conduct a referendum within forty-eight months of the county referendum. </w:t>
          </w:r>
        </w:p>
        <w:p w:rsidRPr="0004657D" w:rsidR="00A346CA" w:rsidP="0004657D" w:rsidRDefault="00A346CA" w14:paraId="18B5780E" w14:textId="77777777">
          <w:pPr>
            <w:pStyle w:val="sccodifiedsection"/>
          </w:pPr>
          <w:r w:rsidRPr="0004657D">
            <w:rPr>
              <w:rStyle w:val="scinsert"/>
            </w:rPr>
            <w:tab/>
          </w:r>
          <w:r w:rsidRPr="0004657D">
            <w:rPr>
              <w:rStyle w:val="scinsert"/>
            </w:rPr>
            <w:tab/>
            <w:t>(4) The expenses for this purpose must be paid by the county or municipality conducting the referendum.</w:t>
          </w:r>
        </w:p>
        <w:p w:rsidR="00A346CA" w:rsidP="0004657D" w:rsidRDefault="00A346CA" w14:paraId="04CB7C78" w14:textId="77777777">
          <w:pPr>
            <w:pStyle w:val="sccodifiedsection"/>
            <w:rPr>
              <w:rStyle w:val="scinsert"/>
            </w:rPr>
          </w:pPr>
          <w:r w:rsidRPr="0004657D">
            <w:rPr>
              <w:rStyle w:val="scinsert"/>
            </w:rPr>
            <w:tab/>
          </w:r>
          <w:r w:rsidRPr="0004657D">
            <w:rPr>
              <w:rStyle w:val="scinsert"/>
            </w:rPr>
            <w:tab/>
            <w:t>(5) In addition to the petition method of calling the referendum provided for in item (1), a county or municipal governing body by ordinance also may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sdtContent>
    </w:sdt>
    <w:p w:rsidRPr="0004657D" w:rsidR="00A346CA" w:rsidP="00A346CA" w:rsidRDefault="00A346CA" w14:paraId="0D72B0BC" w14:textId="77777777">
      <w:pPr>
        <w:pStyle w:val="sccodifiedsection"/>
      </w:pPr>
      <w:bookmarkStart w:name="instruction_bb5a08874" w:id="3"/>
      <w:bookmarkEnd w:id="0"/>
      <w:r>
        <w:t>A</w:t>
      </w:r>
      <w:r w:rsidRPr="0004657D">
        <w:t>mend the bill further, SECTION 2, by striking Section 61-6-4160</w:t>
      </w:r>
      <w:r>
        <w:rPr>
          <w:rStyle w:val="scinsert"/>
        </w:rPr>
        <w:t>(D)(1)</w:t>
      </w:r>
      <w:r w:rsidRPr="0004657D">
        <w:t xml:space="preserve"> and </w:t>
      </w:r>
      <w:r>
        <w:rPr>
          <w:rStyle w:val="scinsert"/>
        </w:rPr>
        <w:t>(2)</w:t>
      </w:r>
      <w:r w:rsidRPr="0004657D">
        <w:t xml:space="preserve"> and inserting:</w:t>
      </w:r>
    </w:p>
    <w:p w:rsidRPr="0004657D" w:rsidR="00A346CA" w:rsidP="0004657D" w:rsidRDefault="00A346CA" w14:paraId="03F2C510" w14:textId="1AE19D6A">
      <w:pPr>
        <w:pStyle w:val="sccodifiedsection"/>
      </w:pPr>
      <w:r w:rsidRPr="0004657D">
        <w:rPr>
          <w:rStyle w:val="scinsert"/>
        </w:rPr>
        <w:tab/>
        <w:t>(D)(1) The municipal governing body may by ordinance order a referendum on the question of the issuance of permits to allow the sale of alcoholic liquors in the following circumstances:</w:t>
      </w:r>
    </w:p>
    <w:p w:rsidRPr="0004657D" w:rsidR="00A346CA" w:rsidP="0004657D" w:rsidRDefault="00A346CA" w14:paraId="137EA319" w14:textId="77777777">
      <w:pPr>
        <w:pStyle w:val="sccodifiedsection"/>
      </w:pPr>
      <w:r w:rsidRPr="0004657D">
        <w:rPr>
          <w:rStyle w:val="scinsert"/>
        </w:rPr>
        <w:tab/>
      </w:r>
      <w:r w:rsidRPr="0004657D">
        <w:rPr>
          <w:rStyle w:val="scinsert"/>
        </w:rPr>
        <w:tab/>
      </w:r>
      <w:r w:rsidRPr="0004657D">
        <w:rPr>
          <w:rStyle w:val="scinsert"/>
        </w:rPr>
        <w:tab/>
        <w:t>(a) parts of the municipality are located in more than one county;</w:t>
      </w:r>
    </w:p>
    <w:p w:rsidRPr="0004657D" w:rsidR="00A346CA" w:rsidP="0004657D" w:rsidRDefault="00A346CA" w14:paraId="7C43B6F7" w14:textId="77777777">
      <w:pPr>
        <w:pStyle w:val="sccodifiedsection"/>
      </w:pPr>
      <w:r w:rsidRPr="0004657D">
        <w:rPr>
          <w:rStyle w:val="scinsert"/>
        </w:rPr>
        <w:tab/>
      </w:r>
      <w:r w:rsidRPr="0004657D">
        <w:rPr>
          <w:rStyle w:val="scinsert"/>
        </w:rPr>
        <w:tab/>
      </w:r>
      <w:r w:rsidRPr="0004657D">
        <w:rPr>
          <w:rStyle w:val="scinsert"/>
        </w:rPr>
        <w:tab/>
        <w:t>(b) as a result of a favorable vote in a county referendum held pursuant to this section, permits may be issued in only the parts of the municipality located in that county; and</w:t>
      </w:r>
    </w:p>
    <w:p w:rsidRPr="0004657D" w:rsidR="00A346CA" w:rsidP="0004657D" w:rsidRDefault="00A346CA" w14:paraId="4CCF2D79" w14:textId="77777777">
      <w:pPr>
        <w:pStyle w:val="sccodifiedsection"/>
      </w:pPr>
      <w:r w:rsidRPr="0004657D">
        <w:rPr>
          <w:rStyle w:val="scinsert"/>
        </w:rPr>
        <w:tab/>
      </w:r>
      <w:r w:rsidRPr="0004657D">
        <w:rPr>
          <w:rStyle w:val="scinsert"/>
        </w:rPr>
        <w:tab/>
      </w:r>
      <w:r w:rsidRPr="0004657D">
        <w:rPr>
          <w:rStyle w:val="scinsert"/>
        </w:rPr>
        <w:tab/>
        <w:t>(c) the proposed referendum would authorize issuance of permits in the remaining parts of the municipality.</w:t>
      </w:r>
    </w:p>
    <w:p w:rsidR="00A346CA" w:rsidP="0004657D" w:rsidRDefault="00A346CA" w14:paraId="43104BA8" w14:textId="3E09D949">
      <w:pPr>
        <w:pStyle w:val="sccodifiedsection"/>
        <w:rPr>
          <w:rStyle w:val="scinsert"/>
        </w:rPr>
      </w:pPr>
      <w:r w:rsidRPr="0004657D">
        <w:rPr>
          <w:rStyle w:val="scinsert"/>
        </w:rPr>
        <w:tab/>
      </w:r>
      <w:r w:rsidRPr="0004657D">
        <w:rPr>
          <w:rStyle w:val="scinsert"/>
        </w:rPr>
        <w:tab/>
        <w:t>(2) The method of ordering a referendum provided in this subsection is in addition to the petition method.</w:t>
      </w:r>
    </w:p>
    <w:p w:rsidRPr="0004657D" w:rsidR="00A346CA" w:rsidP="00A346CA" w:rsidRDefault="00A346CA" w14:paraId="6333378F" w14:textId="77777777">
      <w:pPr>
        <w:pStyle w:val="sccodifiedsection"/>
      </w:pPr>
      <w:bookmarkStart w:name="instruction_371ea4b05" w:id="4"/>
      <w:bookmarkEnd w:id="3"/>
      <w:r>
        <w:t>A</w:t>
      </w:r>
      <w:r w:rsidRPr="0004657D">
        <w:t>mend the bill further, SECTION 2, by striking Section 61-6-4160</w:t>
      </w:r>
      <w:r>
        <w:rPr>
          <w:rStyle w:val="scinsert"/>
        </w:rPr>
        <w:t>(E)</w:t>
      </w:r>
      <w:r w:rsidRPr="0004657D">
        <w:t xml:space="preserve"> and </w:t>
      </w:r>
      <w:r>
        <w:rPr>
          <w:rStyle w:val="scinsert"/>
        </w:rPr>
        <w:t>(F)</w:t>
      </w:r>
      <w:r w:rsidRPr="0004657D">
        <w:t xml:space="preserve"> and inserting:</w:t>
      </w:r>
    </w:p>
    <w:sdt>
      <w:sdtPr>
        <w:alias w:val="Cannot be edited"/>
        <w:tag w:val="Cannot be edited"/>
        <w:id w:val="-1723671758"/>
        <w:lock w:val="sdtLocked"/>
        <w:placeholder>
          <w:docPart w:val="4089D0B6976240EBB401B3BA7CF7AE2E"/>
        </w:placeholder>
      </w:sdtPr>
      <w:sdtEndPr>
        <w:rPr>
          <w:rStyle w:val="scinsert"/>
          <w:u w:val="single"/>
        </w:rPr>
      </w:sdtEndPr>
      <w:sdtContent>
        <w:p w:rsidRPr="0004657D" w:rsidR="00A346CA" w:rsidP="0004657D" w:rsidRDefault="00A346CA" w14:paraId="3EE74663" w14:textId="77777777">
          <w:pPr>
            <w:pStyle w:val="sccodifiedsection"/>
          </w:pPr>
          <w:r w:rsidRPr="0004657D">
            <w:rPr>
              <w:rStyle w:val="scinsert"/>
            </w:rPr>
            <w:tab/>
          </w:r>
          <w:bookmarkStart w:name="ss_T61C6N4160SE_lv1_eed62228I" w:id="5"/>
          <w:r w:rsidRPr="0004657D">
            <w:rPr>
              <w:rStyle w:val="scinsert"/>
            </w:rPr>
            <w:t>(</w:t>
          </w:r>
          <w:bookmarkEnd w:id="5"/>
          <w:r w:rsidRPr="0004657D">
            <w:rPr>
              <w:rStyle w:val="scinsert"/>
            </w:rPr>
            <w:t xml:space="preserve">E) Notwithstanding the results of a county referendum held in the county in which the municipality resides: </w:t>
          </w:r>
        </w:p>
        <w:p w:rsidRPr="0004657D" w:rsidR="00A346CA" w:rsidP="0004657D" w:rsidRDefault="00A346CA" w14:paraId="49840AD9" w14:textId="77777777">
          <w:pPr>
            <w:pStyle w:val="sccodifiedsection"/>
          </w:pPr>
          <w:r w:rsidRPr="0004657D">
            <w:rPr>
              <w:rStyle w:val="scinsert"/>
            </w:rPr>
            <w:tab/>
          </w:r>
          <w:r w:rsidRPr="0004657D">
            <w:rPr>
              <w:rStyle w:val="scinsert"/>
            </w:rPr>
            <w:tab/>
          </w:r>
          <w:bookmarkStart w:name="ss_T61C6N4160S1_lv2_77767007I" w:id="6"/>
          <w:r w:rsidRPr="0004657D">
            <w:rPr>
              <w:rStyle w:val="scinsert"/>
            </w:rPr>
            <w:t>(</w:t>
          </w:r>
          <w:bookmarkEnd w:id="6"/>
          <w:r w:rsidRPr="0004657D">
            <w:rPr>
              <w:rStyle w:val="scinsert"/>
            </w:rPr>
            <w:t>1) a municipal referendum failing to approve the issuance of permits pursuant to this section shall have the effect of not authorizing the issuance of permits in the entirety of the municipality; and</w:t>
          </w:r>
        </w:p>
        <w:p w:rsidRPr="0004657D" w:rsidR="00A346CA" w:rsidP="0004657D" w:rsidRDefault="00A346CA" w14:paraId="69A0FA3A" w14:textId="77777777">
          <w:pPr>
            <w:pStyle w:val="sccodifiedsection"/>
          </w:pPr>
          <w:r w:rsidRPr="0004657D">
            <w:rPr>
              <w:rStyle w:val="scinsert"/>
            </w:rPr>
            <w:tab/>
          </w:r>
          <w:r w:rsidRPr="0004657D">
            <w:rPr>
              <w:rStyle w:val="scinsert"/>
            </w:rPr>
            <w:tab/>
          </w:r>
          <w:bookmarkStart w:name="ss_T61C6N4160S2_lv2_791e6a6fI" w:id="7"/>
          <w:r w:rsidRPr="0004657D">
            <w:rPr>
              <w:rStyle w:val="scinsert"/>
            </w:rPr>
            <w:t>(</w:t>
          </w:r>
          <w:bookmarkEnd w:id="7"/>
          <w:r w:rsidRPr="0004657D">
            <w:rPr>
              <w:rStyle w:val="scinsert"/>
            </w:rPr>
            <w:t xml:space="preserve">2) a municipal referendum approving the issuance of permits pursuant to this section shall have the effect of authorizing the issuance of permits in the entirety of the municipality.  </w:t>
          </w:r>
        </w:p>
        <w:p w:rsidRPr="00E5432B" w:rsidR="00A346CA" w:rsidP="0004657D" w:rsidRDefault="00A346CA" w14:paraId="5FAC6347" w14:textId="77777777">
          <w:pPr>
            <w:pStyle w:val="sccodifiedsection"/>
            <w:rPr>
              <w:rStyle w:val="scinsert"/>
            </w:rPr>
          </w:pPr>
          <w:r w:rsidRPr="0004657D">
            <w:rPr>
              <w:rStyle w:val="scinsert"/>
            </w:rPr>
            <w:tab/>
            <w:t>(F) Permits authorized to be issued in a county or municipality pursuant to this section may continue to be issued or reissued without the requirement of a further referendum.</w:t>
          </w:r>
        </w:p>
      </w:sdtContent>
    </w:sdt>
    <w:bookmarkEnd w:id="4"/>
    <w:p w:rsidR="00A346CA" w:rsidP="00A346CA" w:rsidRDefault="00A346CA" w14:paraId="6BFC3964" w14:textId="77777777">
      <w:pPr>
        <w:pStyle w:val="sccoversheetcommitteereportemplyline"/>
      </w:pPr>
    </w:p>
    <w:p w:rsidRPr="00F94AF6" w:rsidR="00A346CA" w:rsidP="00A346CA" w:rsidRDefault="00A346CA" w14:paraId="73697D52" w14:textId="05B781D3">
      <w:pPr>
        <w:pStyle w:val="sccommitteereporttitle"/>
      </w:pPr>
      <w:r w:rsidRPr="00F94AF6">
        <w:t>Renumber sections to conform.</w:t>
      </w:r>
    </w:p>
    <w:p w:rsidRPr="00F94AF6" w:rsidR="00A346CA" w:rsidP="00A346CA" w:rsidRDefault="00A346CA" w14:paraId="30F9AD86" w14:textId="77777777">
      <w:pPr>
        <w:pStyle w:val="sccommitteereporttitle"/>
      </w:pPr>
      <w:r w:rsidRPr="00F94AF6">
        <w:t>Amend title to conform.</w:t>
      </w:r>
    </w:p>
    <w:p w:rsidRPr="00B07BF4" w:rsidR="00A61D7C" w:rsidP="00A61D7C" w:rsidRDefault="00A61D7C" w14:paraId="6299840B" w14:textId="5C60A174">
      <w:pPr>
        <w:pStyle w:val="sccoversheetcommitteereportemplyline"/>
      </w:pPr>
    </w:p>
    <w:p w:rsidRPr="00B07BF4" w:rsidR="00A61D7C" w:rsidP="00A61D7C" w:rsidRDefault="00BF2BE2" w14:paraId="366B97F4" w14:textId="5B1626CB">
      <w:pPr>
        <w:pStyle w:val="sccoversheetcommitteereportchairperson"/>
      </w:pPr>
      <w:sdt>
        <w:sdtPr>
          <w:alias w:val="chairperson"/>
          <w:tag w:val="chairperson"/>
          <w:id w:val="-1033958730"/>
          <w:placeholder>
            <w:docPart w:val="A654E45052064D8B8C016A9C5A06DC25"/>
          </w:placeholder>
          <w:text/>
        </w:sdtPr>
        <w:sdtEndPr/>
        <w:sdtContent>
          <w:r w:rsidR="00A61D7C">
            <w:t>LUKE RANKIN</w:t>
          </w:r>
        </w:sdtContent>
      </w:sdt>
      <w:r w:rsidRPr="00B07BF4" w:rsidR="00A61D7C">
        <w:t xml:space="preserve"> for Committee.</w:t>
      </w:r>
    </w:p>
    <w:p w:rsidRPr="00B07BF4" w:rsidR="00A61D7C" w:rsidP="00A61D7C" w:rsidRDefault="00A61D7C" w14:paraId="58B12C14" w14:textId="77777777">
      <w:pPr>
        <w:pStyle w:val="sccoversheetcommitteereportemplyline"/>
      </w:pPr>
    </w:p>
    <w:p w:rsidRPr="00B07BF4" w:rsidR="00A61D7C" w:rsidP="00A61D7C" w:rsidRDefault="00A61D7C" w14:paraId="09E55308" w14:textId="77777777">
      <w:pPr>
        <w:pStyle w:val="sccoversheetcommitteereportemplyline"/>
      </w:pPr>
    </w:p>
    <w:p w:rsidRPr="00B07BF4" w:rsidR="00A61D7C" w:rsidP="00A61D7C" w:rsidRDefault="00A61D7C" w14:paraId="3DAF0298" w14:textId="77777777">
      <w:pPr>
        <w:pStyle w:val="sccoversheetFISheader"/>
      </w:pPr>
      <w:r w:rsidRPr="00B07BF4">
        <w:t>statement of estimated fiscal impact</w:t>
      </w:r>
    </w:p>
    <w:p w:rsidRPr="00B07BF4" w:rsidR="00A61D7C" w:rsidP="00A61D7C" w:rsidRDefault="00A61D7C" w14:paraId="7E034CE5" w14:textId="77777777">
      <w:pPr>
        <w:pStyle w:val="sccoversheetFISsectionheaders"/>
      </w:pPr>
      <w:r w:rsidRPr="00B07BF4">
        <w:t>Explanation of Fiscal Impact</w:t>
      </w:r>
    </w:p>
    <w:p w:rsidR="00A346CA" w:rsidP="00A346CA" w:rsidRDefault="00A346CA" w14:paraId="5B4172F3" w14:textId="77777777">
      <w:pPr>
        <w:pStyle w:val="sccoversheetFISsectionheaders"/>
      </w:pPr>
      <w:r>
        <w:t>State Expenditure</w:t>
      </w:r>
    </w:p>
    <w:p w:rsidR="00A346CA" w:rsidP="00A346CA" w:rsidRDefault="00A346CA" w14:paraId="5BE6F152" w14:textId="77777777">
      <w:pPr>
        <w:pStyle w:val="sccoversheetFISsectioninfo"/>
      </w:pPr>
      <w:r>
        <w:t xml:space="preserve">This bill, as amended, allows a micro-distillery to sell alcoholic liquors distilled on the licensed premises at retail between 1:00pm and 5:00pm on Sunday. </w:t>
      </w:r>
      <w:r w:rsidRPr="00F43BBD">
        <w:t xml:space="preserve">The bill also authorizes </w:t>
      </w:r>
      <w:r>
        <w:t>DOR</w:t>
      </w:r>
      <w:r w:rsidRPr="00F43BBD">
        <w:t xml:space="preserve"> to issue a permit to allow the sale of alcoholic liquors </w:t>
      </w:r>
      <w:r>
        <w:t xml:space="preserve">between 1:00pm and 5:00pm </w:t>
      </w:r>
      <w:r w:rsidRPr="00F43BBD">
        <w:t xml:space="preserve">on Sunday by a licensed retail dealer in a county or municipality that authorizes the </w:t>
      </w:r>
      <w:r>
        <w:t xml:space="preserve">Sunday </w:t>
      </w:r>
      <w:r w:rsidRPr="00F43BBD">
        <w:t>sale of alcoholic liquors</w:t>
      </w:r>
      <w:r>
        <w:t xml:space="preserve"> by referendum</w:t>
      </w:r>
      <w:r w:rsidRPr="00F43BBD">
        <w:t xml:space="preserve">. </w:t>
      </w:r>
      <w:r>
        <w:t>DOR must charge a nonrefundable filing fee of $100 for processing each permit application and a nonrefundable fee of $3,000 per year for an annual fifty-two week permit. If the expiration date of the biennial liquor retail license is less than fifty-two weeks from the date of the application for the fifty-two week permit, DOR must prorate the $3,000 fee on a monthly basis. The permit fee must be waived if the applicant certifies to the department that the applicant is the owner of the retail premises for which the permit is sought, and the applicant does not have an ownership interest in other retail locations where a permit authorizing the Sunday sale of liquor may be issued.</w:t>
      </w:r>
    </w:p>
    <w:p w:rsidR="00A346CA" w:rsidP="00A346CA" w:rsidRDefault="00A346CA" w14:paraId="45C4BC9E" w14:textId="77777777">
      <w:pPr>
        <w:pStyle w:val="sccoversheetFISsectioninfo"/>
      </w:pPr>
    </w:p>
    <w:p w:rsidR="00A346CA" w:rsidP="00A346CA" w:rsidRDefault="00A346CA" w14:paraId="2784CD78" w14:textId="77777777">
      <w:pPr>
        <w:pStyle w:val="sccoversheetFISsectioninfo"/>
      </w:pPr>
      <w:r>
        <w:t xml:space="preserve">A permit may be issued only in counties or municipalities where a majority of the qualified electors voting in a referendum vote in favor of the issuance of the permit. The county or municipal election commission must conduct a referendum upon the petition of at least 10.0 percent but not more than 7,500 qualified electors of the county or municipality. The county or municipality may also call for the referendum by ordinance. </w:t>
      </w:r>
      <w:r w:rsidRPr="009262BD">
        <w:t xml:space="preserve">The bill specifies that the county or municipality will pay the expenses of conducting the referendum.  </w:t>
      </w:r>
    </w:p>
    <w:p w:rsidR="00A346CA" w:rsidP="00A346CA" w:rsidRDefault="00A346CA" w14:paraId="2CCB46CB" w14:textId="77777777">
      <w:pPr>
        <w:pStyle w:val="sccoversheetFISsectioninfo"/>
      </w:pPr>
    </w:p>
    <w:p w:rsidR="00A346CA" w:rsidP="00A346CA" w:rsidRDefault="00A346CA" w14:paraId="0D679731" w14:textId="77777777">
      <w:pPr>
        <w:pStyle w:val="sccoversheetFISsectioninfo"/>
      </w:pPr>
      <w:r w:rsidRPr="00772DED">
        <w:rPr>
          <w:b/>
          <w:bCs/>
        </w:rPr>
        <w:t>Department of Revenue.</w:t>
      </w:r>
      <w:r>
        <w:rPr>
          <w:b/>
          <w:bCs/>
        </w:rPr>
        <w:t xml:space="preserve"> </w:t>
      </w:r>
      <w:r w:rsidRPr="0053110D">
        <w:t>Th</w:t>
      </w:r>
      <w:r>
        <w:t>is</w:t>
      </w:r>
      <w:r w:rsidRPr="0053110D">
        <w:t xml:space="preserve"> bill</w:t>
      </w:r>
      <w:r>
        <w:t>, as amended,</w:t>
      </w:r>
      <w:r w:rsidRPr="0053110D">
        <w:t xml:space="preserve"> </w:t>
      </w:r>
      <w:r>
        <w:t>will have no</w:t>
      </w:r>
      <w:r w:rsidRPr="0053110D">
        <w:t xml:space="preserve"> expenditur</w:t>
      </w:r>
      <w:r>
        <w:t>e impact</w:t>
      </w:r>
      <w:r w:rsidRPr="0053110D">
        <w:t xml:space="preserve"> </w:t>
      </w:r>
      <w:r>
        <w:t xml:space="preserve">for </w:t>
      </w:r>
      <w:r w:rsidRPr="0053110D">
        <w:t>DOR</w:t>
      </w:r>
      <w:r>
        <w:t>. The department</w:t>
      </w:r>
      <w:r w:rsidRPr="0053110D">
        <w:t xml:space="preserve"> indicates that </w:t>
      </w:r>
      <w:r>
        <w:t xml:space="preserve">it </w:t>
      </w:r>
      <w:r w:rsidRPr="0053110D">
        <w:t>has processes in place to update its forms, website information, and system functions, and anticipates that any expenses will be managed with existing appropriations.</w:t>
      </w:r>
    </w:p>
    <w:p w:rsidR="00A346CA" w:rsidP="00A346CA" w:rsidRDefault="00A346CA" w14:paraId="5A1FE42D" w14:textId="77777777">
      <w:pPr>
        <w:pStyle w:val="sccoversheetFISsectioninfo"/>
      </w:pPr>
    </w:p>
    <w:p w:rsidR="00A346CA" w:rsidP="00A346CA" w:rsidRDefault="00A346CA" w14:paraId="14818717" w14:textId="77777777">
      <w:pPr>
        <w:pStyle w:val="sccoversheetFISsectioninfo"/>
      </w:pPr>
      <w:r w:rsidRPr="00C474E4">
        <w:rPr>
          <w:b/>
          <w:bCs/>
        </w:rPr>
        <w:t xml:space="preserve">Election Commission. </w:t>
      </w:r>
      <w:r w:rsidRPr="006F13A2">
        <w:t>This bill</w:t>
      </w:r>
      <w:r>
        <w:t>, as amended,</w:t>
      </w:r>
      <w:r w:rsidRPr="006F13A2">
        <w:t xml:space="preserve"> tasks the State Election Commission with various</w:t>
      </w:r>
      <w:r>
        <w:t xml:space="preserve"> </w:t>
      </w:r>
      <w:r w:rsidRPr="006F13A2">
        <w:t>responsibilities, including certifying the names on the petition and publishing the results of the referendum. The agency anticipates it can manage the responsibilities of the bill within existing appropriations</w:t>
      </w:r>
      <w:r>
        <w:t>. T</w:t>
      </w:r>
      <w:r w:rsidRPr="006F13A2">
        <w:t xml:space="preserve">herefore, this </w:t>
      </w:r>
      <w:r>
        <w:t xml:space="preserve">bill </w:t>
      </w:r>
      <w:r w:rsidRPr="006F13A2">
        <w:t>will have no expenditure impact on the State Election Commission.</w:t>
      </w:r>
      <w:r w:rsidRPr="006F13A2">
        <w:rPr>
          <w:b/>
          <w:bCs/>
        </w:rPr>
        <w:t xml:space="preserve"> </w:t>
      </w:r>
    </w:p>
    <w:p w:rsidRPr="00AE544D" w:rsidR="00A346CA" w:rsidP="00A346CA" w:rsidRDefault="00A346CA" w14:paraId="482830AE" w14:textId="77777777">
      <w:pPr>
        <w:pStyle w:val="sccoversheetFISsectioninfo"/>
      </w:pPr>
    </w:p>
    <w:p w:rsidR="00A346CA" w:rsidP="00A346CA" w:rsidRDefault="00A346CA" w14:paraId="48390069" w14:textId="77777777">
      <w:pPr>
        <w:pStyle w:val="sccoversheetFISsectionheaders"/>
        <w:keepNext/>
        <w:keepLines/>
      </w:pPr>
      <w:r>
        <w:lastRenderedPageBreak/>
        <w:t>State Revenue</w:t>
      </w:r>
    </w:p>
    <w:p w:rsidR="00A346CA" w:rsidP="00A346CA" w:rsidRDefault="00A346CA" w14:paraId="0C4C63EF" w14:textId="77777777">
      <w:pPr>
        <w:pStyle w:val="sccoversheetFISsectioninfo"/>
        <w:keepNext/>
        <w:keepLines/>
      </w:pPr>
      <w:r w:rsidRPr="0084581E">
        <w:t>This bill</w:t>
      </w:r>
      <w:r>
        <w:t>, as amended,</w:t>
      </w:r>
      <w:r w:rsidRPr="0084581E">
        <w:t xml:space="preserve"> allows a micro-distillery to sell alcoholic liquors distilled on the licensed premises at retail </w:t>
      </w:r>
      <w:r>
        <w:t xml:space="preserve">between 1:00pm and 5:00pm </w:t>
      </w:r>
      <w:r w:rsidRPr="0084581E">
        <w:t xml:space="preserve">on Sunday. </w:t>
      </w:r>
      <w:r w:rsidRPr="00A4750F">
        <w:t>Th</w:t>
      </w:r>
      <w:r>
        <w:t>e</w:t>
      </w:r>
      <w:r w:rsidRPr="00A4750F">
        <w:t xml:space="preserve"> bill </w:t>
      </w:r>
      <w:r>
        <w:t xml:space="preserve">also </w:t>
      </w:r>
      <w:r w:rsidRPr="00A4750F">
        <w:t>authorizes DOR</w:t>
      </w:r>
      <w:r>
        <w:t xml:space="preserve"> </w:t>
      </w:r>
      <w:r w:rsidRPr="00A4750F">
        <w:t xml:space="preserve">to issue a permit </w:t>
      </w:r>
      <w:r>
        <w:t>to allow</w:t>
      </w:r>
      <w:r w:rsidRPr="00A4750F">
        <w:t xml:space="preserve"> the sale of alcoholic liquors </w:t>
      </w:r>
      <w:r>
        <w:t xml:space="preserve">between 1:00pm and 5:00pm </w:t>
      </w:r>
      <w:r w:rsidRPr="00A4750F">
        <w:t>on Sunday by a licensed retail dealer</w:t>
      </w:r>
      <w:r w:rsidRPr="001A1F82">
        <w:t xml:space="preserve"> in a county or municipality that authorizes the </w:t>
      </w:r>
      <w:r>
        <w:t xml:space="preserve">Sunday </w:t>
      </w:r>
      <w:r w:rsidRPr="001A1F82">
        <w:t>sale</w:t>
      </w:r>
      <w:r>
        <w:t xml:space="preserve"> </w:t>
      </w:r>
      <w:r w:rsidRPr="001A1F82">
        <w:t>of alcoholic liquors</w:t>
      </w:r>
      <w:r>
        <w:t xml:space="preserve"> by referendum. RFA anticipates that this bill will have a minimal impact on liquor sales and resulting sales and alcohol tax revenues. Although we anticipate the provisions of this bill may cause a shift in the manner in which consumers purchase alcoholic liquors, the provisions of the bill are not expected to result in a material expansion of alcoholic liquor purchases.</w:t>
      </w:r>
    </w:p>
    <w:p w:rsidR="00A346CA" w:rsidP="00A346CA" w:rsidRDefault="00A346CA" w14:paraId="69A27082" w14:textId="77777777">
      <w:pPr>
        <w:pStyle w:val="sccoversheetFISsectioninfo"/>
        <w:rPr>
          <w:b/>
          <w:bCs/>
        </w:rPr>
      </w:pPr>
    </w:p>
    <w:p w:rsidR="00A346CA" w:rsidP="00A346CA" w:rsidRDefault="00A346CA" w14:paraId="5FF2246B" w14:textId="77777777">
      <w:pPr>
        <w:pStyle w:val="sccoversheetFISsectionheaders"/>
      </w:pPr>
      <w:r>
        <w:t>Local Expenditure</w:t>
      </w:r>
    </w:p>
    <w:p w:rsidR="00A346CA" w:rsidP="00A346CA" w:rsidRDefault="00A346CA" w14:paraId="67EAF6FC" w14:textId="77777777">
      <w:pPr>
        <w:pStyle w:val="sccoversheetFISsectioninfo"/>
      </w:pPr>
      <w:r w:rsidRPr="00F30E95">
        <w:t xml:space="preserve">This </w:t>
      </w:r>
      <w:r>
        <w:t>bill, as amended, provides that a</w:t>
      </w:r>
      <w:r w:rsidRPr="00F30E95">
        <w:t xml:space="preserve"> county or municipal</w:t>
      </w:r>
      <w:r>
        <w:t xml:space="preserve">ity </w:t>
      </w:r>
      <w:r w:rsidRPr="00F30E95">
        <w:t xml:space="preserve">may </w:t>
      </w:r>
      <w:r w:rsidRPr="001A1F82">
        <w:t xml:space="preserve">authorize the sale of alcoholic liquors </w:t>
      </w:r>
      <w:r>
        <w:t xml:space="preserve">between 1:00pm and 5:00pm </w:t>
      </w:r>
      <w:r w:rsidRPr="001A1F82">
        <w:t xml:space="preserve">on Sunday by referendum. </w:t>
      </w:r>
      <w:r w:rsidRPr="009262BD">
        <w:t>The bill specifies that the county or municipality will pay the expenses of conducting the referendum. The referendum vote will be in conjunction with a general election and therefore, will not increase local expenses.</w:t>
      </w:r>
      <w:r>
        <w:t xml:space="preserve"> </w:t>
      </w:r>
    </w:p>
    <w:p w:rsidR="00A346CA" w:rsidP="00A346CA" w:rsidRDefault="00A346CA" w14:paraId="3C11FED5" w14:textId="77777777">
      <w:pPr>
        <w:pStyle w:val="sccoversheetFISsectioninfo"/>
        <w:rPr>
          <w:b/>
          <w:bCs/>
        </w:rPr>
      </w:pPr>
    </w:p>
    <w:p w:rsidR="00A346CA" w:rsidP="00A346CA" w:rsidRDefault="00A346CA" w14:paraId="5975F6F8" w14:textId="77777777">
      <w:pPr>
        <w:pStyle w:val="sccoversheetFISsectionheaders"/>
      </w:pPr>
      <w:r>
        <w:t>Local Revenue</w:t>
      </w:r>
    </w:p>
    <w:p w:rsidR="00A346CA" w:rsidP="00A346CA" w:rsidRDefault="00A346CA" w14:paraId="38C97265" w14:textId="77777777">
      <w:pPr>
        <w:pStyle w:val="sccoversheetFISsectioninfo"/>
      </w:pPr>
      <w:r w:rsidRPr="000719BF">
        <w:t>This bill</w:t>
      </w:r>
      <w:r>
        <w:t>, as amended,</w:t>
      </w:r>
      <w:r w:rsidRPr="000719BF">
        <w:t xml:space="preserve"> </w:t>
      </w:r>
      <w:r>
        <w:t>may</w:t>
      </w:r>
      <w:r w:rsidRPr="000719BF">
        <w:t xml:space="preserve"> result in an undetermined increase in </w:t>
      </w:r>
      <w:r>
        <w:t>local</w:t>
      </w:r>
      <w:r w:rsidRPr="000719BF">
        <w:t xml:space="preserve"> revenue due to the creation of </w:t>
      </w:r>
      <w:r>
        <w:t xml:space="preserve">a </w:t>
      </w:r>
      <w:r w:rsidRPr="000719BF">
        <w:t xml:space="preserve">new </w:t>
      </w:r>
      <w:r>
        <w:t xml:space="preserve">permit with a $100 filing fee and a $3,000 annual permit fee </w:t>
      </w:r>
      <w:r w:rsidRPr="000719BF">
        <w:t>allow</w:t>
      </w:r>
      <w:r>
        <w:t>ing</w:t>
      </w:r>
      <w:r w:rsidRPr="000719BF">
        <w:t xml:space="preserve"> the sale of alcoholic liquors </w:t>
      </w:r>
      <w:r>
        <w:t xml:space="preserve">between 1:00pm and 5:00pm </w:t>
      </w:r>
      <w:r w:rsidRPr="000719BF">
        <w:t xml:space="preserve">on Sunday. </w:t>
      </w:r>
      <w:r>
        <w:t xml:space="preserve">The permit fee must be waived if the applicant certifies to the department that the applicant is the owner of the retail premises for which the permit is sought, and the applicant does not have an ownership interest in other retail locations where a permit authorizing the Sunday sale of liquor may be issued. Filing and permit fees will be distributed according to Section 61-6-2010(B). DOR indicates that there are currently 1,230 alcoholic liquor retail licenses in South Carolina. However, </w:t>
      </w:r>
      <w:r w:rsidRPr="0053110D">
        <w:t xml:space="preserve">RFA is unable to estimate the number of </w:t>
      </w:r>
      <w:r>
        <w:t xml:space="preserve">retailers who will elect to obtain the </w:t>
      </w:r>
      <w:r w:rsidRPr="0053110D">
        <w:t xml:space="preserve">new </w:t>
      </w:r>
      <w:r>
        <w:t>permit. T</w:t>
      </w:r>
      <w:r w:rsidRPr="0053110D">
        <w:t>herefore</w:t>
      </w:r>
      <w:r>
        <w:t>,</w:t>
      </w:r>
      <w:r w:rsidRPr="0053110D">
        <w:t xml:space="preserve"> the </w:t>
      </w:r>
      <w:r>
        <w:t xml:space="preserve">local </w:t>
      </w:r>
      <w:r w:rsidRPr="0053110D">
        <w:t>revenue impact is undetermined</w:t>
      </w:r>
      <w:r>
        <w:t xml:space="preserve"> and will depend </w:t>
      </w:r>
      <w:r w:rsidRPr="0053110D">
        <w:t>upon the number of permits issued.</w:t>
      </w:r>
    </w:p>
    <w:p w:rsidR="00A346CA" w:rsidP="00A346CA" w:rsidRDefault="00A346CA" w14:paraId="23364C29" w14:textId="77777777">
      <w:pPr>
        <w:pStyle w:val="sccoversheetFISsectioninfo"/>
      </w:pPr>
    </w:p>
    <w:p w:rsidR="00A346CA" w:rsidP="00A346CA" w:rsidRDefault="00BF2BE2" w14:paraId="7514859A" w14:textId="77777777">
      <w:pPr>
        <w:pStyle w:val="sccoversheetFISsectioninfo"/>
        <w:ind w:firstLine="0"/>
      </w:pPr>
      <w:sdt>
        <w:sdtPr>
          <w:rPr>
            <w:rFonts w:eastAsia="Calibri" w:cs="Times New Roman"/>
          </w:rPr>
          <w:alias w:val="Bill Action"/>
          <w:tag w:val="Bill Action"/>
          <w:id w:val="-229998176"/>
          <w:placeholder>
            <w:docPart w:val="27BE5042FE404413A9058E449C23A39F"/>
          </w:placeholder>
          <w:comboBox>
            <w:listItem w:displayText="Prefiled on" w:value="Prefiled on"/>
            <w:listItem w:displayText="Introduced on" w:value="Introduced on"/>
            <w:listItem w:displayText="Amended by the House of Representatives on" w:value="Amended by the House of Representatives on"/>
            <w:listItem w:displayText="Amended by the Senate on" w:value="Amended by the Senate on"/>
            <w:listItem w:displayText="Amended by House Ways and Means on" w:value="Amended by House Ways and Means on"/>
            <w:listItem w:displayText="Amended by Senate Finance on" w:value="Amended by Senate Finance on"/>
            <w:listItem w:displayText="Amended by House Judiciary on" w:value="Amended by House Judiciary on"/>
            <w:listItem w:displayText="Amended by Senate Judiciary on" w:value="Amended by Senate Judiciary on"/>
            <w:listItem w:displayText="Amended by House Agriculture, Natural Resources, and Environmental Affairs on" w:value="Amended by House Agriculture, Natural Resources, and Environmental Affairs on"/>
            <w:listItem w:displayText="Amended by House Education and Public Works on" w:value="Amended by House Education and Public Works on"/>
            <w:listItem w:displayText="Amended by House Labor, Commerce, and Industry on" w:value="Amended by House Labor, Commerce, and Industry on"/>
            <w:listItem w:displayText="Amended by House Legislative Oversight on" w:value="Amended by House Legislative Oversight on"/>
            <w:listItem w:displayText="Amended by House Medical, Military, Public, and Municipal Affairs on" w:value="Amended by House Medical, Military, Public, and Municipal Affairs on"/>
            <w:listItem w:displayText="Amended by House Regulations and Administrative Procedures on" w:value="Amended by House Regulations and Administrative Procedures on"/>
            <w:listItem w:displayText="Amended by Senate Agriculture and Natural Resources on" w:value="Amended by Senate Agriculture and Natural Resources on"/>
            <w:listItem w:displayText="Amended by Senate Banking and Insurance on" w:value="Amended by Senate Banking and Insurance on"/>
            <w:listItem w:displayText="Amended by Senate Corrections and Penology on" w:value="Amended by Senate Corrections and Penology on"/>
            <w:listItem w:displayText="Amended by Senate Education on" w:value="Amended by Senate Education on"/>
            <w:listItem w:displayText="Amended by Senate Fish, Game, and Forestry on" w:value="Amended by Senate Fish, Game, and Forestry on"/>
            <w:listItem w:displayText="Amended by Senate General on" w:value="Amended by Senate General on"/>
            <w:listItem w:displayText="Amended by Senate Labor, Commerce, and Industry on" w:value="Amended by Senate Labor, Commerce, and Industry on"/>
            <w:listItem w:displayText="Amended by Senate Medical Affairs on" w:value="Amended by Senate Medical Affairs on"/>
            <w:listItem w:displayText="Amended by Senate Transportation on" w:value="Amended by Senate Transportation on"/>
            <w:listItem w:displayText="Conference Report Adopted on" w:value="Conference Report Adopted on"/>
            <w:listItem w:displayText="Free Conference Report Adopted on" w:value="Free Conference Report Adopted on"/>
            <w:listItem w:displayText="Veto Overridden on" w:value="Veto Overridden on"/>
            <w:listItem w:displayText="Signed by Governor on" w:value="Signed by Governor on"/>
          </w:comboBox>
        </w:sdtPr>
        <w:sdtEndPr/>
        <w:sdtContent>
          <w:r w:rsidR="00A346CA">
            <w:rPr>
              <w:rFonts w:eastAsia="Calibri" w:cs="Times New Roman"/>
            </w:rPr>
            <w:t>Introduced on</w:t>
          </w:r>
        </w:sdtContent>
      </w:sdt>
      <w:r w:rsidRPr="00AE0A8A" w:rsidR="00A346CA">
        <w:rPr>
          <w:rFonts w:eastAsia="Calibri" w:cs="Times New Roman"/>
        </w:rPr>
        <w:t xml:space="preserve"> </w:t>
      </w:r>
      <w:sdt>
        <w:sdtPr>
          <w:rPr>
            <w:rFonts w:eastAsia="Calibri" w:cs="Times New Roman"/>
          </w:rPr>
          <w:alias w:val="Date"/>
          <w:tag w:val="Date"/>
          <w:id w:val="913977752"/>
          <w:placeholder>
            <w:docPart w:val="131498B99E314DB18B1959F03A5D590F"/>
          </w:placeholder>
          <w:date w:fullDate="2023-03-30T00:00:00Z">
            <w:dateFormat w:val="MMMM d, yyyy"/>
            <w:lid w:val="en-US"/>
            <w:storeMappedDataAs w:val="dateTime"/>
            <w:calendar w:val="gregorian"/>
          </w:date>
        </w:sdtPr>
        <w:sdtEndPr/>
        <w:sdtContent>
          <w:r w:rsidR="00A346CA">
            <w:rPr>
              <w:rFonts w:eastAsia="Calibri" w:cs="Times New Roman"/>
            </w:rPr>
            <w:t>March 30, 2023</w:t>
          </w:r>
        </w:sdtContent>
      </w:sdt>
    </w:p>
    <w:p w:rsidR="00A346CA" w:rsidP="00A346CA" w:rsidRDefault="00A346CA" w14:paraId="7E44CB09" w14:textId="77777777">
      <w:pPr>
        <w:pStyle w:val="sccoversheetFISsectionheaders"/>
      </w:pPr>
      <w:r>
        <w:t>State Expenditure</w:t>
      </w:r>
    </w:p>
    <w:p w:rsidR="00A346CA" w:rsidP="00A346CA" w:rsidRDefault="00A346CA" w14:paraId="7E5381FD" w14:textId="77777777">
      <w:pPr>
        <w:pStyle w:val="sccoversheetFISsectioninfo"/>
      </w:pPr>
      <w:r>
        <w:t xml:space="preserve">This bill allows a micro-distillery to sell alcoholic liquors distilled on the licensed premises at retail on Sundays. </w:t>
      </w:r>
      <w:r w:rsidRPr="00F43BBD">
        <w:t xml:space="preserve">The bill also authorizes </w:t>
      </w:r>
      <w:r>
        <w:t>DOR</w:t>
      </w:r>
      <w:r w:rsidRPr="00F43BBD">
        <w:t xml:space="preserve"> to issue a permit to allow the sale of alcoholic liquors on Sunday by a licensed retail dealer in a county or municipality that authorizes the sale of alcoholic liquors. </w:t>
      </w:r>
      <w:r w:rsidRPr="00CA4746">
        <w:t>The permit may only be issued in counties that were allocated at least $1,000,000 in accommodations tax from DOR in FY 2015-16</w:t>
      </w:r>
      <w:r>
        <w:t xml:space="preserve"> and may only authorize the sale of alcoholic liquors between the hours of twelve p.m. and seven p.m. A qualifying county or municipality may authorize </w:t>
      </w:r>
      <w:r>
        <w:lastRenderedPageBreak/>
        <w:t xml:space="preserve">the sale of </w:t>
      </w:r>
      <w:r w:rsidRPr="00F43BBD">
        <w:t xml:space="preserve">alcoholic liquors on Sunday </w:t>
      </w:r>
      <w:r>
        <w:t>through an ordinance:</w:t>
      </w:r>
    </w:p>
    <w:p w:rsidR="00A346CA" w:rsidP="00A346CA" w:rsidRDefault="00A346CA" w14:paraId="64AED233" w14:textId="77777777">
      <w:pPr>
        <w:pStyle w:val="sccoversheetFISsectioninfo"/>
      </w:pPr>
      <w:r>
        <w:t>authorizing the issuance of a retail permit to sell alcoholic liquors on Sunday in compliance with the Alcoholic Beverage Control Act;</w:t>
      </w:r>
    </w:p>
    <w:p w:rsidR="00A346CA" w:rsidP="00A346CA" w:rsidRDefault="00A346CA" w14:paraId="21C2E225" w14:textId="77777777">
      <w:pPr>
        <w:pStyle w:val="sccoversheetFISsectioninfo"/>
      </w:pPr>
      <w:r>
        <w:t>providing for a referendum vote to allow for the issuance of a retail permit to sell alcoholic liquors on Sunday in compliance with the Alcoholic Beverage Control Act; or</w:t>
      </w:r>
    </w:p>
    <w:p w:rsidR="00A346CA" w:rsidP="00A346CA" w:rsidRDefault="00A346CA" w14:paraId="4C6A6355" w14:textId="77777777">
      <w:pPr>
        <w:pStyle w:val="sccoversheetFISsectioninfo"/>
      </w:pPr>
      <w:r>
        <w:t xml:space="preserve">approving the results of a referendum vote conducted upon the petition of at least 10.0 percent but not more than 7,500 qualified electors of the county or municipality. </w:t>
      </w:r>
    </w:p>
    <w:p w:rsidR="00A346CA" w:rsidP="00A346CA" w:rsidRDefault="00A346CA" w14:paraId="28718F12" w14:textId="77777777">
      <w:pPr>
        <w:pStyle w:val="sccoversheetFISsectioninfo"/>
      </w:pPr>
      <w:r w:rsidRPr="009262BD">
        <w:t xml:space="preserve">The bill specifies that the county or municipality will pay the expenses of conducting the referendum.  </w:t>
      </w:r>
    </w:p>
    <w:p w:rsidR="00A346CA" w:rsidP="00A346CA" w:rsidRDefault="00A346CA" w14:paraId="278A5B31" w14:textId="77777777">
      <w:pPr>
        <w:pStyle w:val="sccoversheetFISsectioninfo"/>
      </w:pPr>
    </w:p>
    <w:p w:rsidR="00A346CA" w:rsidP="00A346CA" w:rsidRDefault="00A346CA" w14:paraId="01D91C61" w14:textId="77777777">
      <w:pPr>
        <w:pStyle w:val="sccoversheetFISsectioninfo"/>
      </w:pPr>
      <w:r w:rsidRPr="00772DED">
        <w:rPr>
          <w:b/>
          <w:bCs/>
        </w:rPr>
        <w:t>Department of Revenue.</w:t>
      </w:r>
      <w:r>
        <w:rPr>
          <w:b/>
          <w:bCs/>
        </w:rPr>
        <w:t xml:space="preserve"> </w:t>
      </w:r>
      <w:r w:rsidRPr="0053110D">
        <w:t>Th</w:t>
      </w:r>
      <w:r>
        <w:t>is</w:t>
      </w:r>
      <w:r w:rsidRPr="0053110D">
        <w:t xml:space="preserve"> bill </w:t>
      </w:r>
      <w:r>
        <w:t>will have no</w:t>
      </w:r>
      <w:r w:rsidRPr="0053110D">
        <w:t xml:space="preserve"> expenditur</w:t>
      </w:r>
      <w:r>
        <w:t>e impact</w:t>
      </w:r>
      <w:r w:rsidRPr="0053110D">
        <w:t xml:space="preserve"> </w:t>
      </w:r>
      <w:r>
        <w:t xml:space="preserve">for </w:t>
      </w:r>
      <w:r w:rsidRPr="0053110D">
        <w:t>DOR</w:t>
      </w:r>
      <w:r>
        <w:t>. The department</w:t>
      </w:r>
      <w:r w:rsidRPr="0053110D">
        <w:t xml:space="preserve"> indicates that </w:t>
      </w:r>
      <w:r>
        <w:t xml:space="preserve">it </w:t>
      </w:r>
      <w:r w:rsidRPr="0053110D">
        <w:t>has processes in place to update its forms, website information, and system functions, and anticipates that any expenses will be managed with existing appropriations.</w:t>
      </w:r>
    </w:p>
    <w:p w:rsidR="00A346CA" w:rsidP="00A346CA" w:rsidRDefault="00A346CA" w14:paraId="012263D9" w14:textId="77777777">
      <w:pPr>
        <w:pStyle w:val="sccoversheetFISsectioninfo"/>
      </w:pPr>
    </w:p>
    <w:p w:rsidR="00A346CA" w:rsidP="00A346CA" w:rsidRDefault="00A346CA" w14:paraId="1F5D2E90" w14:textId="77777777">
      <w:pPr>
        <w:pStyle w:val="sccoversheetFISsectioninfo"/>
      </w:pPr>
      <w:r w:rsidRPr="00C474E4">
        <w:rPr>
          <w:b/>
          <w:bCs/>
        </w:rPr>
        <w:t xml:space="preserve">Election Commission. </w:t>
      </w:r>
      <w:r w:rsidRPr="006F13A2">
        <w:t>This bill tasks the State Election Commission with various</w:t>
      </w:r>
      <w:r>
        <w:t xml:space="preserve"> </w:t>
      </w:r>
      <w:r w:rsidRPr="006F13A2">
        <w:t>responsibilities, including certifying the names on the petition and publishing the results of the referendum. The agency anticipates it can manage the responsibilities of the bill within existing appropriations</w:t>
      </w:r>
      <w:r>
        <w:t>. T</w:t>
      </w:r>
      <w:r w:rsidRPr="006F13A2">
        <w:t xml:space="preserve">herefore, this </w:t>
      </w:r>
      <w:r>
        <w:t xml:space="preserve">bill </w:t>
      </w:r>
      <w:r w:rsidRPr="006F13A2">
        <w:t>will have no expenditure impact on the State Election Commission.</w:t>
      </w:r>
      <w:r w:rsidRPr="006F13A2">
        <w:rPr>
          <w:b/>
          <w:bCs/>
        </w:rPr>
        <w:t xml:space="preserve"> </w:t>
      </w:r>
    </w:p>
    <w:p w:rsidRPr="00AE544D" w:rsidR="00A346CA" w:rsidP="00A346CA" w:rsidRDefault="00A346CA" w14:paraId="54D013A9" w14:textId="77777777">
      <w:pPr>
        <w:pStyle w:val="sccoversheetFISsectioninfo"/>
      </w:pPr>
    </w:p>
    <w:p w:rsidR="00A346CA" w:rsidP="00A346CA" w:rsidRDefault="00A346CA" w14:paraId="75BC032B" w14:textId="77777777">
      <w:pPr>
        <w:pStyle w:val="sccoversheetFISsectionheaders"/>
      </w:pPr>
      <w:r>
        <w:t>State Revenue</w:t>
      </w:r>
    </w:p>
    <w:p w:rsidR="00A346CA" w:rsidP="00A346CA" w:rsidRDefault="00A346CA" w14:paraId="13DE64C9" w14:textId="77777777">
      <w:pPr>
        <w:pStyle w:val="sccoversheetFISsectioninfo"/>
      </w:pPr>
      <w:r w:rsidRPr="00F43BBD">
        <w:t>This bill allows a micro-distillery to sell alcoholic liquors distilled on the licensed premises at retail on Sundays. The bill also authorizes DOR to issue a permit to allow the sale of alcoholic liquors on Sunday by a licensed retail dealer in a county or municipality that authorizes the sale of alcoholic liquors.</w:t>
      </w:r>
      <w:r>
        <w:t xml:space="preserve"> </w:t>
      </w:r>
      <w:r w:rsidRPr="000E2CFF">
        <w:t xml:space="preserve">However, the fee for this new permit has not been determined. </w:t>
      </w:r>
      <w:r>
        <w:t xml:space="preserve">Additionally, </w:t>
      </w:r>
      <w:r w:rsidRPr="000E2CFF">
        <w:t xml:space="preserve">RFA is unable to estimate the number of new </w:t>
      </w:r>
      <w:r>
        <w:t>permits</w:t>
      </w:r>
      <w:r w:rsidRPr="000E2CFF">
        <w:t xml:space="preserve"> that will be issued pursuant to this bill</w:t>
      </w:r>
      <w:r>
        <w:t>.</w:t>
      </w:r>
      <w:r w:rsidRPr="000E2CFF">
        <w:t xml:space="preserve"> </w:t>
      </w:r>
      <w:r>
        <w:t>T</w:t>
      </w:r>
      <w:r w:rsidRPr="000E2CFF">
        <w:t>herefore</w:t>
      </w:r>
      <w:r>
        <w:t>,</w:t>
      </w:r>
      <w:r w:rsidRPr="000E2CFF">
        <w:t xml:space="preserve"> the revenue impact to the General Fund is undetermined</w:t>
      </w:r>
      <w:r>
        <w:t xml:space="preserve"> and will depend</w:t>
      </w:r>
      <w:r w:rsidRPr="000E2CFF">
        <w:t xml:space="preserve"> upon the </w:t>
      </w:r>
      <w:r>
        <w:t xml:space="preserve">fee and </w:t>
      </w:r>
      <w:r w:rsidRPr="000E2CFF">
        <w:t xml:space="preserve">number of </w:t>
      </w:r>
      <w:r>
        <w:t>permits</w:t>
      </w:r>
      <w:r w:rsidRPr="000E2CFF">
        <w:t xml:space="preserve"> issued. </w:t>
      </w:r>
    </w:p>
    <w:p w:rsidR="00A346CA" w:rsidP="00A346CA" w:rsidRDefault="00A346CA" w14:paraId="55CD3195" w14:textId="77777777">
      <w:pPr>
        <w:pStyle w:val="sccoversheetFISsectioninfo"/>
      </w:pPr>
    </w:p>
    <w:p w:rsidR="00A346CA" w:rsidP="00A346CA" w:rsidRDefault="00A346CA" w14:paraId="3BF414AB" w14:textId="77777777">
      <w:pPr>
        <w:pStyle w:val="sccoversheetFISsectioninfo"/>
      </w:pPr>
      <w:r>
        <w:t>RFA anticipates that this bill will have a minimal impact on liquor sales and resulting sales and alcohol tax revenues. Although we anticipate the provisions of this bill may cause a shift in the manner in which consumers purchase alcoholic liquors, the provisions of the bill are not expected to result in a material expansion of alcoholic liquor purchases.</w:t>
      </w:r>
    </w:p>
    <w:p w:rsidR="00A346CA" w:rsidP="00A346CA" w:rsidRDefault="00A346CA" w14:paraId="1DC9C169" w14:textId="77777777">
      <w:pPr>
        <w:pStyle w:val="sccoversheetFISsectioninfo"/>
        <w:rPr>
          <w:b/>
          <w:bCs/>
        </w:rPr>
      </w:pPr>
    </w:p>
    <w:p w:rsidR="00A346CA" w:rsidP="00A346CA" w:rsidRDefault="00A346CA" w14:paraId="5EB2AE5D" w14:textId="77777777">
      <w:pPr>
        <w:pStyle w:val="sccoversheetFISsectionheaders"/>
      </w:pPr>
      <w:r>
        <w:t>Local Expenditure</w:t>
      </w:r>
    </w:p>
    <w:p w:rsidR="00A346CA" w:rsidP="00A346CA" w:rsidRDefault="00A346CA" w14:paraId="5FE1A049" w14:textId="77777777">
      <w:pPr>
        <w:pStyle w:val="sccoversheetFISsectioninfo"/>
      </w:pPr>
      <w:r w:rsidRPr="00F30E95">
        <w:t xml:space="preserve">This </w:t>
      </w:r>
      <w:r>
        <w:t>bill provides that a</w:t>
      </w:r>
      <w:r w:rsidRPr="00F30E95">
        <w:t xml:space="preserve"> county or municipal</w:t>
      </w:r>
      <w:r>
        <w:t xml:space="preserve">ity </w:t>
      </w:r>
      <w:r w:rsidRPr="00F30E95">
        <w:t xml:space="preserve">that was allocated at least $1,000,000 in accommodations tax from DOR in FY 2015-16 may </w:t>
      </w:r>
      <w:r w:rsidRPr="001A1F82">
        <w:t xml:space="preserve">authorize the sale of alcoholic liquors on Sunday through an ordinance authorizing the issuance of </w:t>
      </w:r>
      <w:r>
        <w:t>a</w:t>
      </w:r>
      <w:r w:rsidRPr="001A1F82">
        <w:t xml:space="preserve"> permit in compliance with the Alcoholic Beverage Control Act or by referendum. </w:t>
      </w:r>
      <w:r w:rsidRPr="009262BD">
        <w:t xml:space="preserve">The bill specifies that the county or municipality will pay the expenses </w:t>
      </w:r>
      <w:r w:rsidRPr="009262BD">
        <w:lastRenderedPageBreak/>
        <w:t>of conducting the referendum. The referendum vote will be in conjunction with a general election and therefore, will not increase local expenses.</w:t>
      </w:r>
      <w:r>
        <w:t xml:space="preserve"> For reference, Beaufort, Charleston, Florence, Georgetown, Greenville, Horry, Lexington, Richland, Spartanburg, and York counties were allocated at least $1,000,000 in accommodations tax from DOR in FY 2015-16.</w:t>
      </w:r>
    </w:p>
    <w:p w:rsidR="00A346CA" w:rsidP="00A346CA" w:rsidRDefault="00A346CA" w14:paraId="6DCF010F" w14:textId="77777777">
      <w:pPr>
        <w:pStyle w:val="sccoversheetFISsectioninfo"/>
        <w:rPr>
          <w:b/>
          <w:bCs/>
        </w:rPr>
      </w:pPr>
    </w:p>
    <w:p w:rsidRPr="00B07BF4" w:rsidR="00A61D7C" w:rsidP="00A61D7C" w:rsidRDefault="00A61D7C" w14:paraId="11E5F165" w14:textId="40963D19">
      <w:pPr>
        <w:pStyle w:val="sccoversheetFISsectioninfo"/>
      </w:pPr>
    </w:p>
    <w:p w:rsidRPr="00B07BF4" w:rsidR="00A61D7C" w:rsidP="00A61D7C" w:rsidRDefault="00BF2BE2" w14:paraId="3D6A6471" w14:textId="3A6C95DD">
      <w:pPr>
        <w:pStyle w:val="sccoversheetFISdirector"/>
      </w:pPr>
      <w:sdt>
        <w:sdtPr>
          <w:alias w:val="director"/>
          <w:tag w:val="director"/>
          <w:id w:val="-1654141734"/>
          <w:placeholder>
            <w:docPart w:val="A654E45052064D8B8C016A9C5A06DC25"/>
          </w:placeholder>
          <w:text/>
        </w:sdtPr>
        <w:sdtEndPr/>
        <w:sdtContent>
          <w:r w:rsidR="00A346CA">
            <w:t>Frank A. Rainwater</w:t>
          </w:r>
        </w:sdtContent>
      </w:sdt>
      <w:r w:rsidRPr="00B07BF4" w:rsidR="00A61D7C">
        <w:t>, Executive Director</w:t>
      </w:r>
    </w:p>
    <w:p w:rsidRPr="00B07BF4" w:rsidR="00A61D7C" w:rsidP="00A61D7C" w:rsidRDefault="00A61D7C" w14:paraId="359C1818" w14:textId="77777777">
      <w:pPr>
        <w:pStyle w:val="sccoversheetFISdirector"/>
      </w:pPr>
      <w:r w:rsidRPr="00B07BF4">
        <w:t>Revenue and Fiscal Affairs Office</w:t>
      </w:r>
    </w:p>
    <w:p w:rsidRPr="00B07BF4" w:rsidR="00A61D7C" w:rsidP="00A61D7C" w:rsidRDefault="00A61D7C" w14:paraId="405530C7" w14:textId="77777777">
      <w:pPr>
        <w:pStyle w:val="sccoversheetFISheader"/>
      </w:pPr>
    </w:p>
    <w:p w:rsidR="00A61D7C" w:rsidP="00A61D7C" w:rsidRDefault="00A61D7C" w14:paraId="1F3D16E4" w14:textId="77777777">
      <w:pPr>
        <w:pStyle w:val="sccoversheetemptyline"/>
        <w:jc w:val="center"/>
        <w:sectPr w:rsidR="00A61D7C" w:rsidSect="00A61D7C">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A61D7C" w:rsidP="00A61D7C" w:rsidRDefault="00A61D7C" w14:paraId="05A3DF15" w14:textId="77777777">
      <w:pPr>
        <w:pStyle w:val="sccoversheetemptyline"/>
      </w:pPr>
    </w:p>
    <w:p w:rsidRPr="00BB0725" w:rsidR="00A73EFA" w:rsidP="00DD3723" w:rsidRDefault="00A73EFA" w14:paraId="7B72410E" w14:textId="4FCC884E">
      <w:pPr>
        <w:pStyle w:val="scemptylineheader"/>
      </w:pPr>
    </w:p>
    <w:p w:rsidRPr="00BB0725" w:rsidR="00A73EFA" w:rsidP="00DD3723" w:rsidRDefault="00A73EFA" w14:paraId="6AD935C9" w14:textId="7495F0F9">
      <w:pPr>
        <w:pStyle w:val="scemptylineheader"/>
      </w:pPr>
    </w:p>
    <w:p w:rsidRPr="00DF3B44" w:rsidR="00A73EFA" w:rsidP="00DD3723" w:rsidRDefault="00A73EFA" w14:paraId="51A98227" w14:textId="374A7C17">
      <w:pPr>
        <w:pStyle w:val="scemptylineheader"/>
      </w:pPr>
    </w:p>
    <w:p w:rsidRPr="00DF3B44" w:rsidR="00A73EFA" w:rsidP="00DD3723" w:rsidRDefault="00A73EFA" w14:paraId="3858851A" w14:textId="3F874D1B">
      <w:pPr>
        <w:pStyle w:val="scemptylineheader"/>
      </w:pPr>
    </w:p>
    <w:p w:rsidRPr="00DD3723" w:rsidR="002C3463" w:rsidP="00037F04" w:rsidRDefault="002C3463" w14:paraId="1803EF34" w14:textId="5BD12D5F">
      <w:pPr>
        <w:pStyle w:val="scemptylineheader"/>
        <w:rPr>
          <w:lang w:val="it-IT"/>
        </w:rPr>
      </w:pPr>
    </w:p>
    <w:p w:rsidR="00A61D7C" w:rsidP="00446987" w:rsidRDefault="00A61D7C" w14:paraId="35D2EA65" w14:textId="77777777">
      <w:pPr>
        <w:pStyle w:val="scemptylineheader"/>
        <w:rPr>
          <w:lang w:val="it-IT"/>
        </w:rPr>
      </w:pPr>
    </w:p>
    <w:p w:rsidRPr="00DD3723" w:rsidR="008E61A1" w:rsidP="00446987" w:rsidRDefault="008E61A1" w14:paraId="3B5B27A6" w14:textId="7BC7AA08">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9129D" w14:paraId="40FEFADA" w14:textId="66F2FB10">
          <w:pPr>
            <w:pStyle w:val="scbilltitle"/>
            <w:tabs>
              <w:tab w:val="left" w:pos="2104"/>
            </w:tabs>
          </w:pPr>
          <w:r>
            <w:t xml:space="preserve">to amend the South Carolina Code of Laws by amending Section 61‑6‑1155, relating to </w:t>
          </w:r>
          <w:r w:rsidR="00EE321C">
            <w:t>MICRO</w:t>
          </w:r>
          <w:r w:rsidR="003A56D9">
            <w:t>‑</w:t>
          </w:r>
          <w:r w:rsidR="00EE321C">
            <w:t>DISTILLERIES,</w:t>
          </w:r>
          <w:r>
            <w:t xml:space="preserve"> so as to provide that a micro</w:t>
          </w:r>
          <w:r w:rsidR="003A56D9">
            <w:t>‑</w:t>
          </w:r>
          <w:r>
            <w:t>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sdtContent>
    </w:sdt>
    <w:bookmarkStart w:name="at_f86dfd409" w:displacedByCustomXml="prev" w:id="8"/>
    <w:bookmarkEnd w:id="8"/>
    <w:p w:rsidRPr="00DF3B44" w:rsidR="006C18F0" w:rsidP="006C18F0" w:rsidRDefault="006C18F0" w14:paraId="5BAAC1B7" w14:textId="77777777">
      <w:pPr>
        <w:pStyle w:val="scbillwhereasclause"/>
      </w:pPr>
    </w:p>
    <w:p w:rsidR="00DE7ACD" w:rsidP="00DE7ACD" w:rsidRDefault="00DE7ACD" w14:paraId="341E9142" w14:textId="77777777">
      <w:pPr>
        <w:pStyle w:val="scenactingwords"/>
      </w:pPr>
      <w:bookmarkStart w:name="ew_d37638632" w:id="9"/>
      <w:r>
        <w:t>B</w:t>
      </w:r>
      <w:bookmarkEnd w:id="9"/>
      <w:r>
        <w:t>e it enacted by the General Assembly of the State of South Carolina:</w:t>
      </w:r>
    </w:p>
    <w:p w:rsidR="00AE495E" w:rsidP="00AE495E" w:rsidRDefault="00AE495E" w14:paraId="0BC4F1EF" w14:textId="77777777">
      <w:pPr>
        <w:pStyle w:val="scemptyline"/>
      </w:pPr>
    </w:p>
    <w:p w:rsidR="00AE495E" w:rsidP="00AE495E" w:rsidRDefault="00AE495E" w14:paraId="1D821580" w14:textId="77777777">
      <w:pPr>
        <w:pStyle w:val="scdirectionallanguage"/>
      </w:pPr>
      <w:bookmarkStart w:name="bs_num_1_04812ee88" w:id="10"/>
      <w:r>
        <w:t>S</w:t>
      </w:r>
      <w:bookmarkEnd w:id="10"/>
      <w:r>
        <w:t>ECTION 1.</w:t>
      </w:r>
      <w:r>
        <w:tab/>
      </w:r>
      <w:bookmarkStart w:name="dl_bfddd6d11" w:id="11"/>
      <w:r>
        <w:t>S</w:t>
      </w:r>
      <w:bookmarkEnd w:id="11"/>
      <w:r>
        <w:t>ection 61-6-1155 of the S.C. Code is amended by adding:</w:t>
      </w:r>
    </w:p>
    <w:p w:rsidR="00AE495E" w:rsidP="00AE495E" w:rsidRDefault="00AE495E" w14:paraId="227F8168" w14:textId="77777777">
      <w:pPr>
        <w:pStyle w:val="scemptyline"/>
      </w:pPr>
      <w:bookmarkStart w:name="ns_T61C6N1155_b674e9044" w:id="12"/>
    </w:p>
    <w:p w:rsidR="00AE495E" w:rsidP="00AE495E" w:rsidRDefault="00AE495E" w14:paraId="10942536" w14:textId="63AF5CBB">
      <w:pPr>
        <w:pStyle w:val="scnewcodesection"/>
      </w:pPr>
      <w:bookmarkStart w:name="ss_T61C6N1155SE_lv1_a3e054c8b" w:id="13"/>
      <w:bookmarkEnd w:id="12"/>
      <w:r>
        <w:t>(</w:t>
      </w:r>
      <w:bookmarkEnd w:id="13"/>
      <w:r>
        <w:t xml:space="preserve">E) </w:t>
      </w:r>
      <w:r w:rsidRPr="00AD555F">
        <w:t xml:space="preserve">Notwithstanding any other provision of law, a micro-distillery selling liquor at its licensed premises pursuant to authorization set forth in subsection (A) </w:t>
      </w:r>
      <w:r w:rsidR="00247B23">
        <w:t xml:space="preserve">and provided a referendum is conducted pursuant to Section 61-6-2010(C) </w:t>
      </w:r>
      <w:r w:rsidRPr="00AD555F">
        <w:t>may sell the alcoholic liquors distilled on the licensed premises at retail between 1:00 p.m. and 5:00 p.m. on Sundays. The sale of such alcoholic liquors must comply with the provisions of this chapter, notwithstanding the prohibition of Sunday retail sales.</w:t>
      </w:r>
    </w:p>
    <w:p w:rsidR="00AE495E" w:rsidP="00AE495E" w:rsidRDefault="00AE495E" w14:paraId="025EBE16" w14:textId="77777777">
      <w:pPr>
        <w:pStyle w:val="scemptyline"/>
      </w:pPr>
    </w:p>
    <w:p w:rsidR="00AE495E" w:rsidP="00AE495E" w:rsidRDefault="00AE495E" w14:paraId="07AF04F2" w14:textId="77777777">
      <w:pPr>
        <w:pStyle w:val="scdirectionallanguage"/>
      </w:pPr>
      <w:bookmarkStart w:name="bs_num_2_c33c03b5e" w:id="14"/>
      <w:r>
        <w:t>S</w:t>
      </w:r>
      <w:bookmarkEnd w:id="14"/>
      <w:r>
        <w:t>ECTION 2.</w:t>
      </w:r>
      <w:r>
        <w:tab/>
      </w:r>
      <w:bookmarkStart w:name="dl_377498bec" w:id="15"/>
      <w:r>
        <w:t>S</w:t>
      </w:r>
      <w:bookmarkEnd w:id="15"/>
      <w:r>
        <w:t>ection 61-6-4160 of the S.C. Code is amended to read:</w:t>
      </w:r>
    </w:p>
    <w:p w:rsidR="00AE495E" w:rsidP="00AE495E" w:rsidRDefault="00AE495E" w14:paraId="605D7F2C" w14:textId="77777777">
      <w:pPr>
        <w:pStyle w:val="scemptyline"/>
      </w:pPr>
    </w:p>
    <w:p w:rsidR="00AE495E" w:rsidP="00AE495E" w:rsidRDefault="00AE495E" w14:paraId="7DE4A1D9" w14:textId="77777777">
      <w:pPr>
        <w:pStyle w:val="sccodifiedsection"/>
      </w:pPr>
      <w:r>
        <w:tab/>
      </w:r>
      <w:bookmarkStart w:name="cs_T61C6N4160_c7c844429" w:id="16"/>
      <w:r>
        <w:t>S</w:t>
      </w:r>
      <w:bookmarkEnd w:id="16"/>
      <w:r>
        <w:t>ection 61-6-4160.</w:t>
      </w:r>
      <w:r>
        <w:tab/>
      </w:r>
      <w:bookmarkStart w:name="ss_T61C6N4160SA_lv1_8e856aae" w:id="17"/>
      <w:r>
        <w:rPr>
          <w:rStyle w:val="scinsert"/>
        </w:rPr>
        <w:t>(</w:t>
      </w:r>
      <w:bookmarkEnd w:id="17"/>
      <w:r>
        <w:rPr>
          <w:rStyle w:val="scinsert"/>
        </w:rPr>
        <w:t xml:space="preserve">A) </w:t>
      </w:r>
      <w:r>
        <w:t xml:space="preserve">It is unlawful to sell alcoholic liquors </w:t>
      </w:r>
      <w:r>
        <w:rPr>
          <w:rStyle w:val="scstrike"/>
        </w:rPr>
        <w:t>on Sunday except as authorized by law,</w:t>
      </w:r>
      <w:r>
        <w:t xml:space="preserve"> on Christmas Day</w:t>
      </w:r>
      <w:r>
        <w:rPr>
          <w:rStyle w:val="scstrike"/>
        </w:rPr>
        <w:t>,</w:t>
      </w:r>
      <w:r>
        <w:t xml:space="preserve"> or during periods proclaimed by the Governor in the interest of law and order or public morals and decorum. Full authority to proclaim these periods is conferred upon the Governor in addition to all his other powers. </w:t>
      </w:r>
      <w:r w:rsidRPr="00146AE4">
        <w:rPr>
          <w:rStyle w:val="scinsert"/>
        </w:rPr>
        <w:t>It is unlawful for a retail dealer to sell alcoholic liquors on Sunday except as authorized and provided for in this section.</w:t>
      </w:r>
    </w:p>
    <w:p w:rsidR="00AE495E" w:rsidP="00AE495E" w:rsidRDefault="00AE495E" w14:paraId="472201CF" w14:textId="77777777">
      <w:pPr>
        <w:pStyle w:val="sccodifiedsection"/>
      </w:pPr>
      <w:r>
        <w:rPr>
          <w:rStyle w:val="scinsert"/>
        </w:rPr>
        <w:tab/>
      </w:r>
      <w:bookmarkStart w:name="ss_T61C6N4160SB_lv1_3c1cde11" w:id="18"/>
      <w:r>
        <w:rPr>
          <w:rStyle w:val="scinsert"/>
        </w:rPr>
        <w:t>(</w:t>
      </w:r>
      <w:bookmarkEnd w:id="18"/>
      <w:r>
        <w:rPr>
          <w:rStyle w:val="scinsert"/>
        </w:rPr>
        <w:t xml:space="preserve">B) The Department of Revenue may issue a permit to allow the sale of alcoholic liquors on Sunday between 1:00 p.m. and 5:00 p.m. by a licensed retail dealer in a county or municipality that authorizes the sale of alcoholic liquors on Sunday in the manner provided in subsection (C). The department shall charge a nonrefundable filing fee of one hundred dollars for processing each application. The department shall charge for an annual fifty-two week permit a nonrefundable fee of three thousand dollars per year. However, the fifty-two-week permit must not extend beyond the expiration date of the </w:t>
      </w:r>
      <w:r>
        <w:rPr>
          <w:rStyle w:val="scinsert"/>
        </w:rPr>
        <w:lastRenderedPageBreak/>
        <w:t>biennial license issued pursuant to this chapter. If the expiration date is less than fifty-two weeks from the date of the application for the fifty-two-week permit, the department must prorate the three thousand dollar fee on a monthly basis. The permit fee must be waived if the applicant certifies to the department that the applicant is the owner of the retail premises in which the permit is sought, and the applicant does not have an ownership interest in other retail locations where a permit authorizing the Sunday sale of liquor may be issued. The department in its sole discretion shall specify the terms and conditions of the permit. The filing and permit fees must be distributed by the Department of Revenue pursuant to the provisions of Section 61-6-2010(B).</w:t>
      </w:r>
    </w:p>
    <w:p w:rsidR="00AE495E" w:rsidP="00AE495E" w:rsidRDefault="00AE495E" w14:paraId="7EAC4553" w14:textId="77777777">
      <w:pPr>
        <w:pStyle w:val="sccodifiedsection"/>
      </w:pPr>
      <w:r>
        <w:rPr>
          <w:rStyle w:val="scinsert"/>
        </w:rPr>
        <w:tab/>
      </w:r>
      <w:bookmarkStart w:name="ss_T61C6N4160SC_lv1_86e0c3b0" w:id="19"/>
      <w:r>
        <w:rPr>
          <w:rStyle w:val="scinsert"/>
        </w:rPr>
        <w:t>(</w:t>
      </w:r>
      <w:bookmarkEnd w:id="19"/>
      <w:r>
        <w:rPr>
          <w:rStyle w:val="scinsert"/>
        </w:rPr>
        <w:t>C)</w:t>
      </w:r>
      <w:bookmarkStart w:name="ss_T61C6N4160S1_lv2_3d0a855b" w:id="20"/>
      <w:r>
        <w:rPr>
          <w:rStyle w:val="scinsert"/>
        </w:rPr>
        <w:t>(</w:t>
      </w:r>
      <w:bookmarkEnd w:id="20"/>
      <w:r>
        <w:rPr>
          <w:rStyle w:val="scinsert"/>
        </w:rPr>
        <w:t>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must apply to the referendum, mutatis mutandis. The election commission shall publish the results of the referendum and certify them to the South Carolina Department of Revenue. The question on the ballot must be:</w:t>
      </w:r>
    </w:p>
    <w:p w:rsidR="00AE495E" w:rsidP="00AE495E" w:rsidRDefault="00AE495E" w14:paraId="31EC8D45" w14:textId="77777777">
      <w:pPr>
        <w:pStyle w:val="sccodifiedsection"/>
      </w:pPr>
      <w:r>
        <w:rPr>
          <w:rStyle w:val="scinsert"/>
        </w:rPr>
        <w:tab/>
      </w:r>
      <w:bookmarkStart w:name="up_07423815I" w:id="21"/>
      <w:r>
        <w:rPr>
          <w:rStyle w:val="scinsert"/>
        </w:rPr>
        <w:t>“</w:t>
      </w:r>
      <w:bookmarkEnd w:id="21"/>
      <w:r>
        <w:rPr>
          <w:rStyle w:val="scinsert"/>
        </w:rPr>
        <w:t>Shall the South Carolina Department of Revenue be authorized to issue permits to licensed retail dealers in this (county) (municipality) to allow for the sale of alcoholic liquors on Sunday between 1:00 p.m. and 5:00 p.m. in compliance with the provisions of the Alcoholic Beverage Control Act?”</w:t>
      </w:r>
    </w:p>
    <w:p w:rsidR="00AE495E" w:rsidP="00AE495E" w:rsidRDefault="00AE495E" w14:paraId="5AF45D51" w14:textId="77777777">
      <w:pPr>
        <w:pStyle w:val="sccodifiedsection"/>
      </w:pPr>
      <w:r>
        <w:rPr>
          <w:rStyle w:val="scinsert"/>
        </w:rPr>
        <w:tab/>
      </w:r>
      <w:r>
        <w:rPr>
          <w:rStyle w:val="scinsert"/>
        </w:rPr>
        <w:tab/>
      </w:r>
      <w:bookmarkStart w:name="ss_T61C6N4160S2_lv2_da7749bd" w:id="22"/>
      <w:r>
        <w:rPr>
          <w:rStyle w:val="scinsert"/>
        </w:rPr>
        <w:t>(</w:t>
      </w:r>
      <w:bookmarkEnd w:id="22"/>
      <w:r>
        <w:rPr>
          <w:rStyle w:val="scinsert"/>
        </w:rPr>
        <w:t>2) A referendum for this purpose may not be held more often than once in forty-eight months.</w:t>
      </w:r>
    </w:p>
    <w:p w:rsidR="00AE495E" w:rsidP="00AE495E" w:rsidRDefault="00AE495E" w14:paraId="6BACD0AD" w14:textId="77777777">
      <w:pPr>
        <w:pStyle w:val="sccodifiedsection"/>
      </w:pPr>
      <w:r>
        <w:rPr>
          <w:rStyle w:val="scinsert"/>
        </w:rPr>
        <w:tab/>
      </w:r>
      <w:r>
        <w:rPr>
          <w:rStyle w:val="scinsert"/>
        </w:rPr>
        <w:tab/>
      </w:r>
      <w:bookmarkStart w:name="ss_T61C6N4160S3_lv2_758d1bfe" w:id="23"/>
      <w:r>
        <w:rPr>
          <w:rStyle w:val="scinsert"/>
        </w:rPr>
        <w:t>(</w:t>
      </w:r>
      <w:bookmarkEnd w:id="23"/>
      <w:r>
        <w:rPr>
          <w:rStyle w:val="scinsert"/>
        </w:rPr>
        <w:t>3) The expenses for this purpose must be paid by the county or municipality conducting the referendum.</w:t>
      </w:r>
    </w:p>
    <w:p w:rsidR="00AE495E" w:rsidP="00AE495E" w:rsidRDefault="00AE495E" w14:paraId="5FCE7E66" w14:textId="77777777">
      <w:pPr>
        <w:pStyle w:val="sccodifiedsection"/>
      </w:pPr>
      <w:r>
        <w:rPr>
          <w:rStyle w:val="scinsert"/>
        </w:rPr>
        <w:tab/>
      </w:r>
      <w:r>
        <w:rPr>
          <w:rStyle w:val="scinsert"/>
        </w:rPr>
        <w:tab/>
      </w:r>
      <w:bookmarkStart w:name="ss_T61C6N4160S4_lv2_0145db36" w:id="24"/>
      <w:r>
        <w:rPr>
          <w:rStyle w:val="scinsert"/>
        </w:rPr>
        <w:t>(</w:t>
      </w:r>
      <w:bookmarkEnd w:id="24"/>
      <w:r>
        <w:rPr>
          <w:rStyle w:val="scinsert"/>
        </w:rPr>
        <w:t>4) In addition to the petition method of calling the referendum provided for in item (1), a county or municipal governing body by ordinance also may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rsidR="00AE495E" w:rsidP="00AE495E" w:rsidRDefault="00AE495E" w14:paraId="0FD3EB25" w14:textId="77777777">
      <w:pPr>
        <w:pStyle w:val="sccodifiedsection"/>
      </w:pPr>
      <w:r>
        <w:rPr>
          <w:rStyle w:val="scinsert"/>
        </w:rPr>
        <w:tab/>
      </w:r>
      <w:bookmarkStart w:name="ss_T61C6N4160SD_lv1_4f45ac05" w:id="25"/>
      <w:r>
        <w:rPr>
          <w:rStyle w:val="scinsert"/>
        </w:rPr>
        <w:t>(</w:t>
      </w:r>
      <w:bookmarkEnd w:id="25"/>
      <w:r>
        <w:rPr>
          <w:rStyle w:val="scinsert"/>
        </w:rPr>
        <w:t>D)</w:t>
      </w:r>
      <w:bookmarkStart w:name="ss_T61C6N4160S1_lv2_7aac98ea" w:id="26"/>
      <w:r>
        <w:rPr>
          <w:rStyle w:val="scinsert"/>
        </w:rPr>
        <w:t>(</w:t>
      </w:r>
      <w:bookmarkEnd w:id="26"/>
      <w:r>
        <w:rPr>
          <w:rStyle w:val="scinsert"/>
        </w:rPr>
        <w:t>1) The municipal governing body may order a referendum on the question of the issuance of permits to allow the sale of alcoholic liquors in the following circumstances:</w:t>
      </w:r>
    </w:p>
    <w:p w:rsidR="00AE495E" w:rsidP="00AE495E" w:rsidRDefault="00AE495E" w14:paraId="4FF0A6FC" w14:textId="77777777">
      <w:pPr>
        <w:pStyle w:val="sccodifiedsection"/>
      </w:pPr>
      <w:r>
        <w:rPr>
          <w:rStyle w:val="scinsert"/>
        </w:rPr>
        <w:lastRenderedPageBreak/>
        <w:tab/>
      </w:r>
      <w:r>
        <w:rPr>
          <w:rStyle w:val="scinsert"/>
        </w:rPr>
        <w:tab/>
      </w:r>
      <w:r>
        <w:rPr>
          <w:rStyle w:val="scinsert"/>
        </w:rPr>
        <w:tab/>
      </w:r>
      <w:bookmarkStart w:name="ss_T61C6N4160Sa_lv3_a06af547" w:id="27"/>
      <w:r>
        <w:rPr>
          <w:rStyle w:val="scinsert"/>
        </w:rPr>
        <w:t>(</w:t>
      </w:r>
      <w:bookmarkEnd w:id="27"/>
      <w:r>
        <w:rPr>
          <w:rStyle w:val="scinsert"/>
        </w:rPr>
        <w:t>a) parts of the municipality are located in more than one county;</w:t>
      </w:r>
    </w:p>
    <w:p w:rsidR="00AE495E" w:rsidP="00AE495E" w:rsidRDefault="00AE495E" w14:paraId="5E42E265" w14:textId="77777777">
      <w:pPr>
        <w:pStyle w:val="sccodifiedsection"/>
      </w:pPr>
      <w:r>
        <w:rPr>
          <w:rStyle w:val="scinsert"/>
        </w:rPr>
        <w:tab/>
      </w:r>
      <w:r>
        <w:rPr>
          <w:rStyle w:val="scinsert"/>
        </w:rPr>
        <w:tab/>
      </w:r>
      <w:r>
        <w:rPr>
          <w:rStyle w:val="scinsert"/>
        </w:rPr>
        <w:tab/>
      </w:r>
      <w:bookmarkStart w:name="ss_T61C6N4160Sb_lv3_fa5a7c65" w:id="28"/>
      <w:r>
        <w:rPr>
          <w:rStyle w:val="scinsert"/>
        </w:rPr>
        <w:t>(</w:t>
      </w:r>
      <w:bookmarkEnd w:id="28"/>
      <w:r>
        <w:rPr>
          <w:rStyle w:val="scinsert"/>
        </w:rPr>
        <w:t>b) as a result of a favorable vote in a county referendum held pursuant to this section, permits may be issued in only the parts of the municipality located in that county; and</w:t>
      </w:r>
    </w:p>
    <w:p w:rsidR="00AE495E" w:rsidP="00AE495E" w:rsidRDefault="00AE495E" w14:paraId="46F41628" w14:textId="77777777">
      <w:pPr>
        <w:pStyle w:val="sccodifiedsection"/>
      </w:pPr>
      <w:r>
        <w:rPr>
          <w:rStyle w:val="scinsert"/>
        </w:rPr>
        <w:tab/>
      </w:r>
      <w:r>
        <w:rPr>
          <w:rStyle w:val="scinsert"/>
        </w:rPr>
        <w:tab/>
      </w:r>
      <w:r>
        <w:rPr>
          <w:rStyle w:val="scinsert"/>
        </w:rPr>
        <w:tab/>
      </w:r>
      <w:bookmarkStart w:name="ss_T61C6N4160Sc_lv3_0b145945" w:id="29"/>
      <w:r>
        <w:rPr>
          <w:rStyle w:val="scinsert"/>
        </w:rPr>
        <w:t>(</w:t>
      </w:r>
      <w:bookmarkEnd w:id="29"/>
      <w:r>
        <w:rPr>
          <w:rStyle w:val="scinsert"/>
        </w:rPr>
        <w:t>c) the proposed referendum would authorize issuance of permits in the remaining parts of the municipality.</w:t>
      </w:r>
    </w:p>
    <w:p w:rsidR="00AE495E" w:rsidP="00AE495E" w:rsidRDefault="00AE495E" w14:paraId="1D02D1BA" w14:textId="77777777">
      <w:pPr>
        <w:pStyle w:val="sccodifiedsection"/>
      </w:pPr>
      <w:r>
        <w:rPr>
          <w:rStyle w:val="scinsert"/>
        </w:rPr>
        <w:tab/>
      </w:r>
      <w:r>
        <w:rPr>
          <w:rStyle w:val="scinsert"/>
        </w:rPr>
        <w:tab/>
      </w:r>
      <w:bookmarkStart w:name="ss_T61C6N4160S2_lv2_aa6fa552" w:id="30"/>
      <w:r>
        <w:rPr>
          <w:rStyle w:val="scinsert"/>
        </w:rPr>
        <w:t>(</w:t>
      </w:r>
      <w:bookmarkEnd w:id="30"/>
      <w:r>
        <w:rPr>
          <w:rStyle w:val="scinsert"/>
        </w:rPr>
        <w:t>2) The method of ordering a referendum provided in this subsection is in addition to the petition method. An unfavorable vote in a municipal referendum does not affect the authority to issue these permits in the part of the municipality located in a county where these permits may be issued.</w:t>
      </w:r>
    </w:p>
    <w:p w:rsidR="00AE495E" w:rsidP="00AE495E" w:rsidRDefault="00AE495E" w14:paraId="10349434" w14:textId="77777777">
      <w:pPr>
        <w:pStyle w:val="sccodifiedsection"/>
      </w:pPr>
      <w:r>
        <w:rPr>
          <w:rStyle w:val="scinsert"/>
        </w:rPr>
        <w:tab/>
      </w:r>
      <w:r>
        <w:rPr>
          <w:rStyle w:val="scinsert"/>
        </w:rPr>
        <w:tab/>
      </w:r>
      <w:bookmarkStart w:name="ss_T61C6N4160S3_lv2_f5163470" w:id="31"/>
      <w:r>
        <w:rPr>
          <w:rStyle w:val="scinsert"/>
        </w:rPr>
        <w:t>(</w:t>
      </w:r>
      <w:bookmarkEnd w:id="31"/>
      <w:r>
        <w:rPr>
          <w:rStyle w:val="scinsert"/>
        </w:rPr>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w:t>
      </w:r>
    </w:p>
    <w:p w:rsidR="00AE495E" w:rsidP="00AE495E" w:rsidRDefault="00AE495E" w14:paraId="4C265B3E" w14:textId="77777777">
      <w:pPr>
        <w:pStyle w:val="sccodifiedsection"/>
      </w:pPr>
      <w:r>
        <w:rPr>
          <w:rStyle w:val="scinsert"/>
        </w:rPr>
        <w:tab/>
      </w:r>
      <w:bookmarkStart w:name="ss_T61C6N4160SE_lv1_f6625e9c" w:id="32"/>
      <w:r>
        <w:rPr>
          <w:rStyle w:val="scinsert"/>
        </w:rPr>
        <w:t>(</w:t>
      </w:r>
      <w:bookmarkEnd w:id="32"/>
      <w:r>
        <w:rPr>
          <w:rStyle w:val="scinsert"/>
        </w:rPr>
        <w:t>E) Permits authorized to be issued in a county or municipality pursuant to this section may continue to be issued or reissued without the requirement of a further referendum.</w:t>
      </w:r>
    </w:p>
    <w:p w:rsidR="00AE495E" w:rsidP="00AE495E" w:rsidRDefault="00AE495E" w14:paraId="768736E2" w14:textId="77777777">
      <w:pPr>
        <w:pStyle w:val="sccodifiedsection"/>
      </w:pPr>
      <w:r>
        <w:rPr>
          <w:rStyle w:val="scinsert"/>
        </w:rPr>
        <w:tab/>
      </w:r>
      <w:bookmarkStart w:name="ss_T61C6N4160SF_lv1_243edcad" w:id="33"/>
      <w:r>
        <w:rPr>
          <w:rStyle w:val="scinsert"/>
        </w:rPr>
        <w:t>(</w:t>
      </w:r>
      <w:bookmarkEnd w:id="33"/>
      <w:r>
        <w:rPr>
          <w:rStyle w:val="scinsert"/>
        </w:rPr>
        <w:t>F) Permits issued by the Department of Revenue pursuant to this section may be issued in all parts of a municipality if any part of the municipality is located in a county where the issuance of these permits is allowed.</w:t>
      </w:r>
    </w:p>
    <w:p w:rsidR="00AE495E" w:rsidP="00AE495E" w:rsidRDefault="00AE495E" w14:paraId="3C516261" w14:textId="77777777">
      <w:pPr>
        <w:pStyle w:val="sccodifiedsection"/>
      </w:pPr>
      <w:r>
        <w:rPr>
          <w:rStyle w:val="scinsert"/>
        </w:rPr>
        <w:tab/>
      </w:r>
      <w:bookmarkStart w:name="ss_T61C6N4160SG_lv1_e99035d3" w:id="34"/>
      <w:r>
        <w:rPr>
          <w:rStyle w:val="scinsert"/>
        </w:rPr>
        <w:t>(</w:t>
      </w:r>
      <w:bookmarkEnd w:id="34"/>
      <w:r>
        <w:rPr>
          <w:rStyle w:val="scinsert"/>
        </w:rPr>
        <w:t>G)</w:t>
      </w:r>
      <w:bookmarkStart w:name="ss_T61C6N4160S1_lv2_b4d80afd" w:id="35"/>
      <w:r>
        <w:rPr>
          <w:rStyle w:val="scinsert"/>
        </w:rPr>
        <w:t>(</w:t>
      </w:r>
      <w:bookmarkEnd w:id="35"/>
      <w:r>
        <w:rPr>
          <w:rStyle w:val="scinsert"/>
        </w:rPr>
        <w:t>1) For purposes of referendums held pursuant to this section, “general election” means a:</w:t>
      </w:r>
    </w:p>
    <w:p w:rsidR="00AE495E" w:rsidP="00AE495E" w:rsidRDefault="00AE495E" w14:paraId="1937FAD5" w14:textId="77777777">
      <w:pPr>
        <w:pStyle w:val="sccodifiedsection"/>
      </w:pPr>
      <w:r>
        <w:rPr>
          <w:rStyle w:val="scinsert"/>
        </w:rPr>
        <w:tab/>
      </w:r>
      <w:r>
        <w:rPr>
          <w:rStyle w:val="scinsert"/>
        </w:rPr>
        <w:tab/>
      </w:r>
      <w:r>
        <w:rPr>
          <w:rStyle w:val="scinsert"/>
        </w:rPr>
        <w:tab/>
      </w:r>
      <w:bookmarkStart w:name="ss_T61C6N4160Sa_lv3_2504c023" w:id="36"/>
      <w:r>
        <w:rPr>
          <w:rStyle w:val="scinsert"/>
        </w:rPr>
        <w:t>(</w:t>
      </w:r>
      <w:bookmarkEnd w:id="36"/>
      <w:r>
        <w:rPr>
          <w:rStyle w:val="scinsert"/>
        </w:rPr>
        <w:t>a) municipal general election held at a time other than the first Tuesday following the first Monday in November of even-numbered years; or</w:t>
      </w:r>
    </w:p>
    <w:p w:rsidR="00AE495E" w:rsidP="00AE495E" w:rsidRDefault="00AE495E" w14:paraId="139E7DD2" w14:textId="77777777">
      <w:pPr>
        <w:pStyle w:val="sccodifiedsection"/>
      </w:pPr>
      <w:r>
        <w:rPr>
          <w:rStyle w:val="scinsert"/>
        </w:rPr>
        <w:tab/>
      </w:r>
      <w:r>
        <w:rPr>
          <w:rStyle w:val="scinsert"/>
        </w:rPr>
        <w:tab/>
      </w:r>
      <w:r>
        <w:rPr>
          <w:rStyle w:val="scinsert"/>
        </w:rPr>
        <w:tab/>
      </w:r>
      <w:bookmarkStart w:name="ss_T61C6N4160Sb_lv3_8b755fc8" w:id="37"/>
      <w:r>
        <w:rPr>
          <w:rStyle w:val="scinsert"/>
        </w:rPr>
        <w:t>(</w:t>
      </w:r>
      <w:bookmarkEnd w:id="37"/>
      <w:r>
        <w:rPr>
          <w:rStyle w:val="scinsert"/>
        </w:rPr>
        <w:t>b) county general election held on the first Tuesday following the first Monday in November of even-numbered years.</w:t>
      </w:r>
    </w:p>
    <w:p w:rsidR="00AE495E" w:rsidP="00AE495E" w:rsidRDefault="00AE495E" w14:paraId="424D9CDB" w14:textId="77777777">
      <w:pPr>
        <w:pStyle w:val="sccodifiedsection"/>
      </w:pPr>
      <w:r>
        <w:rPr>
          <w:rStyle w:val="scinsert"/>
        </w:rPr>
        <w:tab/>
      </w:r>
      <w:r>
        <w:rPr>
          <w:rStyle w:val="scinsert"/>
        </w:rPr>
        <w:tab/>
      </w:r>
      <w:bookmarkStart w:name="ss_T61C6N4160S2_lv2_ba01ee33" w:id="38"/>
      <w:r>
        <w:rPr>
          <w:rStyle w:val="scinsert"/>
        </w:rPr>
        <w:t>(</w:t>
      </w:r>
      <w:bookmarkEnd w:id="38"/>
      <w:r>
        <w:rPr>
          <w:rStyle w:val="scinsert"/>
        </w:rPr>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7-13-355. The expenses for a referendum ordered by a municipality must be paid by the municipality. When a municipal referendum is held at the time of a county general election, the referendum may be conducted by the municipal or county election commission as provided for by an agreement between the municipality and county.</w:t>
      </w:r>
    </w:p>
    <w:p w:rsidR="00AE495E" w:rsidP="00AE495E" w:rsidRDefault="00AE495E" w14:paraId="368766E9" w14:textId="77777777">
      <w:pPr>
        <w:pStyle w:val="sccodifiedsection"/>
      </w:pPr>
      <w:r>
        <w:rPr>
          <w:rStyle w:val="scinsert"/>
        </w:rPr>
        <w:tab/>
      </w:r>
      <w:bookmarkStart w:name="ss_T61C6N4160SH_lv1_6b1d9834" w:id="39"/>
      <w:r>
        <w:rPr>
          <w:rStyle w:val="scinsert"/>
        </w:rPr>
        <w:t>(</w:t>
      </w:r>
      <w:bookmarkEnd w:id="39"/>
      <w:r>
        <w:rPr>
          <w:rStyle w:val="scinsert"/>
        </w:rPr>
        <w:t xml:space="preserve">H) </w:t>
      </w:r>
      <w:r>
        <w:t>A person who violates a provision of this section is guilty of a misdemeanor and, upon conviction, must be punished as follows:</w:t>
      </w:r>
    </w:p>
    <w:p w:rsidR="00AE495E" w:rsidP="00AE495E" w:rsidRDefault="00AE495E" w14:paraId="0383BAF6" w14:textId="77777777">
      <w:pPr>
        <w:pStyle w:val="sccodifiedsection"/>
      </w:pPr>
      <w:r>
        <w:tab/>
      </w:r>
      <w:bookmarkStart w:name="ss_T61C6N4160Sa_lv1_55fbb0589" w:id="40"/>
      <w:r>
        <w:rPr>
          <w:rStyle w:val="scstrike"/>
        </w:rPr>
        <w:t>(</w:t>
      </w:r>
      <w:bookmarkEnd w:id="40"/>
      <w:r>
        <w:rPr>
          <w:rStyle w:val="scstrike"/>
        </w:rPr>
        <w:t>a)</w:t>
      </w:r>
      <w:r>
        <w:rPr>
          <w:rStyle w:val="scinsert"/>
        </w:rPr>
        <w:t>(1)</w:t>
      </w:r>
      <w:r>
        <w:t xml:space="preserve"> for a first offense, by a fine of two hundred dollars or imprisonment for sixty days;</w:t>
      </w:r>
    </w:p>
    <w:p w:rsidR="00AE495E" w:rsidP="00AE495E" w:rsidRDefault="00AE495E" w14:paraId="6FA81953" w14:textId="77777777">
      <w:pPr>
        <w:pStyle w:val="sccodifiedsection"/>
      </w:pPr>
      <w:r>
        <w:tab/>
      </w:r>
      <w:bookmarkStart w:name="ss_T61C6N4160Sb_lv1_c27714d0b" w:id="41"/>
      <w:r>
        <w:rPr>
          <w:rStyle w:val="scstrike"/>
        </w:rPr>
        <w:t>(</w:t>
      </w:r>
      <w:bookmarkEnd w:id="41"/>
      <w:r>
        <w:rPr>
          <w:rStyle w:val="scstrike"/>
        </w:rPr>
        <w:t>b)</w:t>
      </w:r>
      <w:r>
        <w:rPr>
          <w:rStyle w:val="scinsert"/>
        </w:rPr>
        <w:t>(2)</w:t>
      </w:r>
      <w:r>
        <w:t xml:space="preserve"> for a second offense, by a fine of one thousand dollars or imprisonment for one year;  and</w:t>
      </w:r>
    </w:p>
    <w:p w:rsidR="00AE495E" w:rsidP="00AE495E" w:rsidRDefault="00AE495E" w14:paraId="1EE07A91" w14:textId="77777777">
      <w:pPr>
        <w:pStyle w:val="sccodifiedsection"/>
      </w:pPr>
      <w:r>
        <w:tab/>
      </w:r>
      <w:bookmarkStart w:name="ss_T61C6N4160Sc_lv1_6797796b4" w:id="42"/>
      <w:r>
        <w:rPr>
          <w:rStyle w:val="scstrike"/>
        </w:rPr>
        <w:t>(</w:t>
      </w:r>
      <w:bookmarkEnd w:id="42"/>
      <w:r>
        <w:rPr>
          <w:rStyle w:val="scstrike"/>
        </w:rPr>
        <w:t>c)</w:t>
      </w:r>
      <w:r>
        <w:rPr>
          <w:rStyle w:val="scinsert"/>
        </w:rPr>
        <w:t>(3)</w:t>
      </w:r>
      <w:r>
        <w:t xml:space="preserve"> for a third or subsequent offense, by a fine of two thousand dollars or imprisonment for two years.</w:t>
      </w:r>
      <w:bookmarkStart w:name="open_doc_here" w:id="43"/>
      <w:bookmarkEnd w:id="43"/>
    </w:p>
    <w:p w:rsidR="00DE7ACD" w:rsidP="00DE7ACD" w:rsidRDefault="008875FC" w14:paraId="18BC5CA7" w14:textId="441917E2">
      <w:pPr>
        <w:pStyle w:val="scnoncodifiedsection"/>
      </w:pPr>
      <w:bookmarkStart w:name="eff_date_section" w:id="44"/>
      <w:bookmarkStart w:name="bs_num_3_lastsection" w:id="45"/>
      <w:bookmarkEnd w:id="44"/>
      <w:r>
        <w:rPr>
          <w:color w:val="000000" w:themeColor="text1"/>
          <w:u w:color="000000" w:themeColor="text1"/>
        </w:rPr>
        <w:lastRenderedPageBreak/>
        <w:t>S</w:t>
      </w:r>
      <w:bookmarkEnd w:id="45"/>
      <w:r>
        <w:rPr>
          <w:color w:val="000000" w:themeColor="text1"/>
          <w:u w:color="000000" w:themeColor="text1"/>
        </w:rPr>
        <w:t>ECTION 3.</w:t>
      </w:r>
      <w:r w:rsidR="00DE7ACD">
        <w:rPr>
          <w:color w:val="000000" w:themeColor="text1"/>
          <w:u w:color="000000" w:themeColor="text1"/>
        </w:rPr>
        <w:tab/>
      </w:r>
      <w:r w:rsidRPr="00B463DC" w:rsidR="00DE7ACD">
        <w:rPr>
          <w:color w:val="000000" w:themeColor="text1"/>
          <w:u w:color="000000" w:themeColor="text1"/>
        </w:rPr>
        <w:t xml:space="preserve">This act takes effect upon approval by the Governor. </w:t>
      </w:r>
    </w:p>
    <w:p w:rsidRPr="00DF3B44" w:rsidR="005516F6" w:rsidP="009E4191" w:rsidRDefault="00DE7ACD" w14:paraId="7389F665" w14:textId="0D7C7BF4">
      <w:pPr>
        <w:pStyle w:val="scbillendxx"/>
      </w:pPr>
      <w:r>
        <w:noBreakHyphen/>
      </w:r>
      <w:r>
        <w:noBreakHyphen/>
      </w:r>
      <w:r>
        <w:noBreakHyphen/>
      </w:r>
      <w:r>
        <w:noBreakHyphen/>
        <w:t>XX</w:t>
      </w:r>
      <w:r>
        <w:noBreakHyphen/>
      </w:r>
      <w:r>
        <w:noBreakHyphen/>
      </w:r>
      <w:r>
        <w:noBreakHyphen/>
      </w:r>
      <w:r>
        <w:noBreakHyphen/>
      </w:r>
    </w:p>
    <w:sectPr w:rsidRPr="00DF3B44" w:rsidR="005516F6" w:rsidSect="009F31FC">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10C7" w14:textId="029F37B4" w:rsidR="00A61D7C" w:rsidRPr="00BC78CD" w:rsidRDefault="00A61D7C"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4231</w:t>
        </w:r>
      </w:sdtContent>
    </w:sdt>
    <w:r>
      <w:t>-</w:t>
    </w:r>
    <w:sdt>
      <w:sdtPr>
        <w:id w:val="-17811788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7A43F9D" w:rsidR="00685035" w:rsidRPr="007B4AF7" w:rsidRDefault="00BF2BE2" w:rsidP="00D14995">
        <w:pPr>
          <w:pStyle w:val="scbillfooter"/>
        </w:pPr>
        <w:sdt>
          <w:sdtPr>
            <w:alias w:val="footer_billname"/>
            <w:tag w:val="footer_billname"/>
            <w:id w:val="457382597"/>
            <w:lock w:val="sdtContentLocked"/>
            <w:placeholder>
              <w:docPart w:val="5388612E1DCD45B7AB0BEA624114772F"/>
            </w:placeholder>
            <w:dataBinding w:prefixMappings="xmlns:ns0='http://schemas.openxmlformats.org/package/2006/metadata/lwb360-metadata' " w:xpath="/ns0:lwb360Metadata[1]/ns0:T_BILL_T_BILLNAME[1]" w:storeItemID="{A70AC2F9-CF59-46A9-A8A7-29CBD0ED4110}"/>
            <w:text/>
          </w:sdtPr>
          <w:sdtEndPr/>
          <w:sdtContent>
            <w:r w:rsidR="00F63717">
              <w:t>[4231]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5388612E1DCD45B7AB0BEA624114772F"/>
            </w:placeholder>
            <w:dataBinding w:prefixMappings="xmlns:ns0='http://schemas.openxmlformats.org/package/2006/metadata/lwb360-metadata' " w:xpath="/ns0:lwb360Metadata[1]/ns0:T_BILL_T_FILENAME[1]" w:storeItemID="{A70AC2F9-CF59-46A9-A8A7-29CBD0ED4110}"/>
            <w:text/>
          </w:sdtPr>
          <w:sdtEndPr/>
          <w:sdtContent>
            <w:r w:rsidR="00412FA2">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D008F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9BAA3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DECD3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7A64C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FF426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34453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7805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0E55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0EA0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B413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4810DF"/>
    <w:multiLevelType w:val="hybridMultilevel"/>
    <w:tmpl w:val="CF4889D8"/>
    <w:lvl w:ilvl="0" w:tplc="DBC6BE8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752582370">
    <w:abstractNumId w:val="10"/>
  </w:num>
  <w:num w:numId="12" w16cid:durableId="1051804355">
    <w:abstractNumId w:val="8"/>
  </w:num>
  <w:num w:numId="13" w16cid:durableId="880752555">
    <w:abstractNumId w:val="3"/>
  </w:num>
  <w:num w:numId="14" w16cid:durableId="1429961956">
    <w:abstractNumId w:val="2"/>
  </w:num>
  <w:num w:numId="15" w16cid:durableId="1467242579">
    <w:abstractNumId w:val="1"/>
  </w:num>
  <w:num w:numId="16" w16cid:durableId="94511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D74"/>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34AA"/>
    <w:rsid w:val="001164F9"/>
    <w:rsid w:val="0011719C"/>
    <w:rsid w:val="00140049"/>
    <w:rsid w:val="00170A81"/>
    <w:rsid w:val="00171601"/>
    <w:rsid w:val="001730EB"/>
    <w:rsid w:val="00173276"/>
    <w:rsid w:val="0019025B"/>
    <w:rsid w:val="00192AF7"/>
    <w:rsid w:val="00194380"/>
    <w:rsid w:val="00197366"/>
    <w:rsid w:val="001A136C"/>
    <w:rsid w:val="001B6DA2"/>
    <w:rsid w:val="001C25EC"/>
    <w:rsid w:val="001F2A41"/>
    <w:rsid w:val="001F313F"/>
    <w:rsid w:val="001F331D"/>
    <w:rsid w:val="001F394C"/>
    <w:rsid w:val="001F422C"/>
    <w:rsid w:val="002038AA"/>
    <w:rsid w:val="002114C8"/>
    <w:rsid w:val="0021166F"/>
    <w:rsid w:val="002162DF"/>
    <w:rsid w:val="00217A8A"/>
    <w:rsid w:val="00230038"/>
    <w:rsid w:val="00233975"/>
    <w:rsid w:val="00236D73"/>
    <w:rsid w:val="00247B2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1E1A"/>
    <w:rsid w:val="00354F64"/>
    <w:rsid w:val="003559A1"/>
    <w:rsid w:val="00361563"/>
    <w:rsid w:val="00371D36"/>
    <w:rsid w:val="00373E17"/>
    <w:rsid w:val="003775E6"/>
    <w:rsid w:val="00381998"/>
    <w:rsid w:val="0039129D"/>
    <w:rsid w:val="0039670E"/>
    <w:rsid w:val="003A56D9"/>
    <w:rsid w:val="003A5F1C"/>
    <w:rsid w:val="003B13BC"/>
    <w:rsid w:val="003C3E2E"/>
    <w:rsid w:val="003D4A3C"/>
    <w:rsid w:val="003D55B2"/>
    <w:rsid w:val="003E0033"/>
    <w:rsid w:val="003E5452"/>
    <w:rsid w:val="003E7165"/>
    <w:rsid w:val="003E7FF6"/>
    <w:rsid w:val="004046B5"/>
    <w:rsid w:val="00406F27"/>
    <w:rsid w:val="00412FA2"/>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A7D60"/>
    <w:rsid w:val="004B0C18"/>
    <w:rsid w:val="004C1A04"/>
    <w:rsid w:val="004C20BC"/>
    <w:rsid w:val="004C5C9A"/>
    <w:rsid w:val="004D1442"/>
    <w:rsid w:val="004D3DCB"/>
    <w:rsid w:val="004E7DDE"/>
    <w:rsid w:val="004F0090"/>
    <w:rsid w:val="004F172C"/>
    <w:rsid w:val="004F38A4"/>
    <w:rsid w:val="005002ED"/>
    <w:rsid w:val="00500DBC"/>
    <w:rsid w:val="005102BE"/>
    <w:rsid w:val="00523F7F"/>
    <w:rsid w:val="00524D54"/>
    <w:rsid w:val="005429D2"/>
    <w:rsid w:val="0054531B"/>
    <w:rsid w:val="00546C24"/>
    <w:rsid w:val="005476FF"/>
    <w:rsid w:val="005516F6"/>
    <w:rsid w:val="00552842"/>
    <w:rsid w:val="00554E89"/>
    <w:rsid w:val="00572281"/>
    <w:rsid w:val="005801DD"/>
    <w:rsid w:val="00592A40"/>
    <w:rsid w:val="005A28BC"/>
    <w:rsid w:val="005A5377"/>
    <w:rsid w:val="005A5F0B"/>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3292"/>
    <w:rsid w:val="006454BB"/>
    <w:rsid w:val="006568EF"/>
    <w:rsid w:val="00657CF4"/>
    <w:rsid w:val="00663B8D"/>
    <w:rsid w:val="00663E00"/>
    <w:rsid w:val="00664F48"/>
    <w:rsid w:val="00664FAD"/>
    <w:rsid w:val="0067345B"/>
    <w:rsid w:val="00683986"/>
    <w:rsid w:val="00685035"/>
    <w:rsid w:val="00685770"/>
    <w:rsid w:val="006964F9"/>
    <w:rsid w:val="006A0A4B"/>
    <w:rsid w:val="006A395F"/>
    <w:rsid w:val="006A65E2"/>
    <w:rsid w:val="006B37BD"/>
    <w:rsid w:val="006C092D"/>
    <w:rsid w:val="006C099D"/>
    <w:rsid w:val="006C18F0"/>
    <w:rsid w:val="006C7E01"/>
    <w:rsid w:val="006D64A5"/>
    <w:rsid w:val="006E01CD"/>
    <w:rsid w:val="006E0935"/>
    <w:rsid w:val="006E353F"/>
    <w:rsid w:val="006E35AB"/>
    <w:rsid w:val="00711AA9"/>
    <w:rsid w:val="00722155"/>
    <w:rsid w:val="00737F19"/>
    <w:rsid w:val="00782BF8"/>
    <w:rsid w:val="00783C75"/>
    <w:rsid w:val="007849D9"/>
    <w:rsid w:val="00786047"/>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75FC"/>
    <w:rsid w:val="008A57E3"/>
    <w:rsid w:val="008B5BF4"/>
    <w:rsid w:val="008C0CEE"/>
    <w:rsid w:val="008C1B18"/>
    <w:rsid w:val="008C7ED2"/>
    <w:rsid w:val="008D46EC"/>
    <w:rsid w:val="008E0E25"/>
    <w:rsid w:val="008E61A1"/>
    <w:rsid w:val="00917EA3"/>
    <w:rsid w:val="00917EE0"/>
    <w:rsid w:val="00921C89"/>
    <w:rsid w:val="00926966"/>
    <w:rsid w:val="00926D03"/>
    <w:rsid w:val="00934036"/>
    <w:rsid w:val="00934889"/>
    <w:rsid w:val="0094541D"/>
    <w:rsid w:val="009473EA"/>
    <w:rsid w:val="009541C3"/>
    <w:rsid w:val="00954E7E"/>
    <w:rsid w:val="009554D9"/>
    <w:rsid w:val="009572F9"/>
    <w:rsid w:val="00960D0F"/>
    <w:rsid w:val="0098366F"/>
    <w:rsid w:val="00983A03"/>
    <w:rsid w:val="00986063"/>
    <w:rsid w:val="00987520"/>
    <w:rsid w:val="00991F67"/>
    <w:rsid w:val="00992876"/>
    <w:rsid w:val="009A0DCE"/>
    <w:rsid w:val="009A22CD"/>
    <w:rsid w:val="009A3E4B"/>
    <w:rsid w:val="009B35FD"/>
    <w:rsid w:val="009B6815"/>
    <w:rsid w:val="009C4C54"/>
    <w:rsid w:val="009D2967"/>
    <w:rsid w:val="009D3C2B"/>
    <w:rsid w:val="009E3FE2"/>
    <w:rsid w:val="009E4191"/>
    <w:rsid w:val="009F2AB1"/>
    <w:rsid w:val="009F31FC"/>
    <w:rsid w:val="009F4FAF"/>
    <w:rsid w:val="009F68F1"/>
    <w:rsid w:val="00A018B1"/>
    <w:rsid w:val="00A04529"/>
    <w:rsid w:val="00A0584B"/>
    <w:rsid w:val="00A17135"/>
    <w:rsid w:val="00A21A6F"/>
    <w:rsid w:val="00A24E56"/>
    <w:rsid w:val="00A26A62"/>
    <w:rsid w:val="00A346CA"/>
    <w:rsid w:val="00A35A9B"/>
    <w:rsid w:val="00A4070E"/>
    <w:rsid w:val="00A40CA0"/>
    <w:rsid w:val="00A504A7"/>
    <w:rsid w:val="00A53677"/>
    <w:rsid w:val="00A53BF2"/>
    <w:rsid w:val="00A60D68"/>
    <w:rsid w:val="00A61D7C"/>
    <w:rsid w:val="00A73EFA"/>
    <w:rsid w:val="00A77A3B"/>
    <w:rsid w:val="00A92F6F"/>
    <w:rsid w:val="00A97523"/>
    <w:rsid w:val="00AB0FA3"/>
    <w:rsid w:val="00AB73BF"/>
    <w:rsid w:val="00AC335C"/>
    <w:rsid w:val="00AC463E"/>
    <w:rsid w:val="00AD3BE2"/>
    <w:rsid w:val="00AD3E3D"/>
    <w:rsid w:val="00AE1EE4"/>
    <w:rsid w:val="00AE36EC"/>
    <w:rsid w:val="00AE495E"/>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2BE2"/>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5B9"/>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48AC"/>
    <w:rsid w:val="00DC44A8"/>
    <w:rsid w:val="00DD3723"/>
    <w:rsid w:val="00DE4BEE"/>
    <w:rsid w:val="00DE5B3D"/>
    <w:rsid w:val="00DE7112"/>
    <w:rsid w:val="00DE7ACD"/>
    <w:rsid w:val="00DF19BE"/>
    <w:rsid w:val="00DF3B44"/>
    <w:rsid w:val="00E04EAB"/>
    <w:rsid w:val="00E1372E"/>
    <w:rsid w:val="00E21D30"/>
    <w:rsid w:val="00E24D9A"/>
    <w:rsid w:val="00E27805"/>
    <w:rsid w:val="00E27A11"/>
    <w:rsid w:val="00E30497"/>
    <w:rsid w:val="00E32644"/>
    <w:rsid w:val="00E358A2"/>
    <w:rsid w:val="00E35C9A"/>
    <w:rsid w:val="00E3771B"/>
    <w:rsid w:val="00E40979"/>
    <w:rsid w:val="00E43F26"/>
    <w:rsid w:val="00E52A36"/>
    <w:rsid w:val="00E6378B"/>
    <w:rsid w:val="00E63EC3"/>
    <w:rsid w:val="00E653DA"/>
    <w:rsid w:val="00E65958"/>
    <w:rsid w:val="00E84FE5"/>
    <w:rsid w:val="00E879A5"/>
    <w:rsid w:val="00E879FC"/>
    <w:rsid w:val="00EA1092"/>
    <w:rsid w:val="00EA2574"/>
    <w:rsid w:val="00EA2F1F"/>
    <w:rsid w:val="00EA3608"/>
    <w:rsid w:val="00EA3F2E"/>
    <w:rsid w:val="00EA57EC"/>
    <w:rsid w:val="00EA6B3C"/>
    <w:rsid w:val="00EB120E"/>
    <w:rsid w:val="00EB46E2"/>
    <w:rsid w:val="00EC0045"/>
    <w:rsid w:val="00EC5C7D"/>
    <w:rsid w:val="00ED452E"/>
    <w:rsid w:val="00EE321C"/>
    <w:rsid w:val="00EE3CDA"/>
    <w:rsid w:val="00EF37A8"/>
    <w:rsid w:val="00EF531F"/>
    <w:rsid w:val="00F05FE8"/>
    <w:rsid w:val="00F13D87"/>
    <w:rsid w:val="00F149E5"/>
    <w:rsid w:val="00F14F1E"/>
    <w:rsid w:val="00F15E33"/>
    <w:rsid w:val="00F17DA2"/>
    <w:rsid w:val="00F22EC0"/>
    <w:rsid w:val="00F250F9"/>
    <w:rsid w:val="00F25751"/>
    <w:rsid w:val="00F27D7B"/>
    <w:rsid w:val="00F31D34"/>
    <w:rsid w:val="00F342A1"/>
    <w:rsid w:val="00F36FBA"/>
    <w:rsid w:val="00F44D36"/>
    <w:rsid w:val="00F46262"/>
    <w:rsid w:val="00F4795D"/>
    <w:rsid w:val="00F50A61"/>
    <w:rsid w:val="00F525CD"/>
    <w:rsid w:val="00F5286C"/>
    <w:rsid w:val="00F52E12"/>
    <w:rsid w:val="00F54E55"/>
    <w:rsid w:val="00F63717"/>
    <w:rsid w:val="00F638CA"/>
    <w:rsid w:val="00F900B4"/>
    <w:rsid w:val="00F90C6D"/>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4B"/>
    <w:rPr>
      <w:lang w:val="en-US"/>
    </w:rPr>
  </w:style>
  <w:style w:type="paragraph" w:styleId="Heading1">
    <w:name w:val="heading 1"/>
    <w:basedOn w:val="Normal"/>
    <w:next w:val="Normal"/>
    <w:link w:val="Heading1Char"/>
    <w:uiPriority w:val="9"/>
    <w:qFormat/>
    <w:rsid w:val="00BF2B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Spacing"/>
    <w:link w:val="Heading2Char"/>
    <w:uiPriority w:val="9"/>
    <w:unhideWhenUsed/>
    <w:qFormat/>
    <w:rsid w:val="00A346CA"/>
    <w:pPr>
      <w:keepNext/>
      <w:keepLines/>
      <w:spacing w:after="0" w:line="240" w:lineRule="auto"/>
      <w:outlineLvl w:val="1"/>
    </w:pPr>
    <w:rPr>
      <w:rFonts w:ascii="Times New Roman" w:hAnsi="Times New Roman"/>
      <w:b/>
      <w:bCs/>
      <w:sz w:val="24"/>
    </w:rPr>
  </w:style>
  <w:style w:type="paragraph" w:styleId="Heading3">
    <w:name w:val="heading 3"/>
    <w:basedOn w:val="Normal"/>
    <w:next w:val="Normal"/>
    <w:link w:val="Heading3Char"/>
    <w:uiPriority w:val="9"/>
    <w:semiHidden/>
    <w:unhideWhenUsed/>
    <w:qFormat/>
    <w:rsid w:val="00BF2B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F2B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2BE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F2BE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2BE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F2BE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2B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A0A4B"/>
    <w:rPr>
      <w:rFonts w:ascii="Times New Roman" w:hAnsi="Times New Roman"/>
      <w:b w:val="0"/>
      <w:i w:val="0"/>
      <w:sz w:val="22"/>
    </w:rPr>
  </w:style>
  <w:style w:type="paragraph" w:styleId="NoSpacing">
    <w:name w:val="No Spacing"/>
    <w:uiPriority w:val="1"/>
    <w:qFormat/>
    <w:rsid w:val="006A0A4B"/>
    <w:pPr>
      <w:spacing w:after="0" w:line="240" w:lineRule="auto"/>
    </w:pPr>
  </w:style>
  <w:style w:type="paragraph" w:customStyle="1" w:styleId="scemptylineheader">
    <w:name w:val="sc_emptyline_header"/>
    <w:qFormat/>
    <w:rsid w:val="006A0A4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0A4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A0A4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A0A4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A0A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A0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A0A4B"/>
    <w:rPr>
      <w:color w:val="808080"/>
    </w:rPr>
  </w:style>
  <w:style w:type="paragraph" w:customStyle="1" w:styleId="scdirectionallanguage">
    <w:name w:val="sc_directional_language"/>
    <w:qFormat/>
    <w:rsid w:val="006A0A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A0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A0A4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A0A4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A0A4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A0A4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A0A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A0A4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A0A4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A0A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A0A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A0A4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A0A4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A0A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A0A4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A0A4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A0A4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A0A4B"/>
    <w:rPr>
      <w:rFonts w:ascii="Times New Roman" w:hAnsi="Times New Roman"/>
      <w:color w:val="auto"/>
      <w:sz w:val="22"/>
    </w:rPr>
  </w:style>
  <w:style w:type="paragraph" w:customStyle="1" w:styleId="scclippagebillheader">
    <w:name w:val="sc_clip_page_bill_header"/>
    <w:qFormat/>
    <w:rsid w:val="006A0A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A0A4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A0A4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A0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A4B"/>
    <w:rPr>
      <w:lang w:val="en-US"/>
    </w:rPr>
  </w:style>
  <w:style w:type="paragraph" w:styleId="Footer">
    <w:name w:val="footer"/>
    <w:basedOn w:val="Normal"/>
    <w:link w:val="FooterChar"/>
    <w:uiPriority w:val="99"/>
    <w:unhideWhenUsed/>
    <w:rsid w:val="006A0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A4B"/>
    <w:rPr>
      <w:lang w:val="en-US"/>
    </w:rPr>
  </w:style>
  <w:style w:type="paragraph" w:styleId="ListParagraph">
    <w:name w:val="List Paragraph"/>
    <w:basedOn w:val="Normal"/>
    <w:uiPriority w:val="34"/>
    <w:qFormat/>
    <w:rsid w:val="006A0A4B"/>
    <w:pPr>
      <w:ind w:left="720"/>
      <w:contextualSpacing/>
    </w:pPr>
  </w:style>
  <w:style w:type="paragraph" w:customStyle="1" w:styleId="scbillfooter">
    <w:name w:val="sc_bill_footer"/>
    <w:qFormat/>
    <w:rsid w:val="006A0A4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A0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A0A4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A0A4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A0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A0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A0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A0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A0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A0A4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A0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A0A4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A0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A0A4B"/>
    <w:pPr>
      <w:widowControl w:val="0"/>
      <w:suppressAutoHyphens/>
      <w:spacing w:after="0" w:line="360" w:lineRule="auto"/>
    </w:pPr>
    <w:rPr>
      <w:rFonts w:ascii="Times New Roman" w:hAnsi="Times New Roman"/>
      <w:lang w:val="en-US"/>
    </w:rPr>
  </w:style>
  <w:style w:type="paragraph" w:customStyle="1" w:styleId="sctableln">
    <w:name w:val="sc_table_ln"/>
    <w:qFormat/>
    <w:rsid w:val="006A0A4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A0A4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A0A4B"/>
    <w:rPr>
      <w:strike/>
      <w:dstrike w:val="0"/>
    </w:rPr>
  </w:style>
  <w:style w:type="character" w:customStyle="1" w:styleId="scinsert">
    <w:name w:val="sc_insert"/>
    <w:uiPriority w:val="1"/>
    <w:qFormat/>
    <w:rsid w:val="006A0A4B"/>
    <w:rPr>
      <w:caps w:val="0"/>
      <w:smallCaps w:val="0"/>
      <w:strike w:val="0"/>
      <w:dstrike w:val="0"/>
      <w:vanish w:val="0"/>
      <w:u w:val="single"/>
      <w:vertAlign w:val="baseline"/>
    </w:rPr>
  </w:style>
  <w:style w:type="character" w:customStyle="1" w:styleId="scinsertred">
    <w:name w:val="sc_insert_red"/>
    <w:uiPriority w:val="1"/>
    <w:qFormat/>
    <w:rsid w:val="006A0A4B"/>
    <w:rPr>
      <w:caps w:val="0"/>
      <w:smallCaps w:val="0"/>
      <w:strike w:val="0"/>
      <w:dstrike w:val="0"/>
      <w:vanish w:val="0"/>
      <w:color w:val="FF0000"/>
      <w:u w:val="single"/>
      <w:vertAlign w:val="baseline"/>
    </w:rPr>
  </w:style>
  <w:style w:type="character" w:customStyle="1" w:styleId="scinsertblue">
    <w:name w:val="sc_insert_blue"/>
    <w:uiPriority w:val="1"/>
    <w:qFormat/>
    <w:rsid w:val="006A0A4B"/>
    <w:rPr>
      <w:caps w:val="0"/>
      <w:smallCaps w:val="0"/>
      <w:strike w:val="0"/>
      <w:dstrike w:val="0"/>
      <w:vanish w:val="0"/>
      <w:color w:val="0070C0"/>
      <w:u w:val="single"/>
      <w:vertAlign w:val="baseline"/>
    </w:rPr>
  </w:style>
  <w:style w:type="character" w:customStyle="1" w:styleId="scstrikered">
    <w:name w:val="sc_strike_red"/>
    <w:uiPriority w:val="1"/>
    <w:qFormat/>
    <w:rsid w:val="006A0A4B"/>
    <w:rPr>
      <w:strike/>
      <w:dstrike w:val="0"/>
      <w:color w:val="FF0000"/>
    </w:rPr>
  </w:style>
  <w:style w:type="character" w:customStyle="1" w:styleId="scstrikeblue">
    <w:name w:val="sc_strike_blue"/>
    <w:uiPriority w:val="1"/>
    <w:qFormat/>
    <w:rsid w:val="006A0A4B"/>
    <w:rPr>
      <w:strike/>
      <w:dstrike w:val="0"/>
      <w:color w:val="0070C0"/>
    </w:rPr>
  </w:style>
  <w:style w:type="character" w:customStyle="1" w:styleId="scinsertbluenounderline">
    <w:name w:val="sc_insert_blue_no_underline"/>
    <w:uiPriority w:val="1"/>
    <w:qFormat/>
    <w:rsid w:val="006A0A4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A0A4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A0A4B"/>
    <w:rPr>
      <w:strike/>
      <w:dstrike w:val="0"/>
      <w:color w:val="0070C0"/>
      <w:lang w:val="en-US"/>
    </w:rPr>
  </w:style>
  <w:style w:type="character" w:customStyle="1" w:styleId="scstrikerednoncodified">
    <w:name w:val="sc_strike_red_non_codified"/>
    <w:uiPriority w:val="1"/>
    <w:qFormat/>
    <w:rsid w:val="006A0A4B"/>
    <w:rPr>
      <w:strike/>
      <w:dstrike w:val="0"/>
      <w:color w:val="FF0000"/>
    </w:rPr>
  </w:style>
  <w:style w:type="paragraph" w:customStyle="1" w:styleId="scbillsiglines">
    <w:name w:val="sc_bill_sig_lines"/>
    <w:qFormat/>
    <w:rsid w:val="006A0A4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A0A4B"/>
    <w:rPr>
      <w:bdr w:val="none" w:sz="0" w:space="0" w:color="auto"/>
      <w:shd w:val="clear" w:color="auto" w:fill="FEC6C6"/>
    </w:rPr>
  </w:style>
  <w:style w:type="paragraph" w:styleId="Revision">
    <w:name w:val="Revision"/>
    <w:hidden/>
    <w:uiPriority w:val="99"/>
    <w:semiHidden/>
    <w:rsid w:val="005429D2"/>
    <w:pPr>
      <w:spacing w:after="0" w:line="240" w:lineRule="auto"/>
    </w:pPr>
    <w:rPr>
      <w:lang w:val="en-US"/>
    </w:rPr>
  </w:style>
  <w:style w:type="character" w:styleId="CommentReference">
    <w:name w:val="annotation reference"/>
    <w:basedOn w:val="DefaultParagraphFont"/>
    <w:uiPriority w:val="99"/>
    <w:semiHidden/>
    <w:unhideWhenUsed/>
    <w:rsid w:val="00AE495E"/>
    <w:rPr>
      <w:sz w:val="16"/>
      <w:szCs w:val="16"/>
    </w:rPr>
  </w:style>
  <w:style w:type="paragraph" w:styleId="CommentText">
    <w:name w:val="annotation text"/>
    <w:basedOn w:val="Normal"/>
    <w:link w:val="CommentTextChar"/>
    <w:uiPriority w:val="99"/>
    <w:semiHidden/>
    <w:unhideWhenUsed/>
    <w:rsid w:val="00AE495E"/>
    <w:pPr>
      <w:spacing w:line="240" w:lineRule="auto"/>
    </w:pPr>
    <w:rPr>
      <w:sz w:val="20"/>
      <w:szCs w:val="20"/>
    </w:rPr>
  </w:style>
  <w:style w:type="character" w:customStyle="1" w:styleId="CommentTextChar">
    <w:name w:val="Comment Text Char"/>
    <w:basedOn w:val="DefaultParagraphFont"/>
    <w:link w:val="CommentText"/>
    <w:uiPriority w:val="99"/>
    <w:semiHidden/>
    <w:rsid w:val="00AE495E"/>
    <w:rPr>
      <w:sz w:val="20"/>
      <w:szCs w:val="20"/>
      <w:lang w:val="en-US"/>
    </w:rPr>
  </w:style>
  <w:style w:type="paragraph" w:styleId="CommentSubject">
    <w:name w:val="annotation subject"/>
    <w:basedOn w:val="CommentText"/>
    <w:next w:val="CommentText"/>
    <w:link w:val="CommentSubjectChar"/>
    <w:uiPriority w:val="99"/>
    <w:semiHidden/>
    <w:unhideWhenUsed/>
    <w:rsid w:val="00AE495E"/>
    <w:rPr>
      <w:b/>
      <w:bCs/>
    </w:rPr>
  </w:style>
  <w:style w:type="character" w:customStyle="1" w:styleId="CommentSubjectChar">
    <w:name w:val="Comment Subject Char"/>
    <w:basedOn w:val="CommentTextChar"/>
    <w:link w:val="CommentSubject"/>
    <w:uiPriority w:val="99"/>
    <w:semiHidden/>
    <w:rsid w:val="00AE495E"/>
    <w:rPr>
      <w:b/>
      <w:bCs/>
      <w:sz w:val="20"/>
      <w:szCs w:val="20"/>
      <w:lang w:val="en-US"/>
    </w:rPr>
  </w:style>
  <w:style w:type="character" w:customStyle="1" w:styleId="screstoreblue">
    <w:name w:val="sc_restore_blue"/>
    <w:uiPriority w:val="1"/>
    <w:qFormat/>
    <w:rsid w:val="006A0A4B"/>
    <w:rPr>
      <w:color w:val="4472C4" w:themeColor="accent1"/>
      <w:bdr w:val="none" w:sz="0" w:space="0" w:color="auto"/>
      <w:shd w:val="clear" w:color="auto" w:fill="auto"/>
    </w:rPr>
  </w:style>
  <w:style w:type="character" w:customStyle="1" w:styleId="screstorered">
    <w:name w:val="sc_restore_red"/>
    <w:uiPriority w:val="1"/>
    <w:qFormat/>
    <w:rsid w:val="006A0A4B"/>
    <w:rPr>
      <w:color w:val="FF0000"/>
      <w:bdr w:val="none" w:sz="0" w:space="0" w:color="auto"/>
      <w:shd w:val="clear" w:color="auto" w:fill="auto"/>
    </w:rPr>
  </w:style>
  <w:style w:type="character" w:customStyle="1" w:styleId="scstrikenewblue">
    <w:name w:val="sc_strike_new_blue"/>
    <w:uiPriority w:val="1"/>
    <w:qFormat/>
    <w:rsid w:val="006A0A4B"/>
    <w:rPr>
      <w:strike w:val="0"/>
      <w:dstrike/>
      <w:color w:val="0070C0"/>
      <w:u w:val="none"/>
    </w:rPr>
  </w:style>
  <w:style w:type="character" w:customStyle="1" w:styleId="scstrikenewred">
    <w:name w:val="sc_strike_new_red"/>
    <w:uiPriority w:val="1"/>
    <w:qFormat/>
    <w:rsid w:val="006A0A4B"/>
    <w:rPr>
      <w:strike w:val="0"/>
      <w:dstrike/>
      <w:color w:val="FF0000"/>
      <w:u w:val="none"/>
    </w:rPr>
  </w:style>
  <w:style w:type="character" w:customStyle="1" w:styleId="scamendsenate">
    <w:name w:val="sc_amend_senate"/>
    <w:uiPriority w:val="1"/>
    <w:qFormat/>
    <w:rsid w:val="006A0A4B"/>
    <w:rPr>
      <w:bdr w:val="none" w:sz="0" w:space="0" w:color="auto"/>
      <w:shd w:val="clear" w:color="auto" w:fill="FFF2CC" w:themeFill="accent4" w:themeFillTint="33"/>
    </w:rPr>
  </w:style>
  <w:style w:type="character" w:customStyle="1" w:styleId="scamendhouse">
    <w:name w:val="sc_amend_house"/>
    <w:uiPriority w:val="1"/>
    <w:qFormat/>
    <w:rsid w:val="006A0A4B"/>
    <w:rPr>
      <w:bdr w:val="none" w:sz="0" w:space="0" w:color="auto"/>
      <w:shd w:val="clear" w:color="auto" w:fill="E2EFD9" w:themeFill="accent6" w:themeFillTint="33"/>
    </w:rPr>
  </w:style>
  <w:style w:type="paragraph" w:customStyle="1" w:styleId="sccoversheetfooter">
    <w:name w:val="sc_coversheet_footer"/>
    <w:qFormat/>
    <w:rsid w:val="00A61D7C"/>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61D7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61D7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61D7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61D7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61D7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61D7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61D7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61D7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61D7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61D7C"/>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A346CA"/>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A346C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A346CA"/>
    <w:pPr>
      <w:widowControl w:val="0"/>
      <w:spacing w:before="720" w:after="0" w:line="240" w:lineRule="auto"/>
      <w:ind w:left="216"/>
    </w:pPr>
    <w:rPr>
      <w:rFonts w:ascii="Times New Roman" w:eastAsiaTheme="majorEastAsia" w:hAnsi="Times New Roman" w:cstheme="majorBidi"/>
      <w:sz w:val="28"/>
      <w:szCs w:val="28"/>
      <w:lang w:val="en-US"/>
    </w:rPr>
  </w:style>
  <w:style w:type="character" w:customStyle="1" w:styleId="Heading2Char">
    <w:name w:val="Heading 2 Char"/>
    <w:basedOn w:val="DefaultParagraphFont"/>
    <w:link w:val="Heading2"/>
    <w:uiPriority w:val="9"/>
    <w:rsid w:val="00A346CA"/>
    <w:rPr>
      <w:rFonts w:ascii="Times New Roman" w:hAnsi="Times New Roman"/>
      <w:b/>
      <w:bCs/>
      <w:sz w:val="24"/>
      <w:lang w:val="en-US"/>
    </w:rPr>
  </w:style>
  <w:style w:type="paragraph" w:styleId="BalloonText">
    <w:name w:val="Balloon Text"/>
    <w:basedOn w:val="Normal"/>
    <w:link w:val="BalloonTextChar"/>
    <w:uiPriority w:val="99"/>
    <w:semiHidden/>
    <w:unhideWhenUsed/>
    <w:rsid w:val="00BF2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BE2"/>
    <w:rPr>
      <w:rFonts w:ascii="Segoe UI" w:hAnsi="Segoe UI" w:cs="Segoe UI"/>
      <w:sz w:val="18"/>
      <w:szCs w:val="18"/>
      <w:lang w:val="en-US"/>
    </w:rPr>
  </w:style>
  <w:style w:type="paragraph" w:styleId="Bibliography">
    <w:name w:val="Bibliography"/>
    <w:basedOn w:val="Normal"/>
    <w:next w:val="Normal"/>
    <w:uiPriority w:val="37"/>
    <w:semiHidden/>
    <w:unhideWhenUsed/>
    <w:rsid w:val="00BF2BE2"/>
  </w:style>
  <w:style w:type="paragraph" w:styleId="BlockText">
    <w:name w:val="Block Text"/>
    <w:basedOn w:val="Normal"/>
    <w:uiPriority w:val="99"/>
    <w:semiHidden/>
    <w:unhideWhenUsed/>
    <w:rsid w:val="00BF2BE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F2BE2"/>
    <w:pPr>
      <w:spacing w:after="120"/>
    </w:pPr>
  </w:style>
  <w:style w:type="character" w:customStyle="1" w:styleId="BodyTextChar">
    <w:name w:val="Body Text Char"/>
    <w:basedOn w:val="DefaultParagraphFont"/>
    <w:link w:val="BodyText"/>
    <w:uiPriority w:val="99"/>
    <w:semiHidden/>
    <w:rsid w:val="00BF2BE2"/>
    <w:rPr>
      <w:lang w:val="en-US"/>
    </w:rPr>
  </w:style>
  <w:style w:type="paragraph" w:styleId="BodyText2">
    <w:name w:val="Body Text 2"/>
    <w:basedOn w:val="Normal"/>
    <w:link w:val="BodyText2Char"/>
    <w:uiPriority w:val="99"/>
    <w:semiHidden/>
    <w:unhideWhenUsed/>
    <w:rsid w:val="00BF2BE2"/>
    <w:pPr>
      <w:spacing w:after="120" w:line="480" w:lineRule="auto"/>
    </w:pPr>
  </w:style>
  <w:style w:type="character" w:customStyle="1" w:styleId="BodyText2Char">
    <w:name w:val="Body Text 2 Char"/>
    <w:basedOn w:val="DefaultParagraphFont"/>
    <w:link w:val="BodyText2"/>
    <w:uiPriority w:val="99"/>
    <w:semiHidden/>
    <w:rsid w:val="00BF2BE2"/>
    <w:rPr>
      <w:lang w:val="en-US"/>
    </w:rPr>
  </w:style>
  <w:style w:type="paragraph" w:styleId="BodyText3">
    <w:name w:val="Body Text 3"/>
    <w:basedOn w:val="Normal"/>
    <w:link w:val="BodyText3Char"/>
    <w:uiPriority w:val="99"/>
    <w:semiHidden/>
    <w:unhideWhenUsed/>
    <w:rsid w:val="00BF2BE2"/>
    <w:pPr>
      <w:spacing w:after="120"/>
    </w:pPr>
    <w:rPr>
      <w:sz w:val="16"/>
      <w:szCs w:val="16"/>
    </w:rPr>
  </w:style>
  <w:style w:type="character" w:customStyle="1" w:styleId="BodyText3Char">
    <w:name w:val="Body Text 3 Char"/>
    <w:basedOn w:val="DefaultParagraphFont"/>
    <w:link w:val="BodyText3"/>
    <w:uiPriority w:val="99"/>
    <w:semiHidden/>
    <w:rsid w:val="00BF2BE2"/>
    <w:rPr>
      <w:sz w:val="16"/>
      <w:szCs w:val="16"/>
      <w:lang w:val="en-US"/>
    </w:rPr>
  </w:style>
  <w:style w:type="paragraph" w:styleId="BodyTextFirstIndent">
    <w:name w:val="Body Text First Indent"/>
    <w:basedOn w:val="BodyText"/>
    <w:link w:val="BodyTextFirstIndentChar"/>
    <w:uiPriority w:val="99"/>
    <w:semiHidden/>
    <w:unhideWhenUsed/>
    <w:rsid w:val="00BF2BE2"/>
    <w:pPr>
      <w:spacing w:after="160"/>
      <w:ind w:firstLine="360"/>
    </w:pPr>
  </w:style>
  <w:style w:type="character" w:customStyle="1" w:styleId="BodyTextFirstIndentChar">
    <w:name w:val="Body Text First Indent Char"/>
    <w:basedOn w:val="BodyTextChar"/>
    <w:link w:val="BodyTextFirstIndent"/>
    <w:uiPriority w:val="99"/>
    <w:semiHidden/>
    <w:rsid w:val="00BF2BE2"/>
    <w:rPr>
      <w:lang w:val="en-US"/>
    </w:rPr>
  </w:style>
  <w:style w:type="paragraph" w:styleId="BodyTextIndent">
    <w:name w:val="Body Text Indent"/>
    <w:basedOn w:val="Normal"/>
    <w:link w:val="BodyTextIndentChar"/>
    <w:uiPriority w:val="99"/>
    <w:semiHidden/>
    <w:unhideWhenUsed/>
    <w:rsid w:val="00BF2BE2"/>
    <w:pPr>
      <w:spacing w:after="120"/>
      <w:ind w:left="360"/>
    </w:pPr>
  </w:style>
  <w:style w:type="character" w:customStyle="1" w:styleId="BodyTextIndentChar">
    <w:name w:val="Body Text Indent Char"/>
    <w:basedOn w:val="DefaultParagraphFont"/>
    <w:link w:val="BodyTextIndent"/>
    <w:uiPriority w:val="99"/>
    <w:semiHidden/>
    <w:rsid w:val="00BF2BE2"/>
    <w:rPr>
      <w:lang w:val="en-US"/>
    </w:rPr>
  </w:style>
  <w:style w:type="paragraph" w:styleId="BodyTextFirstIndent2">
    <w:name w:val="Body Text First Indent 2"/>
    <w:basedOn w:val="BodyTextIndent"/>
    <w:link w:val="BodyTextFirstIndent2Char"/>
    <w:uiPriority w:val="99"/>
    <w:semiHidden/>
    <w:unhideWhenUsed/>
    <w:rsid w:val="00BF2BE2"/>
    <w:pPr>
      <w:spacing w:after="160"/>
      <w:ind w:firstLine="360"/>
    </w:pPr>
  </w:style>
  <w:style w:type="character" w:customStyle="1" w:styleId="BodyTextFirstIndent2Char">
    <w:name w:val="Body Text First Indent 2 Char"/>
    <w:basedOn w:val="BodyTextIndentChar"/>
    <w:link w:val="BodyTextFirstIndent2"/>
    <w:uiPriority w:val="99"/>
    <w:semiHidden/>
    <w:rsid w:val="00BF2BE2"/>
    <w:rPr>
      <w:lang w:val="en-US"/>
    </w:rPr>
  </w:style>
  <w:style w:type="paragraph" w:styleId="BodyTextIndent2">
    <w:name w:val="Body Text Indent 2"/>
    <w:basedOn w:val="Normal"/>
    <w:link w:val="BodyTextIndent2Char"/>
    <w:uiPriority w:val="99"/>
    <w:semiHidden/>
    <w:unhideWhenUsed/>
    <w:rsid w:val="00BF2BE2"/>
    <w:pPr>
      <w:spacing w:after="120" w:line="480" w:lineRule="auto"/>
      <w:ind w:left="360"/>
    </w:pPr>
  </w:style>
  <w:style w:type="character" w:customStyle="1" w:styleId="BodyTextIndent2Char">
    <w:name w:val="Body Text Indent 2 Char"/>
    <w:basedOn w:val="DefaultParagraphFont"/>
    <w:link w:val="BodyTextIndent2"/>
    <w:uiPriority w:val="99"/>
    <w:semiHidden/>
    <w:rsid w:val="00BF2BE2"/>
    <w:rPr>
      <w:lang w:val="en-US"/>
    </w:rPr>
  </w:style>
  <w:style w:type="paragraph" w:styleId="BodyTextIndent3">
    <w:name w:val="Body Text Indent 3"/>
    <w:basedOn w:val="Normal"/>
    <w:link w:val="BodyTextIndent3Char"/>
    <w:uiPriority w:val="99"/>
    <w:semiHidden/>
    <w:unhideWhenUsed/>
    <w:rsid w:val="00BF2B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2BE2"/>
    <w:rPr>
      <w:sz w:val="16"/>
      <w:szCs w:val="16"/>
      <w:lang w:val="en-US"/>
    </w:rPr>
  </w:style>
  <w:style w:type="paragraph" w:styleId="Caption">
    <w:name w:val="caption"/>
    <w:basedOn w:val="Normal"/>
    <w:next w:val="Normal"/>
    <w:uiPriority w:val="35"/>
    <w:semiHidden/>
    <w:unhideWhenUsed/>
    <w:qFormat/>
    <w:rsid w:val="00BF2BE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F2BE2"/>
    <w:pPr>
      <w:spacing w:after="0" w:line="240" w:lineRule="auto"/>
      <w:ind w:left="4320"/>
    </w:pPr>
  </w:style>
  <w:style w:type="character" w:customStyle="1" w:styleId="ClosingChar">
    <w:name w:val="Closing Char"/>
    <w:basedOn w:val="DefaultParagraphFont"/>
    <w:link w:val="Closing"/>
    <w:uiPriority w:val="99"/>
    <w:semiHidden/>
    <w:rsid w:val="00BF2BE2"/>
    <w:rPr>
      <w:lang w:val="en-US"/>
    </w:rPr>
  </w:style>
  <w:style w:type="paragraph" w:styleId="Date">
    <w:name w:val="Date"/>
    <w:basedOn w:val="Normal"/>
    <w:next w:val="Normal"/>
    <w:link w:val="DateChar"/>
    <w:uiPriority w:val="99"/>
    <w:semiHidden/>
    <w:unhideWhenUsed/>
    <w:rsid w:val="00BF2BE2"/>
  </w:style>
  <w:style w:type="character" w:customStyle="1" w:styleId="DateChar">
    <w:name w:val="Date Char"/>
    <w:basedOn w:val="DefaultParagraphFont"/>
    <w:link w:val="Date"/>
    <w:uiPriority w:val="99"/>
    <w:semiHidden/>
    <w:rsid w:val="00BF2BE2"/>
    <w:rPr>
      <w:lang w:val="en-US"/>
    </w:rPr>
  </w:style>
  <w:style w:type="paragraph" w:styleId="DocumentMap">
    <w:name w:val="Document Map"/>
    <w:basedOn w:val="Normal"/>
    <w:link w:val="DocumentMapChar"/>
    <w:uiPriority w:val="99"/>
    <w:semiHidden/>
    <w:unhideWhenUsed/>
    <w:rsid w:val="00BF2BE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2BE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BF2BE2"/>
    <w:pPr>
      <w:spacing w:after="0" w:line="240" w:lineRule="auto"/>
    </w:pPr>
  </w:style>
  <w:style w:type="character" w:customStyle="1" w:styleId="E-mailSignatureChar">
    <w:name w:val="E-mail Signature Char"/>
    <w:basedOn w:val="DefaultParagraphFont"/>
    <w:link w:val="E-mailSignature"/>
    <w:uiPriority w:val="99"/>
    <w:semiHidden/>
    <w:rsid w:val="00BF2BE2"/>
    <w:rPr>
      <w:lang w:val="en-US"/>
    </w:rPr>
  </w:style>
  <w:style w:type="paragraph" w:styleId="EndnoteText">
    <w:name w:val="endnote text"/>
    <w:basedOn w:val="Normal"/>
    <w:link w:val="EndnoteTextChar"/>
    <w:uiPriority w:val="99"/>
    <w:semiHidden/>
    <w:unhideWhenUsed/>
    <w:rsid w:val="00BF2B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2BE2"/>
    <w:rPr>
      <w:sz w:val="20"/>
      <w:szCs w:val="20"/>
      <w:lang w:val="en-US"/>
    </w:rPr>
  </w:style>
  <w:style w:type="paragraph" w:styleId="EnvelopeAddress">
    <w:name w:val="envelope address"/>
    <w:basedOn w:val="Normal"/>
    <w:uiPriority w:val="99"/>
    <w:semiHidden/>
    <w:unhideWhenUsed/>
    <w:rsid w:val="00BF2BE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F2BE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F2B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2BE2"/>
    <w:rPr>
      <w:sz w:val="20"/>
      <w:szCs w:val="20"/>
      <w:lang w:val="en-US"/>
    </w:rPr>
  </w:style>
  <w:style w:type="character" w:customStyle="1" w:styleId="Heading1Char">
    <w:name w:val="Heading 1 Char"/>
    <w:basedOn w:val="DefaultParagraphFont"/>
    <w:link w:val="Heading1"/>
    <w:uiPriority w:val="9"/>
    <w:rsid w:val="00BF2BE2"/>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BF2BE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F2BE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F2BE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F2BE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F2BE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F2BE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F2BE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BF2BE2"/>
    <w:pPr>
      <w:spacing w:after="0" w:line="240" w:lineRule="auto"/>
    </w:pPr>
    <w:rPr>
      <w:i/>
      <w:iCs/>
    </w:rPr>
  </w:style>
  <w:style w:type="character" w:customStyle="1" w:styleId="HTMLAddressChar">
    <w:name w:val="HTML Address Char"/>
    <w:basedOn w:val="DefaultParagraphFont"/>
    <w:link w:val="HTMLAddress"/>
    <w:uiPriority w:val="99"/>
    <w:semiHidden/>
    <w:rsid w:val="00BF2BE2"/>
    <w:rPr>
      <w:i/>
      <w:iCs/>
      <w:lang w:val="en-US"/>
    </w:rPr>
  </w:style>
  <w:style w:type="paragraph" w:styleId="HTMLPreformatted">
    <w:name w:val="HTML Preformatted"/>
    <w:basedOn w:val="Normal"/>
    <w:link w:val="HTMLPreformattedChar"/>
    <w:uiPriority w:val="99"/>
    <w:semiHidden/>
    <w:unhideWhenUsed/>
    <w:rsid w:val="00BF2BE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2BE2"/>
    <w:rPr>
      <w:rFonts w:ascii="Consolas" w:hAnsi="Consolas"/>
      <w:sz w:val="20"/>
      <w:szCs w:val="20"/>
      <w:lang w:val="en-US"/>
    </w:rPr>
  </w:style>
  <w:style w:type="paragraph" w:styleId="Index1">
    <w:name w:val="index 1"/>
    <w:basedOn w:val="Normal"/>
    <w:next w:val="Normal"/>
    <w:autoRedefine/>
    <w:uiPriority w:val="99"/>
    <w:semiHidden/>
    <w:unhideWhenUsed/>
    <w:rsid w:val="00BF2BE2"/>
    <w:pPr>
      <w:spacing w:after="0" w:line="240" w:lineRule="auto"/>
      <w:ind w:left="220" w:hanging="220"/>
    </w:pPr>
  </w:style>
  <w:style w:type="paragraph" w:styleId="Index2">
    <w:name w:val="index 2"/>
    <w:basedOn w:val="Normal"/>
    <w:next w:val="Normal"/>
    <w:autoRedefine/>
    <w:uiPriority w:val="99"/>
    <w:semiHidden/>
    <w:unhideWhenUsed/>
    <w:rsid w:val="00BF2BE2"/>
    <w:pPr>
      <w:spacing w:after="0" w:line="240" w:lineRule="auto"/>
      <w:ind w:left="440" w:hanging="220"/>
    </w:pPr>
  </w:style>
  <w:style w:type="paragraph" w:styleId="Index3">
    <w:name w:val="index 3"/>
    <w:basedOn w:val="Normal"/>
    <w:next w:val="Normal"/>
    <w:autoRedefine/>
    <w:uiPriority w:val="99"/>
    <w:semiHidden/>
    <w:unhideWhenUsed/>
    <w:rsid w:val="00BF2BE2"/>
    <w:pPr>
      <w:spacing w:after="0" w:line="240" w:lineRule="auto"/>
      <w:ind w:left="660" w:hanging="220"/>
    </w:pPr>
  </w:style>
  <w:style w:type="paragraph" w:styleId="Index4">
    <w:name w:val="index 4"/>
    <w:basedOn w:val="Normal"/>
    <w:next w:val="Normal"/>
    <w:autoRedefine/>
    <w:uiPriority w:val="99"/>
    <w:semiHidden/>
    <w:unhideWhenUsed/>
    <w:rsid w:val="00BF2BE2"/>
    <w:pPr>
      <w:spacing w:after="0" w:line="240" w:lineRule="auto"/>
      <w:ind w:left="880" w:hanging="220"/>
    </w:pPr>
  </w:style>
  <w:style w:type="paragraph" w:styleId="Index5">
    <w:name w:val="index 5"/>
    <w:basedOn w:val="Normal"/>
    <w:next w:val="Normal"/>
    <w:autoRedefine/>
    <w:uiPriority w:val="99"/>
    <w:semiHidden/>
    <w:unhideWhenUsed/>
    <w:rsid w:val="00BF2BE2"/>
    <w:pPr>
      <w:spacing w:after="0" w:line="240" w:lineRule="auto"/>
      <w:ind w:left="1100" w:hanging="220"/>
    </w:pPr>
  </w:style>
  <w:style w:type="paragraph" w:styleId="Index6">
    <w:name w:val="index 6"/>
    <w:basedOn w:val="Normal"/>
    <w:next w:val="Normal"/>
    <w:autoRedefine/>
    <w:uiPriority w:val="99"/>
    <w:semiHidden/>
    <w:unhideWhenUsed/>
    <w:rsid w:val="00BF2BE2"/>
    <w:pPr>
      <w:spacing w:after="0" w:line="240" w:lineRule="auto"/>
      <w:ind w:left="1320" w:hanging="220"/>
    </w:pPr>
  </w:style>
  <w:style w:type="paragraph" w:styleId="Index7">
    <w:name w:val="index 7"/>
    <w:basedOn w:val="Normal"/>
    <w:next w:val="Normal"/>
    <w:autoRedefine/>
    <w:uiPriority w:val="99"/>
    <w:semiHidden/>
    <w:unhideWhenUsed/>
    <w:rsid w:val="00BF2BE2"/>
    <w:pPr>
      <w:spacing w:after="0" w:line="240" w:lineRule="auto"/>
      <w:ind w:left="1540" w:hanging="220"/>
    </w:pPr>
  </w:style>
  <w:style w:type="paragraph" w:styleId="Index8">
    <w:name w:val="index 8"/>
    <w:basedOn w:val="Normal"/>
    <w:next w:val="Normal"/>
    <w:autoRedefine/>
    <w:uiPriority w:val="99"/>
    <w:semiHidden/>
    <w:unhideWhenUsed/>
    <w:rsid w:val="00BF2BE2"/>
    <w:pPr>
      <w:spacing w:after="0" w:line="240" w:lineRule="auto"/>
      <w:ind w:left="1760" w:hanging="220"/>
    </w:pPr>
  </w:style>
  <w:style w:type="paragraph" w:styleId="Index9">
    <w:name w:val="index 9"/>
    <w:basedOn w:val="Normal"/>
    <w:next w:val="Normal"/>
    <w:autoRedefine/>
    <w:uiPriority w:val="99"/>
    <w:semiHidden/>
    <w:unhideWhenUsed/>
    <w:rsid w:val="00BF2BE2"/>
    <w:pPr>
      <w:spacing w:after="0" w:line="240" w:lineRule="auto"/>
      <w:ind w:left="1980" w:hanging="220"/>
    </w:pPr>
  </w:style>
  <w:style w:type="paragraph" w:styleId="IndexHeading">
    <w:name w:val="index heading"/>
    <w:basedOn w:val="Normal"/>
    <w:next w:val="Index1"/>
    <w:uiPriority w:val="99"/>
    <w:semiHidden/>
    <w:unhideWhenUsed/>
    <w:rsid w:val="00BF2BE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2BE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2BE2"/>
    <w:rPr>
      <w:i/>
      <w:iCs/>
      <w:color w:val="4472C4" w:themeColor="accent1"/>
      <w:lang w:val="en-US"/>
    </w:rPr>
  </w:style>
  <w:style w:type="paragraph" w:styleId="List">
    <w:name w:val="List"/>
    <w:basedOn w:val="Normal"/>
    <w:uiPriority w:val="99"/>
    <w:semiHidden/>
    <w:unhideWhenUsed/>
    <w:rsid w:val="00BF2BE2"/>
    <w:pPr>
      <w:ind w:left="360" w:hanging="360"/>
      <w:contextualSpacing/>
    </w:pPr>
  </w:style>
  <w:style w:type="paragraph" w:styleId="List2">
    <w:name w:val="List 2"/>
    <w:basedOn w:val="Normal"/>
    <w:uiPriority w:val="99"/>
    <w:semiHidden/>
    <w:unhideWhenUsed/>
    <w:rsid w:val="00BF2BE2"/>
    <w:pPr>
      <w:ind w:left="720" w:hanging="360"/>
      <w:contextualSpacing/>
    </w:pPr>
  </w:style>
  <w:style w:type="paragraph" w:styleId="List3">
    <w:name w:val="List 3"/>
    <w:basedOn w:val="Normal"/>
    <w:uiPriority w:val="99"/>
    <w:semiHidden/>
    <w:unhideWhenUsed/>
    <w:rsid w:val="00BF2BE2"/>
    <w:pPr>
      <w:ind w:left="1080" w:hanging="360"/>
      <w:contextualSpacing/>
    </w:pPr>
  </w:style>
  <w:style w:type="paragraph" w:styleId="List4">
    <w:name w:val="List 4"/>
    <w:basedOn w:val="Normal"/>
    <w:uiPriority w:val="99"/>
    <w:semiHidden/>
    <w:unhideWhenUsed/>
    <w:rsid w:val="00BF2BE2"/>
    <w:pPr>
      <w:ind w:left="1440" w:hanging="360"/>
      <w:contextualSpacing/>
    </w:pPr>
  </w:style>
  <w:style w:type="paragraph" w:styleId="List5">
    <w:name w:val="List 5"/>
    <w:basedOn w:val="Normal"/>
    <w:uiPriority w:val="99"/>
    <w:semiHidden/>
    <w:unhideWhenUsed/>
    <w:rsid w:val="00BF2BE2"/>
    <w:pPr>
      <w:ind w:left="1800" w:hanging="360"/>
      <w:contextualSpacing/>
    </w:pPr>
  </w:style>
  <w:style w:type="paragraph" w:styleId="ListBullet">
    <w:name w:val="List Bullet"/>
    <w:basedOn w:val="Normal"/>
    <w:uiPriority w:val="99"/>
    <w:semiHidden/>
    <w:unhideWhenUsed/>
    <w:rsid w:val="00BF2BE2"/>
    <w:pPr>
      <w:numPr>
        <w:numId w:val="1"/>
      </w:numPr>
      <w:contextualSpacing/>
    </w:pPr>
  </w:style>
  <w:style w:type="paragraph" w:styleId="ListBullet2">
    <w:name w:val="List Bullet 2"/>
    <w:basedOn w:val="Normal"/>
    <w:uiPriority w:val="99"/>
    <w:semiHidden/>
    <w:unhideWhenUsed/>
    <w:rsid w:val="00BF2BE2"/>
    <w:pPr>
      <w:numPr>
        <w:numId w:val="3"/>
      </w:numPr>
      <w:contextualSpacing/>
    </w:pPr>
  </w:style>
  <w:style w:type="paragraph" w:styleId="ListBullet3">
    <w:name w:val="List Bullet 3"/>
    <w:basedOn w:val="Normal"/>
    <w:uiPriority w:val="99"/>
    <w:semiHidden/>
    <w:unhideWhenUsed/>
    <w:rsid w:val="00BF2BE2"/>
    <w:pPr>
      <w:numPr>
        <w:numId w:val="4"/>
      </w:numPr>
      <w:contextualSpacing/>
    </w:pPr>
  </w:style>
  <w:style w:type="paragraph" w:styleId="ListBullet4">
    <w:name w:val="List Bullet 4"/>
    <w:basedOn w:val="Normal"/>
    <w:uiPriority w:val="99"/>
    <w:semiHidden/>
    <w:unhideWhenUsed/>
    <w:rsid w:val="00BF2BE2"/>
    <w:pPr>
      <w:numPr>
        <w:numId w:val="5"/>
      </w:numPr>
      <w:contextualSpacing/>
    </w:pPr>
  </w:style>
  <w:style w:type="paragraph" w:styleId="ListBullet5">
    <w:name w:val="List Bullet 5"/>
    <w:basedOn w:val="Normal"/>
    <w:uiPriority w:val="99"/>
    <w:semiHidden/>
    <w:unhideWhenUsed/>
    <w:rsid w:val="00BF2BE2"/>
    <w:pPr>
      <w:numPr>
        <w:numId w:val="6"/>
      </w:numPr>
      <w:contextualSpacing/>
    </w:pPr>
  </w:style>
  <w:style w:type="paragraph" w:styleId="ListContinue">
    <w:name w:val="List Continue"/>
    <w:basedOn w:val="Normal"/>
    <w:uiPriority w:val="99"/>
    <w:semiHidden/>
    <w:unhideWhenUsed/>
    <w:rsid w:val="00BF2BE2"/>
    <w:pPr>
      <w:spacing w:after="120"/>
      <w:ind w:left="360"/>
      <w:contextualSpacing/>
    </w:pPr>
  </w:style>
  <w:style w:type="paragraph" w:styleId="ListContinue2">
    <w:name w:val="List Continue 2"/>
    <w:basedOn w:val="Normal"/>
    <w:uiPriority w:val="99"/>
    <w:semiHidden/>
    <w:unhideWhenUsed/>
    <w:rsid w:val="00BF2BE2"/>
    <w:pPr>
      <w:spacing w:after="120"/>
      <w:ind w:left="720"/>
      <w:contextualSpacing/>
    </w:pPr>
  </w:style>
  <w:style w:type="paragraph" w:styleId="ListContinue3">
    <w:name w:val="List Continue 3"/>
    <w:basedOn w:val="Normal"/>
    <w:uiPriority w:val="99"/>
    <w:semiHidden/>
    <w:unhideWhenUsed/>
    <w:rsid w:val="00BF2BE2"/>
    <w:pPr>
      <w:spacing w:after="120"/>
      <w:ind w:left="1080"/>
      <w:contextualSpacing/>
    </w:pPr>
  </w:style>
  <w:style w:type="paragraph" w:styleId="ListContinue4">
    <w:name w:val="List Continue 4"/>
    <w:basedOn w:val="Normal"/>
    <w:uiPriority w:val="99"/>
    <w:semiHidden/>
    <w:unhideWhenUsed/>
    <w:rsid w:val="00BF2BE2"/>
    <w:pPr>
      <w:spacing w:after="120"/>
      <w:ind w:left="1440"/>
      <w:contextualSpacing/>
    </w:pPr>
  </w:style>
  <w:style w:type="paragraph" w:styleId="ListContinue5">
    <w:name w:val="List Continue 5"/>
    <w:basedOn w:val="Normal"/>
    <w:uiPriority w:val="99"/>
    <w:semiHidden/>
    <w:unhideWhenUsed/>
    <w:rsid w:val="00BF2BE2"/>
    <w:pPr>
      <w:spacing w:after="120"/>
      <w:ind w:left="1800"/>
      <w:contextualSpacing/>
    </w:pPr>
  </w:style>
  <w:style w:type="paragraph" w:styleId="ListNumber">
    <w:name w:val="List Number"/>
    <w:basedOn w:val="Normal"/>
    <w:uiPriority w:val="99"/>
    <w:semiHidden/>
    <w:unhideWhenUsed/>
    <w:rsid w:val="00BF2BE2"/>
    <w:pPr>
      <w:numPr>
        <w:numId w:val="12"/>
      </w:numPr>
      <w:contextualSpacing/>
    </w:pPr>
  </w:style>
  <w:style w:type="paragraph" w:styleId="ListNumber2">
    <w:name w:val="List Number 2"/>
    <w:basedOn w:val="Normal"/>
    <w:uiPriority w:val="99"/>
    <w:semiHidden/>
    <w:unhideWhenUsed/>
    <w:rsid w:val="00BF2BE2"/>
    <w:pPr>
      <w:numPr>
        <w:numId w:val="13"/>
      </w:numPr>
      <w:contextualSpacing/>
    </w:pPr>
  </w:style>
  <w:style w:type="paragraph" w:styleId="ListNumber3">
    <w:name w:val="List Number 3"/>
    <w:basedOn w:val="Normal"/>
    <w:uiPriority w:val="99"/>
    <w:semiHidden/>
    <w:unhideWhenUsed/>
    <w:rsid w:val="00BF2BE2"/>
    <w:pPr>
      <w:numPr>
        <w:numId w:val="14"/>
      </w:numPr>
      <w:contextualSpacing/>
    </w:pPr>
  </w:style>
  <w:style w:type="paragraph" w:styleId="ListNumber4">
    <w:name w:val="List Number 4"/>
    <w:basedOn w:val="Normal"/>
    <w:uiPriority w:val="99"/>
    <w:semiHidden/>
    <w:unhideWhenUsed/>
    <w:rsid w:val="00BF2BE2"/>
    <w:pPr>
      <w:numPr>
        <w:numId w:val="15"/>
      </w:numPr>
      <w:contextualSpacing/>
    </w:pPr>
  </w:style>
  <w:style w:type="paragraph" w:styleId="ListNumber5">
    <w:name w:val="List Number 5"/>
    <w:basedOn w:val="Normal"/>
    <w:uiPriority w:val="99"/>
    <w:semiHidden/>
    <w:unhideWhenUsed/>
    <w:rsid w:val="00BF2BE2"/>
    <w:pPr>
      <w:numPr>
        <w:numId w:val="16"/>
      </w:numPr>
      <w:contextualSpacing/>
    </w:pPr>
  </w:style>
  <w:style w:type="paragraph" w:styleId="MacroText">
    <w:name w:val="macro"/>
    <w:link w:val="MacroTextChar"/>
    <w:uiPriority w:val="99"/>
    <w:semiHidden/>
    <w:unhideWhenUsed/>
    <w:rsid w:val="00BF2BE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BF2BE2"/>
    <w:rPr>
      <w:rFonts w:ascii="Consolas" w:hAnsi="Consolas"/>
      <w:sz w:val="20"/>
      <w:szCs w:val="20"/>
      <w:lang w:val="en-US"/>
    </w:rPr>
  </w:style>
  <w:style w:type="paragraph" w:styleId="MessageHeader">
    <w:name w:val="Message Header"/>
    <w:basedOn w:val="Normal"/>
    <w:link w:val="MessageHeaderChar"/>
    <w:uiPriority w:val="99"/>
    <w:semiHidden/>
    <w:unhideWhenUsed/>
    <w:rsid w:val="00BF2B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2BE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BF2BE2"/>
    <w:rPr>
      <w:rFonts w:ascii="Times New Roman" w:hAnsi="Times New Roman" w:cs="Times New Roman"/>
      <w:sz w:val="24"/>
      <w:szCs w:val="24"/>
    </w:rPr>
  </w:style>
  <w:style w:type="paragraph" w:styleId="NormalIndent">
    <w:name w:val="Normal Indent"/>
    <w:basedOn w:val="Normal"/>
    <w:uiPriority w:val="99"/>
    <w:semiHidden/>
    <w:unhideWhenUsed/>
    <w:rsid w:val="00BF2BE2"/>
    <w:pPr>
      <w:ind w:left="720"/>
    </w:pPr>
  </w:style>
  <w:style w:type="paragraph" w:styleId="NoteHeading">
    <w:name w:val="Note Heading"/>
    <w:basedOn w:val="Normal"/>
    <w:next w:val="Normal"/>
    <w:link w:val="NoteHeadingChar"/>
    <w:uiPriority w:val="99"/>
    <w:semiHidden/>
    <w:unhideWhenUsed/>
    <w:rsid w:val="00BF2BE2"/>
    <w:pPr>
      <w:spacing w:after="0" w:line="240" w:lineRule="auto"/>
    </w:pPr>
  </w:style>
  <w:style w:type="character" w:customStyle="1" w:styleId="NoteHeadingChar">
    <w:name w:val="Note Heading Char"/>
    <w:basedOn w:val="DefaultParagraphFont"/>
    <w:link w:val="NoteHeading"/>
    <w:uiPriority w:val="99"/>
    <w:semiHidden/>
    <w:rsid w:val="00BF2BE2"/>
    <w:rPr>
      <w:lang w:val="en-US"/>
    </w:rPr>
  </w:style>
  <w:style w:type="paragraph" w:styleId="PlainText">
    <w:name w:val="Plain Text"/>
    <w:basedOn w:val="Normal"/>
    <w:link w:val="PlainTextChar"/>
    <w:uiPriority w:val="99"/>
    <w:semiHidden/>
    <w:unhideWhenUsed/>
    <w:rsid w:val="00BF2B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F2BE2"/>
    <w:rPr>
      <w:rFonts w:ascii="Consolas" w:hAnsi="Consolas"/>
      <w:sz w:val="21"/>
      <w:szCs w:val="21"/>
      <w:lang w:val="en-US"/>
    </w:rPr>
  </w:style>
  <w:style w:type="paragraph" w:styleId="Quote">
    <w:name w:val="Quote"/>
    <w:basedOn w:val="Normal"/>
    <w:next w:val="Normal"/>
    <w:link w:val="QuoteChar"/>
    <w:uiPriority w:val="29"/>
    <w:qFormat/>
    <w:rsid w:val="00BF2BE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F2BE2"/>
    <w:rPr>
      <w:i/>
      <w:iCs/>
      <w:color w:val="404040" w:themeColor="text1" w:themeTint="BF"/>
      <w:lang w:val="en-US"/>
    </w:rPr>
  </w:style>
  <w:style w:type="paragraph" w:styleId="Salutation">
    <w:name w:val="Salutation"/>
    <w:basedOn w:val="Normal"/>
    <w:next w:val="Normal"/>
    <w:link w:val="SalutationChar"/>
    <w:uiPriority w:val="99"/>
    <w:semiHidden/>
    <w:unhideWhenUsed/>
    <w:rsid w:val="00BF2BE2"/>
  </w:style>
  <w:style w:type="character" w:customStyle="1" w:styleId="SalutationChar">
    <w:name w:val="Salutation Char"/>
    <w:basedOn w:val="DefaultParagraphFont"/>
    <w:link w:val="Salutation"/>
    <w:uiPriority w:val="99"/>
    <w:semiHidden/>
    <w:rsid w:val="00BF2BE2"/>
    <w:rPr>
      <w:lang w:val="en-US"/>
    </w:rPr>
  </w:style>
  <w:style w:type="paragraph" w:styleId="Signature">
    <w:name w:val="Signature"/>
    <w:basedOn w:val="Normal"/>
    <w:link w:val="SignatureChar"/>
    <w:uiPriority w:val="99"/>
    <w:semiHidden/>
    <w:unhideWhenUsed/>
    <w:rsid w:val="00BF2BE2"/>
    <w:pPr>
      <w:spacing w:after="0" w:line="240" w:lineRule="auto"/>
      <w:ind w:left="4320"/>
    </w:pPr>
  </w:style>
  <w:style w:type="character" w:customStyle="1" w:styleId="SignatureChar">
    <w:name w:val="Signature Char"/>
    <w:basedOn w:val="DefaultParagraphFont"/>
    <w:link w:val="Signature"/>
    <w:uiPriority w:val="99"/>
    <w:semiHidden/>
    <w:rsid w:val="00BF2BE2"/>
    <w:rPr>
      <w:lang w:val="en-US"/>
    </w:rPr>
  </w:style>
  <w:style w:type="paragraph" w:styleId="Subtitle">
    <w:name w:val="Subtitle"/>
    <w:basedOn w:val="Normal"/>
    <w:next w:val="Normal"/>
    <w:link w:val="SubtitleChar"/>
    <w:uiPriority w:val="11"/>
    <w:qFormat/>
    <w:rsid w:val="00BF2BE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F2BE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BF2BE2"/>
    <w:pPr>
      <w:spacing w:after="0"/>
      <w:ind w:left="220" w:hanging="220"/>
    </w:pPr>
  </w:style>
  <w:style w:type="paragraph" w:styleId="TableofFigures">
    <w:name w:val="table of figures"/>
    <w:basedOn w:val="Normal"/>
    <w:next w:val="Normal"/>
    <w:uiPriority w:val="99"/>
    <w:semiHidden/>
    <w:unhideWhenUsed/>
    <w:rsid w:val="00BF2BE2"/>
    <w:pPr>
      <w:spacing w:after="0"/>
    </w:pPr>
  </w:style>
  <w:style w:type="paragraph" w:styleId="Title">
    <w:name w:val="Title"/>
    <w:basedOn w:val="Normal"/>
    <w:next w:val="Normal"/>
    <w:link w:val="TitleChar"/>
    <w:uiPriority w:val="10"/>
    <w:qFormat/>
    <w:rsid w:val="00BF2B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BE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BF2BE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F2BE2"/>
    <w:pPr>
      <w:spacing w:after="100"/>
    </w:pPr>
  </w:style>
  <w:style w:type="paragraph" w:styleId="TOC2">
    <w:name w:val="toc 2"/>
    <w:basedOn w:val="Normal"/>
    <w:next w:val="Normal"/>
    <w:autoRedefine/>
    <w:uiPriority w:val="39"/>
    <w:semiHidden/>
    <w:unhideWhenUsed/>
    <w:rsid w:val="00BF2BE2"/>
    <w:pPr>
      <w:spacing w:after="100"/>
      <w:ind w:left="220"/>
    </w:pPr>
  </w:style>
  <w:style w:type="paragraph" w:styleId="TOC3">
    <w:name w:val="toc 3"/>
    <w:basedOn w:val="Normal"/>
    <w:next w:val="Normal"/>
    <w:autoRedefine/>
    <w:uiPriority w:val="39"/>
    <w:semiHidden/>
    <w:unhideWhenUsed/>
    <w:rsid w:val="00BF2BE2"/>
    <w:pPr>
      <w:spacing w:after="100"/>
      <w:ind w:left="440"/>
    </w:pPr>
  </w:style>
  <w:style w:type="paragraph" w:styleId="TOC4">
    <w:name w:val="toc 4"/>
    <w:basedOn w:val="Normal"/>
    <w:next w:val="Normal"/>
    <w:autoRedefine/>
    <w:uiPriority w:val="39"/>
    <w:semiHidden/>
    <w:unhideWhenUsed/>
    <w:rsid w:val="00BF2BE2"/>
    <w:pPr>
      <w:spacing w:after="100"/>
      <w:ind w:left="660"/>
    </w:pPr>
  </w:style>
  <w:style w:type="paragraph" w:styleId="TOC5">
    <w:name w:val="toc 5"/>
    <w:basedOn w:val="Normal"/>
    <w:next w:val="Normal"/>
    <w:autoRedefine/>
    <w:uiPriority w:val="39"/>
    <w:semiHidden/>
    <w:unhideWhenUsed/>
    <w:rsid w:val="00BF2BE2"/>
    <w:pPr>
      <w:spacing w:after="100"/>
      <w:ind w:left="880"/>
    </w:pPr>
  </w:style>
  <w:style w:type="paragraph" w:styleId="TOC6">
    <w:name w:val="toc 6"/>
    <w:basedOn w:val="Normal"/>
    <w:next w:val="Normal"/>
    <w:autoRedefine/>
    <w:uiPriority w:val="39"/>
    <w:semiHidden/>
    <w:unhideWhenUsed/>
    <w:rsid w:val="00BF2BE2"/>
    <w:pPr>
      <w:spacing w:after="100"/>
      <w:ind w:left="1100"/>
    </w:pPr>
  </w:style>
  <w:style w:type="paragraph" w:styleId="TOC7">
    <w:name w:val="toc 7"/>
    <w:basedOn w:val="Normal"/>
    <w:next w:val="Normal"/>
    <w:autoRedefine/>
    <w:uiPriority w:val="39"/>
    <w:semiHidden/>
    <w:unhideWhenUsed/>
    <w:rsid w:val="00BF2BE2"/>
    <w:pPr>
      <w:spacing w:after="100"/>
      <w:ind w:left="1320"/>
    </w:pPr>
  </w:style>
  <w:style w:type="paragraph" w:styleId="TOC8">
    <w:name w:val="toc 8"/>
    <w:basedOn w:val="Normal"/>
    <w:next w:val="Normal"/>
    <w:autoRedefine/>
    <w:uiPriority w:val="39"/>
    <w:semiHidden/>
    <w:unhideWhenUsed/>
    <w:rsid w:val="00BF2BE2"/>
    <w:pPr>
      <w:spacing w:after="100"/>
      <w:ind w:left="1540"/>
    </w:pPr>
  </w:style>
  <w:style w:type="paragraph" w:styleId="TOC9">
    <w:name w:val="toc 9"/>
    <w:basedOn w:val="Normal"/>
    <w:next w:val="Normal"/>
    <w:autoRedefine/>
    <w:uiPriority w:val="39"/>
    <w:semiHidden/>
    <w:unhideWhenUsed/>
    <w:rsid w:val="00BF2BE2"/>
    <w:pPr>
      <w:spacing w:after="100"/>
      <w:ind w:left="1760"/>
    </w:pPr>
  </w:style>
  <w:style w:type="paragraph" w:styleId="TOCHeading">
    <w:name w:val="TOC Heading"/>
    <w:basedOn w:val="Heading1"/>
    <w:next w:val="Normal"/>
    <w:uiPriority w:val="39"/>
    <w:semiHidden/>
    <w:unhideWhenUsed/>
    <w:qFormat/>
    <w:rsid w:val="00BF2B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231&amp;session=125&amp;summary=B" TargetMode="External" Id="Ra0a16f4409db4072" /><Relationship Type="http://schemas.openxmlformats.org/officeDocument/2006/relationships/hyperlink" Target="https://www.scstatehouse.gov/sess125_2023-2024/prever/4231_20230330.docx" TargetMode="External" Id="R7882eccfec584b34" /><Relationship Type="http://schemas.openxmlformats.org/officeDocument/2006/relationships/hyperlink" Target="https://www.scstatehouse.gov/sess125_2023-2024/prever/4231_20240124.docx" TargetMode="External" Id="Rabe23aeeceb24001" /><Relationship Type="http://schemas.openxmlformats.org/officeDocument/2006/relationships/hyperlink" Target="https://www.scstatehouse.gov/sess125_2023-2024/prever/4231_20240214.docx" TargetMode="External" Id="Rba35e788ed954b32" /><Relationship Type="http://schemas.openxmlformats.org/officeDocument/2006/relationships/hyperlink" Target="https://www.scstatehouse.gov/sess125_2023-2024/prever/4231_20240501.docx" TargetMode="External" Id="R2cad20a9ebfe4d41" /><Relationship Type="http://schemas.openxmlformats.org/officeDocument/2006/relationships/hyperlink" Target="h:\hj\20230330.docx" TargetMode="External" Id="Rd11797cfe84b4423" /><Relationship Type="http://schemas.openxmlformats.org/officeDocument/2006/relationships/hyperlink" Target="h:\hj\20230330.docx" TargetMode="External" Id="Rf91c2bc81aa240d5" /><Relationship Type="http://schemas.openxmlformats.org/officeDocument/2006/relationships/hyperlink" Target="h:\hj\20240124.docx" TargetMode="External" Id="Rab6a4ae1ae504d91" /><Relationship Type="http://schemas.openxmlformats.org/officeDocument/2006/relationships/hyperlink" Target="h:\hj\20240130.docx" TargetMode="External" Id="R8d7727e561564b09" /><Relationship Type="http://schemas.openxmlformats.org/officeDocument/2006/relationships/hyperlink" Target="h:\hj\20240207.docx" TargetMode="External" Id="R30b6f79b7c4a4a07" /><Relationship Type="http://schemas.openxmlformats.org/officeDocument/2006/relationships/hyperlink" Target="h:\hj\20240214.docx" TargetMode="External" Id="R08f9822421c045c2" /><Relationship Type="http://schemas.openxmlformats.org/officeDocument/2006/relationships/hyperlink" Target="h:\hj\20240214.docx" TargetMode="External" Id="Re1f347ae4c21444b" /><Relationship Type="http://schemas.openxmlformats.org/officeDocument/2006/relationships/hyperlink" Target="h:\hj\20240214.docx" TargetMode="External" Id="R21872e1152404272" /><Relationship Type="http://schemas.openxmlformats.org/officeDocument/2006/relationships/hyperlink" Target="h:\hj\20240215.docx" TargetMode="External" Id="R55a3f1f625b844ad" /><Relationship Type="http://schemas.openxmlformats.org/officeDocument/2006/relationships/hyperlink" Target="h:\sj\20240215.docx" TargetMode="External" Id="R1fb4178b3cda4311" /><Relationship Type="http://schemas.openxmlformats.org/officeDocument/2006/relationships/hyperlink" Target="h:\sj\20240215.docx" TargetMode="External" Id="R53e275abe4a94920" /><Relationship Type="http://schemas.openxmlformats.org/officeDocument/2006/relationships/hyperlink" Target="h:\sj\20240501.docx" TargetMode="External" Id="R7a2bb95d27624b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654E45052064D8B8C016A9C5A06DC25"/>
        <w:category>
          <w:name w:val="General"/>
          <w:gallery w:val="placeholder"/>
        </w:category>
        <w:types>
          <w:type w:val="bbPlcHdr"/>
        </w:types>
        <w:behaviors>
          <w:behavior w:val="content"/>
        </w:behaviors>
        <w:guid w:val="{3B5D7226-B5C5-4FCB-A379-FC9759B13534}"/>
      </w:docPartPr>
      <w:docPartBody>
        <w:p w:rsidR="004601C4" w:rsidRDefault="004601C4" w:rsidP="004601C4">
          <w:pPr>
            <w:pStyle w:val="A654E45052064D8B8C016A9C5A06DC25"/>
          </w:pPr>
          <w:r w:rsidRPr="007B495D">
            <w:rPr>
              <w:rStyle w:val="PlaceholderText"/>
            </w:rPr>
            <w:t>Click or tap here to enter text.</w:t>
          </w:r>
        </w:p>
      </w:docPartBody>
    </w:docPart>
    <w:docPart>
      <w:docPartPr>
        <w:name w:val="5388612E1DCD45B7AB0BEA624114772F"/>
        <w:category>
          <w:name w:val="General"/>
          <w:gallery w:val="placeholder"/>
        </w:category>
        <w:types>
          <w:type w:val="bbPlcHdr"/>
        </w:types>
        <w:behaviors>
          <w:behavior w:val="content"/>
        </w:behaviors>
        <w:guid w:val="{15A7F2C7-0850-4183-8295-E8E1B73B908E}"/>
      </w:docPartPr>
      <w:docPartBody>
        <w:p w:rsidR="004601C4" w:rsidRDefault="004601C4" w:rsidP="004601C4">
          <w:pPr>
            <w:pStyle w:val="5388612E1DCD45B7AB0BEA624114772F"/>
          </w:pPr>
          <w:r w:rsidRPr="007B495D">
            <w:rPr>
              <w:rStyle w:val="PlaceholderText"/>
            </w:rPr>
            <w:t>Click or tap here to enter text.</w:t>
          </w:r>
        </w:p>
      </w:docPartBody>
    </w:docPart>
    <w:docPart>
      <w:docPartPr>
        <w:name w:val="4089D0B6976240EBB401B3BA7CF7AE2E"/>
        <w:category>
          <w:name w:val="General"/>
          <w:gallery w:val="placeholder"/>
        </w:category>
        <w:types>
          <w:type w:val="bbPlcHdr"/>
        </w:types>
        <w:behaviors>
          <w:behavior w:val="content"/>
        </w:behaviors>
        <w:guid w:val="{AB21761F-B084-4ED5-9E56-224D9F36CEA6}"/>
      </w:docPartPr>
      <w:docPartBody>
        <w:p w:rsidR="004601C4" w:rsidRDefault="004601C4" w:rsidP="004601C4">
          <w:pPr>
            <w:pStyle w:val="4089D0B6976240EBB401B3BA7CF7AE2E"/>
          </w:pPr>
          <w:r w:rsidRPr="004301E6">
            <w:rPr>
              <w:rStyle w:val="PlaceholderText"/>
            </w:rPr>
            <w:t>Click or tap here to enter text.</w:t>
          </w:r>
        </w:p>
      </w:docPartBody>
    </w:docPart>
    <w:docPart>
      <w:docPartPr>
        <w:name w:val="27BE5042FE404413A9058E449C23A39F"/>
        <w:category>
          <w:name w:val="General"/>
          <w:gallery w:val="placeholder"/>
        </w:category>
        <w:types>
          <w:type w:val="bbPlcHdr"/>
        </w:types>
        <w:behaviors>
          <w:behavior w:val="content"/>
        </w:behaviors>
        <w:guid w:val="{66A79D0A-AEBA-46A7-AB78-44949E4342E4}"/>
      </w:docPartPr>
      <w:docPartBody>
        <w:p w:rsidR="004601C4" w:rsidRDefault="004601C4" w:rsidP="004601C4">
          <w:pPr>
            <w:pStyle w:val="27BE5042FE404413A9058E449C23A39F"/>
          </w:pPr>
          <w:r>
            <w:rPr>
              <w:rFonts w:eastAsia="Calibri" w:cs="Times New Roman"/>
              <w:color w:val="808080" w:themeColor="background1" w:themeShade="80"/>
            </w:rPr>
            <w:t>Choose bill action.</w:t>
          </w:r>
        </w:p>
      </w:docPartBody>
    </w:docPart>
    <w:docPart>
      <w:docPartPr>
        <w:name w:val="131498B99E314DB18B1959F03A5D590F"/>
        <w:category>
          <w:name w:val="General"/>
          <w:gallery w:val="placeholder"/>
        </w:category>
        <w:types>
          <w:type w:val="bbPlcHdr"/>
        </w:types>
        <w:behaviors>
          <w:behavior w:val="content"/>
        </w:behaviors>
        <w:guid w:val="{ABDD7E51-5592-42D7-B7AE-C7A73CACE2E7}"/>
      </w:docPartPr>
      <w:docPartBody>
        <w:p w:rsidR="004601C4" w:rsidRDefault="004601C4" w:rsidP="004601C4">
          <w:pPr>
            <w:pStyle w:val="131498B99E314DB18B1959F03A5D590F"/>
          </w:pPr>
          <w:r>
            <w:rPr>
              <w:rFonts w:eastAsia="Calibri" w:cs="Times New Roman"/>
              <w:color w:val="808080" w:themeColor="background1" w:themeShade="80"/>
            </w:rPr>
            <w:t>Click here to select date.</w:t>
          </w:r>
          <w:r w:rsidRPr="007F7E35">
            <w:rPr>
              <w:rFonts w:eastAsia="Calibri" w:cs="Times New Roman"/>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601C4"/>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1C4"/>
    <w:rPr>
      <w:color w:val="808080"/>
    </w:rPr>
  </w:style>
  <w:style w:type="paragraph" w:customStyle="1" w:styleId="A654E45052064D8B8C016A9C5A06DC25">
    <w:name w:val="A654E45052064D8B8C016A9C5A06DC25"/>
    <w:rsid w:val="004601C4"/>
    <w:rPr>
      <w:kern w:val="2"/>
      <w14:ligatures w14:val="standardContextual"/>
    </w:rPr>
  </w:style>
  <w:style w:type="paragraph" w:customStyle="1" w:styleId="5388612E1DCD45B7AB0BEA624114772F">
    <w:name w:val="5388612E1DCD45B7AB0BEA624114772F"/>
    <w:rsid w:val="004601C4"/>
    <w:rPr>
      <w:kern w:val="2"/>
      <w14:ligatures w14:val="standardContextual"/>
    </w:rPr>
  </w:style>
  <w:style w:type="paragraph" w:customStyle="1" w:styleId="4089D0B6976240EBB401B3BA7CF7AE2E">
    <w:name w:val="4089D0B6976240EBB401B3BA7CF7AE2E"/>
    <w:rsid w:val="004601C4"/>
    <w:rPr>
      <w:kern w:val="2"/>
      <w14:ligatures w14:val="standardContextual"/>
    </w:rPr>
  </w:style>
  <w:style w:type="paragraph" w:customStyle="1" w:styleId="27BE5042FE404413A9058E449C23A39F">
    <w:name w:val="27BE5042FE404413A9058E449C23A39F"/>
    <w:rsid w:val="004601C4"/>
    <w:rPr>
      <w:kern w:val="2"/>
      <w14:ligatures w14:val="standardContextual"/>
    </w:rPr>
  </w:style>
  <w:style w:type="paragraph" w:customStyle="1" w:styleId="131498B99E314DB18B1959F03A5D590F">
    <w:name w:val="131498B99E314DB18B1959F03A5D590F"/>
    <w:rsid w:val="004601C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c6ab64d8-1326-459f-8706-393bffcbd0bd","originalBill":null,"session":0,"billNumber":null,"version":"0001-01-01T00:00:00","legType":null,"delta":null,"isPerfectingAmendment":false,"originalAmendment":null,"previousBill":null,"isOffered":false,"order":1,"isAdopted":false,"amendmentNumber":"1","internalBillVersion":1,"isCommitteeReport":true,"BillTitle":"&lt;Failed to get bill title&gt;","id":"57e8f75b-1daf-472a-91bb-635edb585e9a","name":"LC-4231.SA0007H","filenameExtension":null,"parentId":"00000000-0000-0000-0000-000000000000","documentName":"LC-4231.SA0007H","isProxyDoc":false,"isWordDoc":false,"isPDF":false,"isFolder":true}]</AMENDMENTS_USED_FOR_MERGE>
  <FILENAME>&lt;&lt;filename&gt;&gt;</FILENAME>
  <ID>1143bbea-1f57-40f2-b059-67634f3ec179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2024-02-14T12:54:30.368077-05:00</T_BILL_DT_VERSION>
  <T_BILL_D_HOUSEINTRODATE>2023-03-30</T_BILL_D_HOUSEINTRODATE>
  <T_BILL_D_INTRODATE>2023-03-30</T_BILL_D_INTRODATE>
  <T_BILL_D_SENATEINTRODATE>2024-02-15</T_BILL_D_SENATEINTRODATE>
  <T_BILL_N_INTERNALVERSIONNUMBER>2</T_BILL_N_INTERNALVERSIONNUMBER>
  <T_BILL_N_SESSION>125</T_BILL_N_SESSION>
  <T_BILL_N_VERSIONNUMBER>2</T_BILL_N_VERSIONNUMBER>
  <T_BILL_N_YEAR>2023</T_BILL_N_YEAR>
  <T_BILL_REQUEST_REQUEST>2bacb042-80e1-4f49-8f41-384248d0f744</T_BILL_REQUEST_REQUEST>
  <T_BILL_R_ORIGINALBILL>736ce186-43ea-4698-91fc-78a9f2171374</T_BILL_R_ORIGINALBILL>
  <T_BILL_R_ORIGINALDRAFT>3a0b77bb-e7d4-40f8-82fc-d7aff2e950b7</T_BILL_R_ORIGINALDRAFT>
  <T_BILL_SPONSOR_SPONSOR>f34e5f93-9a9e-4304-aa9b-c561c4c1c8ed</T_BILL_SPONSOR_SPONSOR>
  <T_BILL_T_ACTNUMBER>None</T_BILL_T_ACTNUMBER>
  <T_BILL_T_BILLNAME>[4231]</T_BILL_T_BILLNAME>
  <T_BILL_T_BILLNUMBER>4231</T_BILL_T_BILLNUMBER>
  <T_BILL_T_BILLTITLE>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T_BILL_T_BILLTITLE>
  <T_BILL_T_CHAMBER>house</T_BILL_T_CHAMBER>
  <T_BILL_T_FILENAME>
  </T_BILL_T_FILENAME>
  <T_BILL_T_LEGTYPE>bill_statewide</T_BILL_T_LEGTYPE>
  <T_BILL_T_RATNUMBER>None</T_BILL_T_RATNUMBER>
  <T_BILL_T_SECTIONS>[{"SectionUUID":"9fad05b7-eb53-4f47-a5c9-fefdb0a24342","SectionName":"code_section","SectionNumber":1,"SectionType":"code_section","CodeSections":[{"CodeSectionBookmarkName":"ns_T61C6N1155_b674e9044","IsConstitutionSection":false,"Identity":"61-6-1155","IsNew":true,"SubSections":[{"Level":1,"Identity":"61-6-1155","SubSectionBookmarkName":"ss_T61C6N1155SE_lv1_a3e054c8b","IsNewSubSection":false,"SubSectionReplacement":""}],"TitleRelatedTo":"","TitleSoAsTo":"","Deleted":false}],"TitleText":"","DisableControls":false,"Deleted":false,"RepealItems":[],"SectionBookmarkName":"bs_num_1_04812ee88"},{"SectionUUID":"a78a2a45-fa2f-40cc-9775-67941eb9cde5","SectionName":"code_section","SectionNumber":2,"SectionType":"code_section","CodeSections":[{"CodeSectionBookmarkName":"cs_T61C6N4160_c7c844429","IsConstitutionSection":false,"Identity":"61-6-4160","IsNew":false,"SubSections":[{"Level":1,"Identity":"T61C6N4160SA","SubSectionBookmarkName":"ss_T61C6N4160SA_lv1_8e856aae","IsNewSubSection":false,"SubSectionReplacement":""},{"Level":1,"Identity":"T61C6N4160SB","SubSectionBookmarkName":"ss_T61C6N4160SB_lv1_3c1cde11","IsNewSubSection":false,"SubSectionReplacement":""},{"Level":1,"Identity":"T61C6N4160SC","SubSectionBookmarkName":"ss_T61C6N4160SC_lv1_86e0c3b0","IsNewSubSection":false,"SubSectionReplacement":""},{"Level":2,"Identity":"T61C6N4160S1","SubSectionBookmarkName":"ss_T61C6N4160S1_lv2_3d0a855b","IsNewSubSection":false,"SubSectionReplacement":""},{"Level":2,"Identity":"T61C6N4160S2","SubSectionBookmarkName":"ss_T61C6N4160S2_lv2_da7749bd","IsNewSubSection":false,"SubSectionReplacement":""},{"Level":2,"Identity":"T61C6N4160S3","SubSectionBookmarkName":"ss_T61C6N4160S3_lv2_758d1bfe","IsNewSubSection":false,"SubSectionReplacement":""},{"Level":2,"Identity":"T61C6N4160S4","SubSectionBookmarkName":"ss_T61C6N4160S4_lv2_0145db36","IsNewSubSection":false,"SubSectionReplacement":""},{"Level":1,"Identity":"T61C6N4160SD","SubSectionBookmarkName":"ss_T61C6N4160SD_lv1_4f45ac05","IsNewSubSection":false,"SubSectionReplacement":""},{"Level":3,"Identity":"T61C6N4160Sa","SubSectionBookmarkName":"ss_T61C6N4160Sa_lv3_a06af547","IsNewSubSection":false,"SubSectionReplacement":""},{"Level":3,"Identity":"T61C6N4160Sb","SubSectionBookmarkName":"ss_T61C6N4160Sb_lv3_fa5a7c65","IsNewSubSection":false,"SubSectionReplacement":""},{"Level":3,"Identity":"T61C6N4160Sc","SubSectionBookmarkName":"ss_T61C6N4160Sc_lv3_0b145945","IsNewSubSection":false,"SubSectionReplacement":""},{"Level":1,"Identity":"T61C6N4160SE","SubSectionBookmarkName":"ss_T61C6N4160SE_lv1_f6625e9c","IsNewSubSection":false,"SubSectionReplacement":""},{"Level":1,"Identity":"T61C6N4160SF","SubSectionBookmarkName":"ss_T61C6N4160SF_lv1_243edcad","IsNewSubSection":false,"SubSectionReplacement":""},{"Level":1,"Identity":"T61C6N4160SG","SubSectionBookmarkName":"ss_T61C6N4160SG_lv1_e99035d3","IsNewSubSection":false,"SubSectionReplacement":""},{"Level":1,"Identity":"T61C6N4160SH","SubSectionBookmarkName":"ss_T61C6N4160SH_lv1_6b1d9834","IsNewSubSection":false,"SubSectionReplacement":""},{"Level":2,"Identity":"61-6-4160","SubSectionBookmarkName":"ss_T61C6N4160S1_lv2_7aac98ea","IsNewSubSection":false,"SubSectionReplacement":""},{"Level":2,"Identity":"61-6-4160","SubSectionBookmarkName":"ss_T61C6N4160S2_lv2_aa6fa552","IsNewSubSection":false,"SubSectionReplacement":""},{"Level":2,"Identity":"61-6-4160","SubSectionBookmarkName":"ss_T61C6N4160S3_lv2_f5163470","IsNewSubSection":false,"SubSectionReplacement":""},{"Level":2,"Identity":"61-6-4160","SubSectionBookmarkName":"ss_T61C6N4160S1_lv2_b4d80afd","IsNewSubSection":false,"SubSectionReplacement":""},{"Level":3,"Identity":"61-6-4160","SubSectionBookmarkName":"ss_T61C6N4160Sa_lv3_2504c023","IsNewSubSection":false,"SubSectionReplacement":""},{"Level":3,"Identity":"61-6-4160","SubSectionBookmarkName":"ss_T61C6N4160Sb_lv3_8b755fc8","IsNewSubSection":false,"SubSectionReplacement":""},{"Level":2,"Identity":"61-6-4160","SubSectionBookmarkName":"ss_T61C6N4160S2_lv2_ba01ee33","IsNewSubSection":false,"SubSectionReplacement":""},{"Level":1,"Identity":"61-6-4160","SubSectionBookmarkName":"ss_T61C6N4160Sa_lv1_55fbb0589","IsNewSubSection":false,"SubSectionReplacement":""},{"Level":1,"Identity":"61-6-4160","SubSectionBookmarkName":"ss_T61C6N4160Sb_lv1_c27714d0b","IsNewSubSection":false,"SubSectionReplacement":""},{"Level":1,"Identity":"61-6-4160","SubSectionBookmarkName":"ss_T61C6N4160Sc_lv1_6797796b4","IsNewSubSection":false,"SubSectionReplacement":""}],"TitleRelatedTo":"","TitleSoAsTo":"","Deleted":false}],"TitleText":"","DisableControls":false,"Deleted":false,"RepealItems":[],"SectionBookmarkName":"bs_num_2_c33c03b5e"},{"SectionUUID":"45488fe2-14f0-4541-81d2-187abbe853e1","SectionName":"standard_eff_date_section","SectionNumber":3,"SectionType":"drafting_clause","CodeSections":[],"TitleText":"","DisableControls":false,"Deleted":false,"RepealItems":[],"SectionBookmarkName":"bs_num_3_lastsection"}]</T_BILL_T_SECTIONS>
  <T_BILL_T_SECTIONSHISTORY>[{"Id":5,"SectionsList":[{"SectionUUID":"db13fc76-3a74-4d4e-9b4a-7cde0eee6f48","SectionName":"code_section","SectionNumber":1,"SectionType":"code_section","CodeSections":[{"CodeSectionBookmarkName":"ns_T61C6N1155_45aac8825","IsConstitutionSection":false,"Identity":"61-6-1155","IsNew":true,"SubSections":[{"Level":1,"Identity":"T61C6N1155SE","SubSectionBookmarkName":"ss_T61C6N1155SE_lv1_2c31e0e9c","IsNewSubSection":true}],"TitleRelatedTo":"microdistilleries","TitleSoAsTo":"provide that a micro distillery may sell certain liquors distilled on the premises on Sundays","Deleted":false}],"TitleText":"","DisableControls":false,"Deleted":false,"RepealItems":[],"SectionBookmarkName":"bs_num_1_d8fb7e4b4"},{"SectionUUID":"8561e6a4-5866-459f-a670-15f02c9ec2f9","SectionName":"code_section","SectionNumber":2,"SectionType":"code_section","CodeSections":[{"CodeSectionBookmarkName":"cs_T61C6N4160_55a3e0957","IsConstitutionSection":false,"Identity":"61-6-4160","IsNew":false,"SubSections":[{"Level":1,"Identity":"T61C6N4160SA","SubSectionBookmarkName":"ss_T61C6N4160SA_lv1_bbc0b8aa7","IsNewSubSection":false},{"Level":1,"Identity":"T61C6N4160SB","SubSectionBookmarkName":"ss_T61C6N4160SB_lv1_b759e0356","IsNewSubSection":false},{"Level":2,"Identity":"T61C6N4160S1","SubSectionBookmarkName":"ss_T61C6N4160S1_lv2_5c4169eb3","IsNewSubSection":false},{"Level":2,"Identity":"T61C6N4160S2","SubSectionBookmarkName":"ss_T61C6N4160S2_lv2_be948be3a","IsNewSubSection":false},{"Level":2,"Identity":"T61C6N4160S3","SubSectionBookmarkName":"ss_T61C6N4160S3_lv2_e2b1ef126","IsNewSubSection":false},{"Level":1,"Identity":"T61C6N4160SC","SubSectionBookmarkName":"ss_T61C6N4160SC_lv1_688f3e120","IsNewSubSection":false},{"Level":2,"Identity":"T61C6N4160S1","SubSectionBookmarkName":"ss_T61C6N4160S1_lv2_524df2487","IsNewSubSection":false},{"Level":2,"Identity":"T61C6N4160S2","SubSectionBookmarkName":"ss_T61C6N4160S2_lv2_4ce11eed0","IsNewSubSection":false},{"Level":2,"Identity":"T61C6N4160S3","SubSectionBookmarkName":"ss_T61C6N4160S3_lv2_ee46f4944","IsNewSubSection":false},{"Level":1,"Identity":"T61C6N4160SD","SubSectionBookmarkName":"ss_T61C6N4160SD_lv1_5a7ccf72c","IsNewSubSection":false},{"Level":2,"Identity":"T61C6N4160S1","SubSectionBookmarkName":"ss_T61C6N4160S1_lv2_dc5e4f06d","IsNewSubSection":false},{"Level":3,"Identity":"T61C6N4160Sa","SubSectionBookmarkName":"ss_T61C6N4160Sa_lv3_00ec66a3c","IsNewSubSection":false},{"Level":3,"Identity":"T61C6N4160Sb","SubSectionBookmarkName":"ss_T61C6N4160Sb_lv3_6d7307b1f","IsNewSubSection":false},{"Level":3,"Identity":"T61C6N4160Sc","SubSectionBookmarkName":"ss_T61C6N4160Sc_lv3_b9ea9b9b7","IsNewSubSection":false},{"Level":2,"Identity":"T61C6N4160S2","SubSectionBookmarkName":"ss_T61C6N4160S2_lv2_38d1da74f","IsNewSubSection":false},{"Level":2,"Identity":"T61C6N4160S3","SubSectionBookmarkName":"ss_T61C6N4160S3_lv2_e5df47593","IsNewSubSection":false},{"Level":1,"Identity":"T61C6N4160SE","SubSectionBookmarkName":"ss_T61C6N4160SE_lv1_5e1385812","IsNewSubSection":false},{"Level":1,"Identity":"T61C6N4160SF","SubSectionBookmarkName":"ss_T61C6N4160SF_lv1_866536a2d","IsNewSubSection":false},{"Level":2,"Identity":"T61C6N4160S1","SubSectionBookmarkName":"ss_T61C6N4160S1_lv2_7fe992531","IsNewSubSection":false},{"Level":3,"Identity":"T61C6N4160Sa","SubSectionBookmarkName":"ss_T61C6N4160Sa_lv3_5f89a1d80","IsNewSubSection":false},{"Level":3,"Identity":"T61C6N4160Sb","SubSectionBookmarkName":"ss_T61C6N4160Sb_lv3_45b24c194","IsNewSubSection":false},{"Level":2,"Identity":"T61C6N4160S2","SubSectionBookmarkName":"ss_T61C6N4160S2_lv2_70759e60c","IsNewSubSection":false},{"Level":1,"Identity":"T61C6N4160SG","SubSectionBookmarkName":"ss_T61C6N4160SG_lv1_b125d09a8","IsNewSubSection":false},{"Level":2,"Identity":"T61C6N4160Sa","SubSectionBookmarkName":"ss_T61C6N4160Sa_lv2_aaac589c9","IsNewSubSection":false},{"Level":2,"Identity":"T61C6N4160Sb","SubSectionBookmarkName":"ss_T61C6N4160Sb_lv2_2e02ea6f6","IsNewSubSection":false},{"Level":2,"Identity":"T61C6N4160Sc","SubSectionBookmarkName":"ss_T61C6N4160Sc_lv2_3f87a4114","IsNewSubSection":false}],"TitleRelatedTo":"the prohibition on the sale of alcoholic liquors on certain days","TitleSoAsTo":"provide that certain local governing bodies may authorize the sale of alcoholic liquors on sundays under certain circumstances","Deleted":false}],"TitleText":"","DisableControls":false,"Deleted":false,"RepealItems":[],"SectionBookmarkName":"bs_num_2_bbf4ec2ef"},{"SectionUUID":"45488fe2-14f0-4541-81d2-187abbe853e1","SectionName":"standard_eff_date_section","SectionNumber":3,"SectionType":"drafting_clause","CodeSections":[],"TitleText":"","DisableControls":false,"Deleted":false,"RepealItems":[],"SectionBookmarkName":"bs_num_3_lastsection"}],"Timestamp":"2023-02-01T15:28:39.0892956-05:00","Username":null},{"Id":4,"SectionsList":[{"SectionUUID":"8561e6a4-5866-459f-a670-15f02c9ec2f9","SectionName":"code_section","SectionNumber":2,"SectionType":"code_section","CodeSections":[{"CodeSectionBookmarkName":"cs_T61C6N4160_55a3e0957","IsConstitutionSection":false,"Identity":"61-6-4160","IsNew":false,"SubSections":[],"TitleRelatedTo":"the prohibition on the sale of alcoholic liquors on certain days","TitleSoAsTo":"provide that certain local governing bodies may authorize the sale of alcoholic liquors on sundays under certain circumstances","Deleted":false}],"TitleText":"","DisableControls":false,"Deleted":false,"RepealItems":[],"SectionBookmarkName":"bs_num_2_bbf4ec2ef"},{"SectionUUID":"45488fe2-14f0-4541-81d2-187abbe853e1","SectionName":"standard_eff_date_section","SectionNumber":3,"SectionType":"drafting_clause","CodeSections":[],"TitleText":"","DisableControls":false,"Deleted":false,"RepealItems":[],"SectionBookmarkName":"bs_num_3_lastsection"},{"SectionUUID":"db13fc76-3a74-4d4e-9b4a-7cde0eee6f48","SectionName":"code_section","SectionNumber":1,"SectionType":"code_section","CodeSections":[{"CodeSectionBookmarkName":"ns_T61C6N1155_45aac8825","IsConstitutionSection":false,"Identity":"61-6-1155","IsNew":true,"SubSections":[{"Level":1,"Identity":"T61C6N1155SE","SubSectionBookmarkName":"ss_T61C6N1155SE_lv1_2c31e0e9c","IsNewSubSection":true}],"TitleRelatedTo":"microdistilleries","TitleSoAsTo":"provide that a micro distillery may sell certain liquors distilled on the premises on Sundays","Deleted":false}],"TitleText":"","DisableControls":false,"Deleted":false,"RepealItems":[],"SectionBookmarkName":"bs_num_1_d8fb7e4b4"}],"Timestamp":"2022-12-09T11:16:47.8586171-05:00","Username":null},{"Id":3,"SectionsList":[{"SectionUUID":"8561e6a4-5866-459f-a670-15f02c9ec2f9","SectionName":"code_section","SectionNumber":2,"SectionType":"code_section","CodeSections":[{"CodeSectionBookmarkName":"cs_T61C6N4160_55a3e0957","IsConstitutionSection":false,"Identity":"61-6-4160","IsNew":false,"SubSections":[],"TitleRelatedTo":"Sunday sales;  Christmas Day sales;  penalties.","TitleSoAsTo":"","Deleted":false}],"TitleText":"","DisableControls":false,"Deleted":false,"RepealItems":[],"SectionBookmarkName":"bs_num_2_bbf4ec2ef"},{"SectionUUID":"45488fe2-14f0-4541-81d2-187abbe853e1","SectionName":"standard_eff_date_section","SectionNumber":3,"SectionType":"drafting_clause","CodeSections":[],"TitleText":"","DisableControls":false,"Deleted":false,"RepealItems":[],"SectionBookmarkName":"bs_num_3_lastsection"},{"SectionUUID":"db13fc76-3a74-4d4e-9b4a-7cde0eee6f48","SectionName":"code_section","SectionNumber":1,"SectionType":"code_section","CodeSections":[{"CodeSectionBookmarkName":"ns_T61C6N1155_45aac8825","IsConstitutionSection":false,"Identity":"61-6-1155","IsNew":true,"SubSections":[{"Level":1,"Identity":"T61C6N1155SE","SubSectionBookmarkName":"ss_T61C6N1155SE_lv1_2c31e0e9c","IsNewSubSection":true}],"TitleRelatedTo":"","TitleSoAsTo":"","Deleted":false}],"TitleText":"","DisableControls":false,"Deleted":false,"RepealItems":[],"SectionBookmarkName":"bs_num_1_d8fb7e4b4"}],"Timestamp":"2022-12-09T11:14:40.706178-05:00","Username":null},{"Id":2,"SectionsList":[{"SectionUUID":"8561e6a4-5866-459f-a670-15f02c9ec2f9","SectionName":"code_section","SectionNumber":2,"SectionType":"code_section","CodeSections":[{"CodeSectionBookmarkName":"cs_T61C6N4160_55a3e0957","IsConstitutionSection":false,"Identity":"61-6-4160","IsNew":false,"SubSections":[],"TitleRelatedTo":"Sunday sales;  Christmas Day sales;  penalties.","TitleSoAsTo":"","Deleted":false}],"TitleText":"","DisableControls":false,"Deleted":false,"RepealItems":[],"SectionBookmarkName":"bs_num_2_bbf4ec2ef"},{"SectionUUID":"45488fe2-14f0-4541-81d2-187abbe853e1","SectionName":"standard_eff_date_section","SectionNumber":3,"SectionType":"drafting_clause","CodeSections":[],"TitleText":"","DisableControls":false,"Deleted":false,"RepealItems":[],"SectionBookmarkName":"bs_num_3_lastsection"},{"SectionUUID":"db13fc76-3a74-4d4e-9b4a-7cde0eee6f48","SectionName":"code_section","SectionNumber":1,"SectionType":"code_section","CodeSections":[],"TitleText":"","DisableControls":false,"Deleted":false,"RepealItems":[],"SectionBookmarkName":"bs_num_1_d8fb7e4b4"}],"Timestamp":"2022-12-09T11:14:38.3844441-05:00","Username":null},{"Id":1,"SectionsList":[{"SectionUUID":"8561e6a4-5866-459f-a670-15f02c9ec2f9","SectionName":"code_section","SectionNumber":1,"SectionType":"code_section","CodeSections":[{"CodeSectionBookmarkName":"cs_T61C6N4160_55a3e0957","IsConstitutionSection":false,"Identity":"61-6-4160","IsNew":false,"SubSections":[],"TitleRelatedTo":"Sunday sales;  Christmas Day sales;  penalties.","TitleSoAsTo":"","Deleted":false}],"TitleText":"","DisableControls":false,"Deleted":false,"RepealItems":[],"SectionBookmarkName":"bs_num_1_bbf4ec2ef"},{"SectionUUID":"45488fe2-14f0-4541-81d2-187abbe853e1","SectionName":"standard_eff_date_section","SectionNumber":2,"SectionType":"drafting_clause","CodeSections":[],"TitleText":"","DisableControls":false,"Deleted":false,"RepealItems":[],"SectionBookmarkName":"bs_num_2_lastsection"}],"Timestamp":"2022-12-08T15:55:03.1100485-05:00","Username":null},{"Id":6,"SectionsList":[{"SectionUUID":"db13fc76-3a74-4d4e-9b4a-7cde0eee6f48","SectionName":"code_section","SectionNumber":1,"SectionType":"code_section","CodeSections":[{"CodeSectionBookmarkName":"ns_T61C6N1155_45aac8825","IsConstitutionSection":false,"Identity":"61-6-1155","IsNew":true,"SubSections":[{"Level":1,"Identity":"T61C6N1155SE","SubSectionBookmarkName":"ss_T61C6N1155SE_lv1_2c31e0e9c","IsNewSubSection":true}],"TitleRelatedTo":"microdistilleries","TitleSoAsTo":"provide that a micro distillery may sell certain liquors distilled on the premises on Sundays","Deleted":false}],"TitleText":"","DisableControls":false,"Deleted":false,"RepealItems":[],"SectionBookmarkName":"bs_num_1_d8fb7e4b4"},{"SectionUUID":"8561e6a4-5866-459f-a670-15f02c9ec2f9","SectionName":"code_section","SectionNumber":2,"SectionType":"code_section","CodeSections":[{"CodeSectionBookmarkName":"cs_T61C6N4160_55a3e0957","IsConstitutionSection":false,"Identity":"61-6-4160","IsNew":false,"SubSections":[{"Level":1,"Identity":"T61C6N4160SA","SubSectionBookmarkName":"ss_T61C6N4160SA_lv1_bbc0b8aa7","IsNewSubSection":false},{"Level":1,"Identity":"T61C6N4160SB","SubSectionBookmarkName":"ss_T61C6N4160SB_lv1_b759e0356","IsNewSubSection":false},{"Level":2,"Identity":"T61C6N4160S1","SubSectionBookmarkName":"ss_T61C6N4160S1_lv2_5c4169eb3","IsNewSubSection":false},{"Level":2,"Identity":"T61C6N4160S2","SubSectionBookmarkName":"ss_T61C6N4160S2_lv2_be948be3a","IsNewSubSection":false},{"Level":2,"Identity":"T61C6N4160S3","SubSectionBookmarkName":"ss_T61C6N4160S3_lv2_e2b1ef126","IsNewSubSection":false},{"Level":1,"Identity":"T61C6N4160SC","SubSectionBookmarkName":"ss_T61C6N4160SC_lv1_688f3e120","IsNewSubSection":false},{"Level":2,"Identity":"T61C6N4160S1","SubSectionBookmarkName":"ss_T61C6N4160S1_lv2_524df2487","IsNewSubSection":false},{"Level":2,"Identity":"T61C6N4160S2","SubSectionBookmarkName":"ss_T61C6N4160S2_lv2_4ce11eed0","IsNewSubSection":false},{"Level":2,"Identity":"T61C6N4160S3","SubSectionBookmarkName":"ss_T61C6N4160S3_lv2_ee46f4944","IsNewSubSection":false},{"Level":1,"Identity":"T61C6N4160SD","SubSectionBookmarkName":"ss_T61C6N4160SD_lv1_5a7ccf72c","IsNewSubSection":false},{"Level":2,"Identity":"T61C6N4160S1","SubSectionBookmarkName":"ss_T61C6N4160S1_lv2_dc5e4f06d","IsNewSubSection":false},{"Level":3,"Identity":"T61C6N4160Sa","SubSectionBookmarkName":"ss_T61C6N4160Sa_lv3_00ec66a3c","IsNewSubSection":false},{"Level":3,"Identity":"T61C6N4160Sb","SubSectionBookmarkName":"ss_T61C6N4160Sb_lv3_6d7307b1f","IsNewSubSection":false},{"Level":3,"Identity":"T61C6N4160Sc","SubSectionBookmarkName":"ss_T61C6N4160Sc_lv3_b9ea9b9b7","IsNewSubSection":false},{"Level":2,"Identity":"T61C6N4160S2","SubSectionBookmarkName":"ss_T61C6N4160S2_lv2_38d1da74f","IsNewSubSection":false},{"Level":2,"Identity":"T61C6N4160S3","SubSectionBookmarkName":"ss_T61C6N4160S3_lv2_e5df47593","IsNewSubSection":false},{"Level":1,"Identity":"T61C6N4160SE","SubSectionBookmarkName":"ss_T61C6N4160SE_lv1_5e1385812","IsNewSubSection":false},{"Level":1,"Identity":"T61C6N4160SF","SubSectionBookmarkName":"ss_T61C6N4160SF_lv1_866536a2d","IsNewSubSection":false},{"Level":2,"Identity":"T61C6N4160S1","SubSectionBookmarkName":"ss_T61C6N4160S1_lv2_7fe992531","IsNewSubSection":false},{"Level":3,"Identity":"T61C6N4160Sa","SubSectionBookmarkName":"ss_T61C6N4160Sa_lv3_5f89a1d80","IsNewSubSection":false},{"Level":3,"Identity":"T61C6N4160Sb","SubSectionBookmarkName":"ss_T61C6N4160Sb_lv3_45b24c194","IsNewSubSection":false},{"Level":2,"Identity":"T61C6N4160S2","SubSectionBookmarkName":"ss_T61C6N4160S2_lv2_70759e60c","IsNewSubSection":false},{"Level":1,"Identity":"T61C6N4160SG","SubSectionBookmarkName":"ss_T61C6N4160SG_lv1_b125d09a8","IsNewSubSection":false},{"Level":2,"Identity":"T61C6N4160Sa","SubSectionBookmarkName":"ss_T61C6N4160Sa_lv2_aaac589c9","IsNewSubSection":false},{"Level":2,"Identity":"T61C6N4160Sb","SubSectionBookmarkName":"ss_T61C6N4160Sb_lv2_2e02ea6f6","IsNewSubSection":false},{"Level":2,"Identity":"T61C6N4160Sc","SubSectionBookmarkName":"ss_T61C6N4160Sc_lv2_3f87a4114","IsNewSubSection":false}],"TitleRelatedTo":"the prohibition on the sale of alcoholic liquors on certain days","TitleSoAsTo":"provide that certain local governing bodies may authorize the sale of alcoholic liquors on sundays under certain circumstances","Deleted":false}],"TitleText":"","DisableControls":false,"Deleted":false,"RepealItems":[],"SectionBookmarkName":"bs_num_2_bbf4ec2ef"},{"SectionUUID":"45488fe2-14f0-4541-81d2-187abbe853e1","SectionName":"standard_eff_date_section","SectionNumber":3,"SectionType":"drafting_clause","CodeSections":[],"TitleText":"","DisableControls":false,"Deleted":false,"RepealItems":[],"SectionBookmarkName":"bs_num_3_lastsection"}],"Timestamp":"2023-03-09T12:10:56.4546996-05:00","Username":"nikidowney@scstatehouse.gov"}]</T_BILL_T_SECTIONSHISTORY>
  <T_BILL_T_SUBJECT>Liquor Sales</T_BILL_T_SUBJECT>
  <T_BILL_UR_DRAFTER>samanthaallen@scstatehouse.gov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3621</Words>
  <Characters>18543</Characters>
  <Application>Microsoft Office Word</Application>
  <DocSecurity>0</DocSecurity>
  <Lines>314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2024-05-02T00:08:00Z</cp:lastPrinted>
  <dcterms:created xsi:type="dcterms:W3CDTF">2024-05-02T00:08:00Z</dcterms:created>
  <dcterms:modified xsi:type="dcterms:W3CDTF">2024-05-02T00:08:00Z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