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Tedder, Ballentine, Wooten, Wetmore, Henegan, J.L. Johnson, Pendarvis, Bauer, Carter, Kirby and M.M. Smith</w:t>
      </w:r>
    </w:p>
    <w:p>
      <w:pPr>
        <w:widowControl w:val="false"/>
        <w:spacing w:after="0"/>
        <w:jc w:val="left"/>
      </w:pPr>
      <w:r>
        <w:rPr>
          <w:rFonts w:ascii="Times New Roman"/>
          <w:sz w:val="22"/>
        </w:rPr>
        <w:t xml:space="preserve">Document Path: LC-0115HA23.docx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Energy Efficiency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bb9f814fd8d140b7">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Labor, Commerce and Industry</w:t>
      </w:r>
      <w:r>
        <w:t xml:space="preserve"> (</w:t>
      </w:r>
      <w:hyperlink w:history="true" r:id="R2ca91de9381548f0">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Bauer, 
 Carter, Kirby
 </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M.M. Smith
 </w:t>
      </w:r>
    </w:p>
    <w:p>
      <w:pPr>
        <w:widowControl w:val="false"/>
        <w:spacing w:after="0"/>
        <w:jc w:val="left"/>
      </w:pPr>
    </w:p>
    <w:p>
      <w:pPr>
        <w:widowControl w:val="false"/>
        <w:spacing w:after="0"/>
        <w:jc w:val="left"/>
      </w:pPr>
      <w:r>
        <w:rPr>
          <w:rFonts w:ascii="Times New Roman"/>
          <w:sz w:val="22"/>
        </w:rPr>
        <w:t xml:space="preserve">View the latest </w:t>
      </w:r>
      <w:hyperlink r:id="R6723183d4e2048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6274da7e39450f">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F367B" w14:paraId="40FEFADA" w14:textId="6C84F85B">
          <w:pPr>
            <w:pStyle w:val="scbilltitle"/>
            <w:tabs>
              <w:tab w:val="left" w:pos="2104"/>
            </w:tabs>
          </w:pPr>
          <w:r w:rsidRPr="001F367B">
            <w:t>TO AMEND THE SOUTH CAROLINA CODE OF LAW</w:t>
          </w:r>
          <w:r w:rsidR="004223E4">
            <w:t>s</w:t>
          </w:r>
          <w:r w:rsidRPr="001F367B">
            <w:t xml:space="preserve"> BY AMENDING SECTION 58</w:t>
          </w:r>
          <w:r>
            <w:noBreakHyphen/>
          </w:r>
          <w:r w:rsidRPr="001F367B">
            <w:t>37</w:t>
          </w:r>
          <w:r>
            <w:noBreakHyphen/>
          </w:r>
          <w:r w:rsidRPr="001F367B">
            <w:t>10, RELATING TO DEFIN</w:t>
          </w:r>
          <w:r w:rsidR="005D7751">
            <w:t>i</w:t>
          </w:r>
          <w:r w:rsidRPr="001F367B">
            <w:t>TIONS, SO AS TO PROVIDE FOR “DEMAND</w:t>
          </w:r>
          <w:r>
            <w:noBreakHyphen/>
          </w:r>
          <w:r w:rsidRPr="001F367B">
            <w:t>SIDE MANAGEMENT PROGRAM</w:t>
          </w:r>
          <w:r w:rsidR="004223E4">
            <w:t>s</w:t>
          </w:r>
          <w:r w:rsidR="000958D2">
            <w:t>”,</w:t>
          </w:r>
          <w:r w:rsidRPr="001F367B">
            <w:t xml:space="preserve"> “COST</w:t>
          </w:r>
          <w:r>
            <w:noBreakHyphen/>
          </w:r>
          <w:r w:rsidRPr="001F367B">
            <w:t>EFFECTIVE</w:t>
          </w:r>
          <w:r w:rsidR="000958D2">
            <w:t>”,</w:t>
          </w:r>
          <w:r w:rsidRPr="001F367B">
            <w:t xml:space="preserve"> AND “DEMAND</w:t>
          </w:r>
          <w:r>
            <w:noBreakHyphen/>
          </w:r>
          <w:r w:rsidRPr="001F367B">
            <w:t xml:space="preserve">SIDE MANAGEMENT PILOT PROGRAMS”; </w:t>
          </w:r>
          <w:r w:rsidR="000958D2">
            <w:t>by amending</w:t>
          </w:r>
          <w:r w:rsidRPr="001F367B">
            <w:t xml:space="preserve"> SECTION 58</w:t>
          </w:r>
          <w:r>
            <w:noBreakHyphen/>
          </w:r>
          <w:r w:rsidRPr="001F367B">
            <w:t>37</w:t>
          </w:r>
          <w:r>
            <w:noBreakHyphen/>
          </w:r>
          <w:r w:rsidRPr="001F367B">
            <w:t>20</w:t>
          </w:r>
          <w:r w:rsidR="000958D2">
            <w:t>,</w:t>
          </w:r>
          <w:r w:rsidRPr="001F367B">
            <w:t xml:space="preserve"> RELATING TO THE ADOPTION OF PROCEDURES ENCOURAGING ENERGY EFFICIENCY AND CONSERVATION, SO AS TO REQUIRE THE PUBLIC SERVICE COMMISSION TO ADOPT PROCEDURES TO REQUIRE ELECTRICAL UTILITIES AND ENCOURAGE GAS UTIL</w:t>
          </w:r>
          <w:r w:rsidR="005D7751">
            <w:t>i</w:t>
          </w:r>
          <w:r w:rsidRPr="001F367B">
            <w:t>TIES TO PLAN FOR AND INVEST IN ALL COST</w:t>
          </w:r>
          <w:r>
            <w:noBreakHyphen/>
          </w:r>
          <w:r w:rsidRPr="001F367B">
            <w:t>EFFECTIVE ENERGY EFFICIENCY AND DEMAND</w:t>
          </w:r>
          <w:r>
            <w:noBreakHyphen/>
          </w:r>
          <w:r w:rsidRPr="001F367B">
            <w:t xml:space="preserve">SIDE RESOURCES AND TO REQUIRE THE COMMISSION TO REVIEW </w:t>
          </w:r>
          <w:r>
            <w:t xml:space="preserve">ANNUAL </w:t>
          </w:r>
          <w:r w:rsidRPr="001F367B">
            <w:t xml:space="preserve">REPORTS FROM </w:t>
          </w:r>
          <w:r>
            <w:t xml:space="preserve">THE </w:t>
          </w:r>
          <w:r w:rsidRPr="001F367B">
            <w:t>UTILITIES</w:t>
          </w:r>
          <w:r>
            <w:t>;</w:t>
          </w:r>
          <w:r w:rsidRPr="001F367B">
            <w:t xml:space="preserve"> </w:t>
          </w:r>
          <w:r w:rsidR="000958D2">
            <w:t>by</w:t>
          </w:r>
          <w:r w:rsidRPr="001F367B">
            <w:t xml:space="preserve"> AMEND</w:t>
          </w:r>
          <w:r w:rsidR="000958D2">
            <w:t>ing</w:t>
          </w:r>
          <w:r w:rsidRPr="001F367B">
            <w:t xml:space="preserve"> SECTION 58</w:t>
          </w:r>
          <w:r>
            <w:noBreakHyphen/>
          </w:r>
          <w:r w:rsidRPr="001F367B">
            <w:t>37</w:t>
          </w:r>
          <w:r>
            <w:noBreakHyphen/>
          </w:r>
          <w:r w:rsidRPr="001F367B">
            <w:t>30, RELATING TO REPORTS ON DEMAND</w:t>
          </w:r>
          <w:r>
            <w:noBreakHyphen/>
          </w:r>
          <w:r w:rsidRPr="001F367B">
            <w:t>SIDE ACTIVITIES OF GAS AND ELECTRIC UTILITIES, SO AS TO MAKE TECHNICAL CHANGES</w:t>
          </w:r>
          <w:r>
            <w:t>;</w:t>
          </w:r>
          <w:r w:rsidRPr="001F367B">
            <w:t xml:space="preserve"> AND TO REQUIRE THE OFFICE OF REGULATORY STAFF TO STUDY POTENTIAL COSTS AND BENEFITS OF ESTABLISHING A THIRD</w:t>
          </w:r>
          <w:r w:rsidR="00920771">
            <w:noBreakHyphen/>
          </w:r>
          <w:r w:rsidRPr="001F367B">
            <w:t>PARTY ADMINISTRATOR FOR ENERGY EFFICIENCY AND OTHER DEMAND</w:t>
          </w:r>
          <w:r w:rsidR="000958D2">
            <w:t>-</w:t>
          </w:r>
          <w:r w:rsidRPr="001F367B">
            <w:t>SIDE MANAGEMENT PROGRAMS</w:t>
          </w:r>
          <w:r w:rsidR="000958D2">
            <w:t>,</w:t>
          </w:r>
          <w:r w:rsidRPr="001F367B">
            <w:t xml:space="preserve"> AND </w:t>
          </w:r>
          <w:r w:rsidR="00920771">
            <w:t xml:space="preserve">TO </w:t>
          </w:r>
          <w:r w:rsidRPr="001F367B">
            <w:t>PROVIDE CERTAIN REQUIREMENTS FOR THIS STUDY</w:t>
          </w:r>
          <w:r w:rsidR="006467FA">
            <w:t>.</w:t>
          </w:r>
        </w:p>
      </w:sdtContent>
    </w:sdt>
    <w:bookmarkStart w:name="at_7e56c5f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cb78500" w:id="1"/>
      <w:r w:rsidRPr="0094541D">
        <w:t>B</w:t>
      </w:r>
      <w:bookmarkEnd w:id="1"/>
      <w:r w:rsidRPr="0094541D">
        <w:t>e it enacted by the General Assembly of the State of South Carolina:</w:t>
      </w:r>
    </w:p>
    <w:p w:rsidR="009937AA" w:rsidP="009937AA" w:rsidRDefault="009937AA" w14:paraId="019CA3E9" w14:textId="77777777">
      <w:pPr>
        <w:pStyle w:val="scemptyline"/>
      </w:pPr>
    </w:p>
    <w:p w:rsidR="009937AA" w:rsidP="009937AA" w:rsidRDefault="009937AA" w14:paraId="2AAE93C3" w14:textId="4A9A8246">
      <w:pPr>
        <w:pStyle w:val="scdirectionallanguage"/>
      </w:pPr>
      <w:bookmarkStart w:name="bs_num_1_d5ac9096f" w:id="2"/>
      <w:r>
        <w:t>S</w:t>
      </w:r>
      <w:bookmarkEnd w:id="2"/>
      <w:r>
        <w:t>ECTION 1.</w:t>
      </w:r>
      <w:r>
        <w:tab/>
      </w:r>
      <w:bookmarkStart w:name="dl_1993eabde" w:id="3"/>
      <w:r>
        <w:t>S</w:t>
      </w:r>
      <w:bookmarkEnd w:id="3"/>
      <w:r>
        <w:t>ection 58-37-10 of the S.C. Code is amended to read:</w:t>
      </w:r>
    </w:p>
    <w:p w:rsidR="009937AA" w:rsidP="009937AA" w:rsidRDefault="009937AA" w14:paraId="46D7065F" w14:textId="77777777">
      <w:pPr>
        <w:pStyle w:val="scemptyline"/>
      </w:pPr>
    </w:p>
    <w:p w:rsidR="009937AA" w:rsidP="009937AA" w:rsidRDefault="009937AA" w14:paraId="5120C63F" w14:textId="77777777">
      <w:pPr>
        <w:pStyle w:val="sccodifiedsection"/>
      </w:pPr>
      <w:r>
        <w:tab/>
      </w:r>
      <w:bookmarkStart w:name="cs_T58C37N10_ed710b723" w:id="4"/>
      <w:r>
        <w:t>S</w:t>
      </w:r>
      <w:bookmarkEnd w:id="4"/>
      <w:r>
        <w:t>ection 58-37-10.</w:t>
      </w:r>
      <w:r>
        <w:tab/>
      </w:r>
      <w:bookmarkStart w:name="up_c122a8020" w:id="5"/>
      <w:r>
        <w:t>A</w:t>
      </w:r>
      <w:bookmarkEnd w:id="5"/>
      <w:r>
        <w:t>s used in this chapter unless the context clearly requires otherwise:</w:t>
      </w:r>
    </w:p>
    <w:p w:rsidR="009937AA" w:rsidP="009937AA" w:rsidRDefault="009937AA" w14:paraId="5A4F1541" w14:textId="364520AA">
      <w:pPr>
        <w:pStyle w:val="sccodifiedsection"/>
      </w:pPr>
      <w:r>
        <w:tab/>
      </w:r>
      <w:bookmarkStart w:name="ss_T58C37N10S1_lv1_8c5240084" w:id="6"/>
      <w:r>
        <w:t>(</w:t>
      </w:r>
      <w:bookmarkEnd w:id="6"/>
      <w:r>
        <w:t xml:space="preserve">1) “Demand-side </w:t>
      </w:r>
      <w:r>
        <w:rPr>
          <w:rStyle w:val="scstrike"/>
        </w:rPr>
        <w:t>activity</w:t>
      </w:r>
      <w:r>
        <w:rPr>
          <w:rStyle w:val="scinsert"/>
        </w:rPr>
        <w:t xml:space="preserve"> management program</w:t>
      </w:r>
      <w:r>
        <w:t xml:space="preserve">” means a program conducted or proposed by a producer, supplier, or distributor of energy for the reduction or more efficient use of energy requirements of the producer's, supplier's, or distributor's customers, </w:t>
      </w:r>
      <w:r>
        <w:rPr>
          <w:rStyle w:val="scinsert"/>
        </w:rPr>
        <w:t xml:space="preserve">through measures </w:t>
      </w:r>
      <w:r>
        <w:t>including, but not limited to, conservation and energy efficiency, load management, cogeneration, and renewable energy technologies.</w:t>
      </w:r>
    </w:p>
    <w:p w:rsidR="009937AA" w:rsidP="009937AA" w:rsidRDefault="009937AA" w14:paraId="0F2DFA14" w14:textId="6054A7F6">
      <w:pPr>
        <w:pStyle w:val="sccodifiedsection"/>
      </w:pPr>
      <w:r>
        <w:tab/>
      </w:r>
      <w:bookmarkStart w:name="ss_T58C37N10S2_lv1_223a5dfc1" w:id="7"/>
      <w:r>
        <w:t>(</w:t>
      </w:r>
      <w:bookmarkEnd w:id="7"/>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w:t>
      </w:r>
      <w:r>
        <w:lastRenderedPageBreak/>
        <w:t xml:space="preserve">definition must be interpreted in a manner consistent with the integrated resource planning process </w:t>
      </w:r>
      <w:r>
        <w:rPr>
          <w:rStyle w:val="scinsert"/>
        </w:rPr>
        <w:t>requirements pursuant to Section 58</w:t>
      </w:r>
      <w:r>
        <w:rPr>
          <w:rStyle w:val="scinsert"/>
        </w:rPr>
        <w:noBreakHyphen/>
        <w:t>37</w:t>
      </w:r>
      <w:r>
        <w:rPr>
          <w:rStyle w:val="scinsert"/>
        </w:rPr>
        <w:noBreakHyphen/>
        <w:t>40 and any</w:t>
      </w:r>
      <w:r w:rsidR="004E4309">
        <w:rPr>
          <w:rStyle w:val="scinsert"/>
        </w:rPr>
        <w:t xml:space="preserve"> process</w:t>
      </w:r>
      <w:r>
        <w:rPr>
          <w:rStyle w:val="scinsert"/>
        </w:rPr>
        <w:t xml:space="preserve"> </w:t>
      </w:r>
      <w:r>
        <w:t>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7933D1" w:rsidP="009937AA" w:rsidRDefault="009937AA" w14:paraId="41C4534B" w14:textId="77777777">
      <w:pPr>
        <w:pStyle w:val="sccodifiedsection"/>
      </w:pPr>
      <w:r>
        <w:rPr>
          <w:rStyle w:val="scinsert"/>
        </w:rPr>
        <w:tab/>
      </w:r>
      <w:bookmarkStart w:name="ss_T58C37N10S3_lv1_9e09a3f3b" w:id="8"/>
      <w:r>
        <w:rPr>
          <w:rStyle w:val="scinsert"/>
        </w:rPr>
        <w:t>(</w:t>
      </w:r>
      <w:bookmarkEnd w:id="8"/>
      <w:r>
        <w:rPr>
          <w:rStyle w:val="scinsert"/>
        </w:rPr>
        <w:t>3) “Cost</w:t>
      </w:r>
      <w:r>
        <w:rPr>
          <w:rStyle w:val="scinsert"/>
        </w:rPr>
        <w:noBreakHyphen/>
        <w:t xml:space="preserve">effective” means that </w:t>
      </w:r>
      <w:r w:rsidR="004E4309">
        <w:rPr>
          <w:rStyle w:val="scinsert"/>
        </w:rPr>
        <w:t xml:space="preserve">the </w:t>
      </w:r>
      <w:r>
        <w:rPr>
          <w:rStyle w:val="scinsert"/>
        </w:rPr>
        <w:t>net present value of benefits of a program or portfolio exceeds the net present value of the costs of the program or portfolio, as determined by at least two of the following tests:</w:t>
      </w:r>
    </w:p>
    <w:p w:rsidR="007933D1" w:rsidP="009937AA" w:rsidRDefault="007933D1" w14:paraId="763B5B8F" w14:textId="23D2564F">
      <w:pPr>
        <w:pStyle w:val="sccodifiedsection"/>
      </w:pPr>
      <w:r>
        <w:rPr>
          <w:rStyle w:val="scinsert"/>
        </w:rPr>
        <w:tab/>
      </w:r>
      <w:r>
        <w:rPr>
          <w:rStyle w:val="scinsert"/>
        </w:rPr>
        <w:tab/>
      </w:r>
      <w:bookmarkStart w:name="ss_T58C37N10Sa_lv2_446f5b438" w:id="9"/>
      <w:r w:rsidR="009937AA">
        <w:rPr>
          <w:rStyle w:val="scinsert"/>
        </w:rPr>
        <w:t>(</w:t>
      </w:r>
      <w:bookmarkEnd w:id="9"/>
      <w:r w:rsidR="00DC36B0">
        <w:rPr>
          <w:rStyle w:val="scinsert"/>
        </w:rPr>
        <w:t>a</w:t>
      </w:r>
      <w:r w:rsidR="009937AA">
        <w:rPr>
          <w:rStyle w:val="scinsert"/>
        </w:rPr>
        <w:t>) the Utility Cost Test, which is also referred to as the Program Administrator Test;</w:t>
      </w:r>
    </w:p>
    <w:p w:rsidR="007933D1" w:rsidP="009937AA" w:rsidRDefault="007933D1" w14:paraId="3DB45D87" w14:textId="7A173B25">
      <w:pPr>
        <w:pStyle w:val="sccodifiedsection"/>
      </w:pPr>
      <w:r>
        <w:rPr>
          <w:rStyle w:val="scinsert"/>
        </w:rPr>
        <w:tab/>
      </w:r>
      <w:r>
        <w:rPr>
          <w:rStyle w:val="scinsert"/>
        </w:rPr>
        <w:tab/>
      </w:r>
      <w:bookmarkStart w:name="ss_T58C37N10Sb_lv2_5225732e4" w:id="10"/>
      <w:r w:rsidR="009937AA">
        <w:rPr>
          <w:rStyle w:val="scinsert"/>
        </w:rPr>
        <w:t>(</w:t>
      </w:r>
      <w:bookmarkEnd w:id="10"/>
      <w:r w:rsidR="00DC36B0">
        <w:rPr>
          <w:rStyle w:val="scinsert"/>
        </w:rPr>
        <w:t>b</w:t>
      </w:r>
      <w:r w:rsidR="009937AA">
        <w:rPr>
          <w:rStyle w:val="scinsert"/>
        </w:rPr>
        <w:t>) the Total Resource Cost Test;</w:t>
      </w:r>
    </w:p>
    <w:p w:rsidR="007933D1" w:rsidP="009937AA" w:rsidRDefault="007933D1" w14:paraId="7EA27C34" w14:textId="6864A6B0">
      <w:pPr>
        <w:pStyle w:val="sccodifiedsection"/>
      </w:pPr>
      <w:r>
        <w:rPr>
          <w:rStyle w:val="scinsert"/>
        </w:rPr>
        <w:tab/>
      </w:r>
      <w:r>
        <w:rPr>
          <w:rStyle w:val="scinsert"/>
        </w:rPr>
        <w:tab/>
      </w:r>
      <w:bookmarkStart w:name="ss_T58C37N10Sc_lv2_252566a6c" w:id="11"/>
      <w:r w:rsidR="009937AA">
        <w:rPr>
          <w:rStyle w:val="scinsert"/>
        </w:rPr>
        <w:t>(</w:t>
      </w:r>
      <w:bookmarkEnd w:id="11"/>
      <w:r w:rsidR="00DC36B0">
        <w:rPr>
          <w:rStyle w:val="scinsert"/>
        </w:rPr>
        <w:t>c</w:t>
      </w:r>
      <w:r w:rsidR="009937AA">
        <w:rPr>
          <w:rStyle w:val="scinsert"/>
        </w:rPr>
        <w:t>) the Participant Cost Test; and</w:t>
      </w:r>
    </w:p>
    <w:p w:rsidR="009937AA" w:rsidP="009937AA" w:rsidRDefault="007933D1" w14:paraId="673AA505" w14:textId="6C667035">
      <w:pPr>
        <w:pStyle w:val="sccodifiedsection"/>
      </w:pPr>
      <w:r>
        <w:rPr>
          <w:rStyle w:val="scinsert"/>
        </w:rPr>
        <w:tab/>
      </w:r>
      <w:r>
        <w:rPr>
          <w:rStyle w:val="scinsert"/>
        </w:rPr>
        <w:tab/>
      </w:r>
      <w:bookmarkStart w:name="ss_T58C37N10Sd_lv2_3f6727093" w:id="12"/>
      <w:r w:rsidR="009937AA">
        <w:rPr>
          <w:rStyle w:val="scinsert"/>
        </w:rPr>
        <w:t>(</w:t>
      </w:r>
      <w:bookmarkEnd w:id="12"/>
      <w:r w:rsidR="00DC36B0">
        <w:rPr>
          <w:rStyle w:val="scinsert"/>
        </w:rPr>
        <w:t>d</w:t>
      </w:r>
      <w:r w:rsidR="009937AA">
        <w:rPr>
          <w:rStyle w:val="scinsert"/>
        </w:rPr>
        <w:t>) the Ratepayer Impact Measure Test. In calculating cost</w:t>
      </w:r>
      <w:r w:rsidR="009937AA">
        <w:rPr>
          <w:rStyle w:val="scinsert"/>
        </w:rPr>
        <w:noBreakHyphen/>
        <w:t xml:space="preserve">effectiveness, a utility must use standard utility practice for determining the percentage of customers that would or would not have adopted a measure without any incentive allowed under this </w:t>
      </w:r>
      <w:r w:rsidR="004E4309">
        <w:rPr>
          <w:rStyle w:val="scinsert"/>
        </w:rPr>
        <w:t>article</w:t>
      </w:r>
      <w:r w:rsidR="009937AA">
        <w:rPr>
          <w:rStyle w:val="scinsert"/>
        </w:rPr>
        <w:t xml:space="preserve"> to install and utilize the technology as part of the associated demand</w:t>
      </w:r>
      <w:r w:rsidR="009937AA">
        <w:rPr>
          <w:rStyle w:val="scinsert"/>
        </w:rPr>
        <w:noBreakHyphen/>
        <w:t>side management program.</w:t>
      </w:r>
      <w:r w:rsidR="004E4309">
        <w:rPr>
          <w:rStyle w:val="scinsert"/>
        </w:rPr>
        <w:t xml:space="preserve"> The utility must designate the expected useful life of the measure and evaluate the costs and benefits of the measures over their useful lives in the program application based on industry accepted standards.</w:t>
      </w:r>
    </w:p>
    <w:p w:rsidR="009937AA" w:rsidP="009937AA" w:rsidRDefault="009937AA" w14:paraId="69A11820" w14:textId="741AE57D">
      <w:pPr>
        <w:pStyle w:val="sccodifiedsection"/>
      </w:pPr>
      <w:r>
        <w:rPr>
          <w:rStyle w:val="scinsert"/>
        </w:rPr>
        <w:tab/>
      </w:r>
      <w:bookmarkStart w:name="ss_T58C37N10S4_lv1_ee18ddf33" w:id="13"/>
      <w:r>
        <w:rPr>
          <w:rStyle w:val="scinsert"/>
        </w:rPr>
        <w:t>(</w:t>
      </w:r>
      <w:bookmarkEnd w:id="13"/>
      <w:r>
        <w:rPr>
          <w:rStyle w:val="scinsert"/>
        </w:rPr>
        <w:t>4) “Demand</w:t>
      </w:r>
      <w:r>
        <w:rPr>
          <w:rStyle w:val="scinsert"/>
        </w:rPr>
        <w:noBreakHyphen/>
        <w:t>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rsidR="007E06BB" w:rsidP="00787433" w:rsidRDefault="007E06BB" w14:paraId="3D8F1FED" w14:textId="37EE15D4">
      <w:pPr>
        <w:pStyle w:val="scemptyline"/>
      </w:pPr>
    </w:p>
    <w:p w:rsidR="004C1260" w:rsidP="004C1260" w:rsidRDefault="004C1260" w14:paraId="5E917891" w14:textId="423748CA">
      <w:pPr>
        <w:pStyle w:val="scdirectionallanguage"/>
      </w:pPr>
      <w:bookmarkStart w:name="bs_num_2_0543528e8" w:id="14"/>
      <w:r>
        <w:t>S</w:t>
      </w:r>
      <w:bookmarkEnd w:id="14"/>
      <w:r>
        <w:t>ECTION 2.</w:t>
      </w:r>
      <w:r>
        <w:tab/>
      </w:r>
      <w:bookmarkStart w:name="dl_7da6da2b6" w:id="15"/>
      <w:r>
        <w:t>S</w:t>
      </w:r>
      <w:bookmarkEnd w:id="15"/>
      <w:r>
        <w:t>ection 58-37-20 of the S.C. Code is amended to read:</w:t>
      </w:r>
    </w:p>
    <w:p w:rsidR="004C1260" w:rsidP="004C1260" w:rsidRDefault="004C1260" w14:paraId="470D0EE6" w14:textId="77777777">
      <w:pPr>
        <w:pStyle w:val="scemptyline"/>
      </w:pPr>
    </w:p>
    <w:p w:rsidR="004C1260" w:rsidP="004C1260" w:rsidRDefault="004C1260" w14:paraId="0525AB14" w14:textId="4C0667CB">
      <w:pPr>
        <w:pStyle w:val="sccodifiedsection"/>
      </w:pPr>
      <w:r>
        <w:tab/>
      </w:r>
      <w:bookmarkStart w:name="cs_T58C37N20_2c99e68d8" w:id="16"/>
      <w:r>
        <w:t>S</w:t>
      </w:r>
      <w:bookmarkEnd w:id="16"/>
      <w:r>
        <w:t>ection 58-37-20.</w:t>
      </w:r>
      <w:r>
        <w:tab/>
      </w:r>
      <w:bookmarkStart w:name="ss_T58C37N20SA_lv1_bda966a1a" w:id="17"/>
      <w:r>
        <w:rPr>
          <w:rStyle w:val="scinsert"/>
        </w:rPr>
        <w:t>(</w:t>
      </w:r>
      <w:bookmarkEnd w:id="17"/>
      <w:r>
        <w:rPr>
          <w:rStyle w:val="scinsert"/>
        </w:rPr>
        <w:t>A) The General Assembly finds and declares that expanding utility investment in and customer access to demand</w:t>
      </w:r>
      <w:r>
        <w:rPr>
          <w:rStyle w:val="scinsert"/>
        </w:rPr>
        <w:noBreakHyphen/>
        <w:t>side management programs to the maximum extent possible will result in more efficient use of existing resources, promote lower energy bills, protect the public health and safety, and stimulate economic development and employment, and is therefore in the public interest.</w:t>
      </w:r>
    </w:p>
    <w:p w:rsidR="004C1260" w:rsidP="004C1260" w:rsidRDefault="001763DA" w14:paraId="0A0BF545" w14:textId="7C714789">
      <w:pPr>
        <w:pStyle w:val="sccodifiedsection"/>
      </w:pPr>
      <w:r>
        <w:rPr>
          <w:rStyle w:val="scinsert"/>
        </w:rPr>
        <w:tab/>
      </w:r>
      <w:bookmarkStart w:name="ss_T58C37N20SB_lv1_723b5c335" w:id="18"/>
      <w:r>
        <w:rPr>
          <w:rStyle w:val="scinsert"/>
        </w:rPr>
        <w:t>(</w:t>
      </w:r>
      <w:bookmarkEnd w:id="18"/>
      <w:r>
        <w:rPr>
          <w:rStyle w:val="scinsert"/>
        </w:rPr>
        <w:t xml:space="preserve">B) </w:t>
      </w:r>
      <w:r w:rsidR="004C1260">
        <w:t xml:space="preserve">The South Carolina Public Service Commission </w:t>
      </w:r>
      <w:r w:rsidR="004C1260">
        <w:rPr>
          <w:rStyle w:val="scstrike"/>
        </w:rPr>
        <w:t>may</w:t>
      </w:r>
      <w:r w:rsidR="004C1260">
        <w:rPr>
          <w:rStyle w:val="scinsert"/>
        </w:rPr>
        <w:t xml:space="preserve"> must</w:t>
      </w:r>
      <w:r w:rsidR="004C1260">
        <w:t xml:space="preserve"> adopt procedures that </w:t>
      </w:r>
      <w:r w:rsidR="004C1260">
        <w:rPr>
          <w:rStyle w:val="scstrike"/>
        </w:rPr>
        <w:t>encourage</w:t>
      </w:r>
      <w:r w:rsidR="004C1260">
        <w:rPr>
          <w:rStyle w:val="scinsert"/>
        </w:rPr>
        <w:t xml:space="preserve"> require</w:t>
      </w:r>
      <w:r w:rsidR="004C1260">
        <w:t xml:space="preserve"> electrical utilities and</w:t>
      </w:r>
      <w:r w:rsidR="004C1260">
        <w:rPr>
          <w:rStyle w:val="scinsert"/>
        </w:rPr>
        <w:t xml:space="preserve"> encourage</w:t>
      </w:r>
      <w:r w:rsidR="004C1260">
        <w:t xml:space="preserve"> public utilities providing gas services subject to the jurisdiction of the commission to </w:t>
      </w:r>
      <w:r w:rsidR="004C1260">
        <w:rPr>
          <w:rStyle w:val="scinsert"/>
        </w:rPr>
        <w:t xml:space="preserve">plan for and </w:t>
      </w:r>
      <w:r w:rsidR="004C1260">
        <w:t xml:space="preserve">invest </w:t>
      </w:r>
      <w:r w:rsidR="004C1260">
        <w:rPr>
          <w:rStyle w:val="scinsert"/>
        </w:rPr>
        <w:t>in all available energy efficiency and demand</w:t>
      </w:r>
      <w:r w:rsidR="004C1260">
        <w:rPr>
          <w:rStyle w:val="scinsert"/>
        </w:rPr>
        <w:noBreakHyphen/>
        <w:t xml:space="preserve">side resources that are </w:t>
      </w:r>
      <w:r w:rsidR="004C1260">
        <w:rPr>
          <w:rStyle w:val="scstrike"/>
        </w:rPr>
        <w:t>in</w:t>
      </w:r>
      <w:r w:rsidR="004C1260">
        <w:t xml:space="preserve"> cost-effective </w:t>
      </w:r>
      <w:r w:rsidR="004C1260">
        <w:rPr>
          <w:rStyle w:val="scstrike"/>
        </w:rPr>
        <w:t>energy efficient technologies and energy conservation programs</w:t>
      </w:r>
      <w:r w:rsidR="004C1260">
        <w:t xml:space="preserve">.  </w:t>
      </w:r>
      <w:r w:rsidR="004C1260">
        <w:rPr>
          <w:rStyle w:val="scstrike"/>
        </w:rPr>
        <w:t xml:space="preserve">If adopted, </w:t>
      </w:r>
      <w:r w:rsidR="004C1260">
        <w:t xml:space="preserve">These procedures must:  provide incentives and cost recovery for energy suppliers and distributors who invest in energy supply and end-use technologies that are cost-effective, environmentally acceptable, and reduce energy consumption or </w:t>
      </w:r>
      <w:r w:rsidR="004C1260">
        <w:rPr>
          <w:rStyle w:val="scinsert"/>
        </w:rPr>
        <w:t xml:space="preserve">system or local coincident peak </w:t>
      </w:r>
      <w:r w:rsidR="004C1260">
        <w:t xml:space="preserve">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w:t>
      </w:r>
      <w:r w:rsidR="004C1260">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F450BA" w:rsidP="004C1260" w:rsidRDefault="00F450BA" w14:paraId="0C2BA6C4" w14:textId="77777777">
      <w:pPr>
        <w:pStyle w:val="sccodifiedsection"/>
      </w:pPr>
      <w:r>
        <w:rPr>
          <w:rStyle w:val="scinsert"/>
        </w:rPr>
        <w:tab/>
      </w:r>
      <w:bookmarkStart w:name="ss_T58C37N20SC_lv1_16b96ded6" w:id="19"/>
      <w:r>
        <w:rPr>
          <w:rStyle w:val="scinsert"/>
        </w:rPr>
        <w:t>(</w:t>
      </w:r>
      <w:bookmarkEnd w:id="19"/>
      <w:r>
        <w:rPr>
          <w:rStyle w:val="scinsert"/>
        </w:rPr>
        <w:t>C) Each investor-owned electrical utility must submit an annual report to the commission describing the demand</w:t>
      </w:r>
      <w:r>
        <w:rPr>
          <w:rStyle w:val="scinsert"/>
        </w:rPr>
        <w:noBreakHyphen/>
        <w:t>side management programs implemented by the electrical utility in the previous year. The report must document the following:</w:t>
      </w:r>
    </w:p>
    <w:p w:rsidR="00F450BA" w:rsidP="004C1260" w:rsidRDefault="00F450BA" w14:paraId="01279B2F" w14:textId="77777777">
      <w:pPr>
        <w:pStyle w:val="sccodifiedsection"/>
      </w:pPr>
      <w:r>
        <w:rPr>
          <w:rStyle w:val="scinsert"/>
        </w:rPr>
        <w:tab/>
      </w:r>
      <w:r>
        <w:rPr>
          <w:rStyle w:val="scinsert"/>
        </w:rPr>
        <w:tab/>
      </w:r>
      <w:bookmarkStart w:name="ss_T58C37N20S1_lv2_d9a0f91cc" w:id="20"/>
      <w:r>
        <w:rPr>
          <w:rStyle w:val="scinsert"/>
        </w:rPr>
        <w:t>(</w:t>
      </w:r>
      <w:bookmarkEnd w:id="20"/>
      <w:r>
        <w:rPr>
          <w:rStyle w:val="scinsert"/>
        </w:rPr>
        <w:t>1) achieved savings levels from the utility’s portfolio of programs in the prior year, reported as a percentage of the utility’s total annual sales;</w:t>
      </w:r>
    </w:p>
    <w:p w:rsidR="00F450BA" w:rsidP="004C1260" w:rsidRDefault="00F450BA" w14:paraId="5A5D1F7E" w14:textId="77777777">
      <w:pPr>
        <w:pStyle w:val="sccodifiedsection"/>
      </w:pPr>
      <w:r>
        <w:rPr>
          <w:rStyle w:val="scinsert"/>
        </w:rPr>
        <w:tab/>
      </w:r>
      <w:r>
        <w:rPr>
          <w:rStyle w:val="scinsert"/>
        </w:rPr>
        <w:tab/>
      </w:r>
      <w:bookmarkStart w:name="ss_T58C37N20S2_lv2_69de09bae" w:id="21"/>
      <w:r>
        <w:rPr>
          <w:rStyle w:val="scinsert"/>
        </w:rPr>
        <w:t>(</w:t>
      </w:r>
      <w:bookmarkEnd w:id="21"/>
      <w:r>
        <w:rPr>
          <w:rStyle w:val="scinsert"/>
        </w:rPr>
        <w:t>2) program expenditures, including incentive payments;</w:t>
      </w:r>
    </w:p>
    <w:p w:rsidR="00F450BA" w:rsidP="004C1260" w:rsidRDefault="00F450BA" w14:paraId="73DB9BE9" w14:textId="6D42C565">
      <w:pPr>
        <w:pStyle w:val="sccodifiedsection"/>
      </w:pPr>
      <w:r>
        <w:rPr>
          <w:rStyle w:val="scinsert"/>
        </w:rPr>
        <w:tab/>
      </w:r>
      <w:r>
        <w:rPr>
          <w:rStyle w:val="scinsert"/>
        </w:rPr>
        <w:tab/>
      </w:r>
      <w:bookmarkStart w:name="ss_T58C37N20S3_lv2_8ef840193" w:id="22"/>
      <w:r>
        <w:rPr>
          <w:rStyle w:val="scinsert"/>
        </w:rPr>
        <w:t>(</w:t>
      </w:r>
      <w:bookmarkEnd w:id="22"/>
      <w:r>
        <w:rPr>
          <w:rStyle w:val="scinsert"/>
        </w:rPr>
        <w:t xml:space="preserve">3) peak demand and energy savings impacts </w:t>
      </w:r>
      <w:r w:rsidR="00EF2439">
        <w:rPr>
          <w:rStyle w:val="scinsert"/>
        </w:rPr>
        <w:t>and the techniques used to estimate those impacts;</w:t>
      </w:r>
    </w:p>
    <w:p w:rsidR="00EF2439" w:rsidP="004C1260" w:rsidRDefault="00EF2439" w14:paraId="359BAA74" w14:textId="2C489529">
      <w:pPr>
        <w:pStyle w:val="sccodifiedsection"/>
      </w:pPr>
      <w:r>
        <w:rPr>
          <w:rStyle w:val="scinsert"/>
        </w:rPr>
        <w:tab/>
      </w:r>
      <w:r>
        <w:rPr>
          <w:rStyle w:val="scinsert"/>
        </w:rPr>
        <w:tab/>
      </w:r>
      <w:bookmarkStart w:name="ss_T58C37N20S4_lv2_3eaeca138" w:id="23"/>
      <w:r>
        <w:rPr>
          <w:rStyle w:val="scinsert"/>
        </w:rPr>
        <w:t>(</w:t>
      </w:r>
      <w:bookmarkEnd w:id="23"/>
      <w:r>
        <w:rPr>
          <w:rStyle w:val="scinsert"/>
        </w:rPr>
        <w:t>4) avoided costs and the techniques used to estimate those costs;</w:t>
      </w:r>
    </w:p>
    <w:p w:rsidR="00EF2439" w:rsidP="004C1260" w:rsidRDefault="00EF2439" w14:paraId="778F0A14" w14:textId="097DFA44">
      <w:pPr>
        <w:pStyle w:val="sccodifiedsection"/>
      </w:pPr>
      <w:r>
        <w:rPr>
          <w:rStyle w:val="scinsert"/>
        </w:rPr>
        <w:tab/>
      </w:r>
      <w:r>
        <w:rPr>
          <w:rStyle w:val="scinsert"/>
        </w:rPr>
        <w:tab/>
      </w:r>
      <w:bookmarkStart w:name="ss_T58C37N20S5_lv2_988b623f7" w:id="24"/>
      <w:r>
        <w:rPr>
          <w:rStyle w:val="scinsert"/>
        </w:rPr>
        <w:t>(</w:t>
      </w:r>
      <w:bookmarkEnd w:id="24"/>
      <w:r>
        <w:rPr>
          <w:rStyle w:val="scinsert"/>
        </w:rPr>
        <w:t>5) the estimated cost</w:t>
      </w:r>
      <w:r>
        <w:rPr>
          <w:rStyle w:val="scinsert"/>
        </w:rPr>
        <w:noBreakHyphen/>
        <w:t>effectiveness of the demand</w:t>
      </w:r>
      <w:r>
        <w:rPr>
          <w:rStyle w:val="scinsert"/>
        </w:rPr>
        <w:noBreakHyphen/>
        <w:t>side management programs;</w:t>
      </w:r>
    </w:p>
    <w:p w:rsidR="00EF2439" w:rsidP="004C1260" w:rsidRDefault="00EF2439" w14:paraId="40F6A71E" w14:textId="6191DD4B">
      <w:pPr>
        <w:pStyle w:val="sccodifiedsection"/>
      </w:pPr>
      <w:r>
        <w:rPr>
          <w:rStyle w:val="scinsert"/>
        </w:rPr>
        <w:tab/>
      </w:r>
      <w:r>
        <w:rPr>
          <w:rStyle w:val="scinsert"/>
        </w:rPr>
        <w:tab/>
      </w:r>
      <w:bookmarkStart w:name="ss_T58C37N20S6_lv2_fc977bcc3" w:id="25"/>
      <w:r>
        <w:rPr>
          <w:rStyle w:val="scinsert"/>
        </w:rPr>
        <w:t>(</w:t>
      </w:r>
      <w:bookmarkEnd w:id="25"/>
      <w:r>
        <w:rPr>
          <w:rStyle w:val="scinsert"/>
        </w:rPr>
        <w:t>6) the net economic benefits of the demand</w:t>
      </w:r>
      <w:r>
        <w:rPr>
          <w:rStyle w:val="scinsert"/>
        </w:rPr>
        <w:noBreakHyphen/>
        <w:t>side management programs;</w:t>
      </w:r>
    </w:p>
    <w:p w:rsidR="00EF2439" w:rsidP="004C1260" w:rsidRDefault="00EF2439" w14:paraId="33E36AA7" w14:textId="26EBA3DB">
      <w:pPr>
        <w:pStyle w:val="sccodifiedsection"/>
      </w:pPr>
      <w:r>
        <w:rPr>
          <w:rStyle w:val="scinsert"/>
        </w:rPr>
        <w:tab/>
      </w:r>
      <w:r>
        <w:rPr>
          <w:rStyle w:val="scinsert"/>
        </w:rPr>
        <w:tab/>
      </w:r>
      <w:bookmarkStart w:name="ss_T58C37N20S7_lv2_3eb161e1a" w:id="26"/>
      <w:r>
        <w:rPr>
          <w:rStyle w:val="scinsert"/>
        </w:rPr>
        <w:t>(</w:t>
      </w:r>
      <w:bookmarkEnd w:id="26"/>
      <w:r>
        <w:rPr>
          <w:rStyle w:val="scinsert"/>
        </w:rPr>
        <w:t>7) the number of customers eligible to opt out of the utility’s demand</w:t>
      </w:r>
      <w:r>
        <w:rPr>
          <w:rStyle w:val="scinsert"/>
        </w:rPr>
        <w:noBreakHyphen/>
        <w:t xml:space="preserve">side management programs, the percentage of those customers that opted out in </w:t>
      </w:r>
      <w:r w:rsidR="00AF27DC">
        <w:rPr>
          <w:rStyle w:val="scinsert"/>
        </w:rPr>
        <w:t xml:space="preserve">the </w:t>
      </w:r>
      <w:r>
        <w:rPr>
          <w:rStyle w:val="scinsert"/>
        </w:rPr>
        <w:t>previous year, and the annual sales associated with those opted out customers; and</w:t>
      </w:r>
    </w:p>
    <w:p w:rsidR="00EF2439" w:rsidP="004C1260" w:rsidRDefault="00EF2439" w14:paraId="3F9FF84F" w14:textId="0C4B2B8F">
      <w:pPr>
        <w:pStyle w:val="sccodifiedsection"/>
      </w:pPr>
      <w:r>
        <w:rPr>
          <w:rStyle w:val="scinsert"/>
        </w:rPr>
        <w:tab/>
      </w:r>
      <w:r>
        <w:rPr>
          <w:rStyle w:val="scinsert"/>
        </w:rPr>
        <w:tab/>
      </w:r>
      <w:bookmarkStart w:name="ss_T58C37N20S8_lv2_1cd0e8be2" w:id="27"/>
      <w:r>
        <w:rPr>
          <w:rStyle w:val="scinsert"/>
        </w:rPr>
        <w:t>(</w:t>
      </w:r>
      <w:bookmarkEnd w:id="27"/>
      <w:r>
        <w:rPr>
          <w:rStyle w:val="scinsert"/>
        </w:rPr>
        <w:t>8) any other information required by the commission.</w:t>
      </w:r>
    </w:p>
    <w:p w:rsidR="00EF2439" w:rsidP="004C1260" w:rsidRDefault="00EF2439" w14:paraId="3AD2CFA3" w14:textId="6D5CA525">
      <w:pPr>
        <w:pStyle w:val="sccodifiedsection"/>
      </w:pPr>
      <w:r>
        <w:rPr>
          <w:rStyle w:val="scinsert"/>
        </w:rPr>
        <w:tab/>
      </w:r>
      <w:bookmarkStart w:name="ss_T58C37N20SD_lv1_caf57a5e4" w:id="28"/>
      <w:r>
        <w:rPr>
          <w:rStyle w:val="scinsert"/>
        </w:rPr>
        <w:t>(</w:t>
      </w:r>
      <w:bookmarkEnd w:id="28"/>
      <w:r>
        <w:rPr>
          <w:rStyle w:val="scinsert"/>
        </w:rPr>
        <w:t>D)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w:t>
      </w:r>
      <w:r w:rsidR="007E39B7">
        <w:rPr>
          <w:rStyle w:val="scinsert"/>
        </w:rPr>
        <w:t>’s portfolio of demand</w:t>
      </w:r>
      <w:r w:rsidR="007E39B7">
        <w:rPr>
          <w:rStyle w:val="scinsert"/>
        </w:rPr>
        <w:noBreakHyphen/>
        <w:t xml:space="preserve">side management programs on at least a triennial basis to align with </w:t>
      </w:r>
      <w:r w:rsidR="004B0F71">
        <w:rPr>
          <w:rStyle w:val="scinsert"/>
        </w:rPr>
        <w:t xml:space="preserve">the </w:t>
      </w:r>
      <w:r w:rsidR="007E39B7">
        <w:rPr>
          <w:rStyle w:val="scinsert"/>
        </w:rPr>
        <w:t>review of each utilit</w:t>
      </w:r>
      <w:r w:rsidR="004B0F71">
        <w:rPr>
          <w:rStyle w:val="scinsert"/>
        </w:rPr>
        <w:t>y’s</w:t>
      </w:r>
      <w:r w:rsidR="007E39B7">
        <w:rPr>
          <w:rStyle w:val="scinsert"/>
        </w:rPr>
        <w:t xml:space="preserve"> integrated resource plan pursuant to Section 58</w:t>
      </w:r>
      <w:r w:rsidR="007E39B7">
        <w:rPr>
          <w:rStyle w:val="scinsert"/>
        </w:rPr>
        <w:noBreakHyphen/>
        <w:t>37</w:t>
      </w:r>
      <w:r w:rsidR="007E39B7">
        <w:rPr>
          <w:rStyle w:val="scinsert"/>
        </w:rPr>
        <w:noBreakHyphen/>
        <w:t>40. The commission is authorized to order modifications to a utility’s demand</w:t>
      </w:r>
      <w:r w:rsidR="004B0F71">
        <w:rPr>
          <w:rStyle w:val="scinsert"/>
        </w:rPr>
        <w:noBreakHyphen/>
      </w:r>
      <w:r w:rsidR="007E39B7">
        <w:rPr>
          <w:rStyle w:val="scinsert"/>
        </w:rPr>
        <w:t>side management portfolio, including program budgets, if it determines that doing so is in the public interest. In evaluating a utility’s portfolio of demand</w:t>
      </w:r>
      <w:r w:rsidR="007E39B7">
        <w:rPr>
          <w:rStyle w:val="scinsert"/>
        </w:rPr>
        <w:noBreakHyphen/>
        <w:t>side management programs to assure reasonableness, promotion of the public interest, and cons</w:t>
      </w:r>
      <w:r w:rsidR="004B0F71">
        <w:rPr>
          <w:rStyle w:val="scinsert"/>
        </w:rPr>
        <w:t>ist</w:t>
      </w:r>
      <w:r w:rsidR="007E39B7">
        <w:rPr>
          <w:rStyle w:val="scinsert"/>
        </w:rPr>
        <w:t>ency with the objective</w:t>
      </w:r>
      <w:r w:rsidR="004B0F71">
        <w:rPr>
          <w:rStyle w:val="scinsert"/>
        </w:rPr>
        <w:t>s</w:t>
      </w:r>
      <w:r w:rsidR="007E39B7">
        <w:rPr>
          <w:rStyle w:val="scinsert"/>
        </w:rPr>
        <w:t xml:space="preserve"> of Sections 58</w:t>
      </w:r>
      <w:r w:rsidR="007E39B7">
        <w:rPr>
          <w:rStyle w:val="scinsert"/>
        </w:rPr>
        <w:noBreakHyphen/>
        <w:t>27</w:t>
      </w:r>
      <w:r w:rsidR="009A44A6">
        <w:rPr>
          <w:rStyle w:val="scinsert"/>
        </w:rPr>
        <w:noBreakHyphen/>
      </w:r>
      <w:r w:rsidR="007E39B7">
        <w:rPr>
          <w:rStyle w:val="scinsert"/>
        </w:rPr>
        <w:t>8</w:t>
      </w:r>
      <w:r w:rsidR="009A44A6">
        <w:rPr>
          <w:rStyle w:val="scinsert"/>
        </w:rPr>
        <w:t>4</w:t>
      </w:r>
      <w:r w:rsidR="007E39B7">
        <w:rPr>
          <w:rStyle w:val="scinsert"/>
        </w:rPr>
        <w:t>5 and 58</w:t>
      </w:r>
      <w:r w:rsidR="007E39B7">
        <w:rPr>
          <w:rStyle w:val="scinsert"/>
        </w:rPr>
        <w:noBreakHyphen/>
        <w:t>37</w:t>
      </w:r>
      <w:r w:rsidR="009A44A6">
        <w:rPr>
          <w:rStyle w:val="scinsert"/>
        </w:rPr>
        <w:noBreakHyphen/>
        <w:t xml:space="preserve">20(A), the commission </w:t>
      </w:r>
      <w:r w:rsidR="004B0F71">
        <w:rPr>
          <w:rStyle w:val="scinsert"/>
        </w:rPr>
        <w:t>must</w:t>
      </w:r>
      <w:r w:rsidR="009A44A6">
        <w:rPr>
          <w:rStyle w:val="scinsert"/>
        </w:rPr>
        <w:t xml:space="preserve"> ensure that:</w:t>
      </w:r>
    </w:p>
    <w:p w:rsidR="009A44A6" w:rsidP="004C1260" w:rsidRDefault="009A44A6" w14:paraId="427A02B0" w14:textId="46546B36">
      <w:pPr>
        <w:pStyle w:val="sccodifiedsection"/>
      </w:pPr>
      <w:r>
        <w:rPr>
          <w:rStyle w:val="scinsert"/>
        </w:rPr>
        <w:tab/>
      </w:r>
      <w:r>
        <w:rPr>
          <w:rStyle w:val="scinsert"/>
        </w:rPr>
        <w:tab/>
      </w:r>
      <w:bookmarkStart w:name="ss_T58C37N20S1_lv2_49a9adf64" w:id="29"/>
      <w:r>
        <w:rPr>
          <w:rStyle w:val="scinsert"/>
        </w:rPr>
        <w:t>(</w:t>
      </w:r>
      <w:bookmarkEnd w:id="29"/>
      <w:r>
        <w:rPr>
          <w:rStyle w:val="scinsert"/>
        </w:rPr>
        <w:t>1) the utility has demonstrated that it is pursuing all available and cost-effective energy efficiency and demand</w:t>
      </w:r>
      <w:r>
        <w:rPr>
          <w:rStyle w:val="scinsert"/>
        </w:rPr>
        <w:noBreakHyphen/>
        <w:t>side resources;</w:t>
      </w:r>
    </w:p>
    <w:p w:rsidR="009A44A6" w:rsidP="004C1260" w:rsidRDefault="009A44A6" w14:paraId="2FA1DB8C" w14:textId="4A7D9A70">
      <w:pPr>
        <w:pStyle w:val="sccodifiedsection"/>
      </w:pPr>
      <w:r>
        <w:rPr>
          <w:rStyle w:val="scinsert"/>
        </w:rPr>
        <w:tab/>
      </w:r>
      <w:r>
        <w:rPr>
          <w:rStyle w:val="scinsert"/>
        </w:rPr>
        <w:tab/>
      </w:r>
      <w:bookmarkStart w:name="ss_T58C37N20S2_lv2_b35697ec5" w:id="30"/>
      <w:r>
        <w:rPr>
          <w:rStyle w:val="scinsert"/>
        </w:rPr>
        <w:t>(</w:t>
      </w:r>
      <w:bookmarkEnd w:id="30"/>
      <w:r>
        <w:rPr>
          <w:rStyle w:val="scinsert"/>
        </w:rPr>
        <w:t>2) the utility’s portfolio of demand</w:t>
      </w:r>
      <w:r>
        <w:rPr>
          <w:rStyle w:val="scinsert"/>
        </w:rPr>
        <w:noBreakHyphen/>
        <w:t>side management programs gives all classes of customers an opportunity to participate and gives due regard to the urgent need for demand</w:t>
      </w:r>
      <w:r>
        <w:rPr>
          <w:rStyle w:val="scinsert"/>
        </w:rPr>
        <w:noBreakHyphen/>
        <w:t>side management programs that serve the needs of low</w:t>
      </w:r>
      <w:r>
        <w:rPr>
          <w:rStyle w:val="scinsert"/>
        </w:rPr>
        <w:noBreakHyphen/>
        <w:t>income customers; and</w:t>
      </w:r>
    </w:p>
    <w:p w:rsidR="009A44A6" w:rsidP="004C1260" w:rsidRDefault="009A44A6" w14:paraId="4F9A9ECB" w14:textId="3D239E8E">
      <w:pPr>
        <w:pStyle w:val="sccodifiedsection"/>
      </w:pPr>
      <w:r>
        <w:rPr>
          <w:rStyle w:val="scinsert"/>
        </w:rPr>
        <w:tab/>
      </w:r>
      <w:r>
        <w:rPr>
          <w:rStyle w:val="scinsert"/>
        </w:rPr>
        <w:tab/>
      </w:r>
      <w:bookmarkStart w:name="ss_T58C37N20S3_lv2_660b59425" w:id="31"/>
      <w:r>
        <w:rPr>
          <w:rStyle w:val="scinsert"/>
        </w:rPr>
        <w:t>(</w:t>
      </w:r>
      <w:bookmarkEnd w:id="31"/>
      <w:r>
        <w:rPr>
          <w:rStyle w:val="scinsert"/>
        </w:rPr>
        <w:t>3) utility demand</w:t>
      </w:r>
      <w:r>
        <w:rPr>
          <w:rStyle w:val="scinsert"/>
        </w:rPr>
        <w:noBreakHyphen/>
        <w:t>side management programs are cost</w:t>
      </w:r>
      <w:r w:rsidR="004B0F71">
        <w:rPr>
          <w:rStyle w:val="scinsert"/>
        </w:rPr>
        <w:noBreakHyphen/>
      </w:r>
      <w:r>
        <w:rPr>
          <w:rStyle w:val="scinsert"/>
        </w:rPr>
        <w:t>effective, except that:</w:t>
      </w:r>
    </w:p>
    <w:p w:rsidR="009A44A6" w:rsidP="004C1260" w:rsidRDefault="009A44A6" w14:paraId="4A915AB0" w14:textId="569A6205">
      <w:pPr>
        <w:pStyle w:val="sccodifiedsection"/>
      </w:pPr>
      <w:r>
        <w:rPr>
          <w:rStyle w:val="scinsert"/>
        </w:rPr>
        <w:tab/>
      </w:r>
      <w:r>
        <w:rPr>
          <w:rStyle w:val="scinsert"/>
        </w:rPr>
        <w:tab/>
      </w:r>
      <w:r>
        <w:rPr>
          <w:rStyle w:val="scinsert"/>
        </w:rPr>
        <w:tab/>
      </w:r>
      <w:bookmarkStart w:name="ss_T58C37N20Sa_lv3_6ab460178" w:id="32"/>
      <w:r>
        <w:rPr>
          <w:rStyle w:val="scinsert"/>
        </w:rPr>
        <w:t>(</w:t>
      </w:r>
      <w:bookmarkEnd w:id="32"/>
      <w:r>
        <w:rPr>
          <w:rStyle w:val="scinsert"/>
        </w:rPr>
        <w:t>a) demand</w:t>
      </w:r>
      <w:r>
        <w:rPr>
          <w:rStyle w:val="scinsert"/>
        </w:rPr>
        <w:noBreakHyphen/>
        <w:t>side management programs target</w:t>
      </w:r>
      <w:r w:rsidR="004B0F71">
        <w:rPr>
          <w:rStyle w:val="scinsert"/>
        </w:rPr>
        <w:t>ed to</w:t>
      </w:r>
      <w:r>
        <w:rPr>
          <w:rStyle w:val="scinsert"/>
        </w:rPr>
        <w:t xml:space="preserve"> low</w:t>
      </w:r>
      <w:r>
        <w:rPr>
          <w:rStyle w:val="scinsert"/>
        </w:rPr>
        <w:noBreakHyphen/>
        <w:t>income customer</w:t>
      </w:r>
      <w:r w:rsidR="004B0F71">
        <w:rPr>
          <w:rStyle w:val="scinsert"/>
        </w:rPr>
        <w:t>s</w:t>
      </w:r>
      <w:r>
        <w:rPr>
          <w:rStyle w:val="scinsert"/>
        </w:rPr>
        <w:t xml:space="preserve"> need not be cost</w:t>
      </w:r>
      <w:r w:rsidR="004B0F71">
        <w:rPr>
          <w:rStyle w:val="scinsert"/>
        </w:rPr>
        <w:noBreakHyphen/>
      </w:r>
      <w:r>
        <w:rPr>
          <w:rStyle w:val="scinsert"/>
        </w:rPr>
        <w:t>effective if a utility’s portfolio of demand</w:t>
      </w:r>
      <w:r w:rsidR="004B0F71">
        <w:rPr>
          <w:rStyle w:val="scinsert"/>
        </w:rPr>
        <w:noBreakHyphen/>
      </w:r>
      <w:r>
        <w:rPr>
          <w:rStyle w:val="scinsert"/>
        </w:rPr>
        <w:t>side management programs is cost effective as a whole;</w:t>
      </w:r>
    </w:p>
    <w:p w:rsidR="009A44A6" w:rsidP="004C1260" w:rsidRDefault="009A44A6" w14:paraId="3AB1D79D" w14:textId="38F6AB57">
      <w:pPr>
        <w:pStyle w:val="sccodifiedsection"/>
      </w:pPr>
      <w:r>
        <w:rPr>
          <w:rStyle w:val="scinsert"/>
        </w:rPr>
        <w:tab/>
      </w:r>
      <w:r>
        <w:rPr>
          <w:rStyle w:val="scinsert"/>
        </w:rPr>
        <w:tab/>
      </w:r>
      <w:r>
        <w:rPr>
          <w:rStyle w:val="scinsert"/>
        </w:rPr>
        <w:tab/>
      </w:r>
      <w:bookmarkStart w:name="ss_T58C37N20Sb_lv3_4283f43b9" w:id="33"/>
      <w:r>
        <w:rPr>
          <w:rStyle w:val="scinsert"/>
        </w:rPr>
        <w:t>(</w:t>
      </w:r>
      <w:bookmarkEnd w:id="33"/>
      <w:r>
        <w:rPr>
          <w:rStyle w:val="scinsert"/>
        </w:rPr>
        <w:t xml:space="preserve">b) the commission </w:t>
      </w:r>
      <w:r w:rsidR="004B0F71">
        <w:rPr>
          <w:rStyle w:val="scinsert"/>
        </w:rPr>
        <w:t xml:space="preserve">may </w:t>
      </w:r>
      <w:r>
        <w:rPr>
          <w:rStyle w:val="scinsert"/>
        </w:rPr>
        <w:t>waive cost</w:t>
      </w:r>
      <w:r w:rsidR="004B0F71">
        <w:rPr>
          <w:rStyle w:val="scinsert"/>
        </w:rPr>
        <w:noBreakHyphen/>
      </w:r>
      <w:r>
        <w:rPr>
          <w:rStyle w:val="scinsert"/>
        </w:rPr>
        <w:t xml:space="preserve">effectiveness </w:t>
      </w:r>
      <w:r w:rsidR="004B0F71">
        <w:rPr>
          <w:rStyle w:val="scinsert"/>
        </w:rPr>
        <w:t>considerations for</w:t>
      </w:r>
      <w:r>
        <w:rPr>
          <w:rStyle w:val="scinsert"/>
        </w:rPr>
        <w:t xml:space="preserve"> resilient energy resource programs targeting critical </w:t>
      </w:r>
      <w:r w:rsidR="00CA1D9A">
        <w:rPr>
          <w:rStyle w:val="scinsert"/>
        </w:rPr>
        <w:t>facilities</w:t>
      </w:r>
      <w:r>
        <w:rPr>
          <w:rStyle w:val="scinsert"/>
        </w:rPr>
        <w:t>; and</w:t>
      </w:r>
    </w:p>
    <w:p w:rsidR="009A44A6" w:rsidP="004C1260" w:rsidRDefault="009A44A6" w14:paraId="4205D631" w14:textId="7CF18589">
      <w:pPr>
        <w:pStyle w:val="sccodifiedsection"/>
      </w:pPr>
      <w:r>
        <w:rPr>
          <w:rStyle w:val="scinsert"/>
        </w:rPr>
        <w:tab/>
      </w:r>
      <w:r>
        <w:rPr>
          <w:rStyle w:val="scinsert"/>
        </w:rPr>
        <w:tab/>
      </w:r>
      <w:r>
        <w:rPr>
          <w:rStyle w:val="scinsert"/>
        </w:rPr>
        <w:tab/>
      </w:r>
      <w:bookmarkStart w:name="ss_T58C37N20Sc_lv3_fdf14836e" w:id="34"/>
      <w:r>
        <w:rPr>
          <w:rStyle w:val="scinsert"/>
        </w:rPr>
        <w:t>(</w:t>
      </w:r>
      <w:bookmarkEnd w:id="34"/>
      <w:r>
        <w:rPr>
          <w:rStyle w:val="scinsert"/>
        </w:rPr>
        <w:t>c) the commission may approve demand</w:t>
      </w:r>
      <w:r>
        <w:rPr>
          <w:rStyle w:val="scinsert"/>
        </w:rPr>
        <w:noBreakHyphen/>
        <w:t>side management pilot programs that it determines are in the public interest.</w:t>
      </w:r>
    </w:p>
    <w:p w:rsidR="00A76B7A" w:rsidP="00A76B7A" w:rsidRDefault="00A76B7A" w14:paraId="49F7227A" w14:textId="77777777">
      <w:pPr>
        <w:pStyle w:val="scemptyline"/>
      </w:pPr>
    </w:p>
    <w:p w:rsidR="00A76B7A" w:rsidP="00A76B7A" w:rsidRDefault="00A76B7A" w14:paraId="7BD2D636" w14:textId="59938AAF">
      <w:pPr>
        <w:pStyle w:val="scdirectionallanguage"/>
      </w:pPr>
      <w:bookmarkStart w:name="bs_num_3_7125e3392" w:id="35"/>
      <w:r>
        <w:t>S</w:t>
      </w:r>
      <w:bookmarkEnd w:id="35"/>
      <w:r>
        <w:t>ECTION 3.</w:t>
      </w:r>
      <w:r>
        <w:tab/>
      </w:r>
      <w:bookmarkStart w:name="dl_05b119387" w:id="36"/>
      <w:r>
        <w:t>S</w:t>
      </w:r>
      <w:bookmarkEnd w:id="36"/>
      <w:r>
        <w:t>ection 58-37-30 of the S.C. Code is amended to read:</w:t>
      </w:r>
    </w:p>
    <w:p w:rsidR="00A76B7A" w:rsidP="00A76B7A" w:rsidRDefault="00A76B7A" w14:paraId="1C7D19D6" w14:textId="77777777">
      <w:pPr>
        <w:pStyle w:val="scemptyline"/>
      </w:pPr>
    </w:p>
    <w:p w:rsidR="00A76B7A" w:rsidP="00A76B7A" w:rsidRDefault="00A76B7A" w14:paraId="3D799DB6" w14:textId="64C28010">
      <w:pPr>
        <w:pStyle w:val="sccodifiedsection"/>
      </w:pPr>
      <w:r>
        <w:tab/>
      </w:r>
      <w:bookmarkStart w:name="cs_T58C37N30_ad545b6d2" w:id="37"/>
      <w:r>
        <w:t>S</w:t>
      </w:r>
      <w:bookmarkEnd w:id="37"/>
      <w:r>
        <w:t>ection 58-37-30.</w:t>
      </w:r>
      <w:r>
        <w:tab/>
      </w:r>
      <w:bookmarkStart w:name="ss_T58C37N30SA_lv1_35fbc8217" w:id="38"/>
      <w:r>
        <w:t>(</w:t>
      </w:r>
      <w:bookmarkEnd w:id="38"/>
      <w:r>
        <w:t xml:space="preserve">A) The South Carolina Public Service Commission must report annually to the General Assembly on available data regarding the past, on-going, and projected status of demand-side </w:t>
      </w:r>
      <w:r>
        <w:rPr>
          <w:rStyle w:val="scstrike"/>
        </w:rPr>
        <w:t>activities</w:t>
      </w:r>
      <w:r w:rsidR="003702AD">
        <w:rPr>
          <w:rStyle w:val="scinsert"/>
        </w:rPr>
        <w:t xml:space="preserve"> 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rsidR="00A76B7A" w:rsidP="00A76B7A" w:rsidRDefault="00A76B7A" w14:paraId="54BF29AF" w14:textId="3F62F586">
      <w:pPr>
        <w:pStyle w:val="sccodifiedsection"/>
      </w:pPr>
      <w:r>
        <w:tab/>
      </w:r>
      <w:bookmarkStart w:name="ss_T58C37N30SB_lv1_b70defe86" w:id="39"/>
      <w:r>
        <w:t>(</w:t>
      </w:r>
      <w:bookmarkEnd w:id="39"/>
      <w:r>
        <w:t xml:space="preserve">B) Electric cooperatives providing resale or retail services, </w:t>
      </w:r>
      <w:r>
        <w:rPr>
          <w:rStyle w:val="scstrike"/>
        </w:rPr>
        <w:t>municipally-owned</w:t>
      </w:r>
      <w:r w:rsidR="001F73AE">
        <w:rPr>
          <w:rStyle w:val="scinsert"/>
        </w:rPr>
        <w:t xml:space="preserve"> municipally owned</w:t>
      </w:r>
      <w:r>
        <w:t xml:space="preserve"> electric utilities, and the South Carolina Public Service Authority shall report annually to the State Energy Office on available data regarding the past, on-going, and projected status of demand-side </w:t>
      </w:r>
      <w:r>
        <w:rPr>
          <w:rStyle w:val="scstrike"/>
        </w:rPr>
        <w:t>activities</w:t>
      </w:r>
      <w:r w:rsidR="003702AD">
        <w:rPr>
          <w:rStyle w:val="scinsert"/>
        </w:rPr>
        <w:t xml:space="preserve"> management programs</w:t>
      </w:r>
      <w:r>
        <w:t xml:space="preserve"> and purchase of power from qualifying facilities.  For electric cooperatives, submission to the State Energy Office of a report on demand-side </w:t>
      </w:r>
      <w:r>
        <w:rPr>
          <w:rStyle w:val="scstrike"/>
        </w:rPr>
        <w:t>activities</w:t>
      </w:r>
      <w:r w:rsidR="003702AD">
        <w:rPr>
          <w:rStyle w:val="scinsert"/>
        </w:rPr>
        <w:t xml:space="preserve"> management programs</w:t>
      </w:r>
      <w:r>
        <w:t xml:space="preserve">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A76B7A" w:rsidP="00A76B7A" w:rsidRDefault="00A76B7A" w14:paraId="791F07BC" w14:textId="22E63BD8">
      <w:pPr>
        <w:pStyle w:val="sccodifiedsection"/>
      </w:pPr>
      <w:r>
        <w:tab/>
      </w:r>
      <w:bookmarkStart w:name="ss_T58C37N30SC_lv1_c2e4e468a" w:id="40"/>
      <w:r>
        <w:t>(</w:t>
      </w:r>
      <w:bookmarkEnd w:id="40"/>
      <w:r>
        <w:t xml:space="preserve">C) The State Energy Office may provide forms for the reports required by this section to the Public Service Commission and to electric cooperatives, </w:t>
      </w:r>
      <w:r>
        <w:rPr>
          <w:rStyle w:val="scstrike"/>
        </w:rPr>
        <w:t>municipally-owned</w:t>
      </w:r>
      <w:r>
        <w:t xml:space="preserve"> </w:t>
      </w:r>
      <w:r w:rsidRPr="008F4DF6" w:rsidR="008F4DF6">
        <w:rPr>
          <w:rStyle w:val="scinsert"/>
        </w:rPr>
        <w:t>municipally</w:t>
      </w:r>
      <w:r w:rsidR="008F4DF6">
        <w:rPr>
          <w:rStyle w:val="scinsert"/>
        </w:rPr>
        <w:t xml:space="preserve"> </w:t>
      </w:r>
      <w:r w:rsidRPr="008F4DF6" w:rsidR="008F4DF6">
        <w:rPr>
          <w:rStyle w:val="scinsert"/>
        </w:rPr>
        <w:t>owned</w:t>
      </w:r>
      <w:r w:rsidR="008F4DF6">
        <w:rPr>
          <w:rStyle w:val="scinsert"/>
        </w:rPr>
        <w:t xml:space="preserve"> </w:t>
      </w:r>
      <w:r>
        <w:t>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93209B" w:rsidP="0093209B" w:rsidRDefault="0093209B" w14:paraId="75C93677" w14:textId="77777777">
      <w:pPr>
        <w:pStyle w:val="scemptyline"/>
      </w:pPr>
    </w:p>
    <w:p w:rsidR="001763DA" w:rsidP="00CD11C2" w:rsidRDefault="0093209B" w14:paraId="19FA2BFF" w14:textId="4B90CBF6">
      <w:pPr>
        <w:pStyle w:val="scnoncodifiedsection"/>
      </w:pPr>
      <w:bookmarkStart w:name="bs_num_4_6c2ddcfc4" w:id="41"/>
      <w:r>
        <w:t>S</w:t>
      </w:r>
      <w:bookmarkEnd w:id="41"/>
      <w:r>
        <w:t>ECTION 4.</w:t>
      </w:r>
      <w:r>
        <w:tab/>
      </w:r>
      <w:bookmarkStart w:name="up_c688baae4" w:id="42"/>
      <w:r w:rsidR="00CD11C2">
        <w:t>(</w:t>
      </w:r>
      <w:bookmarkEnd w:id="42"/>
      <w:r w:rsidR="00CD11C2">
        <w:t>A)</w:t>
      </w:r>
      <w:r w:rsidR="00F849ED">
        <w:t xml:space="preserve"> </w:t>
      </w:r>
      <w:r w:rsidR="00CD11C2">
        <w:t>The Office of Regulatory Staff must conduct a study to evaluate the potential costs and benefits of establishing a nonprofit entity to serve as a third</w:t>
      </w:r>
      <w:r w:rsidR="00CD11C2">
        <w:noBreakHyphen/>
        <w:t>party administrator for energy efficiency programs and other demand</w:t>
      </w:r>
      <w:r w:rsidR="00CD11C2">
        <w:noBreakHyphen/>
        <w:t>side management programs funded, or potentially funded, b</w:t>
      </w:r>
      <w:r w:rsidR="0033121B">
        <w:t>y</w:t>
      </w:r>
      <w:r w:rsidR="00CD11C2">
        <w:t xml:space="preserve"> one or more utility companies in South Carolina.</w:t>
      </w:r>
      <w:r w:rsidR="0033121B">
        <w:t xml:space="preserve"> This study must be conducted with public input, and is </w:t>
      </w:r>
      <w:r w:rsidRPr="0033121B" w:rsidR="0033121B">
        <w:t>subject to available funding</w:t>
      </w:r>
      <w:r w:rsidR="0033121B">
        <w:t>.</w:t>
      </w:r>
    </w:p>
    <w:p w:rsidR="00CD11C2" w:rsidP="00CD11C2" w:rsidRDefault="00CD11C2" w14:paraId="15122A77" w14:textId="7A5BA16C">
      <w:pPr>
        <w:pStyle w:val="scnoncodifiedsection"/>
      </w:pPr>
      <w:r>
        <w:tab/>
      </w:r>
      <w:bookmarkStart w:name="up_da2776da1" w:id="43"/>
      <w:r>
        <w:t>(</w:t>
      </w:r>
      <w:bookmarkEnd w:id="43"/>
      <w:r>
        <w:t>B) Th</w:t>
      </w:r>
      <w:r w:rsidR="0033121B">
        <w:t>e</w:t>
      </w:r>
      <w:r>
        <w:t xml:space="preserve"> study must:</w:t>
      </w:r>
    </w:p>
    <w:p w:rsidR="00CD11C2" w:rsidP="00CD11C2" w:rsidRDefault="00CD11C2" w14:paraId="356AA4E9" w14:textId="48D48E11">
      <w:pPr>
        <w:pStyle w:val="scnoncodifiedsection"/>
      </w:pPr>
      <w:r>
        <w:tab/>
      </w:r>
      <w:bookmarkStart w:name="up_e96b90742" w:id="44"/>
      <w:r>
        <w:tab/>
      </w:r>
      <w:bookmarkStart w:name="up_bf3e8ff00" w:id="45"/>
      <w:bookmarkEnd w:id="44"/>
      <w:r>
        <w:t>(</w:t>
      </w:r>
      <w:bookmarkEnd w:id="45"/>
      <w:r>
        <w:t>1) consider the experience of third</w:t>
      </w:r>
      <w:r>
        <w:noBreakHyphen/>
        <w:t>party energy efficiency and demand</w:t>
      </w:r>
      <w:r w:rsidR="0033121B">
        <w:noBreakHyphen/>
      </w:r>
      <w:r>
        <w:t>side management administrators in other states;</w:t>
      </w:r>
    </w:p>
    <w:p w:rsidR="00CD11C2" w:rsidP="00CD11C2" w:rsidRDefault="00CD11C2" w14:paraId="579A9021" w14:textId="0B4FA4A3">
      <w:pPr>
        <w:pStyle w:val="scnoncodifiedsection"/>
      </w:pPr>
      <w:r>
        <w:tab/>
      </w:r>
      <w:r>
        <w:tab/>
      </w:r>
      <w:bookmarkStart w:name="up_c3150c2b1" w:id="46"/>
      <w:r>
        <w:t>(</w:t>
      </w:r>
      <w:bookmarkEnd w:id="46"/>
      <w:r>
        <w:t>2) evaluate whether third</w:t>
      </w:r>
      <w:r>
        <w:noBreakHyphen/>
        <w:t>party administration offers opportunities to increase cost and energy savings, improve the quality of services rendered, reduce ratepayer costs, or effective</w:t>
      </w:r>
      <w:r w:rsidR="00272318">
        <w:t>ly</w:t>
      </w:r>
      <w:r>
        <w:t xml:space="preserve"> serve low</w:t>
      </w:r>
      <w:r>
        <w:noBreakHyphen/>
        <w:t>income customers, within a program portfolio that is cost</w:t>
      </w:r>
      <w:r w:rsidR="0033121B">
        <w:noBreakHyphen/>
      </w:r>
      <w:r>
        <w:t>effective overall as compared to similar program administration by individual utilities, or to increase the cost</w:t>
      </w:r>
      <w:r w:rsidR="0033121B">
        <w:noBreakHyphen/>
      </w:r>
      <w:r>
        <w:t>effectiveness of energy efficiency program portfolios, taking into account, but not limited to:</w:t>
      </w:r>
    </w:p>
    <w:p w:rsidR="00CD11C2" w:rsidP="00CD11C2" w:rsidRDefault="00CD11C2" w14:paraId="4CA77BE9" w14:textId="34A9A95B">
      <w:pPr>
        <w:pStyle w:val="scnoncodifiedsection"/>
      </w:pPr>
      <w:r>
        <w:tab/>
      </w:r>
      <w:bookmarkStart w:name="up_adc481f00" w:id="47"/>
      <w:r>
        <w:tab/>
      </w:r>
      <w:bookmarkEnd w:id="47"/>
      <w:r>
        <w:tab/>
      </w:r>
      <w:bookmarkStart w:name="up_2ff3171b5" w:id="48"/>
      <w:r>
        <w:t>(</w:t>
      </w:r>
      <w:bookmarkEnd w:id="48"/>
      <w:r>
        <w:t>a) whether third</w:t>
      </w:r>
      <w:r>
        <w:noBreakHyphen/>
        <w:t xml:space="preserve">party administration could reduce administrative costs, as compared to separate administration of energy efficiency programs </w:t>
      </w:r>
      <w:r w:rsidR="004D39B6">
        <w:t>by</w:t>
      </w:r>
      <w:r>
        <w:t xml:space="preserve"> one or more investor</w:t>
      </w:r>
      <w:r>
        <w:noBreakHyphen/>
        <w:t>owned electric and gas utilities, electric cooperatives, municipally</w:t>
      </w:r>
      <w:r w:rsidR="004D39B6">
        <w:noBreakHyphen/>
      </w:r>
      <w:r>
        <w:t>owned electric utilities, and the South Carolina Public Service Authority;</w:t>
      </w:r>
    </w:p>
    <w:p w:rsidR="00CD11C2" w:rsidP="00CD11C2" w:rsidRDefault="00CD11C2" w14:paraId="5EC0E5A3" w14:textId="669E9CDF">
      <w:pPr>
        <w:pStyle w:val="scnoncodifiedsection"/>
      </w:pPr>
      <w:r>
        <w:tab/>
      </w:r>
      <w:r>
        <w:tab/>
      </w:r>
      <w:r>
        <w:tab/>
      </w:r>
      <w:bookmarkStart w:name="up_655f95308" w:id="49"/>
      <w:r>
        <w:t>(</w:t>
      </w:r>
      <w:bookmarkEnd w:id="49"/>
      <w:r>
        <w:t>b) whether a system benefit charge or other funding or financing mechanism would more efficiently, effectively, and fairly fund energy efficiency</w:t>
      </w:r>
      <w:r w:rsidR="00122F34">
        <w:t xml:space="preserve"> and other demand</w:t>
      </w:r>
      <w:r w:rsidR="00122F34">
        <w:noBreakHyphen/>
        <w:t>side management programs through a third</w:t>
      </w:r>
      <w:r w:rsidR="00122F34">
        <w:noBreakHyphen/>
        <w:t>party administrator</w:t>
      </w:r>
      <w:r w:rsidR="004C56BD">
        <w:t>;</w:t>
      </w:r>
    </w:p>
    <w:p w:rsidR="004C56BD" w:rsidP="00CD11C2" w:rsidRDefault="004C56BD" w14:paraId="6DF50A40" w14:textId="4354146C">
      <w:pPr>
        <w:pStyle w:val="scnoncodifiedsection"/>
      </w:pPr>
      <w:r>
        <w:tab/>
      </w:r>
      <w:bookmarkStart w:name="up_48c125012" w:id="50"/>
      <w:r>
        <w:tab/>
      </w:r>
      <w:bookmarkEnd w:id="50"/>
      <w:r>
        <w:tab/>
      </w:r>
      <w:bookmarkStart w:name="up_da8235b5a" w:id="51"/>
      <w:r>
        <w:t>(</w:t>
      </w:r>
      <w:bookmarkEnd w:id="51"/>
      <w:r>
        <w:t>c) whether third</w:t>
      </w:r>
      <w:r>
        <w:noBreakHyphen/>
        <w:t>party administration is an appropriate mechanism to increase ratepayer energy savings in the case of the utilities that have experience</w:t>
      </w:r>
      <w:r w:rsidR="004D39B6">
        <w:t>d</w:t>
      </w:r>
      <w:r>
        <w:t xml:space="preserve"> lower historical performance in terms of annual and cumulative energy savings as a percentage of retail sales;</w:t>
      </w:r>
    </w:p>
    <w:p w:rsidR="004C56BD" w:rsidP="00CD11C2" w:rsidRDefault="004C56BD" w14:paraId="046499E2" w14:textId="02AF559D">
      <w:pPr>
        <w:pStyle w:val="scnoncodifiedsection"/>
      </w:pPr>
      <w:r>
        <w:tab/>
      </w:r>
      <w:r>
        <w:tab/>
      </w:r>
      <w:r>
        <w:tab/>
      </w:r>
      <w:bookmarkStart w:name="up_7707cdbcb" w:id="52"/>
      <w:r>
        <w:t>(</w:t>
      </w:r>
      <w:bookmarkEnd w:id="52"/>
      <w:r>
        <w:t xml:space="preserve">d) whether </w:t>
      </w:r>
      <w:r w:rsidR="00230B89">
        <w:t>third</w:t>
      </w:r>
      <w:r w:rsidR="004D39B6">
        <w:noBreakHyphen/>
      </w:r>
      <w:r w:rsidR="00230B89">
        <w:t>party administration offers opportunities to more efficiently administer programs that save electricity, gas, and water, and to obtain more comprehensive energy savings for a broader range of customer</w:t>
      </w:r>
      <w:r w:rsidR="00272318">
        <w:t>s</w:t>
      </w:r>
      <w:r w:rsidR="00230B89">
        <w:t>, and to facilitate improved and more independent evaluation, measurement, and verification of program performance, as compared to programs separately administered by individual utilities;</w:t>
      </w:r>
    </w:p>
    <w:p w:rsidR="00230B89" w:rsidP="00CD11C2" w:rsidRDefault="00230B89" w14:paraId="32FF443C" w14:textId="14EE7673">
      <w:pPr>
        <w:pStyle w:val="scnoncodifiedsection"/>
      </w:pPr>
      <w:r>
        <w:tab/>
      </w:r>
      <w:bookmarkStart w:name="up_499a4b5ad" w:id="53"/>
      <w:r>
        <w:tab/>
      </w:r>
      <w:bookmarkEnd w:id="53"/>
      <w:r>
        <w:tab/>
      </w:r>
      <w:bookmarkStart w:name="up_a12013949" w:id="54"/>
      <w:r>
        <w:t>(</w:t>
      </w:r>
      <w:bookmarkEnd w:id="54"/>
      <w:r>
        <w:t>e) whether a third</w:t>
      </w:r>
      <w:r w:rsidR="004D39B6">
        <w:noBreakHyphen/>
      </w:r>
      <w:r>
        <w:t>party administrator could promote more uniform program rules and offerings across utility programs and territories in a manner that facilitates enhance</w:t>
      </w:r>
      <w:r w:rsidR="004D39B6">
        <w:t>d</w:t>
      </w:r>
      <w:r>
        <w:t xml:space="preserve"> participation by vendors and contractors who deliver energy efficiency services, and whether such administration could facilitate workforce development to support energy efficiency and demand</w:t>
      </w:r>
      <w:r>
        <w:noBreakHyphen/>
        <w:t>side management in South Carolina;</w:t>
      </w:r>
    </w:p>
    <w:p w:rsidR="00230B89" w:rsidP="00CD11C2" w:rsidRDefault="00230B89" w14:paraId="22ABD5B0" w14:textId="7DF8154F">
      <w:pPr>
        <w:pStyle w:val="scnoncodifiedsection"/>
      </w:pPr>
      <w:r>
        <w:tab/>
      </w:r>
      <w:r>
        <w:tab/>
      </w:r>
      <w:r>
        <w:tab/>
      </w:r>
      <w:bookmarkStart w:name="up_158343a9b" w:id="55"/>
      <w:r>
        <w:t>(</w:t>
      </w:r>
      <w:bookmarkEnd w:id="55"/>
      <w:r>
        <w:t>f) whether a third</w:t>
      </w:r>
      <w:r>
        <w:noBreakHyphen/>
        <w:t>party administrator could enhance delivery of nonenergy benefits, such as resilience, reliability, health, economic development, energy security, and pollution reduction; and</w:t>
      </w:r>
    </w:p>
    <w:p w:rsidR="00230B89" w:rsidP="00CD11C2" w:rsidRDefault="00230B89" w14:paraId="664F499D" w14:textId="37678A76">
      <w:pPr>
        <w:pStyle w:val="scnoncodifiedsection"/>
      </w:pPr>
      <w:r>
        <w:tab/>
      </w:r>
      <w:bookmarkStart w:name="up_aae05752d" w:id="56"/>
      <w:r>
        <w:tab/>
      </w:r>
      <w:bookmarkEnd w:id="56"/>
      <w:r>
        <w:tab/>
      </w:r>
      <w:bookmarkStart w:name="up_b8e15ff67" w:id="57"/>
      <w:r>
        <w:t>(</w:t>
      </w:r>
      <w:bookmarkEnd w:id="57"/>
      <w:r>
        <w:t>g) whether a third</w:t>
      </w:r>
      <w:r>
        <w:noBreakHyphen/>
        <w:t xml:space="preserve">party </w:t>
      </w:r>
      <w:r w:rsidR="00D555C6">
        <w:t>administrator could more effectively pursue nonratepayer funding, including</w:t>
      </w:r>
      <w:r w:rsidR="00272318">
        <w:t>,</w:t>
      </w:r>
      <w:r w:rsidR="00D555C6">
        <w:t xml:space="preserve"> but not limited to</w:t>
      </w:r>
      <w:r w:rsidR="00272318">
        <w:t>,</w:t>
      </w:r>
      <w:r w:rsidR="00D555C6">
        <w:t xml:space="preserve"> federal, state, or local government support, as a means of either reducing reliance on ratepayer funds or increasing the scope, reach, or effectiveness of energy efficiency and demand</w:t>
      </w:r>
      <w:r w:rsidR="00D555C6">
        <w:noBreakHyphen/>
        <w:t>side management programs.</w:t>
      </w:r>
    </w:p>
    <w:p w:rsidR="00215FC5" w:rsidP="00CD11C2" w:rsidRDefault="00215FC5" w14:paraId="75DA9DC5" w14:textId="4E192A01">
      <w:pPr>
        <w:pStyle w:val="scnoncodifiedsection"/>
      </w:pPr>
      <w:r>
        <w:tab/>
      </w:r>
      <w:bookmarkStart w:name="up_c1e3c8765" w:id="58"/>
      <w:r>
        <w:t>(</w:t>
      </w:r>
      <w:bookmarkEnd w:id="58"/>
      <w:r>
        <w:t>C) The Office of Regulatory Staff must conduct this study with assistance from the South Carolina Energy Office</w:t>
      </w:r>
      <w:r w:rsidR="00787922">
        <w:t xml:space="preserve">. This study </w:t>
      </w:r>
      <w:r w:rsidR="007B340A">
        <w:t>also must</w:t>
      </w:r>
      <w:r w:rsidR="00787922">
        <w:t xml:space="preserve"> be conducted with public input</w:t>
      </w:r>
      <w:r>
        <w:t xml:space="preserve"> from stakeholders</w:t>
      </w:r>
      <w:r w:rsidR="00787922">
        <w:t xml:space="preserve"> by </w:t>
      </w:r>
      <w:r>
        <w:t>written comments and at least</w:t>
      </w:r>
      <w:r w:rsidR="00C33E86">
        <w:t xml:space="preserve"> one</w:t>
      </w:r>
      <w:r>
        <w:t xml:space="preserve"> public forum.</w:t>
      </w:r>
    </w:p>
    <w:p w:rsidR="00215FC5" w:rsidP="00CD11C2" w:rsidRDefault="00215FC5" w14:paraId="75C32BFB" w14:textId="7CA22556">
      <w:pPr>
        <w:pStyle w:val="scnoncodifiedsection"/>
      </w:pPr>
      <w:r>
        <w:tab/>
      </w:r>
      <w:bookmarkStart w:name="up_a30bb2188" w:id="59"/>
      <w:bookmarkStart w:name="up_af8ea5c98" w:id="60"/>
      <w:r>
        <w:t>(</w:t>
      </w:r>
      <w:bookmarkEnd w:id="59"/>
      <w:bookmarkEnd w:id="60"/>
      <w:r>
        <w:t>D) The Office of Regulatory Staff is authorized to retain the services of an expert or consultant with expertise and experience in the successful implementation of independent</w:t>
      </w:r>
      <w:r w:rsidR="00787922">
        <w:t>ly</w:t>
      </w:r>
      <w:r>
        <w:t xml:space="preserve"> administered ratepayer funded energy efficiency programs. </w:t>
      </w:r>
      <w:r w:rsidR="00787922">
        <w:t xml:space="preserve">The Office of </w:t>
      </w:r>
      <w:r w:rsidR="009F12B0">
        <w:t>Regulatory Staff is exempt from the procurement co</w:t>
      </w:r>
      <w:r w:rsidR="00787922">
        <w:t>de</w:t>
      </w:r>
      <w:r w:rsidR="009F12B0">
        <w:t xml:space="preserve"> for the purposes of retaining </w:t>
      </w:r>
      <w:r w:rsidR="00787922">
        <w:t xml:space="preserve">these </w:t>
      </w:r>
      <w:r w:rsidR="009F12B0">
        <w:t>services for this study provided that the costs do not exceed one hundred-fifty thousand dollars.</w:t>
      </w:r>
    </w:p>
    <w:p w:rsidR="009F12B0" w:rsidP="00CD11C2" w:rsidRDefault="009F12B0" w14:paraId="1BAB9DBF" w14:textId="67287D7A">
      <w:pPr>
        <w:pStyle w:val="scnoncodifiedsection"/>
      </w:pPr>
      <w:r>
        <w:tab/>
      </w:r>
      <w:bookmarkStart w:name="up_3549983ab" w:id="61"/>
      <w:r>
        <w:t>(</w:t>
      </w:r>
      <w:bookmarkEnd w:id="61"/>
      <w:r>
        <w:t>E) Within one year from the date of this act, the Office of Regulatory Staff must initiate the study</w:t>
      </w:r>
      <w:r w:rsidR="00787922">
        <w:t>,</w:t>
      </w:r>
      <w:r>
        <w:t xml:space="preserve"> and must complete its report within eighteen months from the date of this act. Upon completion of th</w:t>
      </w:r>
      <w:r w:rsidR="00787922">
        <w:t>is</w:t>
      </w:r>
      <w:r>
        <w:t xml:space="preserve"> study, the </w:t>
      </w:r>
      <w:r w:rsidR="00787922">
        <w:t xml:space="preserve">Office of Regulatory Staff must provide its </w:t>
      </w:r>
      <w:r>
        <w:t xml:space="preserve">report to the General Assembly and the Public Service Commission. This report may include </w:t>
      </w:r>
      <w:r w:rsidR="00787922">
        <w:t xml:space="preserve">a </w:t>
      </w:r>
      <w:r>
        <w:t xml:space="preserve">recommendation </w:t>
      </w:r>
      <w:r w:rsidR="00787922">
        <w:t xml:space="preserve">as to whether or not a </w:t>
      </w:r>
      <w:r w:rsidR="009706EF">
        <w:t xml:space="preserve">statewide </w:t>
      </w:r>
      <w:r w:rsidR="00787922">
        <w:t>third</w:t>
      </w:r>
      <w:r w:rsidR="00787922">
        <w:noBreakHyphen/>
        <w:t>party ene</w:t>
      </w:r>
      <w:r w:rsidR="009706EF">
        <w:t>rgy efficiency administrator should be established</w:t>
      </w:r>
      <w:r>
        <w:t>, draft legislation, and requirements that should be established.</w:t>
      </w:r>
    </w:p>
    <w:p w:rsidR="00CD11C2" w:rsidP="00CD11C2" w:rsidRDefault="00CD11C2" w14:paraId="2612A3AB" w14:textId="098154A5">
      <w:pPr>
        <w:pStyle w:val="scnoncodifiedsection"/>
      </w:pPr>
    </w:p>
    <w:p w:rsidRPr="00DF3B44" w:rsidR="007A10F1" w:rsidP="007A10F1" w:rsidRDefault="0093209B" w14:paraId="0E9393B4" w14:textId="5DC3BF10">
      <w:pPr>
        <w:pStyle w:val="scnoncodifiedsection"/>
      </w:pPr>
      <w:bookmarkStart w:name="bs_num_5_lastsection" w:id="62"/>
      <w:bookmarkStart w:name="eff_date_section" w:id="63"/>
      <w:r>
        <w:t>S</w:t>
      </w:r>
      <w:bookmarkEnd w:id="62"/>
      <w:r>
        <w:t>ECTION 5.</w:t>
      </w:r>
      <w:r w:rsidRPr="00DF3B44" w:rsidR="005D3013">
        <w:tab/>
      </w:r>
      <w:bookmarkStart w:name="up_beece2a44" w:id="64"/>
      <w:r w:rsidRPr="00DF3B44" w:rsidR="007A10F1">
        <w:t>T</w:t>
      </w:r>
      <w:bookmarkEnd w:id="64"/>
      <w:r w:rsidRPr="00DF3B44" w:rsidR="007A10F1">
        <w:t>his act takes effect upon approval by the Governor.</w:t>
      </w:r>
      <w:bookmarkEnd w:id="6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69A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14469A" w:rsidR="00685035" w:rsidRPr="007B4AF7" w:rsidRDefault="00AC66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582E">
              <w:t>[4282]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58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9E"/>
    <w:rsid w:val="000025C4"/>
    <w:rsid w:val="00002E0E"/>
    <w:rsid w:val="00005B35"/>
    <w:rsid w:val="00011182"/>
    <w:rsid w:val="00012912"/>
    <w:rsid w:val="00017FB0"/>
    <w:rsid w:val="00020B5D"/>
    <w:rsid w:val="00025DB7"/>
    <w:rsid w:val="00026421"/>
    <w:rsid w:val="00030409"/>
    <w:rsid w:val="00037F04"/>
    <w:rsid w:val="000404BF"/>
    <w:rsid w:val="00044B84"/>
    <w:rsid w:val="000479D0"/>
    <w:rsid w:val="0006464F"/>
    <w:rsid w:val="00066B54"/>
    <w:rsid w:val="00072FCD"/>
    <w:rsid w:val="00074A4F"/>
    <w:rsid w:val="00086593"/>
    <w:rsid w:val="00092FAB"/>
    <w:rsid w:val="000958D2"/>
    <w:rsid w:val="000A3C25"/>
    <w:rsid w:val="000B4C02"/>
    <w:rsid w:val="000B5B4A"/>
    <w:rsid w:val="000B7FE1"/>
    <w:rsid w:val="000C3E88"/>
    <w:rsid w:val="000C46B9"/>
    <w:rsid w:val="000C58E4"/>
    <w:rsid w:val="000C6F9A"/>
    <w:rsid w:val="000D2F44"/>
    <w:rsid w:val="000D33E4"/>
    <w:rsid w:val="000E578A"/>
    <w:rsid w:val="000E7F0D"/>
    <w:rsid w:val="000F2250"/>
    <w:rsid w:val="000F741C"/>
    <w:rsid w:val="0010329A"/>
    <w:rsid w:val="001162CF"/>
    <w:rsid w:val="001164F9"/>
    <w:rsid w:val="0011719C"/>
    <w:rsid w:val="00122F34"/>
    <w:rsid w:val="00132519"/>
    <w:rsid w:val="00140049"/>
    <w:rsid w:val="00171601"/>
    <w:rsid w:val="001730EB"/>
    <w:rsid w:val="00173276"/>
    <w:rsid w:val="001763DA"/>
    <w:rsid w:val="0019025B"/>
    <w:rsid w:val="00192AF7"/>
    <w:rsid w:val="00197366"/>
    <w:rsid w:val="001A136C"/>
    <w:rsid w:val="001B6DA2"/>
    <w:rsid w:val="001C25EC"/>
    <w:rsid w:val="001C2FE1"/>
    <w:rsid w:val="001D0FBD"/>
    <w:rsid w:val="001D69AA"/>
    <w:rsid w:val="001E3F19"/>
    <w:rsid w:val="001F2A41"/>
    <w:rsid w:val="001F313F"/>
    <w:rsid w:val="001F331D"/>
    <w:rsid w:val="001F367B"/>
    <w:rsid w:val="001F394C"/>
    <w:rsid w:val="001F73AE"/>
    <w:rsid w:val="002038AA"/>
    <w:rsid w:val="002114C8"/>
    <w:rsid w:val="0021166F"/>
    <w:rsid w:val="00215FC5"/>
    <w:rsid w:val="002162DF"/>
    <w:rsid w:val="00230038"/>
    <w:rsid w:val="00230B89"/>
    <w:rsid w:val="00233975"/>
    <w:rsid w:val="00236D73"/>
    <w:rsid w:val="0024449A"/>
    <w:rsid w:val="00246590"/>
    <w:rsid w:val="00257F60"/>
    <w:rsid w:val="002625EA"/>
    <w:rsid w:val="00264AE9"/>
    <w:rsid w:val="00272318"/>
    <w:rsid w:val="00275AE6"/>
    <w:rsid w:val="002836D8"/>
    <w:rsid w:val="002A7989"/>
    <w:rsid w:val="002B02F3"/>
    <w:rsid w:val="002C3463"/>
    <w:rsid w:val="002D266D"/>
    <w:rsid w:val="002D5B3D"/>
    <w:rsid w:val="002D7447"/>
    <w:rsid w:val="002E315A"/>
    <w:rsid w:val="002E4F8C"/>
    <w:rsid w:val="002F560C"/>
    <w:rsid w:val="002F5847"/>
    <w:rsid w:val="0030425A"/>
    <w:rsid w:val="00322146"/>
    <w:rsid w:val="0033121B"/>
    <w:rsid w:val="003421F1"/>
    <w:rsid w:val="0034279C"/>
    <w:rsid w:val="00354F64"/>
    <w:rsid w:val="003559A1"/>
    <w:rsid w:val="00361563"/>
    <w:rsid w:val="003702AD"/>
    <w:rsid w:val="0037060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23E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0F71"/>
    <w:rsid w:val="004C1260"/>
    <w:rsid w:val="004C1A04"/>
    <w:rsid w:val="004C20BC"/>
    <w:rsid w:val="004C56BD"/>
    <w:rsid w:val="004C5C9A"/>
    <w:rsid w:val="004D1442"/>
    <w:rsid w:val="004D39B6"/>
    <w:rsid w:val="004D3DCB"/>
    <w:rsid w:val="004D57CC"/>
    <w:rsid w:val="004E4309"/>
    <w:rsid w:val="004E5F13"/>
    <w:rsid w:val="004E7DDE"/>
    <w:rsid w:val="004F0090"/>
    <w:rsid w:val="004F172C"/>
    <w:rsid w:val="004F38AF"/>
    <w:rsid w:val="004F6E43"/>
    <w:rsid w:val="005002ED"/>
    <w:rsid w:val="00500DBC"/>
    <w:rsid w:val="005102BE"/>
    <w:rsid w:val="00523F7F"/>
    <w:rsid w:val="00524D54"/>
    <w:rsid w:val="0054531B"/>
    <w:rsid w:val="00546C24"/>
    <w:rsid w:val="005476FF"/>
    <w:rsid w:val="005516F6"/>
    <w:rsid w:val="00552842"/>
    <w:rsid w:val="00554E89"/>
    <w:rsid w:val="00565268"/>
    <w:rsid w:val="00572281"/>
    <w:rsid w:val="0057582E"/>
    <w:rsid w:val="005801DD"/>
    <w:rsid w:val="00592A40"/>
    <w:rsid w:val="005A28BC"/>
    <w:rsid w:val="005A5377"/>
    <w:rsid w:val="005B7817"/>
    <w:rsid w:val="005C06C8"/>
    <w:rsid w:val="005C23D7"/>
    <w:rsid w:val="005C40EB"/>
    <w:rsid w:val="005D02B4"/>
    <w:rsid w:val="005D3013"/>
    <w:rsid w:val="005D7751"/>
    <w:rsid w:val="005E1E50"/>
    <w:rsid w:val="005E2B9C"/>
    <w:rsid w:val="005E3332"/>
    <w:rsid w:val="005E3958"/>
    <w:rsid w:val="005F76B0"/>
    <w:rsid w:val="00604429"/>
    <w:rsid w:val="006067B0"/>
    <w:rsid w:val="00606A8B"/>
    <w:rsid w:val="00611EBA"/>
    <w:rsid w:val="006213A8"/>
    <w:rsid w:val="00623BEA"/>
    <w:rsid w:val="00625B68"/>
    <w:rsid w:val="006347E9"/>
    <w:rsid w:val="00640C87"/>
    <w:rsid w:val="006454BB"/>
    <w:rsid w:val="006467FA"/>
    <w:rsid w:val="00656DB1"/>
    <w:rsid w:val="00657CF4"/>
    <w:rsid w:val="00661050"/>
    <w:rsid w:val="00663B8D"/>
    <w:rsid w:val="00663E00"/>
    <w:rsid w:val="00664F48"/>
    <w:rsid w:val="00664FAD"/>
    <w:rsid w:val="0067345B"/>
    <w:rsid w:val="00683986"/>
    <w:rsid w:val="00684972"/>
    <w:rsid w:val="00685035"/>
    <w:rsid w:val="00685770"/>
    <w:rsid w:val="00692983"/>
    <w:rsid w:val="006964F9"/>
    <w:rsid w:val="006A395F"/>
    <w:rsid w:val="006A65E2"/>
    <w:rsid w:val="006B37BD"/>
    <w:rsid w:val="006C092D"/>
    <w:rsid w:val="006C099D"/>
    <w:rsid w:val="006C18F0"/>
    <w:rsid w:val="006C3DE0"/>
    <w:rsid w:val="006C5B58"/>
    <w:rsid w:val="006C7E01"/>
    <w:rsid w:val="006D02C7"/>
    <w:rsid w:val="006D64A5"/>
    <w:rsid w:val="006E0435"/>
    <w:rsid w:val="006E0935"/>
    <w:rsid w:val="006E1BE8"/>
    <w:rsid w:val="006E3243"/>
    <w:rsid w:val="006E353F"/>
    <w:rsid w:val="006E35AB"/>
    <w:rsid w:val="00711AA9"/>
    <w:rsid w:val="00722155"/>
    <w:rsid w:val="00737F19"/>
    <w:rsid w:val="00780B43"/>
    <w:rsid w:val="00781866"/>
    <w:rsid w:val="00782BF8"/>
    <w:rsid w:val="00783C75"/>
    <w:rsid w:val="007849D9"/>
    <w:rsid w:val="00787433"/>
    <w:rsid w:val="00787922"/>
    <w:rsid w:val="007933D1"/>
    <w:rsid w:val="007A10F1"/>
    <w:rsid w:val="007A3D50"/>
    <w:rsid w:val="007B2D29"/>
    <w:rsid w:val="007B340A"/>
    <w:rsid w:val="007B412F"/>
    <w:rsid w:val="007B4AF7"/>
    <w:rsid w:val="007B4DBF"/>
    <w:rsid w:val="007C042F"/>
    <w:rsid w:val="007C5458"/>
    <w:rsid w:val="007D2C67"/>
    <w:rsid w:val="007E06BB"/>
    <w:rsid w:val="007E39B7"/>
    <w:rsid w:val="007F50D1"/>
    <w:rsid w:val="008022EF"/>
    <w:rsid w:val="00816D52"/>
    <w:rsid w:val="008211C1"/>
    <w:rsid w:val="00831048"/>
    <w:rsid w:val="00834272"/>
    <w:rsid w:val="00843F13"/>
    <w:rsid w:val="00844CA1"/>
    <w:rsid w:val="008625C1"/>
    <w:rsid w:val="008717F9"/>
    <w:rsid w:val="008806F9"/>
    <w:rsid w:val="00897A55"/>
    <w:rsid w:val="008A57E3"/>
    <w:rsid w:val="008A7A36"/>
    <w:rsid w:val="008B5BF4"/>
    <w:rsid w:val="008B6DC8"/>
    <w:rsid w:val="008C0B1D"/>
    <w:rsid w:val="008C0CEE"/>
    <w:rsid w:val="008C1B18"/>
    <w:rsid w:val="008C3EA2"/>
    <w:rsid w:val="008D46EC"/>
    <w:rsid w:val="008E0990"/>
    <w:rsid w:val="008E0E25"/>
    <w:rsid w:val="008E61A1"/>
    <w:rsid w:val="008F4DF6"/>
    <w:rsid w:val="00917EA3"/>
    <w:rsid w:val="00917EE0"/>
    <w:rsid w:val="00920771"/>
    <w:rsid w:val="00920F63"/>
    <w:rsid w:val="00921C89"/>
    <w:rsid w:val="009255DC"/>
    <w:rsid w:val="00926966"/>
    <w:rsid w:val="00926D03"/>
    <w:rsid w:val="0093209B"/>
    <w:rsid w:val="00934036"/>
    <w:rsid w:val="00934889"/>
    <w:rsid w:val="0094541D"/>
    <w:rsid w:val="00945BF6"/>
    <w:rsid w:val="009473EA"/>
    <w:rsid w:val="00954E7E"/>
    <w:rsid w:val="009554D9"/>
    <w:rsid w:val="009572F9"/>
    <w:rsid w:val="00960D0F"/>
    <w:rsid w:val="009706EF"/>
    <w:rsid w:val="009742B8"/>
    <w:rsid w:val="0098366F"/>
    <w:rsid w:val="00983A03"/>
    <w:rsid w:val="00986063"/>
    <w:rsid w:val="00991F67"/>
    <w:rsid w:val="00992876"/>
    <w:rsid w:val="00993596"/>
    <w:rsid w:val="009937AA"/>
    <w:rsid w:val="00996FC0"/>
    <w:rsid w:val="009A0DCE"/>
    <w:rsid w:val="009A22CD"/>
    <w:rsid w:val="009A3E4B"/>
    <w:rsid w:val="009A44A6"/>
    <w:rsid w:val="009B35FD"/>
    <w:rsid w:val="009B6815"/>
    <w:rsid w:val="009D2967"/>
    <w:rsid w:val="009D3C2B"/>
    <w:rsid w:val="009E4191"/>
    <w:rsid w:val="009F12B0"/>
    <w:rsid w:val="009F2AB1"/>
    <w:rsid w:val="009F4FAF"/>
    <w:rsid w:val="009F68F1"/>
    <w:rsid w:val="00A04529"/>
    <w:rsid w:val="00A0584B"/>
    <w:rsid w:val="00A17135"/>
    <w:rsid w:val="00A21A6F"/>
    <w:rsid w:val="00A24E56"/>
    <w:rsid w:val="00A2584D"/>
    <w:rsid w:val="00A26A62"/>
    <w:rsid w:val="00A35A9B"/>
    <w:rsid w:val="00A4070E"/>
    <w:rsid w:val="00A40CA0"/>
    <w:rsid w:val="00A504A7"/>
    <w:rsid w:val="00A50C6B"/>
    <w:rsid w:val="00A53677"/>
    <w:rsid w:val="00A53BF2"/>
    <w:rsid w:val="00A60D68"/>
    <w:rsid w:val="00A634BF"/>
    <w:rsid w:val="00A73EFA"/>
    <w:rsid w:val="00A76B7A"/>
    <w:rsid w:val="00A77A3B"/>
    <w:rsid w:val="00A92F6F"/>
    <w:rsid w:val="00A97523"/>
    <w:rsid w:val="00AB0FA3"/>
    <w:rsid w:val="00AB73BF"/>
    <w:rsid w:val="00AC335C"/>
    <w:rsid w:val="00AC3C72"/>
    <w:rsid w:val="00AC463E"/>
    <w:rsid w:val="00AD3BE2"/>
    <w:rsid w:val="00AD3E3D"/>
    <w:rsid w:val="00AE1EE4"/>
    <w:rsid w:val="00AE36EC"/>
    <w:rsid w:val="00AF1688"/>
    <w:rsid w:val="00AF27DC"/>
    <w:rsid w:val="00AF46E6"/>
    <w:rsid w:val="00AF5139"/>
    <w:rsid w:val="00B06EDA"/>
    <w:rsid w:val="00B1161F"/>
    <w:rsid w:val="00B11661"/>
    <w:rsid w:val="00B32B4D"/>
    <w:rsid w:val="00B33BF5"/>
    <w:rsid w:val="00B4137E"/>
    <w:rsid w:val="00B54DF7"/>
    <w:rsid w:val="00B56223"/>
    <w:rsid w:val="00B56E79"/>
    <w:rsid w:val="00B57AA7"/>
    <w:rsid w:val="00B6007E"/>
    <w:rsid w:val="00B637AA"/>
    <w:rsid w:val="00B72991"/>
    <w:rsid w:val="00B7592C"/>
    <w:rsid w:val="00B809D3"/>
    <w:rsid w:val="00B84B66"/>
    <w:rsid w:val="00B85475"/>
    <w:rsid w:val="00B9090A"/>
    <w:rsid w:val="00B92196"/>
    <w:rsid w:val="00B9228D"/>
    <w:rsid w:val="00B929EC"/>
    <w:rsid w:val="00B95815"/>
    <w:rsid w:val="00BA7BCC"/>
    <w:rsid w:val="00BB0725"/>
    <w:rsid w:val="00BB7B15"/>
    <w:rsid w:val="00BC408A"/>
    <w:rsid w:val="00BC5023"/>
    <w:rsid w:val="00BC556C"/>
    <w:rsid w:val="00BD42DA"/>
    <w:rsid w:val="00BD4684"/>
    <w:rsid w:val="00BE08A7"/>
    <w:rsid w:val="00BE4391"/>
    <w:rsid w:val="00BF2649"/>
    <w:rsid w:val="00BF3229"/>
    <w:rsid w:val="00BF3E48"/>
    <w:rsid w:val="00C034CA"/>
    <w:rsid w:val="00C15F1B"/>
    <w:rsid w:val="00C16288"/>
    <w:rsid w:val="00C17D1D"/>
    <w:rsid w:val="00C3304F"/>
    <w:rsid w:val="00C33E86"/>
    <w:rsid w:val="00C45923"/>
    <w:rsid w:val="00C543E7"/>
    <w:rsid w:val="00C63FD1"/>
    <w:rsid w:val="00C70225"/>
    <w:rsid w:val="00C72198"/>
    <w:rsid w:val="00C73C7D"/>
    <w:rsid w:val="00C75005"/>
    <w:rsid w:val="00C76530"/>
    <w:rsid w:val="00C970DF"/>
    <w:rsid w:val="00CA1D9A"/>
    <w:rsid w:val="00CA7E71"/>
    <w:rsid w:val="00CB2673"/>
    <w:rsid w:val="00CB2F6A"/>
    <w:rsid w:val="00CB701D"/>
    <w:rsid w:val="00CC3B68"/>
    <w:rsid w:val="00CC3F0E"/>
    <w:rsid w:val="00CD08C9"/>
    <w:rsid w:val="00CD11C2"/>
    <w:rsid w:val="00CD1FE8"/>
    <w:rsid w:val="00CD38CD"/>
    <w:rsid w:val="00CD3E0C"/>
    <w:rsid w:val="00CD5565"/>
    <w:rsid w:val="00CD616C"/>
    <w:rsid w:val="00CD6186"/>
    <w:rsid w:val="00CE0712"/>
    <w:rsid w:val="00CF68D6"/>
    <w:rsid w:val="00CF7B4A"/>
    <w:rsid w:val="00D009F8"/>
    <w:rsid w:val="00D078DA"/>
    <w:rsid w:val="00D14995"/>
    <w:rsid w:val="00D2455C"/>
    <w:rsid w:val="00D25023"/>
    <w:rsid w:val="00D27F8C"/>
    <w:rsid w:val="00D33843"/>
    <w:rsid w:val="00D364A3"/>
    <w:rsid w:val="00D4458B"/>
    <w:rsid w:val="00D4503B"/>
    <w:rsid w:val="00D50B64"/>
    <w:rsid w:val="00D54A6F"/>
    <w:rsid w:val="00D555C6"/>
    <w:rsid w:val="00D57D57"/>
    <w:rsid w:val="00D62E42"/>
    <w:rsid w:val="00D65CD4"/>
    <w:rsid w:val="00D772FB"/>
    <w:rsid w:val="00DA1AA0"/>
    <w:rsid w:val="00DC36B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411"/>
    <w:rsid w:val="00E47293"/>
    <w:rsid w:val="00E47876"/>
    <w:rsid w:val="00E52A36"/>
    <w:rsid w:val="00E6378B"/>
    <w:rsid w:val="00E63EC3"/>
    <w:rsid w:val="00E653DA"/>
    <w:rsid w:val="00E65958"/>
    <w:rsid w:val="00E704C8"/>
    <w:rsid w:val="00E70ABE"/>
    <w:rsid w:val="00E84FE5"/>
    <w:rsid w:val="00E879A5"/>
    <w:rsid w:val="00E879FC"/>
    <w:rsid w:val="00EA2574"/>
    <w:rsid w:val="00EA2F1F"/>
    <w:rsid w:val="00EA3F2E"/>
    <w:rsid w:val="00EA57EC"/>
    <w:rsid w:val="00EB120E"/>
    <w:rsid w:val="00EB46E2"/>
    <w:rsid w:val="00EC0045"/>
    <w:rsid w:val="00ED2134"/>
    <w:rsid w:val="00ED452E"/>
    <w:rsid w:val="00EE3CDA"/>
    <w:rsid w:val="00EF1809"/>
    <w:rsid w:val="00EF2439"/>
    <w:rsid w:val="00EF37A8"/>
    <w:rsid w:val="00EF531F"/>
    <w:rsid w:val="00F02180"/>
    <w:rsid w:val="00F05FE8"/>
    <w:rsid w:val="00F13D87"/>
    <w:rsid w:val="00F149E5"/>
    <w:rsid w:val="00F15E33"/>
    <w:rsid w:val="00F17DA2"/>
    <w:rsid w:val="00F22EC0"/>
    <w:rsid w:val="00F24A42"/>
    <w:rsid w:val="00F27D7B"/>
    <w:rsid w:val="00F31D34"/>
    <w:rsid w:val="00F342A1"/>
    <w:rsid w:val="00F36FBA"/>
    <w:rsid w:val="00F41FA8"/>
    <w:rsid w:val="00F44D36"/>
    <w:rsid w:val="00F450BA"/>
    <w:rsid w:val="00F46262"/>
    <w:rsid w:val="00F4795D"/>
    <w:rsid w:val="00F50A61"/>
    <w:rsid w:val="00F525CD"/>
    <w:rsid w:val="00F5286C"/>
    <w:rsid w:val="00F52E12"/>
    <w:rsid w:val="00F638CA"/>
    <w:rsid w:val="00F849ED"/>
    <w:rsid w:val="00F87EA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937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82&amp;session=125&amp;summary=B" TargetMode="External" Id="R6723183d4e2048c0" /><Relationship Type="http://schemas.openxmlformats.org/officeDocument/2006/relationships/hyperlink" Target="https://www.scstatehouse.gov/sess125_2023-2024/prever/4282_20230405.docx" TargetMode="External" Id="Rd06274da7e39450f" /><Relationship Type="http://schemas.openxmlformats.org/officeDocument/2006/relationships/hyperlink" Target="h:\hj\20230405.docx" TargetMode="External" Id="Rbb9f814fd8d140b7" /><Relationship Type="http://schemas.openxmlformats.org/officeDocument/2006/relationships/hyperlink" Target="h:\hj\20230405.docx" TargetMode="External" Id="R2ca91de9381548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C36"/>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cb222a7e-11ae-48e3-8c69-f05cf410b4ad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99f31149-176f-4b5d-b13d-c6b6f3b91015</T_BILL_REQUEST_REQUEST>
  <T_BILL_R_ORIGINALDRAFT>44823e96-82d8-4eca-a872-b3e00c38b32b</T_BILL_R_ORIGINALDRAFT>
  <T_BILL_SPONSOR_SPONSOR>52e256a4-47e1-4729-87f5-f5d70d3995a6</T_BILL_SPONSOR_SPONSOR>
  <T_BILL_T_BILLNAME>[4282]</T_BILL_T_BILLNAME>
  <T_BILL_T_BILLNUMBER>4282</T_BILL_T_BILLNUMBER>
  <T_BILL_T_BILLTITLE>TO AMEND THE SOUTH CAROLINA CODE OF LAWs BY AMENDING SECTION 58-37-10, RELATING TO DEFINiTIONS, SO AS TO PROVIDE FOR “DEMAND-SIDE MANAGEMENT PROGRAMs”, “COST-EFFECTIVE”, AND “DEMAND-SIDE MANAGEMENT PILOT PROGRAMS”; by amending SECTION 58-37-20, RELATING TO THE ADOPTION OF PROCEDURES ENCOURAGING ENERGY EFFICIENCY AND CONSERVATION, SO AS TO REQUIRE THE PUBLIC SERVICE COMMISSION TO ADOPT PROCEDURES TO REQUIRE ELECTRICAL UTILITIES AND ENCOURAGE GAS UTILiTIES TO PLAN FOR AND INVEST IN ALL COST-EFFECTIVE ENERGY EFFICIENCY AND DEMAND-SIDE RESOURCES AND TO REQUIRE THE COMMISSION TO REVIEW ANNUAL REPORTS FROM THE UTILITIES; by AMENDing SECTION 58-37-30, RELATING TO REPORTS ON DEMAND-SIDE ACTIVITIES OF GAS AND ELECTRIC UTILITIES, SO AS TO MAKE TECHNICAL CHANGES; AND TO REQUIRE THE OFFICE OF REGULATORY STAFF TO STUDY POTENTIAL COSTS AND BENEFITS OF ESTABLISHING A THIRD-PARTY ADMINISTRATOR FOR ENERGY EFFICIENCY AND OTHER DEMAND-SIDE MANAGEMENT PROGRAMS, AND TO PROVIDE CERTAIN REQUIREMENTS FOR THIS STUDY.</T_BILL_T_BILLTITLE>
  <T_BILL_T_CHAMBER>house</T_BILL_T_CHAMBER>
  <T_BILL_T_FILENAME> </T_BILL_T_FILENAME>
  <T_BILL_T_LEGTYPE>bill_statewide</T_BILL_T_LEGTYPE>
  <T_BILL_T_SECTIONS>[{"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Level":2,"Identity":"T58C37N10Sa","SubSectionBookmarkName":"ss_T58C37N10Sa_lv2_446f5b438","IsNewSubSection":false,"SubSectionReplacement":""},{"Level":2,"Identity":"T58C37N10Sb","SubSectionBookmarkName":"ss_T58C37N10Sb_lv2_5225732e4","IsNewSubSection":false,"SubSectionReplacement":""},{"Level":2,"Identity":"T58C37N10Sc","SubSectionBookmarkName":"ss_T58C37N10Sc_lv2_252566a6c","IsNewSubSection":false,"SubSectionReplacement":""},{"Level":2,"Identity":"T58C37N10Sd","SubSectionBookmarkName":"ss_T58C37N10Sd_lv2_3f6727093","IsNewSubSection":false,"SubSectionReplacement":""},{"Level":1,"Identity":"T58C37N10S4","SubSectionBookmarkName":"ss_T58C37N10S4_lv1_ee18ddf33","IsNewSubSection":false,"SubSectionReplacement":""},{"Level":1,"Identity":"T58C37N10S3","SubSectionBookmarkName":"ss_T58C37N10S3_lv1_9e09a3f3b","IsNewSubSection":false,"SubSectionReplacement":""}],"TitleRelatedTo":"Definitions","TitleSoAsTo":"provide for demand\u001f side management program, cost effective, and demand side management pilot program","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Level":1,"Identity":"T58C37N20SA","SubSectionBookmarkName":"ss_T58C37N20SA_lv1_bda966a1a","IsNewSubSection":false,"SubSectionReplacement":""},{"Level":1,"Identity":"T58C37N20SB","SubSectionBookmarkName":"ss_T58C37N20SB_lv1_723b5c335","IsNewSubSection":false,"SubSectionReplacement":""},{"Level":1,"Identity":"T58C37N20SC","SubSectionBookmarkName":"ss_T58C37N20SC_lv1_16b96ded6","IsNewSubSection":false,"SubSectionReplacement":""},{"Level":2,"Identity":"T58C37N20S1","SubSectionBookmarkName":"ss_T58C37N20S1_lv2_d9a0f91cc","IsNewSubSection":false,"SubSectionReplacement":""},{"Level":2,"Identity":"T58C37N20S2","SubSectionBookmarkName":"ss_T58C37N20S2_lv2_69de09bae","IsNewSubSection":false,"SubSectionReplacement":""},{"Level":2,"Identity":"T58C37N20S3","SubSectionBookmarkName":"ss_T58C37N20S3_lv2_8ef840193","IsNewSubSection":false,"SubSectionReplacement":""},{"Level":2,"Identity":"T58C37N20S4","SubSectionBookmarkName":"ss_T58C37N20S4_lv2_3eaeca138","IsNewSubSection":false,"SubSectionReplacement":""},{"Level":2,"Identity":"T58C37N20S5","SubSectionBookmarkName":"ss_T58C37N20S5_lv2_988b623f7","IsNewSubSection":false,"SubSectionReplacement":""},{"Level":2,"Identity":"T58C37N20S6","SubSectionBookmarkName":"ss_T58C37N20S6_lv2_fc977bcc3","IsNewSubSection":false,"SubSectionReplacement":""},{"Level":2,"Identity":"T58C37N20S7","SubSectionBookmarkName":"ss_T58C37N20S7_lv2_3eb161e1a","IsNewSubSection":false,"SubSectionReplacement":""},{"Level":2,"Identity":"T58C37N20S8","SubSectionBookmarkName":"ss_T58C37N20S8_lv2_1cd0e8be2","IsNewSubSection":false,"SubSectionReplacement":""},{"Level":1,"Identity":"T58C37N20SD","SubSectionBookmarkName":"ss_T58C37N20SD_lv1_caf57a5e4","IsNewSubSection":false,"SubSectionReplacement":""},{"Level":2,"Identity":"T58C37N20S1","SubSectionBookmarkName":"ss_T58C37N20S1_lv2_49a9adf64","IsNewSubSection":false,"SubSectionReplacement":""},{"Level":2,"Identity":"T58C37N20S2","SubSectionBookmarkName":"ss_T58C37N20S2_lv2_b35697ec5","IsNewSubSection":false,"SubSectionReplacement":""},{"Level":2,"Identity":"T58C37N20S3","SubSectionBookmarkName":"ss_T58C37N20S3_lv2_660b59425","IsNewSubSection":false,"SubSectionReplacement":""},{"Level":3,"Identity":"T58C37N20Sa","SubSectionBookmarkName":"ss_T58C37N20Sa_lv3_6ab460178","IsNewSubSection":false,"SubSectionReplacement":""},{"Level":3,"Identity":"T58C37N20Sb","SubSectionBookmarkName":"ss_T58C37N20Sb_lv3_4283f43b9","IsNewSubSection":false,"SubSectionReplacement":""},{"Level":3,"Identity":"T58C37N20Sc","SubSectionBookmarkName":"ss_T58C37N20Sc_lv3_fdf14836e","IsNewSubSection":false,"SubSectionReplacement":""}],"TitleRelatedTo":"theadoption of procedures encouraging energy efficiency and conservation","TitleSoAsTo":"require the Public Service Commission to adopt procedures to require electrical utilities and encourage gas utilties to plan for and invest in all cost effective energy efficiecny and demand side resources and to require the commission to annual review reports from utilities  ","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 side activities of gas and electric utilities","TitleSoAsTo":"make technical changes","Deleted":false}],"TitleText":"","DisableControls":false,"Deleted":false,"RepealItems":[],"SectionBookmarkName":"bs_num_3_7125e3392"},{"SectionUUID":"6ab489c3-3428-48f8-85c7-77621c61b67b","SectionName":"New Blank SECTION","SectionNumber":4,"SectionType":"new","CodeSections":[],"TitleText":"require the Office of Regulatory Staff to study potential costs and benefits of establishing a third party administrator for energy efficiency and other demand side management programs and provide certain requirements for this study","DisableControls":false,"Deleted":false,"RepealItems":[],"SectionBookmarkName":"bs_num_4_6c2ddcfc4"},{"SectionUUID":"8f03ca95-8faa-4d43-a9c2-8afc498075bd","SectionName":"standard_eff_date_section","SectionNumber":5,"SectionType":"drafting_clause","CodeSections":[],"TitleText":"","DisableControls":false,"Deleted":false,"RepealItems":[],"SectionBookmarkName":"bs_num_5_lastsection"}]</T_BILL_T_SECTIONS>
  <T_BILL_T_SECTIONSHISTORY>[{"Id":9,"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Level":2,"Identity":"T58C37N10Sa","SubSectionBookmarkName":"ss_T58C37N10Sa_lv2_446f5b438","IsNewSubSection":false,"SubSectionReplacement":""},{"Level":2,"Identity":"T58C37N10Sb","SubSectionBookmarkName":"ss_T58C37N10Sb_lv2_5225732e4","IsNewSubSection":false,"SubSectionReplacement":""},{"Level":2,"Identity":"T58C37N10Sc","SubSectionBookmarkName":"ss_T58C37N10Sc_lv2_252566a6c","IsNewSubSection":false,"SubSectionReplacement":""},{"Level":2,"Identity":"T58C37N10Sd","SubSectionBookmarkName":"ss_T58C37N10Sd_lv2_3f6727093","IsNewSubSection":false,"SubSectionReplacement":""},{"Level":1,"Identity":"T58C37N10S4","SubSectionBookmarkName":"ss_T58C37N10S4_lv1_ee18ddf33","IsNewSubSection":false,"SubSectionReplacement":""}],"TitleRelatedTo":"Definitions","TitleSoAsTo":"provide for demand\u001f side management program, cost effective, and demand side management pilot program","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Level":1,"Identity":"T58C37N20SA","SubSectionBookmarkName":"ss_T58C37N20SA_lv1_bda966a1a","IsNewSubSection":false,"SubSectionReplacement":""},{"Level":1,"Identity":"T58C37N20SB","SubSectionBookmarkName":"ss_T58C37N20SB_lv1_723b5c335","IsNewSubSection":false,"SubSectionReplacement":""},{"Level":1,"Identity":"T58C37N20SC","SubSectionBookmarkName":"ss_T58C37N20SC_lv1_16b96ded6","IsNewSubSection":false,"SubSectionReplacement":""},{"Level":2,"Identity":"T58C37N20S1","SubSectionBookmarkName":"ss_T58C37N20S1_lv2_d9a0f91cc","IsNewSubSection":false,"SubSectionReplacement":""},{"Level":2,"Identity":"T58C37N20S2","SubSectionBookmarkName":"ss_T58C37N20S2_lv2_69de09bae","IsNewSubSection":false,"SubSectionReplacement":""},{"Level":2,"Identity":"T58C37N20S3","SubSectionBookmarkName":"ss_T58C37N20S3_lv2_8ef840193","IsNewSubSection":false,"SubSectionReplacement":""},{"Level":2,"Identity":"T58C37N20S4","SubSectionBookmarkName":"ss_T58C37N20S4_lv2_3eaeca138","IsNewSubSection":false,"SubSectionReplacement":""},{"Level":2,"Identity":"T58C37N20S5","SubSectionBookmarkName":"ss_T58C37N20S5_lv2_988b623f7","IsNewSubSection":false,"SubSectionReplacement":""},{"Level":2,"Identity":"T58C37N20S6","SubSectionBookmarkName":"ss_T58C37N20S6_lv2_fc977bcc3","IsNewSubSection":false,"SubSectionReplacement":""},{"Level":2,"Identity":"T58C37N20S7","SubSectionBookmarkName":"ss_T58C37N20S7_lv2_3eb161e1a","IsNewSubSection":false,"SubSectionReplacement":""},{"Level":2,"Identity":"T58C37N20S8","SubSectionBookmarkName":"ss_T58C37N20S8_lv2_1cd0e8be2","IsNewSubSection":false,"SubSectionReplacement":""},{"Level":1,"Identity":"T58C37N20SD","SubSectionBookmarkName":"ss_T58C37N20SD_lv1_caf57a5e4","IsNewSubSection":false,"SubSectionReplacement":""},{"Level":2,"Identity":"T58C37N20S1","SubSectionBookmarkName":"ss_T58C37N20S1_lv2_49a9adf64","IsNewSubSection":false,"SubSectionReplacement":""},{"Level":2,"Identity":"T58C37N20S2","SubSectionBookmarkName":"ss_T58C37N20S2_lv2_b35697ec5","IsNewSubSection":false,"SubSectionReplacement":""},{"Level":2,"Identity":"T58C37N20S3","SubSectionBookmarkName":"ss_T58C37N20S3_lv2_660b59425","IsNewSubSection":false,"SubSectionReplacement":""},{"Level":3,"Identity":"T58C37N20Sa","SubSectionBookmarkName":"ss_T58C37N20Sa_lv3_6ab460178","IsNewSubSection":false,"SubSectionReplacement":""},{"Level":3,"Identity":"T58C37N20Sb","SubSectionBookmarkName":"ss_T58C37N20Sb_lv3_4283f43b9","IsNewSubSection":false,"SubSectionReplacement":""},{"Level":3,"Identity":"T58C37N20Sc","SubSectionBookmarkName":"ss_T58C37N20Sc_lv3_fdf14836e","IsNewSubSection":false,"SubSectionReplacement":""}],"TitleRelatedTo":"theadoption of procedures encouraging energy efficiency and conservation","TitleSoAsTo":"require the Public Service Commission to adopt procedures to require electrical utilities and encourage gas utilties to plan for and invest in all cost effective energy efficiecny and demand side resources and to require the commission to annual review reports from utilities  ","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 side activities of gas and electric utilities","TitleSoAsTo":"make technical changes","Deleted":false}],"TitleText":"","DisableControls":false,"Deleted":false,"RepealItems":[],"SectionBookmarkName":"bs_num_3_7125e3392"},{"SectionUUID":"6ab489c3-3428-48f8-85c7-77621c61b67b","SectionName":"New Blank SECTION","SectionNumber":4,"SectionType":"new","CodeSections":[],"TitleText":"require the Office of Regulatory Staff to study potential costs and benefits of establishing a third party administrator for energy efficiency and other demand side management programs and provide certain requirements for this study","DisableControls":false,"Deleted":false,"RepealItems":[],"SectionBookmarkName":"bs_num_4_6c2ddcfc4"},{"SectionUUID":"8f03ca95-8faa-4d43-a9c2-8afc498075bd","SectionName":"standard_eff_date_section","SectionNumber":5,"SectionType":"drafting_clause","CodeSections":[],"TitleText":"","DisableControls":false,"Deleted":false,"RepealItems":[],"SectionBookmarkName":"bs_num_5_lastsection"}],"Timestamp":"2023-04-03T15:45:32.3673074-04:00","Username":null},{"Id":8,"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provide for demand\u001f side management program, cost effective, and demand side management pilot program","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TitleRelatedTo":"theadoption of procedures encouraging energy efficiency and conservation","TitleSoAsTo":"require the Public Service Commission to adopt procedures to require electrical utilities and encourage gas utilties to plan for and invest in all cost effective energy efficiecny and demand side resources and to require the commission to annual review reports from utilities  ","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 side activities of gas and electric utilities","TitleSoAsTo":"make technical changes","Deleted":false}],"TitleText":"","DisableControls":false,"Deleted":false,"RepealItems":[],"SectionBookmarkName":"bs_num_3_7125e3392"},{"SectionUUID":"8f03ca95-8faa-4d43-a9c2-8afc498075bd","SectionName":"standard_eff_date_section","SectionNumber":5,"SectionType":"drafting_clause","CodeSections":[],"TitleText":"","DisableControls":false,"Deleted":false,"RepealItems":[],"SectionBookmarkName":"bs_num_5_lastsection"},{"SectionUUID":"6ab489c3-3428-48f8-85c7-77621c61b67b","SectionName":"New Blank SECTION","SectionNumber":4,"SectionType":"new","CodeSections":[],"TitleText":"require the Office of Regulatory Staff to study potential costs and benefits of establishing a third party administrator for energy efficiency and other demand side management programs and provide certain requirements for this study","DisableControls":false,"Deleted":false,"RepealItems":[],"SectionBookmarkName":"bs_num_4_6c2ddcfc4"}],"Timestamp":"2023-03-31T13:07:40.0019892-04:00","Username":null},{"Id":7,"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provide for demand\u001f side management program, cost effective, and demand side management pilot program","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TitleRelatedTo":"theadoption of procedures encouraging energy efficiency and conservation","TitleSoAsTo":"require the Public Service Commission to adopt procedures to require electrical utilities and encourage gas utilties to plan for and invest in all cost effective energy efficiecny and demand side resources and to require the commission to annual review reports from utilities  ","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demand-side activities of gas and electric utilities","TitleSoAsTo":"make technical changes","Deleted":false}],"TitleText":"","DisableControls":false,"Deleted":false,"RepealItems":[],"SectionBookmarkName":"bs_num_3_7125e3392"},{"SectionUUID":"8f03ca95-8faa-4d43-a9c2-8afc498075bd","SectionName":"standard_eff_date_section","SectionNumber":5,"SectionType":"drafting_clause","CodeSections":[],"TitleText":"","DisableControls":false,"Deleted":false,"RepealItems":[],"SectionBookmarkName":"bs_num_5_lastsection"},{"SectionUUID":"6ab489c3-3428-48f8-85c7-77621c61b67b","SectionName":"New Blank SECTION","SectionNumber":4,"SectionType":"new","CodeSections":[],"TitleText":"require the Office of Regulatory Staff to study potential costs and benefits of establishing a third party administrator for energy efficiency and other demand side management programs and provide certain requirements for this study","DisableControls":false,"Deleted":false,"RepealItems":[],"SectionBookmarkName":"bs_num_4_6c2ddcfc4"}],"Timestamp":"2023-03-31T13:03:17.6122701-04:00","Username":null},{"Id":6,"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provide for demand\u001f side management program, cost effective, and demand side management pilot program","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TitleRelatedTo":"theadoption of procedures encouraging energy efficiency and conservation","TitleSoAsTo":"require the Public Service Commission to adopt procedures to require electrical utilities and encourage gas utilties to plan for and invest in all cost effective energy efficiecny and demand side resources and to require the commission to annual review reports from utilities  ","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demand-side activities of gas and electric utilities","TitleSoAsTo":"make technical changes","Deleted":false}],"TitleText":"","DisableControls":false,"Deleted":false,"RepealItems":[],"SectionBookmarkName":"bs_num_3_7125e3392"},{"SectionUUID":"8f03ca95-8faa-4d43-a9c2-8afc498075bd","SectionName":"standard_eff_date_section","SectionNumber":5,"SectionType":"drafting_clause","CodeSections":[],"TitleText":"","DisableControls":false,"Deleted":false,"RepealItems":[],"SectionBookmarkName":"bs_num_5_lastsection"},{"SectionUUID":"6ab489c3-3428-48f8-85c7-77621c61b67b","SectionName":"New Blank SECTION","SectionNumber":4,"SectionType":"new","CodeSections":[],"TitleText":"require the Office of Regulatory Staff to study potential costs and benefits of establishing a third party administrator for energy efficiency and other demand side management programs and provide certain requirements for this study","DisableControls":false,"Deleted":false,"RepealItems":[],"SectionBookmarkName":"bs_num_4_6c2ddcfc4"}],"Timestamp":"2023-03-31T13:03:02.1097765-04:00","Username":null},{"Id":5,"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TitleRelatedTo":"Public Service Commission;  adoption of procedures encouraging energy efficiency and conservation.","TitleSoAsTo":"","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demand-side activities of gas and electric utilities;  forms.","TitleSoAsTo":"","Deleted":false}],"TitleText":"","DisableControls":false,"Deleted":false,"RepealItems":[],"SectionBookmarkName":"bs_num_3_7125e3392"},{"SectionUUID":"8f03ca95-8faa-4d43-a9c2-8afc498075bd","SectionName":"standard_eff_date_section","SectionNumber":5,"SectionType":"drafting_clause","CodeSections":[],"TitleText":"","DisableControls":false,"Deleted":false,"RepealItems":[],"SectionBookmarkName":"bs_num_5_lastsection"},{"SectionUUID":"6ab489c3-3428-48f8-85c7-77621c61b67b","SectionName":"New Blank SECTION","SectionNumber":4,"SectionType":"new","CodeSections":[],"TitleText":"","DisableControls":false,"Deleted":false,"RepealItems":[],"SectionBookmarkName":"bs_num_4_6c2ddcfc4"}],"Timestamp":"2023-03-31T10:09:26.4915865-04:00","Username":null},{"Id":4,"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TitleRelatedTo":"Public Service Commission;  adoption of procedures encouraging energy efficiency and conservation.","TitleSoAsTo":"","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demand-side activities of gas and electric utilities;  forms.","TitleSoAsTo":"","Deleted":false}],"TitleText":"","DisableControls":false,"Deleted":false,"RepealItems":[],"SectionBookmarkName":"bs_num_3_7125e3392"},{"SectionUUID":"8f03ca95-8faa-4d43-a9c2-8afc498075bd","SectionName":"standard_eff_date_section","SectionNumber":5,"SectionType":"drafting_clause","CodeSections":[],"TitleText":"","DisableControls":false,"Deleted":false,"RepealItems":[],"SectionBookmarkName":"bs_num_5_lastsection"},{"SectionUUID":"6ab489c3-3428-48f8-85c7-77621c61b67b","SectionName":"New Blank SECTION","SectionNumber":4,"SectionType":"new","CodeSections":[],"TitleText":"","DisableControls":false,"Deleted":false,"RepealItems":[],"SectionBookmarkName":"bs_num_4_6c2ddcfc4"}],"Timestamp":"2023-03-31T10:09:25.1063913-04:00","Username":null},{"Id":3,"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TitleRelatedTo":"Public Service Commission;  adoption of procedures encouraging energy efficiency and conservation.","TitleSoAsTo":"","Deleted":false}],"TitleText":"","DisableControls":false,"Deleted":false,"RepealItems":[],"SectionBookmarkName":"bs_num_2_0543528e8"},{"SectionUUID":"8f03ca95-8faa-4d43-a9c2-8afc498075bd","SectionName":"standard_eff_date_section","SectionNumber":4,"SectionType":"drafting_clause","CodeSections":[],"TitleText":"","DisableControls":false,"Deleted":false,"RepealItems":[],"SectionBookmarkName":"bs_num_4_lastsection"},{"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demand-side activities of gas and electric utilities;  forms.","TitleSoAsTo":"","Deleted":false}],"TitleText":"","DisableControls":false,"Deleted":false,"RepealItems":[],"SectionBookmarkName":"bs_num_3_7125e3392"}],"Timestamp":"2023-03-30T14:48:19.5808744-04:00","Username":null},{"Id":2,"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Deleted":false}],"TitleText":"","DisableControls":false,"Deleted":false,"RepealItems":[],"SectionBookmarkName":"bs_num_1_d5ac9096f"},{"SectionUUID":"8f03ca95-8faa-4d43-a9c2-8afc498075bd","SectionName":"standard_eff_date_section","SectionNumber":3,"SectionType":"drafting_clause","CodeSections":[],"TitleText":"","DisableControls":false,"Deleted":false,"RepealItems":[],"SectionBookmarkName":"bs_num_3_lastsection"},{"SectionUUID":"8193debb-2685-486c-aef1-945f20fd082d","SectionName":"code_section","SectionNumber":2,"SectionType":"code_section","CodeSections":[{"CodeSectionBookmarkName":"cs_T58C37N20_2c99e68d8","IsConstitutionSection":false,"Identity":"58-37-20","IsNew":false,"SubSections":[],"TitleRelatedTo":"Public Service Commission;  adoption of procedures encouraging energy efficiency and conservation.","TitleSoAsTo":"","Deleted":false}],"TitleText":"","DisableControls":false,"Deleted":false,"RepealItems":[],"SectionBookmarkName":"bs_num_2_0543528e8"}],"Timestamp":"2023-03-30T13:47:52.4611901-04:00","Username":null},{"Id":1,"SectionsList":[{"SectionUUID":"8f03ca95-8faa-4d43-a9c2-8afc498075bd","SectionName":"standard_eff_date_section","SectionNumber":2,"SectionType":"drafting_clause","CodeSections":[],"TitleText":"","DisableControls":false,"Deleted":false,"RepealItems":[],"SectionBookmarkName":"bs_num_2_lastsection"},{"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TitleRelatedTo":"Definitions.","TitleSoAsTo":"","Deleted":false}],"TitleText":"","DisableControls":false,"Deleted":false,"RepealItems":[],"SectionBookmarkName":"bs_num_1_d5ac9096f"}],"Timestamp":"2023-03-30T13:17:03.354173-04:00","Username":null},{"Id":10,"SectionsList":[{"SectionUUID":"c3ae283f-074e-47cc-a9da-74ea0a69d14a","SectionName":"code_section","SectionNumber":1,"SectionType":"code_section","CodeSections":[{"CodeSectionBookmarkName":"cs_T58C37N10_ed710b723","IsConstitutionSection":false,"Identity":"58-37-10","IsNew":false,"SubSections":[{"Level":1,"Identity":"T58C37N10S1","SubSectionBookmarkName":"ss_T58C37N10S1_lv1_8c5240084","IsNewSubSection":false,"SubSectionReplacement":""},{"Level":1,"Identity":"T58C37N10S2","SubSectionBookmarkName":"ss_T58C37N10S2_lv1_223a5dfc1","IsNewSubSection":false,"SubSectionReplacement":""},{"Level":2,"Identity":"T58C37N10Sa","SubSectionBookmarkName":"ss_T58C37N10Sa_lv2_446f5b438","IsNewSubSection":false,"SubSectionReplacement":""},{"Level":2,"Identity":"T58C37N10Sb","SubSectionBookmarkName":"ss_T58C37N10Sb_lv2_5225732e4","IsNewSubSection":false,"SubSectionReplacement":""},{"Level":2,"Identity":"T58C37N10Sc","SubSectionBookmarkName":"ss_T58C37N10Sc_lv2_252566a6c","IsNewSubSection":false,"SubSectionReplacement":""},{"Level":2,"Identity":"T58C37N10Sd","SubSectionBookmarkName":"ss_T58C37N10Sd_lv2_3f6727093","IsNewSubSection":false,"SubSectionReplacement":""},{"Level":1,"Identity":"T58C37N10S4","SubSectionBookmarkName":"ss_T58C37N10S4_lv1_ee18ddf33","IsNewSubSection":false,"SubSectionReplacement":""}],"TitleRelatedTo":"Definitions","TitleSoAsTo":"provide for demand\u001f side management program, cost effective, and demand side management pilot program","Deleted":false}],"TitleText":"","DisableControls":false,"Deleted":false,"RepealItems":[],"SectionBookmarkName":"bs_num_1_d5ac9096f"},{"SectionUUID":"8193debb-2685-486c-aef1-945f20fd082d","SectionName":"code_section","SectionNumber":2,"SectionType":"code_section","CodeSections":[{"CodeSectionBookmarkName":"cs_T58C37N20_2c99e68d8","IsConstitutionSection":false,"Identity":"58-37-20","IsNew":false,"SubSections":[{"Level":1,"Identity":"T58C37N20SA","SubSectionBookmarkName":"ss_T58C37N20SA_lv1_bda966a1a","IsNewSubSection":false,"SubSectionReplacement":""},{"Level":1,"Identity":"T58C37N20SB","SubSectionBookmarkName":"ss_T58C37N20SB_lv1_723b5c335","IsNewSubSection":false,"SubSectionReplacement":""},{"Level":1,"Identity":"T58C37N20SC","SubSectionBookmarkName":"ss_T58C37N20SC_lv1_16b96ded6","IsNewSubSection":false,"SubSectionReplacement":""},{"Level":2,"Identity":"T58C37N20S1","SubSectionBookmarkName":"ss_T58C37N20S1_lv2_d9a0f91cc","IsNewSubSection":false,"SubSectionReplacement":""},{"Level":2,"Identity":"T58C37N20S2","SubSectionBookmarkName":"ss_T58C37N20S2_lv2_69de09bae","IsNewSubSection":false,"SubSectionReplacement":""},{"Level":2,"Identity":"T58C37N20S3","SubSectionBookmarkName":"ss_T58C37N20S3_lv2_8ef840193","IsNewSubSection":false,"SubSectionReplacement":""},{"Level":2,"Identity":"T58C37N20S4","SubSectionBookmarkName":"ss_T58C37N20S4_lv2_3eaeca138","IsNewSubSection":false,"SubSectionReplacement":""},{"Level":2,"Identity":"T58C37N20S5","SubSectionBookmarkName":"ss_T58C37N20S5_lv2_988b623f7","IsNewSubSection":false,"SubSectionReplacement":""},{"Level":2,"Identity":"T58C37N20S6","SubSectionBookmarkName":"ss_T58C37N20S6_lv2_fc977bcc3","IsNewSubSection":false,"SubSectionReplacement":""},{"Level":2,"Identity":"T58C37N20S7","SubSectionBookmarkName":"ss_T58C37N20S7_lv2_3eb161e1a","IsNewSubSection":false,"SubSectionReplacement":""},{"Level":2,"Identity":"T58C37N20S8","SubSectionBookmarkName":"ss_T58C37N20S8_lv2_1cd0e8be2","IsNewSubSection":false,"SubSectionReplacement":""},{"Level":1,"Identity":"T58C37N20SD","SubSectionBookmarkName":"ss_T58C37N20SD_lv1_caf57a5e4","IsNewSubSection":false,"SubSectionReplacement":""},{"Level":2,"Identity":"T58C37N20S1","SubSectionBookmarkName":"ss_T58C37N20S1_lv2_49a9adf64","IsNewSubSection":false,"SubSectionReplacement":""},{"Level":2,"Identity":"T58C37N20S2","SubSectionBookmarkName":"ss_T58C37N20S2_lv2_b35697ec5","IsNewSubSection":false,"SubSectionReplacement":""},{"Level":2,"Identity":"T58C37N20S3","SubSectionBookmarkName":"ss_T58C37N20S3_lv2_660b59425","IsNewSubSection":false,"SubSectionReplacement":""},{"Level":3,"Identity":"T58C37N20Sa","SubSectionBookmarkName":"ss_T58C37N20Sa_lv3_6ab460178","IsNewSubSection":false,"SubSectionReplacement":""},{"Level":3,"Identity":"T58C37N20Sb","SubSectionBookmarkName":"ss_T58C37N20Sb_lv3_4283f43b9","IsNewSubSection":false,"SubSectionReplacement":""},{"Level":3,"Identity":"T58C37N20Sc","SubSectionBookmarkName":"ss_T58C37N20Sc_lv3_fdf14836e","IsNewSubSection":false,"SubSectionReplacement":""}],"TitleRelatedTo":"theadoption of procedures encouraging energy efficiency and conservation","TitleSoAsTo":"require the Public Service Commission to adopt procedures to require electrical utilities and encourage gas utilties to plan for and invest in all cost effective energy efficiecny and demand side resources and to require the commission to annual review reports from utilities  ","Deleted":false}],"TitleText":"","DisableControls":false,"Deleted":false,"RepealItems":[],"SectionBookmarkName":"bs_num_2_0543528e8"},{"SectionUUID":"0f694d9b-50b5-4946-988f-e341081f6d60","SectionName":"code_section","SectionNumber":3,"SectionType":"code_section","CodeSections":[{"CodeSectionBookmarkName":"cs_T58C37N30_ad545b6d2","IsConstitutionSection":false,"Identity":"58-37-30","IsNew":false,"SubSections":[{"Level":1,"Identity":"T58C37N30SA","SubSectionBookmarkName":"ss_T58C37N30SA_lv1_35fbc8217","IsNewSubSection":false,"SubSectionReplacement":""},{"Level":1,"Identity":"T58C37N30SB","SubSectionBookmarkName":"ss_T58C37N30SB_lv1_b70defe86","IsNewSubSection":false,"SubSectionReplacement":""},{"Level":1,"Identity":"T58C37N30SC","SubSectionBookmarkName":"ss_T58C37N30SC_lv1_c2e4e468a","IsNewSubSection":false,"SubSectionReplacement":""}],"TitleRelatedTo":"Reports on demand side activities of gas and electric utilities","TitleSoAsTo":"make technical changes","Deleted":false}],"TitleText":"","DisableControls":false,"Deleted":false,"RepealItems":[],"SectionBookmarkName":"bs_num_3_7125e3392"},{"SectionUUID":"6ab489c3-3428-48f8-85c7-77621c61b67b","SectionName":"New Blank SECTION","SectionNumber":4,"SectionType":"new","CodeSections":[],"TitleText":"require the Office of Regulatory Staff to study potential costs and benefits of establishing a third party administrator for energy efficiency and other demand side management programs and provide certain requirements for this study","DisableControls":false,"Deleted":false,"RepealItems":[],"SectionBookmarkName":"bs_num_4_6c2ddcfc4"},{"SectionUUID":"8f03ca95-8faa-4d43-a9c2-8afc498075bd","SectionName":"standard_eff_date_section","SectionNumber":5,"SectionType":"drafting_clause","CodeSections":[],"TitleText":"","DisableControls":false,"Deleted":false,"RepealItems":[],"SectionBookmarkName":"bs_num_5_lastsection"}],"Timestamp":"2023-04-04T09:07:07.8174034-04:00","Username":"chrischarlton@scstatehouse.gov"}]</T_BILL_T_SECTIONSHISTORY>
  <T_BILL_T_SUBJECT>Energy Efficiency</T_BILL_T_SUBJECT>
  <T_BILL_UR_DRAFTER>heatheranderson@scstatehouse.gov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2261</Words>
  <Characters>13522</Characters>
  <Application>Microsoft Office Word</Application>
  <DocSecurity>0</DocSecurity>
  <Lines>208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2023-04-04T13:06:00Z</cp:lastPrinted>
  <dcterms:created xsi:type="dcterms:W3CDTF">2023-06-30T13:20:00Z</dcterms:created>
  <dcterms:modified xsi:type="dcterms:W3CDTF">2023-06-30T13:20:00Z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