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Howard, Carter, McDaniel, King, Jefferson, Gilliard, Rivers, Oremus, Williams, Collins, Ott, Taylor, McGinnis, Anderson and Wheeler</w:t>
      </w:r>
    </w:p>
    <w:p>
      <w:pPr>
        <w:widowControl w:val="false"/>
        <w:spacing w:after="0"/>
        <w:jc w:val="left"/>
      </w:pPr>
      <w:r>
        <w:rPr>
          <w:rFonts w:ascii="Times New Roman"/>
          <w:sz w:val="22"/>
        </w:rPr>
        <w:t xml:space="preserve">Document Path: LC-0308WAB23.docx</w:t>
      </w:r>
    </w:p>
    <w:p>
      <w:pPr>
        <w:widowControl w:val="false"/>
        <w:spacing w:after="0"/>
        <w:jc w:val="left"/>
      </w:pPr>
    </w:p>
    <w:p>
      <w:pPr>
        <w:widowControl w:val="false"/>
        <w:spacing w:after="0"/>
        <w:jc w:val="left"/>
      </w:pPr>
      <w:r>
        <w:rPr>
          <w:rFonts w:ascii="Times New Roman"/>
          <w:sz w:val="22"/>
        </w:rPr>
        <w:t xml:space="preserve">Introduced in the House on April 6,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College student body presidents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4/6/2023</w:t>
      </w:r>
      <w:r>
        <w:tab/>
        <w:t>House</w:t>
      </w:r>
      <w:r>
        <w:tab/>
        <w:t xml:space="preserve">Introduced and read first time</w:t>
      </w:r>
      <w:r>
        <w:t xml:space="preserve"> (</w:t>
      </w:r>
      <w:hyperlink w:history="true" r:id="Reeb2767637594448">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Referred to Committee on</w:t>
      </w:r>
      <w:r>
        <w:rPr>
          <w:b/>
        </w:rPr>
        <w:t xml:space="preserve"> Education and Public Works</w:t>
      </w:r>
      <w:r>
        <w:t xml:space="preserve"> (</w:t>
      </w:r>
      <w:hyperlink w:history="true" r:id="Rc83bd54d29f148ec">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8774bba69e4e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9a1f7353b044a8">
        <w:r>
          <w:rPr>
            <w:rStyle w:val="Hyperlink"/>
            <w:u w:val="single"/>
          </w:rPr>
          <w:t>04/06/2023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47A19" w14:paraId="40FEFADA" w14:textId="69A27F88">
          <w:pPr>
            <w:pStyle w:val="scbilltitle"/>
            <w:tabs>
              <w:tab w:val="left" w:pos="2104"/>
            </w:tabs>
          </w:pPr>
          <w:r>
            <w:t>TO AMEND THE SOUTH CAROLINA CODE OF LAWS BY AMENDING SECTION 59‑101‑40, RELATING TO THE SERVICE OF STUDENT BODY PRESIDENTS AT PUBLIC INSTITUTIONS OF HIGHER LEARNING AS EX OFFICIO MEMBERS OF THE GOVERNING BOARDS OF THE INSTITUTIONS, SO AS TO MAKE THE SERVICE MANDATORY AND TO PROVIDE THE STUDENT BODY PRESIDENTS ONLY MAY CAST ADVISORY VOTES UNLESS QUALIFYING AS AN ELECTOR IN THIS STATE; AND TO MAKE THESE PROVISIONS EFFECTIVE JULY 1, 2024.</w:t>
          </w:r>
        </w:p>
      </w:sdtContent>
    </w:sdt>
    <w:bookmarkStart w:name="at_1196799c6" w:displacedByCustomXml="prev" w:id="0"/>
    <w:bookmarkEnd w:id="0"/>
    <w:p w:rsidRPr="00DF3B44" w:rsidR="006C18F0" w:rsidP="006C18F0" w:rsidRDefault="006C18F0" w14:paraId="5BAAC1B7" w14:textId="77777777">
      <w:pPr>
        <w:pStyle w:val="scbillwhereasclause"/>
      </w:pPr>
    </w:p>
    <w:p w:rsidR="00F73A4B" w:rsidP="00F73A4B" w:rsidRDefault="00F73A4B" w14:paraId="7684BF7E" w14:textId="77777777">
      <w:pPr>
        <w:pStyle w:val="scenactingwords"/>
      </w:pPr>
      <w:bookmarkStart w:name="ew_ee7774ebf" w:id="1"/>
      <w:r>
        <w:t>B</w:t>
      </w:r>
      <w:bookmarkEnd w:id="1"/>
      <w:r>
        <w:t>e it enacted by the General Assembly of the State of South Carolina:</w:t>
      </w:r>
    </w:p>
    <w:p w:rsidR="00F73A4B" w:rsidP="00F73A4B" w:rsidRDefault="00F73A4B" w14:paraId="5DB345B9" w14:textId="77777777">
      <w:pPr>
        <w:pStyle w:val="scemptyline"/>
      </w:pPr>
    </w:p>
    <w:p w:rsidR="00F73A4B" w:rsidP="00F73A4B" w:rsidRDefault="00F73A4B" w14:paraId="4186BB46" w14:textId="174A75EA">
      <w:pPr>
        <w:pStyle w:val="scdirectionallanguage"/>
      </w:pPr>
      <w:bookmarkStart w:name="bs_num_1_6d54f1471" w:id="2"/>
      <w:r>
        <w:t>S</w:t>
      </w:r>
      <w:bookmarkEnd w:id="2"/>
      <w:r>
        <w:t>ECTION 1.</w:t>
      </w:r>
      <w:r>
        <w:tab/>
      </w:r>
      <w:bookmarkStart w:name="dl_9eab8c539" w:id="3"/>
      <w:r w:rsidRPr="00C84E5A">
        <w:rPr>
          <w:color w:val="000000" w:themeColor="text1"/>
          <w:u w:color="000000" w:themeColor="text1"/>
        </w:rPr>
        <w:t>S</w:t>
      </w:r>
      <w:bookmarkEnd w:id="3"/>
      <w:r>
        <w:t>ection 59</w:t>
      </w:r>
      <w:r>
        <w:rPr>
          <w:color w:val="000000" w:themeColor="text1"/>
          <w:u w:color="000000" w:themeColor="text1"/>
        </w:rPr>
        <w:noBreakHyphen/>
      </w:r>
      <w:r w:rsidRPr="00C84E5A">
        <w:rPr>
          <w:color w:val="000000" w:themeColor="text1"/>
          <w:u w:color="000000" w:themeColor="text1"/>
        </w:rPr>
        <w:t>101</w:t>
      </w:r>
      <w:r>
        <w:rPr>
          <w:color w:val="000000" w:themeColor="text1"/>
          <w:u w:color="000000" w:themeColor="text1"/>
        </w:rPr>
        <w:noBreakHyphen/>
      </w:r>
      <w:r w:rsidRPr="00C84E5A">
        <w:rPr>
          <w:color w:val="000000" w:themeColor="text1"/>
          <w:u w:color="000000" w:themeColor="text1"/>
        </w:rPr>
        <w:t xml:space="preserve">40 of the </w:t>
      </w:r>
      <w:r w:rsidR="00477966">
        <w:rPr>
          <w:color w:val="000000" w:themeColor="text1"/>
          <w:u w:color="000000" w:themeColor="text1"/>
        </w:rPr>
        <w:t>S.C.</w:t>
      </w:r>
      <w:r w:rsidRPr="00C84E5A">
        <w:rPr>
          <w:color w:val="000000" w:themeColor="text1"/>
          <w:u w:color="000000" w:themeColor="text1"/>
        </w:rPr>
        <w:t xml:space="preserve"> Code is amended to read:</w:t>
      </w:r>
    </w:p>
    <w:p w:rsidR="00F73A4B" w:rsidP="00F73A4B" w:rsidRDefault="00F73A4B" w14:paraId="68CB49F0" w14:textId="77777777">
      <w:pPr>
        <w:pStyle w:val="scemptyline"/>
      </w:pPr>
    </w:p>
    <w:p w:rsidR="00F73A4B" w:rsidP="00F73A4B" w:rsidRDefault="00F73A4B" w14:paraId="59E07066" w14:textId="77777777">
      <w:pPr>
        <w:pStyle w:val="sccodifiedsection"/>
      </w:pPr>
      <w:bookmarkStart w:name="cs_T59C101N40_2bf92a8c6" w:id="4"/>
      <w:r>
        <w:tab/>
      </w:r>
      <w:bookmarkEnd w:id="4"/>
      <w:r>
        <w:rPr>
          <w:color w:val="000000" w:themeColor="text1"/>
          <w:u w:color="000000" w:themeColor="text1"/>
        </w:rPr>
        <w:t>Section 59</w:t>
      </w:r>
      <w:r>
        <w:rPr>
          <w:color w:val="000000" w:themeColor="text1"/>
          <w:u w:color="000000" w:themeColor="text1"/>
        </w:rPr>
        <w:noBreakHyphen/>
        <w:t>101</w:t>
      </w:r>
      <w:r>
        <w:rPr>
          <w:color w:val="000000" w:themeColor="text1"/>
          <w:u w:color="000000" w:themeColor="text1"/>
        </w:rPr>
        <w:noBreakHyphen/>
        <w:t>40.</w:t>
      </w:r>
      <w:r>
        <w:rPr>
          <w:color w:val="000000" w:themeColor="text1"/>
          <w:u w:color="000000" w:themeColor="text1"/>
        </w:rPr>
        <w:tab/>
      </w:r>
      <w:bookmarkStart w:name="up_a18abfd6c" w:id="5"/>
      <w:r>
        <w:rPr>
          <w:rStyle w:val="scinsert"/>
        </w:rPr>
        <w:t>(</w:t>
      </w:r>
      <w:bookmarkEnd w:id="5"/>
      <w:r>
        <w:rPr>
          <w:rStyle w:val="scinsert"/>
        </w:rPr>
        <w:t>A)</w:t>
      </w:r>
      <w:r>
        <w:t xml:space="preserve"> </w:t>
      </w:r>
      <w:r w:rsidRPr="004946A7">
        <w:rPr>
          <w:lang w:val="en-PH"/>
        </w:rPr>
        <w:t>Notwithstanding any other provisions of law relating to the composition of the various boards of trustees of State</w:t>
      </w:r>
      <w:r>
        <w:rPr>
          <w:lang w:val="en-PH"/>
        </w:rPr>
        <w:noBreakHyphen/>
      </w:r>
      <w:r w:rsidRPr="004946A7">
        <w:rPr>
          <w:lang w:val="en-PH"/>
        </w:rPr>
        <w:t xml:space="preserve">supported institutions of higher learning, the president of the student body of each of these institutions </w:t>
      </w:r>
      <w:r>
        <w:rPr>
          <w:rStyle w:val="scstrike"/>
        </w:rPr>
        <w:t>may</w:t>
      </w:r>
      <w:r>
        <w:rPr>
          <w:lang w:val="en-PH"/>
        </w:rPr>
        <w:t xml:space="preserve"> </w:t>
      </w:r>
      <w:r>
        <w:rPr>
          <w:rStyle w:val="scinsert"/>
        </w:rPr>
        <w:t>must</w:t>
      </w:r>
      <w:r w:rsidRPr="004946A7">
        <w:rPr>
          <w:lang w:val="en-PH"/>
        </w:rPr>
        <w:t xml:space="preserve"> be, ex officio, a </w:t>
      </w:r>
      <w:r>
        <w:rPr>
          <w:rStyle w:val="scstrike"/>
        </w:rPr>
        <w:t>nonvoting</w:t>
      </w:r>
      <w:r w:rsidRPr="004946A7">
        <w:rPr>
          <w:lang w:val="en-PH"/>
        </w:rPr>
        <w:t xml:space="preserve"> member of the board of trustees of the institution he attends and represents</w:t>
      </w:r>
      <w:r>
        <w:rPr>
          <w:rStyle w:val="scinsert"/>
        </w:rPr>
        <w:t>; provided, however, that he only may cast advisory votes unless he qualifies as an elector in this State</w:t>
      </w:r>
      <w:r w:rsidRPr="004946A7">
        <w:rPr>
          <w:lang w:val="en-PH"/>
        </w:rPr>
        <w:t>.</w:t>
      </w:r>
    </w:p>
    <w:p w:rsidR="00F73A4B" w:rsidP="00F73A4B" w:rsidRDefault="00F73A4B" w14:paraId="1244EEB2" w14:textId="77777777">
      <w:pPr>
        <w:pStyle w:val="sccodifiedsection"/>
      </w:pPr>
      <w:r w:rsidRPr="004946A7">
        <w:rPr>
          <w:lang w:val="en-PH"/>
        </w:rPr>
        <w:tab/>
      </w:r>
      <w:bookmarkStart w:name="ss_T59C101N40SB_lv1_291b49662" w:id="6"/>
      <w:r>
        <w:rPr>
          <w:rStyle w:val="scinsert"/>
        </w:rPr>
        <w:t>(</w:t>
      </w:r>
      <w:bookmarkEnd w:id="6"/>
      <w:r>
        <w:rPr>
          <w:rStyle w:val="scinsert"/>
        </w:rPr>
        <w:t>B)</w:t>
      </w:r>
      <w:r>
        <w:t xml:space="preserve"> </w:t>
      </w:r>
      <w:r w:rsidRPr="004946A7">
        <w:rPr>
          <w:lang w:val="en-PH"/>
        </w:rPr>
        <w:t>The term of office of the student body president shall be contemporaneous with his term as president.</w:t>
      </w:r>
    </w:p>
    <w:p w:rsidR="00F73A4B" w:rsidP="00F73A4B" w:rsidRDefault="00F73A4B" w14:paraId="7985DCE1" w14:textId="77777777">
      <w:pPr>
        <w:pStyle w:val="scemptyline"/>
      </w:pPr>
    </w:p>
    <w:p w:rsidR="00F73A4B" w:rsidP="00F73A4B" w:rsidRDefault="00F73A4B" w14:paraId="1F77A91D" w14:textId="24317DB5">
      <w:pPr>
        <w:pStyle w:val="scnoncodifiedsection"/>
      </w:pPr>
      <w:bookmarkStart w:name="eff_date_section" w:id="7"/>
      <w:bookmarkStart w:name="bs_num_2_lastsection" w:id="8"/>
      <w:bookmarkEnd w:id="7"/>
      <w:r>
        <w:t>S</w:t>
      </w:r>
      <w:bookmarkEnd w:id="8"/>
      <w:r>
        <w:t>ECTION 2.</w:t>
      </w:r>
      <w:r>
        <w:tab/>
      </w:r>
      <w:r w:rsidRPr="00C84E5A">
        <w:rPr>
          <w:color w:val="000000" w:themeColor="text1"/>
          <w:u w:color="000000" w:themeColor="text1"/>
        </w:rPr>
        <w:t>This act takes effect July 1, 202</w:t>
      </w:r>
      <w:r w:rsidR="001D6E03">
        <w:rPr>
          <w:color w:val="000000" w:themeColor="text1"/>
          <w:u w:color="000000" w:themeColor="text1"/>
        </w:rPr>
        <w:t>4</w:t>
      </w:r>
      <w:r w:rsidRPr="00C84E5A">
        <w:rPr>
          <w:color w:val="000000" w:themeColor="text1"/>
          <w:u w:color="000000" w:themeColor="text1"/>
        </w:rPr>
        <w:t xml:space="preserve">. </w:t>
      </w:r>
    </w:p>
    <w:p w:rsidRPr="00DF3B44" w:rsidR="005516F6" w:rsidP="009E4191" w:rsidRDefault="00F73A4B" w14:paraId="7389F665" w14:textId="5882A570">
      <w:pPr>
        <w:pStyle w:val="scbillendxx"/>
      </w:pPr>
      <w:r>
        <w:noBreakHyphen/>
      </w:r>
      <w:r>
        <w:noBreakHyphen/>
      </w:r>
      <w:r>
        <w:noBreakHyphen/>
      </w:r>
      <w:r>
        <w:noBreakHyphen/>
        <w:t>XX</w:t>
      </w:r>
      <w:r>
        <w:noBreakHyphen/>
      </w:r>
      <w:r>
        <w:noBreakHyphen/>
      </w:r>
      <w:r>
        <w:noBreakHyphen/>
      </w:r>
      <w:r>
        <w:noBreakHyphen/>
      </w:r>
    </w:p>
    <w:sectPr w:rsidRPr="00DF3B44" w:rsidR="005516F6" w:rsidSect="00FF5A7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CB1815D" w:rsidR="00685035" w:rsidRPr="007B4AF7" w:rsidRDefault="00D6527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3A4B">
              <w:rPr>
                <w:noProof/>
              </w:rPr>
              <w:t>LC-0308WAB23.docx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7D91"/>
    <w:rsid w:val="00171601"/>
    <w:rsid w:val="001730EB"/>
    <w:rsid w:val="00173276"/>
    <w:rsid w:val="0019025B"/>
    <w:rsid w:val="00192AF7"/>
    <w:rsid w:val="00197366"/>
    <w:rsid w:val="001A136C"/>
    <w:rsid w:val="001B6DA2"/>
    <w:rsid w:val="001C25EC"/>
    <w:rsid w:val="001D6E03"/>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270A"/>
    <w:rsid w:val="00432135"/>
    <w:rsid w:val="00446987"/>
    <w:rsid w:val="00446D28"/>
    <w:rsid w:val="00466CD0"/>
    <w:rsid w:val="00473583"/>
    <w:rsid w:val="00477966"/>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023C"/>
    <w:rsid w:val="00592A40"/>
    <w:rsid w:val="005A28BC"/>
    <w:rsid w:val="005A5377"/>
    <w:rsid w:val="005B7817"/>
    <w:rsid w:val="005C06C8"/>
    <w:rsid w:val="005C23D7"/>
    <w:rsid w:val="005C40EB"/>
    <w:rsid w:val="005D02B4"/>
    <w:rsid w:val="005D3013"/>
    <w:rsid w:val="005E1E50"/>
    <w:rsid w:val="005E2B9C"/>
    <w:rsid w:val="005E3332"/>
    <w:rsid w:val="005F76B0"/>
    <w:rsid w:val="006012DF"/>
    <w:rsid w:val="00604429"/>
    <w:rsid w:val="006067B0"/>
    <w:rsid w:val="00606A8B"/>
    <w:rsid w:val="00611EBA"/>
    <w:rsid w:val="006213A8"/>
    <w:rsid w:val="00623BEA"/>
    <w:rsid w:val="006246A4"/>
    <w:rsid w:val="006347E9"/>
    <w:rsid w:val="00640C87"/>
    <w:rsid w:val="006454BB"/>
    <w:rsid w:val="00657CF4"/>
    <w:rsid w:val="00663B8D"/>
    <w:rsid w:val="00663E00"/>
    <w:rsid w:val="00664F48"/>
    <w:rsid w:val="00664FAD"/>
    <w:rsid w:val="0067345B"/>
    <w:rsid w:val="00683986"/>
    <w:rsid w:val="00685035"/>
    <w:rsid w:val="00685770"/>
    <w:rsid w:val="006964F9"/>
    <w:rsid w:val="006965E1"/>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1971"/>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DCE"/>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C583C"/>
    <w:rsid w:val="00DD52F6"/>
    <w:rsid w:val="00DE04E6"/>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7A19"/>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3A4B"/>
    <w:rsid w:val="00F900B4"/>
    <w:rsid w:val="00FA0F2E"/>
    <w:rsid w:val="00FA4DB1"/>
    <w:rsid w:val="00FB3F2A"/>
    <w:rsid w:val="00FC3593"/>
    <w:rsid w:val="00FD117D"/>
    <w:rsid w:val="00FD72E3"/>
    <w:rsid w:val="00FE06FC"/>
    <w:rsid w:val="00FF0315"/>
    <w:rsid w:val="00FF2121"/>
    <w:rsid w:val="00FF5A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98&amp;session=125&amp;summary=B" TargetMode="External" Id="R458774bba69e4ea7" /><Relationship Type="http://schemas.openxmlformats.org/officeDocument/2006/relationships/hyperlink" Target="https://www.scstatehouse.gov/sess125_2023-2024/prever/4298_20230406.docx" TargetMode="External" Id="R5d9a1f7353b044a8" /><Relationship Type="http://schemas.openxmlformats.org/officeDocument/2006/relationships/hyperlink" Target="h:\hj\20230406.docx" TargetMode="External" Id="Reeb2767637594448" /><Relationship Type="http://schemas.openxmlformats.org/officeDocument/2006/relationships/hyperlink" Target="h:\hj\20230406.docx" TargetMode="External" Id="Rc83bd54d29f148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6e1d8bc9-1374-4a8d-812e-9aa7bc16a207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True</T_BILL_B_ISREINTROCOMPANION>
  <T_BILL_B_ISTEMPORARY>False</T_BILL_B_ISTEMPORARY>
  <T_BILL_DT_VERSION>2023-04-06T00:00:00-04:00</T_BILL_DT_VERSION>
  <T_BILL_D_HOUSEINTRODATE>2023-04-06</T_BILL_D_HOUSEINTRODATE>
  <T_BILL_D_INTRODATE>2023-04-06</T_BILL_D_INTRODATE>
  <T_BILL_N_INTERNALVERSIONNUMBER>1</T_BILL_N_INTERNALVERSIONNUMBER>
  <T_BILL_N_SESSION>125</T_BILL_N_SESSION>
  <T_BILL_N_VERSIONNUMBER>1</T_BILL_N_VERSIONNUMBER>
  <T_BILL_N_YEAR>2023</T_BILL_N_YEAR>
  <T_BILL_REQUEST_REQUEST>18157087-52dc-4dbd-864e-14295ba0ad36</T_BILL_REQUEST_REQUEST>
  <T_BILL_R_ORIGINALDRAFT>845727ae-34e6-4844-8615-701f00031246</T_BILL_R_ORIGINALDRAFT>
  <T_BILL_SPONSOR_SPONSOR>54d51bb5-df90-4a79-aadd-d286f4a8fc3c</T_BILL_SPONSOR_SPONSOR>
  <T_BILL_T_BILLNAME>[4298]</T_BILL_T_BILLNAME>
  <T_BILL_T_BILLNUMBER>4298</T_BILL_T_BILLNUMBER>
  <T_BILL_T_BILLTITLE>TO AMEND THE SOUTH CAROLINA CODE OF LAWS BY AMENDING SECTION 59‑101‑40, RELATING TO THE SERVICE OF STUDENT BODY PRESIDENTS AT PUBLIC INSTITUTIONS OF HIGHER LEARNING AS EX OFFICIO MEMBERS OF THE GOVERNING BOARDS OF THE INSTITUTIONS, SO AS TO MAKE THE SERVICE MANDATORY AND TO PROVIDE THE STUDENT BODY PRESIDENTS ONLY MAY CAST ADVISORY VOTES UNLESS QUALIFYING AS AN ELECTOR IN THIS STATE; AND TO MAKE THESE PROVISIONS EFFECTIVE JULY 1, 2024.</T_BILL_T_BILLTITLE>
  <T_BILL_T_CHAMBER>house</T_BILL_T_CHAMBER>
  <T_BILL_T_FILENAME> </T_BILL_T_FILENAME>
  <T_BILL_T_LEGTYPE>bill_statewide</T_BILL_T_LEGTYPE>
  <T_BILL_T_SECTIONS>[{"SectionUUID":"173d4506-0ee0-4479-8518-7192565726a0","SectionName":"code_section","SectionNumber":1,"SectionType":"code_section","CodeSections":[{"CodeSectionBookmarkName":"cs_T59C101N40_2bf92a8c6","IsConstitutionSection":false,"Identity":"59-101-40","IsNew":false,"SubSections":[{"Level":1,"Identity":"T59C101N40SB","SubSectionBookmarkName":"ss_T59C101N40SB_lv1_291b49662","IsNewSubSection":false,"SubSectionReplacement":""}],"TitleRelatedTo":"THE SERVICE OF STUDENT BODY PRESIDENTS AT PUBLIC INSTITUTIONS OF HIGHER LEARNING AS EX OFFICIO MEMBERS OF THE GOVERNING BOARDS OF THE INSTITUTIONS","TitleSoAsTo":"MAKE THE SERVICE MANDATORY AND TO PROVIDE THE STUDENT BODY PRESIDENTS ONLY MAY CAST ADVISORY VOTES UNLESS QUALIFYING AS AN ELECTOR IN THIS STATE; AND TO MAKE THESE PROVISIONS EFFECTIVE JULY 1, 2024","Deleted":false}],"TitleText":"","DisableControls":false,"Deleted":false,"RepealItems":[],"SectionBookmarkName":"bs_num_1_6d54f1471"},{"SectionUUID":"213ea970-f31f-479f-a6fd-65177b8f997d","SectionName":"standard_eff_date_section","SectionNumber":2,"SectionType":"drafting_clause","CodeSections":[],"TitleText":"","DisableControls":false,"Deleted":false,"RepealItems":[],"SectionBookmarkName":"bs_num_2_lastsection"}]</T_BILL_T_SECTIONS>
  <T_BILL_T_SECTIONSHISTORY>[{"Id":2,"SectionsList":[{"SectionUUID":"173d4506-0ee0-4479-8518-7192565726a0","SectionName":"code_section","SectionNumber":1,"SectionType":"code_section","CodeSections":[{"CodeSectionBookmarkName":"cs_T59C101N40_2bf92a8c6","IsConstitutionSection":false,"Identity":"59-101-40","IsNew":false,"SubSections":[],"TitleRelatedTo":"THE SERVICE OF STUDENT BODY PRESIDENTS AT PUBLIC INSTITUTIONS OF HIGHER LEARNING AS EX OFFICIO MEMBERS OF THE GOVERNING BOARDS OF THE INSTITUTIONS","TitleSoAsTo":"MAKE THE SERVICE MANDATORY AND TO PROVIDE THE STUDENT BODY PRESIDENTS ONLY MAY CAST ADVISORY VOTES UNLESS QUALIFYING AS AN ELECTOR IN THIS STATE; AND TO MAKE THESE PROVISIONS EFFECTIVE JULY 1, 2024","Deleted":false}],"TitleText":"","DisableControls":false,"Deleted":false,"RepealItems":[],"SectionBookmarkName":"bs_num_1_6d54f1471"},{"SectionUUID":"213ea970-f31f-479f-a6fd-65177b8f997d","SectionName":"standard_eff_date_section","SectionNumber":2,"SectionType":"drafting_clause","CodeSections":[],"TitleText":"","DisableControls":false,"Deleted":false,"RepealItems":[],"SectionBookmarkName":"bs_num_2_lastsection"}],"Timestamp":"2023-04-05T10:31:39.5948365-04:00","Username":null},{"Id":1,"SectionsList":[{"SectionUUID":"173d4506-0ee0-4479-8518-7192565726a0","SectionName":"code_section","SectionNumber":1,"SectionType":"code_section","CodeSections":[{"CodeSectionBookmarkName":"cs_T59C101N40_2bf92a8c6","IsConstitutionSection":false,"Identity":"59-101-40","IsNew":false,"SubSections":[],"TitleRelatedTo":"Presidents of student bodies may be ex officio nonvoting members of boards of trustees.","TitleSoAsTo":"","Deleted":false}],"TitleText":"","DisableControls":false,"Deleted":false,"RepealItems":[],"SectionBookmarkName":"bs_num_1_6d54f1471"},{"SectionUUID":"213ea970-f31f-479f-a6fd-65177b8f997d","SectionName":"standard_eff_date_section","SectionNumber":2,"SectionType":"drafting_clause","CodeSections":[],"TitleText":"","DisableControls":false,"Deleted":false,"RepealItems":[],"SectionBookmarkName":"bs_num_2_lastsection"}],"Timestamp":"2023-04-05T10:30:49.324624-04:00","Username":null},{"Id":3,"SectionsList":[{"SectionUUID":"173d4506-0ee0-4479-8518-7192565726a0","SectionName":"code_section","SectionNumber":1,"SectionType":"code_section","CodeSections":[{"CodeSectionBookmarkName":"cs_T59C101N40_2bf92a8c6","IsConstitutionSection":false,"Identity":"59-101-40","IsNew":false,"SubSections":[{"Level":1,"Identity":"T59C101N40SB","SubSectionBookmarkName":"ss_T59C101N40SB_lv1_291b49662","IsNewSubSection":false,"SubSectionReplacement":""}],"TitleRelatedTo":"THE SERVICE OF STUDENT BODY PRESIDENTS AT PUBLIC INSTITUTIONS OF HIGHER LEARNING AS EX OFFICIO MEMBERS OF THE GOVERNING BOARDS OF THE INSTITUTIONS","TitleSoAsTo":"MAKE THE SERVICE MANDATORY AND TO PROVIDE THE STUDENT BODY PRESIDENTS ONLY MAY CAST ADVISORY VOTES UNLESS QUALIFYING AS AN ELECTOR IN THIS STATE; AND TO MAKE THESE PROVISIONS EFFECTIVE JULY 1, 2024","Deleted":false}],"TitleText":"","DisableControls":false,"Deleted":false,"RepealItems":[],"SectionBookmarkName":"bs_num_1_6d54f1471"},{"SectionUUID":"213ea970-f31f-479f-a6fd-65177b8f997d","SectionName":"standard_eff_date_section","SectionNumber":2,"SectionType":"drafting_clause","CodeSections":[],"TitleText":"","DisableControls":false,"Deleted":false,"RepealItems":[],"SectionBookmarkName":"bs_num_2_lastsection"}],"Timestamp":"2023-04-05T11:43:22.0439446-04:00","Username":"annarushton@scstatehouse.gov"}]</T_BILL_T_SECTIONSHISTORY>
  <T_BILL_T_SUBJECT>College student body presidents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2023-04-05T14:36:00Z</cp:lastPrinted>
  <dcterms:created xsi:type="dcterms:W3CDTF">2023-04-05T15:43:00Z</dcterms:created>
  <dcterms:modified xsi:type="dcterms:W3CDTF">2023-04-05T15:43:00Z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