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LC-0128DG-DG23.docx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Adopted by the Senate on January 25, 2023</w:t>
      </w:r>
    </w:p>
    <w:p>
      <w:pPr>
        <w:widowControl w:val="false"/>
        <w:spacing w:after="0"/>
        <w:jc w:val="left"/>
      </w:pPr>
    </w:p>
    <w:p>
      <w:pPr>
        <w:widowControl w:val="false"/>
        <w:spacing w:after="0"/>
        <w:jc w:val="left"/>
      </w:pPr>
      <w:r>
        <w:rPr>
          <w:rFonts w:ascii="Times New Roman"/>
          <w:sz w:val="22"/>
        </w:rPr>
        <w:t xml:space="preserve">Summary: Town of Prosperity,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adopted</w:t>
      </w:r>
      <w:r>
        <w:t xml:space="preserve"> (</w:t>
      </w:r>
      <w:hyperlink w:history="true" r:id="R1d5edae593e34a5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a525442ce54c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4e16544a014065">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87062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10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75715" w14:paraId="48DB32D0" w14:textId="0709C776">
          <w:pPr>
            <w:pStyle w:val="scresolutiontitle"/>
          </w:pPr>
          <w:r w:rsidRPr="00475715">
            <w:t xml:space="preserve">TO CELEBRATE THE OCCASION OF THE ONE HUNDRED FIFTIETH ANNIVERSARY OF THE TOWN OF </w:t>
          </w:r>
          <w:r>
            <w:t>prosperity</w:t>
          </w:r>
          <w:r w:rsidRPr="00475715">
            <w:t xml:space="preserve"> AND TO CONGRATULATE AND COMMEND MAYOR</w:t>
          </w:r>
          <w:r>
            <w:t xml:space="preserve"> </w:t>
          </w:r>
          <w:r w:rsidR="002B1636">
            <w:t>derek underwood</w:t>
          </w:r>
          <w:r w:rsidRPr="00475715">
            <w:t xml:space="preserve"> AND THE CITIZENS OF </w:t>
          </w:r>
          <w:r>
            <w:t>prosperity</w:t>
          </w:r>
          <w:r w:rsidRPr="00475715">
            <w:t xml:space="preserve"> FOR ONE AND A HALF CENTURIES OF SHOWCASING BOTH THE BEAUTY AND PROGRESS OF THIS GREAT SOUTH CAROLINA TOWN.</w:t>
          </w:r>
        </w:p>
      </w:sdtContent>
    </w:sdt>
    <w:bookmarkStart w:name="at_2f25d52fb" w:displacedByCustomXml="prev" w:id="0"/>
    <w:bookmarkEnd w:id="0"/>
    <w:p w:rsidR="0010776B" w:rsidP="00091FD9" w:rsidRDefault="0010776B" w14:paraId="48DB32D1" w14:textId="56627158">
      <w:pPr>
        <w:pStyle w:val="scresolutiontitle"/>
      </w:pPr>
    </w:p>
    <w:p w:rsidR="00DD1E97" w:rsidP="00DD1E97" w:rsidRDefault="008C3A19" w14:paraId="54688B46" w14:textId="0B373917">
      <w:pPr>
        <w:pStyle w:val="scresolutionwhereas"/>
      </w:pPr>
      <w:bookmarkStart w:name="wa_7b9f56cea" w:id="1"/>
      <w:proofErr w:type="gramStart"/>
      <w:r w:rsidRPr="00084D53">
        <w:t>W</w:t>
      </w:r>
      <w:bookmarkEnd w:id="1"/>
      <w:r w:rsidRPr="00084D53">
        <w:t>hereas,</w:t>
      </w:r>
      <w:proofErr w:type="gramEnd"/>
      <w:r w:rsidR="00DD1E97">
        <w:t xml:space="preserve"> the members of the South Carolina </w:t>
      </w:r>
      <w:r w:rsidR="00287A30">
        <w:t>Senate</w:t>
      </w:r>
      <w:r w:rsidR="00DD1E97">
        <w:t xml:space="preserve"> are pleased to join the Town of </w:t>
      </w:r>
      <w:r w:rsidR="0091002A">
        <w:t>Prosperity</w:t>
      </w:r>
      <w:r w:rsidR="00DD1E97">
        <w:t xml:space="preserve"> in celebrating the milestone of its one hundred fiftieth anniversary; and</w:t>
      </w:r>
    </w:p>
    <w:p w:rsidR="00DD1E97" w:rsidP="00DD1E97" w:rsidRDefault="00DD1E97" w14:paraId="49B3ED59" w14:textId="77777777">
      <w:pPr>
        <w:pStyle w:val="scresolutionwhereas"/>
      </w:pPr>
    </w:p>
    <w:p w:rsidR="005D5F4B" w:rsidP="00DD1E97" w:rsidRDefault="00DD1E97" w14:paraId="3BDA13AD" w14:textId="6E81D2F0">
      <w:pPr>
        <w:pStyle w:val="scresolutionwhereas"/>
      </w:pPr>
      <w:bookmarkStart w:name="wa_f3b762c1f" w:id="2"/>
      <w:proofErr w:type="gramStart"/>
      <w:r>
        <w:t>W</w:t>
      </w:r>
      <w:bookmarkEnd w:id="2"/>
      <w:r>
        <w:t>hereas,</w:t>
      </w:r>
      <w:proofErr w:type="gramEnd"/>
      <w:r>
        <w:t xml:space="preserve"> </w:t>
      </w:r>
      <w:r w:rsidRPr="005D5F4B" w:rsidR="005D5F4B">
        <w:t>Prosperity lies in southern Newberry County</w:t>
      </w:r>
      <w:r w:rsidR="006576F1">
        <w:t>, and l</w:t>
      </w:r>
      <w:r w:rsidRPr="005D5F4B" w:rsidR="005D5F4B">
        <w:t>ike so many towns in South Carolina</w:t>
      </w:r>
      <w:r w:rsidR="006576F1">
        <w:t>,</w:t>
      </w:r>
      <w:r w:rsidRPr="005D5F4B" w:rsidR="005D5F4B">
        <w:t xml:space="preserve"> the community developed around the railroad. Prosperity </w:t>
      </w:r>
      <w:r>
        <w:t>is small</w:t>
      </w:r>
      <w:r w:rsidR="008616E5">
        <w:t>-</w:t>
      </w:r>
      <w:r>
        <w:t>town friendly and blessed with</w:t>
      </w:r>
      <w:r w:rsidRPr="005D5F4B" w:rsidR="005D5F4B">
        <w:t xml:space="preserve"> restaurants, antique shops, specialty stores</w:t>
      </w:r>
      <w:r w:rsidR="008616E5">
        <w:t xml:space="preserve">, and wonderful family enjoyment and relaxation at nearby </w:t>
      </w:r>
      <w:r w:rsidRPr="005D5F4B" w:rsidR="005D5F4B">
        <w:t>Dreher Island State Recreation Area</w:t>
      </w:r>
      <w:r w:rsidR="008616E5">
        <w:t xml:space="preserve"> on Lake Murray; and</w:t>
      </w:r>
    </w:p>
    <w:p w:rsidR="005D5F4B" w:rsidP="00DD1E97" w:rsidRDefault="005D5F4B" w14:paraId="363EFB41" w14:textId="77777777">
      <w:pPr>
        <w:pStyle w:val="scresolutionwhereas"/>
      </w:pPr>
    </w:p>
    <w:p w:rsidR="00813429" w:rsidP="00813429" w:rsidRDefault="00813429" w14:paraId="3742D562" w14:textId="2FAEB357">
      <w:pPr>
        <w:pStyle w:val="scresolutionwhereas"/>
      </w:pPr>
      <w:bookmarkStart w:name="wa_54c62a5ae" w:id="3"/>
      <w:proofErr w:type="gramStart"/>
      <w:r>
        <w:t>W</w:t>
      </w:r>
      <w:bookmarkEnd w:id="3"/>
      <w:r>
        <w:t>hereas,</w:t>
      </w:r>
      <w:proofErr w:type="gramEnd"/>
      <w:r>
        <w:t xml:space="preserve"> </w:t>
      </w:r>
      <w:r w:rsidR="007E47AF">
        <w:t>the town</w:t>
      </w:r>
      <w:r>
        <w:t xml:space="preserve"> is composed of several century-old homes that have been handed down through generations. This growing community has several new housing developments</w:t>
      </w:r>
      <w:r w:rsidR="007E47AF">
        <w:t>, with</w:t>
      </w:r>
      <w:r>
        <w:t xml:space="preserve"> more to come</w:t>
      </w:r>
      <w:r w:rsidR="007E47AF">
        <w:t>,</w:t>
      </w:r>
      <w:r>
        <w:t xml:space="preserve"> and a thriving business district. Churches of many denominations call Prosperity home, and </w:t>
      </w:r>
      <w:r w:rsidR="00CC35AE">
        <w:t>the town’s</w:t>
      </w:r>
      <w:r>
        <w:t xml:space="preserve"> schools and teachers have some of the highest ratings in the State. </w:t>
      </w:r>
      <w:r w:rsidR="00CC35AE">
        <w:t>Prosperity’s</w:t>
      </w:r>
      <w:r>
        <w:t xml:space="preserve"> recreation program continues to grow and offers more and more choices for youth; and</w:t>
      </w:r>
    </w:p>
    <w:p w:rsidR="00813429" w:rsidP="00813429" w:rsidRDefault="00813429" w14:paraId="1A00D444" w14:textId="77777777">
      <w:pPr>
        <w:pStyle w:val="scresolutionwhereas"/>
      </w:pPr>
    </w:p>
    <w:p w:rsidR="00813429" w:rsidP="00813429" w:rsidRDefault="00813429" w14:paraId="2CDBE901" w14:textId="43726EEC">
      <w:pPr>
        <w:pStyle w:val="scresolutionwhereas"/>
      </w:pPr>
      <w:bookmarkStart w:name="wa_9958c7091" w:id="4"/>
      <w:r>
        <w:t>W</w:t>
      </w:r>
      <w:bookmarkEnd w:id="4"/>
      <w:r>
        <w:t>hereas, one hundred years of official tradition is a proud heritage</w:t>
      </w:r>
      <w:r w:rsidR="00AD0684">
        <w:t xml:space="preserve"> for Prosperity</w:t>
      </w:r>
      <w:r>
        <w:t>. It is an even prouder heritage when one considers the solid foundation upon which this tradition rests: forty</w:t>
      </w:r>
      <w:r w:rsidR="000E6689">
        <w:t>-</w:t>
      </w:r>
      <w:r>
        <w:t>six years of official community life before the charter of Prosperity and gravestones that attest to settlement by some of the earliest colonists. Captain Matthew Hall was the first settler in the area in 1827. By 1830, he had erected a small dwelling, a little log store twelve by sixteen feet. This was used as the post office from 1832, when Hall was appointed postmaster, to 1848, when it was moved to Stoney Battery; and</w:t>
      </w:r>
    </w:p>
    <w:p w:rsidR="00813429" w:rsidP="00813429" w:rsidRDefault="00813429" w14:paraId="0B869CF7" w14:textId="77777777">
      <w:pPr>
        <w:pStyle w:val="scresolutionwhereas"/>
      </w:pPr>
    </w:p>
    <w:p w:rsidR="00DD1E97" w:rsidP="00DD1E97" w:rsidRDefault="00813429" w14:paraId="7D294768" w14:textId="079E4856">
      <w:pPr>
        <w:pStyle w:val="scresolutionwhereas"/>
      </w:pPr>
      <w:bookmarkStart w:name="wa_371795ccd" w:id="5"/>
      <w:r>
        <w:t>W</w:t>
      </w:r>
      <w:bookmarkEnd w:id="5"/>
      <w:r>
        <w:t xml:space="preserve">hereas, the next </w:t>
      </w:r>
      <w:r w:rsidR="00236ABB">
        <w:t xml:space="preserve">town </w:t>
      </w:r>
      <w:r>
        <w:t xml:space="preserve">merchant was David </w:t>
      </w:r>
      <w:proofErr w:type="spellStart"/>
      <w:r>
        <w:t>Kibler</w:t>
      </w:r>
      <w:proofErr w:type="spellEnd"/>
      <w:r>
        <w:t>, who</w:t>
      </w:r>
      <w:r w:rsidR="00236ABB">
        <w:t xml:space="preserve"> </w:t>
      </w:r>
      <w:r>
        <w:t xml:space="preserve">was also the first mayor. The town area these </w:t>
      </w:r>
      <w:r w:rsidR="000E6689">
        <w:t>early residents</w:t>
      </w:r>
      <w:r>
        <w:t xml:space="preserve"> settled was already known locally as Frog Level</w:t>
      </w:r>
      <w:r w:rsidR="000E6689">
        <w:t xml:space="preserve">, </w:t>
      </w:r>
      <w:r>
        <w:t xml:space="preserve">and </w:t>
      </w:r>
      <w:r w:rsidR="00E50CDA">
        <w:t>i</w:t>
      </w:r>
      <w:r w:rsidR="000E6689">
        <w:t xml:space="preserve">t was </w:t>
      </w:r>
      <w:r>
        <w:t xml:space="preserve">chartered as Frog Level in 1851 with the advent of the Southern Railroad. In 1873, at the insistence of a majority of its three hundred citizens, the </w:t>
      </w:r>
      <w:r w:rsidR="00A04A90">
        <w:t>state l</w:t>
      </w:r>
      <w:r>
        <w:t>egislature changed the name to Prosperity</w:t>
      </w:r>
      <w:r w:rsidR="00A04A90">
        <w:t>, a</w:t>
      </w:r>
      <w:r w:rsidR="00E24141">
        <w:t>n appellation</w:t>
      </w:r>
      <w:r w:rsidR="00A04A90">
        <w:t xml:space="preserve"> </w:t>
      </w:r>
      <w:r>
        <w:t>presum</w:t>
      </w:r>
      <w:r w:rsidR="00A04A90">
        <w:t>ably</w:t>
      </w:r>
      <w:r>
        <w:t xml:space="preserve"> </w:t>
      </w:r>
      <w:r>
        <w:lastRenderedPageBreak/>
        <w:t>borrowed from the name of the Associate Reformed Presbyterian meeting place, which appeared on an 1825 Mills’ Atlas map and was designated as Prosperity Meeting House</w:t>
      </w:r>
      <w:r w:rsidR="00E24141">
        <w:t>. T</w:t>
      </w:r>
      <w:r w:rsidR="00DD1E97">
        <w:t xml:space="preserve">oday, </w:t>
      </w:r>
      <w:r w:rsidR="00104F30">
        <w:t>Prosperity</w:t>
      </w:r>
      <w:r w:rsidR="00DD1E97">
        <w:t xml:space="preserve"> is a </w:t>
      </w:r>
      <w:r w:rsidR="007F5B62">
        <w:t>delightful</w:t>
      </w:r>
      <w:r w:rsidR="00DD1E97">
        <w:t xml:space="preserve"> community of </w:t>
      </w:r>
      <w:r w:rsidR="00104F30">
        <w:t>1,292</w:t>
      </w:r>
      <w:r w:rsidR="00DD1E97">
        <w:t xml:space="preserve"> residents</w:t>
      </w:r>
      <w:r w:rsidR="008A0B58">
        <w:t xml:space="preserve"> </w:t>
      </w:r>
      <w:r w:rsidR="00324D4A">
        <w:t>that</w:t>
      </w:r>
      <w:r w:rsidRPr="008A0B58" w:rsidR="008A0B58">
        <w:t xml:space="preserve"> combines old-fashioned charm with all the necessary </w:t>
      </w:r>
      <w:proofErr w:type="gramStart"/>
      <w:r w:rsidRPr="008A0B58" w:rsidR="008A0B58">
        <w:t>conveniences</w:t>
      </w:r>
      <w:r w:rsidR="00DD1E97">
        <w:t>;</w:t>
      </w:r>
      <w:proofErr w:type="gramEnd"/>
      <w:r w:rsidR="00DD1E97">
        <w:t xml:space="preserve"> and</w:t>
      </w:r>
    </w:p>
    <w:p w:rsidR="00DD1E97" w:rsidP="00DD1E97" w:rsidRDefault="00DD1E97" w14:paraId="33A56927" w14:textId="77777777">
      <w:pPr>
        <w:pStyle w:val="scresolutionwhereas"/>
      </w:pPr>
    </w:p>
    <w:p w:rsidR="00DD1E97" w:rsidP="00DD1E97" w:rsidRDefault="00DD1E97" w14:paraId="6BBFC71F" w14:textId="5806DFE5">
      <w:pPr>
        <w:pStyle w:val="scresolutionwhereas"/>
      </w:pPr>
      <w:bookmarkStart w:name="wa_7ebb70b52" w:id="6"/>
      <w:r>
        <w:t>W</w:t>
      </w:r>
      <w:bookmarkEnd w:id="6"/>
      <w:r>
        <w:t>hereas, during its sesquicentennial anniversary year of 202</w:t>
      </w:r>
      <w:r w:rsidR="001F478C">
        <w:t>3</w:t>
      </w:r>
      <w:r>
        <w:t xml:space="preserve">, the Town of </w:t>
      </w:r>
      <w:r w:rsidR="001F478C">
        <w:t>Prosperity</w:t>
      </w:r>
      <w:r>
        <w:t xml:space="preserve"> will hold a celebratory event </w:t>
      </w:r>
      <w:r w:rsidR="001F478C">
        <w:t>on February 22</w:t>
      </w:r>
      <w:r>
        <w:t xml:space="preserve"> to commemorate its one and a half centuries of community life. The </w:t>
      </w:r>
      <w:r w:rsidR="00287A30">
        <w:t>Senate</w:t>
      </w:r>
      <w:r>
        <w:t xml:space="preserve"> takes great pleasure in extending best wishes to the people of </w:t>
      </w:r>
      <w:r w:rsidR="001F478C">
        <w:t>Prosperity</w:t>
      </w:r>
      <w:r>
        <w:t xml:space="preserve"> as they anticipate a bright future enhanced by the rich heritage of the past. Now, therefore,</w:t>
      </w:r>
    </w:p>
    <w:p w:rsidRPr="00040E43" w:rsidR="008A7625" w:rsidP="006B1590" w:rsidRDefault="008A7625" w14:paraId="24BB5989" w14:textId="77777777">
      <w:pPr>
        <w:pStyle w:val="scresolutionbody"/>
      </w:pPr>
    </w:p>
    <w:p w:rsidRPr="00040E43" w:rsidR="00B9052D" w:rsidP="00FA0B1D" w:rsidRDefault="00B9052D" w14:paraId="48DB32E4" w14:textId="3DE3835C">
      <w:pPr>
        <w:pStyle w:val="scresolutionbody"/>
      </w:pPr>
      <w:bookmarkStart w:name="up_2dce3de2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104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563AF6">
      <w:pPr>
        <w:pStyle w:val="scresolutionmembers"/>
      </w:pPr>
      <w:bookmarkStart w:name="up_2c284987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104A">
            <w:rPr>
              <w:rStyle w:val="scresolutionbody1"/>
            </w:rPr>
            <w:t>Senate</w:t>
          </w:r>
        </w:sdtContent>
      </w:sdt>
      <w:r w:rsidRPr="00040E43">
        <w:t xml:space="preserve">, by this resolution, </w:t>
      </w:r>
      <w:r w:rsidRPr="00C36BF8" w:rsidR="00C36BF8">
        <w:t>celebrate the occasion of the one hundred fiftieth anniversary of the Town of Prosperity and congratulate and commend Mayor Derek Underwood and the citizens of Prosperity for one and a half centuries of showcasing both the beauty and progress of this great South Carolina town.</w:t>
      </w:r>
    </w:p>
    <w:p w:rsidRPr="00040E43" w:rsidR="00007116" w:rsidP="00B703CB" w:rsidRDefault="00007116" w14:paraId="48DB32E7" w14:textId="77777777">
      <w:pPr>
        <w:pStyle w:val="scresolutionbody"/>
      </w:pPr>
    </w:p>
    <w:p w:rsidR="008C2CFE" w:rsidP="00B703CB" w:rsidRDefault="00007116" w14:paraId="432DE9D5" w14:textId="77777777">
      <w:pPr>
        <w:pStyle w:val="scresolutionbody"/>
      </w:pPr>
      <w:bookmarkStart w:name="up_6b27a198c" w:id="9"/>
      <w:r w:rsidRPr="00040E43">
        <w:t>B</w:t>
      </w:r>
      <w:bookmarkEnd w:id="9"/>
      <w:r w:rsidRPr="00040E43">
        <w:t>e it further resolved that a copy of this resolution be presented to</w:t>
      </w:r>
      <w:r w:rsidRPr="00040E43" w:rsidR="00B9105E">
        <w:t xml:space="preserve"> </w:t>
      </w:r>
      <w:r w:rsidRPr="00C36BF8" w:rsidR="00C36BF8">
        <w:t>Mayor Derek Underwood</w:t>
      </w:r>
      <w:r w:rsidR="00C36BF8">
        <w:t>.</w:t>
      </w:r>
    </w:p>
    <w:p w:rsidR="008C2CFE" w:rsidP="00B703CB" w:rsidRDefault="008C2CFE" w14:paraId="1AEF94C9" w14:textId="77777777">
      <w:pPr>
        <w:pStyle w:val="scresolutionbody"/>
      </w:pPr>
    </w:p>
    <w:p w:rsidRPr="00040E43" w:rsidR="00B9052D" w:rsidP="00B703CB" w:rsidRDefault="00B9052D" w14:paraId="48DB32E8" w14:textId="53706C1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067E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765889" w:rsidR="007003E1" w:rsidRDefault="001067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2CFE">
              <w:t>[3713]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104A">
              <w:rPr>
                <w:noProof/>
              </w:rPr>
              <w:t>LC-0128DG-DG23.docx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A2"/>
    <w:rsid w:val="00015CD6"/>
    <w:rsid w:val="00032E86"/>
    <w:rsid w:val="00040E43"/>
    <w:rsid w:val="0008202C"/>
    <w:rsid w:val="000843D7"/>
    <w:rsid w:val="00084D53"/>
    <w:rsid w:val="00091FD9"/>
    <w:rsid w:val="0009711F"/>
    <w:rsid w:val="00097234"/>
    <w:rsid w:val="00097C23"/>
    <w:rsid w:val="000C5BE4"/>
    <w:rsid w:val="000E0100"/>
    <w:rsid w:val="000E1785"/>
    <w:rsid w:val="000E6689"/>
    <w:rsid w:val="000F1901"/>
    <w:rsid w:val="000F2E49"/>
    <w:rsid w:val="000F40FA"/>
    <w:rsid w:val="001035F1"/>
    <w:rsid w:val="00104F30"/>
    <w:rsid w:val="001067E8"/>
    <w:rsid w:val="0010776B"/>
    <w:rsid w:val="00133E66"/>
    <w:rsid w:val="001347EE"/>
    <w:rsid w:val="00136B38"/>
    <w:rsid w:val="001373F6"/>
    <w:rsid w:val="0014057A"/>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478C"/>
    <w:rsid w:val="001F75F9"/>
    <w:rsid w:val="002017E6"/>
    <w:rsid w:val="00205238"/>
    <w:rsid w:val="00211B4F"/>
    <w:rsid w:val="002321B6"/>
    <w:rsid w:val="00232912"/>
    <w:rsid w:val="00236ABB"/>
    <w:rsid w:val="0025001F"/>
    <w:rsid w:val="00250967"/>
    <w:rsid w:val="002543C8"/>
    <w:rsid w:val="0025541D"/>
    <w:rsid w:val="002635C9"/>
    <w:rsid w:val="00284AAE"/>
    <w:rsid w:val="00287A30"/>
    <w:rsid w:val="002B1636"/>
    <w:rsid w:val="002B451A"/>
    <w:rsid w:val="002D55D2"/>
    <w:rsid w:val="002E5912"/>
    <w:rsid w:val="002F4473"/>
    <w:rsid w:val="00301B21"/>
    <w:rsid w:val="00324D4A"/>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71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5F4B"/>
    <w:rsid w:val="005E2BC9"/>
    <w:rsid w:val="00605102"/>
    <w:rsid w:val="006053F5"/>
    <w:rsid w:val="00606110"/>
    <w:rsid w:val="00611909"/>
    <w:rsid w:val="006215AA"/>
    <w:rsid w:val="00627DCA"/>
    <w:rsid w:val="006576F1"/>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E47AF"/>
    <w:rsid w:val="007F5B62"/>
    <w:rsid w:val="007F6D64"/>
    <w:rsid w:val="00813429"/>
    <w:rsid w:val="008362E8"/>
    <w:rsid w:val="008410D3"/>
    <w:rsid w:val="00843D27"/>
    <w:rsid w:val="00846FE5"/>
    <w:rsid w:val="0085786E"/>
    <w:rsid w:val="008616E5"/>
    <w:rsid w:val="00870570"/>
    <w:rsid w:val="008905D2"/>
    <w:rsid w:val="008A06C5"/>
    <w:rsid w:val="008A0B58"/>
    <w:rsid w:val="008A1768"/>
    <w:rsid w:val="008A489F"/>
    <w:rsid w:val="008A7625"/>
    <w:rsid w:val="008B4AC4"/>
    <w:rsid w:val="008C2CFE"/>
    <w:rsid w:val="008C3A19"/>
    <w:rsid w:val="008D05D1"/>
    <w:rsid w:val="008E1DCA"/>
    <w:rsid w:val="008F0F33"/>
    <w:rsid w:val="008F4429"/>
    <w:rsid w:val="009059FF"/>
    <w:rsid w:val="0091002A"/>
    <w:rsid w:val="009177E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A90"/>
    <w:rsid w:val="00A2426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68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727"/>
    <w:rsid w:val="00B9105E"/>
    <w:rsid w:val="00BC1E62"/>
    <w:rsid w:val="00BC695A"/>
    <w:rsid w:val="00BD086A"/>
    <w:rsid w:val="00BD4498"/>
    <w:rsid w:val="00BE3C22"/>
    <w:rsid w:val="00BE46CD"/>
    <w:rsid w:val="00C02C1B"/>
    <w:rsid w:val="00C0345E"/>
    <w:rsid w:val="00C21775"/>
    <w:rsid w:val="00C21ABE"/>
    <w:rsid w:val="00C31C95"/>
    <w:rsid w:val="00C3483A"/>
    <w:rsid w:val="00C36BF8"/>
    <w:rsid w:val="00C41EB9"/>
    <w:rsid w:val="00C433D3"/>
    <w:rsid w:val="00C664FC"/>
    <w:rsid w:val="00C7322B"/>
    <w:rsid w:val="00C73AFC"/>
    <w:rsid w:val="00C74E9D"/>
    <w:rsid w:val="00C826DD"/>
    <w:rsid w:val="00C82FD3"/>
    <w:rsid w:val="00C92819"/>
    <w:rsid w:val="00C93C2C"/>
    <w:rsid w:val="00CC35AE"/>
    <w:rsid w:val="00CC6B7B"/>
    <w:rsid w:val="00CD2089"/>
    <w:rsid w:val="00CE4EE6"/>
    <w:rsid w:val="00D1567E"/>
    <w:rsid w:val="00D2104A"/>
    <w:rsid w:val="00D31310"/>
    <w:rsid w:val="00D55053"/>
    <w:rsid w:val="00D66B80"/>
    <w:rsid w:val="00D73A67"/>
    <w:rsid w:val="00D8028D"/>
    <w:rsid w:val="00D970A9"/>
    <w:rsid w:val="00DB1F5E"/>
    <w:rsid w:val="00DC47B1"/>
    <w:rsid w:val="00DD1E97"/>
    <w:rsid w:val="00DF3845"/>
    <w:rsid w:val="00E071A0"/>
    <w:rsid w:val="00E24141"/>
    <w:rsid w:val="00E32D96"/>
    <w:rsid w:val="00E41911"/>
    <w:rsid w:val="00E44B57"/>
    <w:rsid w:val="00E50CDA"/>
    <w:rsid w:val="00E6279B"/>
    <w:rsid w:val="00E658FD"/>
    <w:rsid w:val="00E92EEF"/>
    <w:rsid w:val="00E97AB4"/>
    <w:rsid w:val="00EA150E"/>
    <w:rsid w:val="00EF2368"/>
    <w:rsid w:val="00EF5F4D"/>
    <w:rsid w:val="00F22FC5"/>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2&amp;session=125&amp;summary=B" TargetMode="External" Id="Reca525442ce54c49" /><Relationship Type="http://schemas.openxmlformats.org/officeDocument/2006/relationships/hyperlink" Target="https://www.scstatehouse.gov/sess125_2023-2024/prever/452_20230125.docx" TargetMode="External" Id="R3e4e16544a014065" /><Relationship Type="http://schemas.openxmlformats.org/officeDocument/2006/relationships/hyperlink" Target="h:\sj\20230125.docx" TargetMode="External" Id="R1d5edae593e34a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246d3563-ec96-435e-af8a-e76631cc8dd5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INTRODATE>2023-01-25</T_BILL_D_INTRODATE>
  <T_BILL_D_SENATEINTRODATE>2023-01-25</T_BILL_D_SENATEINTRODATE>
  <T_BILL_N_INTERNALVERSIONNUMBER>1</T_BILL_N_INTERNALVERSIONNUMBER>
  <T_BILL_N_SESSION>125</T_BILL_N_SESSION>
  <T_BILL_N_VERSIONNUMBER>1</T_BILL_N_VERSIONNUMBER>
  <T_BILL_N_YEAR>2023</T_BILL_N_YEAR>
  <T_BILL_REQUEST_REQUEST>29dbdbc0-f66a-4cd2-9a7b-ca492ad57889</T_BILL_REQUEST_REQUEST>
  <T_BILL_R_ORIGINALDRAFT>0ac7831f-44eb-4119-883b-758234c8d6e6</T_BILL_R_ORIGINALDRAFT>
  <T_BILL_SPONSOR_SPONSOR>b48fc17e-0d76-4d27-9efa-5968aacb70f5</T_BILL_SPONSOR_SPONSOR>
  <T_BILL_T_ACTNUMBER>None</T_BILL_T_ACTNUMBER>
  <T_BILL_T_BILLNAME>[0452]</T_BILL_T_BILLNAME>
  <T_BILL_T_BILLNUMBER>452</T_BILL_T_BILLNUMBER>
  <T_BILL_T_BILLTITLE>TO CELEBRATE THE OCCASION OF THE ONE HUNDRED FIFTIETH ANNIVERSARY OF THE TOWN OF prosperity AND TO CONGRATULATE AND COMMEND MAYOR derek underwood AND THE CITIZENS OF prosperity FOR ONE AND A HALF CENTURIES OF SHOWCASING BOTH THE BEAUTY AND PROGRESS OF THIS GREAT SOUTH CAROLINA TOWN.</T_BILL_T_BILLTITLE>
  <T_BILL_T_CHAMBER>senate</T_BILL_T_CHAMBER>
  <T_BILL_T_FILENAME> </T_BILL_T_FILENAME>
  <T_BILL_T_LEGTYPE>resolution</T_BILL_T_LEGTYPE>
  <T_BILL_T_RATNUMBER>None</T_BILL_T_RATNUMBER>
  <T_BILL_T_SUBJECT>Town of Prosperity, 150th anniversary</T_BILL_T_SUBJECT>
  <T_BILL_UR_DRAFTER>davidgood@scstatehouse.gov</T_BILL_UR_DRAFTER>
  <T_BILL_UR_DRAFTINGASSISTANT>nikidowney@scstatehouse.gov</T_BILL_UR_DRAFTINGASSISTANT>
  <T_BILL_UR_RESOLUTIONWRITER>davidgood@scstatehouse.gov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561</Words>
  <Characters>2924</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80</cp:revision>
  <cp:lastPrinted>2023-01-17T22:56:00Z</cp:lastPrinted>
  <dcterms:created xsi:type="dcterms:W3CDTF">2022-08-17T14:54:00Z</dcterms:created>
  <dcterms:modified xsi:type="dcterms:W3CDTF">2023-01-25T17:02:00Z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