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Loftis, Gambrell, Garrett, Rice, Grooms, Climer and Setzler</w:t>
      </w:r>
    </w:p>
    <w:p>
      <w:pPr>
        <w:widowControl w:val="false"/>
        <w:spacing w:after="0"/>
        <w:jc w:val="left"/>
      </w:pPr>
      <w:r>
        <w:rPr>
          <w:rFonts w:ascii="Times New Roman"/>
          <w:sz w:val="22"/>
        </w:rPr>
        <w:t xml:space="preserve">Document Path: LC-0192WAB23.docx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Post-secondary degree and industry credential data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read first time</w:t>
      </w:r>
      <w:r>
        <w:t xml:space="preserve"> (</w:t>
      </w:r>
      <w:hyperlink w:history="true" r:id="Re04b280f3591462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1/31/2023</w:t>
      </w:r>
      <w:r>
        <w:tab/>
        <w:t>Senate</w:t>
      </w:r>
      <w:r>
        <w:tab/>
        <w:t xml:space="preserve">Referred to Committee on</w:t>
      </w:r>
      <w:r>
        <w:rPr>
          <w:b/>
        </w:rPr>
        <w:t xml:space="preserve"> Education</w:t>
      </w:r>
      <w:r>
        <w:t xml:space="preserve"> (</w:t>
      </w:r>
      <w:hyperlink w:history="true" r:id="R7dc2b43090354ac7">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332767321b4e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46cffdaede4e13">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E6552" w:rsidRDefault="00432135" w14:paraId="47642A99" w14:textId="103B1C05">
      <w:pPr>
        <w:pStyle w:val="scemptylineheader"/>
      </w:pPr>
    </w:p>
    <w:p w:rsidRPr="00BB0725" w:rsidR="00A73EFA" w:rsidP="003E6552" w:rsidRDefault="00A73EFA" w14:paraId="7B72410E" w14:textId="46AE969A">
      <w:pPr>
        <w:pStyle w:val="scemptylineheader"/>
      </w:pPr>
    </w:p>
    <w:p w:rsidRPr="00BB0725" w:rsidR="00A73EFA" w:rsidP="003E6552" w:rsidRDefault="00A73EFA" w14:paraId="6AD935C9" w14:textId="32D460EC">
      <w:pPr>
        <w:pStyle w:val="scemptylineheader"/>
      </w:pPr>
    </w:p>
    <w:p w:rsidRPr="00DF3B44" w:rsidR="00A73EFA" w:rsidP="003E6552" w:rsidRDefault="00A73EFA" w14:paraId="51A98227" w14:textId="18970272">
      <w:pPr>
        <w:pStyle w:val="scemptylineheader"/>
      </w:pPr>
    </w:p>
    <w:p w:rsidRPr="00DF3B44" w:rsidR="00A73EFA" w:rsidP="003E6552" w:rsidRDefault="00A73EFA" w14:paraId="3858851A" w14:textId="7445988B">
      <w:pPr>
        <w:pStyle w:val="scemptylineheader"/>
      </w:pPr>
    </w:p>
    <w:p w:rsidRPr="00DF3B44" w:rsidR="00A73EFA" w:rsidP="003E6552" w:rsidRDefault="00A73EFA" w14:paraId="4E3DDE20" w14:textId="2CF9F12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548C7" w14:paraId="40FEFADA" w14:textId="3DF0BF03">
          <w:pPr>
            <w:pStyle w:val="scbilltitle"/>
            <w:tabs>
              <w:tab w:val="left" w:pos="2104"/>
            </w:tabs>
          </w:pPr>
          <w:r>
            <w:t>TO AMEND THE SOUTH CAROLINA CODE OF LAWS BY ADDING SECTION 59‑101‑415 SO AS TO PROVIDE THE COMMISSION O</w:t>
          </w:r>
          <w:r w:rsidR="00B921F3">
            <w:t>n</w:t>
          </w:r>
          <w:r>
            <w:t xml:space="preserve">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w:t>
          </w:r>
        </w:p>
      </w:sdtContent>
    </w:sdt>
    <w:bookmarkStart w:name="at_13b01850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8145458" w:id="1"/>
      <w:r w:rsidRPr="0094541D">
        <w:t>B</w:t>
      </w:r>
      <w:bookmarkEnd w:id="1"/>
      <w:r w:rsidRPr="0094541D">
        <w:t>e it enacted by the General Assembly of the State of South Carolina:</w:t>
      </w:r>
    </w:p>
    <w:p w:rsidR="00F80E6E" w:rsidP="00F80E6E" w:rsidRDefault="00F80E6E" w14:paraId="215972C4" w14:textId="77777777">
      <w:pPr>
        <w:pStyle w:val="scemptyline"/>
      </w:pPr>
    </w:p>
    <w:p w:rsidR="00261761" w:rsidP="00261761" w:rsidRDefault="00F80E6E" w14:paraId="3933AA1D" w14:textId="77777777">
      <w:pPr>
        <w:pStyle w:val="scdirectionallanguage"/>
      </w:pPr>
      <w:bookmarkStart w:name="bs_num_1_310f0f01d" w:id="2"/>
      <w:bookmarkStart w:name="_Hlk125619566" w:id="3"/>
      <w:r>
        <w:t>S</w:t>
      </w:r>
      <w:bookmarkEnd w:id="2"/>
      <w:r>
        <w:t>ECTION 1.</w:t>
      </w:r>
      <w:r>
        <w:tab/>
      </w:r>
      <w:bookmarkStart w:name="dl_3c9a0aaf7" w:id="4"/>
      <w:r w:rsidR="00261761">
        <w:t>A</w:t>
      </w:r>
      <w:bookmarkEnd w:id="4"/>
      <w:r w:rsidR="00261761">
        <w:t>rticle 1, Chapter 101, Title 59 of the S.C. Code is amended by adding:</w:t>
      </w:r>
    </w:p>
    <w:p w:rsidR="00261761" w:rsidP="00261761" w:rsidRDefault="00261761" w14:paraId="61A51ADF" w14:textId="77777777">
      <w:pPr>
        <w:pStyle w:val="scemptyline"/>
      </w:pPr>
    </w:p>
    <w:p w:rsidR="000263EF" w:rsidP="000263EF" w:rsidRDefault="00261761" w14:paraId="01A84F88" w14:textId="35FF77F1">
      <w:pPr>
        <w:pStyle w:val="scnewcodesection"/>
      </w:pPr>
      <w:r>
        <w:tab/>
      </w:r>
      <w:bookmarkStart w:name="ns_T59C101N415_005f7eb9e" w:id="5"/>
      <w:r>
        <w:t>S</w:t>
      </w:r>
      <w:bookmarkEnd w:id="5"/>
      <w:r>
        <w:t>ection 59‑101‑415.</w:t>
      </w:r>
      <w:r>
        <w:tab/>
      </w:r>
      <w:bookmarkStart w:name="ss_T59C101N415SA_lv1_ecdf1344b" w:id="6"/>
      <w:bookmarkEnd w:id="3"/>
      <w:r w:rsidR="000263EF">
        <w:t>(</w:t>
      </w:r>
      <w:bookmarkEnd w:id="6"/>
      <w:r w:rsidR="000263EF">
        <w:t>A)</w:t>
      </w:r>
      <w:bookmarkStart w:name="ss_T59C101N415S1_lv2_cce2df7ed" w:id="7"/>
      <w:r w:rsidR="000263EF">
        <w:t>(</w:t>
      </w:r>
      <w:bookmarkEnd w:id="7"/>
      <w:r w:rsidR="000263EF">
        <w:t xml:space="preserve">1) Because public colleges and universities contribute to the development of the </w:t>
      </w:r>
      <w:r w:rsidR="00B921F3">
        <w:t>s</w:t>
      </w:r>
      <w:r w:rsidR="000263EF">
        <w:t xml:space="preserve">tate’s workforce, the Commission on Higher Education annually shall report to the Governor and General Assembly </w:t>
      </w:r>
      <w:r w:rsidR="006C3DCB">
        <w:t>information that</w:t>
      </w:r>
      <w:r w:rsidR="000263EF">
        <w:t xml:space="preserve"> document</w:t>
      </w:r>
      <w:r w:rsidR="006C3DCB">
        <w:t>s</w:t>
      </w:r>
      <w:r w:rsidR="000263EF">
        <w:t xml:space="preserve"> the </w:t>
      </w:r>
      <w:r w:rsidR="006C3DCB">
        <w:t>performance</w:t>
      </w:r>
      <w:r w:rsidR="000263EF">
        <w:t xml:space="preserve"> of our public college</w:t>
      </w:r>
      <w:r w:rsidR="00B921F3">
        <w:t>s</w:t>
      </w:r>
      <w:r w:rsidR="000263EF">
        <w:t xml:space="preserve"> and universities in preparing students for the workforce. </w:t>
      </w:r>
      <w:r w:rsidR="002631D2">
        <w:t>To assist with the preparation of this report, each</w:t>
      </w:r>
      <w:r w:rsidR="000263EF">
        <w:t xml:space="preserve"> public college and university shall provide the following data and other data as requested by the commission for each recipient of an associate degree, bachelor’s degree, master’s degree, doctorate or professional degree, or other graduate degree awarded by the school in the preceding academic year:</w:t>
      </w:r>
    </w:p>
    <w:p w:rsidR="000263EF" w:rsidP="000263EF" w:rsidRDefault="000263EF" w14:paraId="30FFBC45" w14:textId="566D374D">
      <w:pPr>
        <w:pStyle w:val="scnewcodesection"/>
      </w:pPr>
      <w:r>
        <w:tab/>
      </w:r>
      <w:r>
        <w:tab/>
      </w:r>
      <w:r w:rsidR="003166D6">
        <w:tab/>
      </w:r>
      <w:bookmarkStart w:name="ss_T59C101N415Sa_lv3_ed2dc373c" w:id="8"/>
      <w:r>
        <w:t>(</w:t>
      </w:r>
      <w:bookmarkEnd w:id="8"/>
      <w:r>
        <w:t>a) the number of degrees earned by major;</w:t>
      </w:r>
    </w:p>
    <w:p w:rsidR="000263EF" w:rsidP="000263EF" w:rsidRDefault="000263EF" w14:paraId="5DE66ED2" w14:textId="24496B2D">
      <w:pPr>
        <w:pStyle w:val="scnewcodesection"/>
      </w:pPr>
      <w:r>
        <w:tab/>
      </w:r>
      <w:r>
        <w:tab/>
      </w:r>
      <w:r w:rsidR="003166D6">
        <w:tab/>
      </w:r>
      <w:bookmarkStart w:name="ss_T59C101N415Sb_lv3_9465bada9" w:id="9"/>
      <w:r>
        <w:t>(</w:t>
      </w:r>
      <w:bookmarkEnd w:id="9"/>
      <w:r>
        <w:t xml:space="preserve">b) information on whether such degree recipients in our State are pursuing another degree in our State or </w:t>
      </w:r>
      <w:r w:rsidR="00B921F3">
        <w:t>are</w:t>
      </w:r>
      <w:r>
        <w:t xml:space="preserve"> employed in our </w:t>
      </w:r>
      <w:r w:rsidR="002F3E83">
        <w:t>S</w:t>
      </w:r>
      <w:r>
        <w:t>tate within twelve months of earning the initial degree;</w:t>
      </w:r>
    </w:p>
    <w:p w:rsidR="000263EF" w:rsidP="000263EF" w:rsidRDefault="000263EF" w14:paraId="6C3645C4" w14:textId="7BCB2533">
      <w:pPr>
        <w:pStyle w:val="scnewcodesection"/>
      </w:pPr>
      <w:r>
        <w:tab/>
      </w:r>
      <w:r w:rsidR="003166D6">
        <w:tab/>
      </w:r>
      <w:r>
        <w:tab/>
      </w:r>
      <w:bookmarkStart w:name="ss_T59C101N415Sc_lv3_8863ec802" w:id="10"/>
      <w:r>
        <w:t>(</w:t>
      </w:r>
      <w:bookmarkEnd w:id="10"/>
      <w:r>
        <w:t>c) information on whether such degree recipients participated in an apprenticeship or internship while enrolled in the degree program; and</w:t>
      </w:r>
    </w:p>
    <w:p w:rsidR="000263EF" w:rsidP="000263EF" w:rsidRDefault="000263EF" w14:paraId="791F5FB1" w14:textId="4D3A54B2">
      <w:pPr>
        <w:pStyle w:val="scnewcodesection"/>
      </w:pPr>
      <w:r>
        <w:tab/>
      </w:r>
      <w:r>
        <w:tab/>
      </w:r>
      <w:r w:rsidR="003166D6">
        <w:tab/>
      </w:r>
      <w:bookmarkStart w:name="ss_T59C101N415Sd_lv3_a0bbeacda" w:id="11"/>
      <w:r>
        <w:t>(</w:t>
      </w:r>
      <w:bookmarkEnd w:id="11"/>
      <w:r>
        <w:t>d) information on the percentage of degree recipients employed in a career field related to their program of study.</w:t>
      </w:r>
    </w:p>
    <w:p w:rsidR="000263EF" w:rsidP="000263EF" w:rsidRDefault="000263EF" w14:paraId="43A7144B" w14:textId="34424D91">
      <w:pPr>
        <w:pStyle w:val="scnewcodesection"/>
      </w:pPr>
      <w:r>
        <w:tab/>
      </w:r>
      <w:r w:rsidR="003166D6">
        <w:tab/>
      </w:r>
      <w:bookmarkStart w:name="ss_T59C101N415S2_lv2_fcd9146ba" w:id="12"/>
      <w:r>
        <w:t>(</w:t>
      </w:r>
      <w:bookmarkEnd w:id="12"/>
      <w:r>
        <w:t xml:space="preserve">2) The commission shall report the data collected by institution and major. The data also </w:t>
      </w:r>
      <w:r w:rsidR="00B921F3">
        <w:t>must</w:t>
      </w:r>
      <w:r>
        <w:t xml:space="preserve"> distinguish between in‑state and out‑of‑state degree recipients at each institution.</w:t>
      </w:r>
    </w:p>
    <w:p w:rsidR="000263EF" w:rsidP="000263EF" w:rsidRDefault="003166D6" w14:paraId="7BC258FC" w14:textId="6F7FB26B">
      <w:pPr>
        <w:pStyle w:val="scnewcodesection"/>
      </w:pPr>
      <w:r>
        <w:tab/>
      </w:r>
      <w:bookmarkStart w:name="ss_T59C101N415SB_lv1_206eb9714" w:id="13"/>
      <w:r w:rsidR="000263EF">
        <w:t>(</w:t>
      </w:r>
      <w:bookmarkEnd w:id="13"/>
      <w:r w:rsidR="000263EF">
        <w:t xml:space="preserve">B) Because technical colleges contribute to the development of the State’s workforce, the State Board for Technical and Comprehensive Education annually shall report to the Governor and General Assembly </w:t>
      </w:r>
      <w:r w:rsidR="00A64E6D">
        <w:t>information</w:t>
      </w:r>
      <w:r w:rsidR="000263EF">
        <w:t xml:space="preserve"> that document</w:t>
      </w:r>
      <w:r w:rsidR="006C3DCB">
        <w:t>s</w:t>
      </w:r>
      <w:r w:rsidR="000263EF">
        <w:t xml:space="preserve"> the </w:t>
      </w:r>
      <w:r w:rsidR="006C3DCB">
        <w:t>performance</w:t>
      </w:r>
      <w:r w:rsidR="000263EF">
        <w:t xml:space="preserve"> of our technical colleges in preparing students </w:t>
      </w:r>
      <w:r w:rsidR="000263EF">
        <w:lastRenderedPageBreak/>
        <w:t xml:space="preserve">for the workforce.  </w:t>
      </w:r>
      <w:r w:rsidR="002631D2">
        <w:t>To assist with the preparation of this report, e</w:t>
      </w:r>
      <w:r w:rsidR="000263EF">
        <w:t>ach technical college annually shall provide the following data and other data as requested by the board for each recipient of an associate degree or industry credential awarded by the school in the preceding academic year:</w:t>
      </w:r>
    </w:p>
    <w:p w:rsidR="000263EF" w:rsidP="000263EF" w:rsidRDefault="000263EF" w14:paraId="69DCB048" w14:textId="7F572C8B">
      <w:pPr>
        <w:pStyle w:val="scnewcodesection"/>
      </w:pPr>
      <w:r>
        <w:tab/>
      </w:r>
      <w:r w:rsidR="003166D6">
        <w:tab/>
      </w:r>
      <w:bookmarkStart w:name="ss_T59C101N415S1_lv2_c082eb782" w:id="14"/>
      <w:r>
        <w:t>(</w:t>
      </w:r>
      <w:bookmarkEnd w:id="14"/>
      <w:r>
        <w:t>1) the unduplicated number of students who earned an associate degree or industry credential in the preceding academic year. This data must include, at a minimum, the degrees earned by major and specific industry credential; and</w:t>
      </w:r>
    </w:p>
    <w:p w:rsidR="00F80E6E" w:rsidP="000263EF" w:rsidRDefault="000263EF" w14:paraId="0117F303" w14:textId="2F155547">
      <w:pPr>
        <w:pStyle w:val="scnewcodesection"/>
      </w:pPr>
      <w:r>
        <w:tab/>
      </w:r>
      <w:r w:rsidR="003166D6">
        <w:tab/>
      </w:r>
      <w:bookmarkStart w:name="ss_T59C101N415S2_lv2_064f5c3d3" w:id="15"/>
      <w:r>
        <w:t>(</w:t>
      </w:r>
      <w:bookmarkEnd w:id="15"/>
      <w:r>
        <w:t>2) the number of degree or industry credential recipients employed within twelve months of earning the degree or industry credential, to include the percentage of recipients employed in a career field related to their program of study.</w:t>
      </w:r>
    </w:p>
    <w:p w:rsidRPr="00DF3B44" w:rsidR="007E06BB" w:rsidP="00787433" w:rsidRDefault="007E06BB" w14:paraId="3D8F1FED" w14:textId="7F948DFC">
      <w:pPr>
        <w:pStyle w:val="scemptyline"/>
      </w:pPr>
    </w:p>
    <w:p w:rsidRPr="00DF3B44" w:rsidR="007A10F1" w:rsidP="007A10F1" w:rsidRDefault="00F80E6E" w14:paraId="0E9393B4" w14:textId="4F2C6289">
      <w:pPr>
        <w:pStyle w:val="scnoncodifiedsection"/>
      </w:pPr>
      <w:bookmarkStart w:name="bs_num_2_lastsection" w:id="16"/>
      <w:bookmarkStart w:name="eff_date_section" w:id="17"/>
      <w:bookmarkStart w:name="_Hlk77157096" w:id="18"/>
      <w:r>
        <w:t>S</w:t>
      </w:r>
      <w:bookmarkEnd w:id="16"/>
      <w:r>
        <w:t>ECTION 2.</w:t>
      </w:r>
      <w:r w:rsidRPr="00DF3B44" w:rsidR="005D3013">
        <w:tab/>
      </w:r>
      <w:r w:rsidRPr="00DF3B44" w:rsidR="007A10F1">
        <w:t>This act takes effect upon approval by the Governor.</w:t>
      </w:r>
      <w:bookmarkEnd w:id="17"/>
    </w:p>
    <w:bookmarkEnd w:id="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65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8507DE" w:rsidR="00685035" w:rsidRPr="007B4AF7" w:rsidRDefault="003E65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0E6E">
              <w:rPr>
                <w:noProof/>
              </w:rPr>
              <w:t>LC-0192WAB23.docx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3EF"/>
    <w:rsid w:val="00026421"/>
    <w:rsid w:val="00030409"/>
    <w:rsid w:val="00037F04"/>
    <w:rsid w:val="000404BF"/>
    <w:rsid w:val="00044B84"/>
    <w:rsid w:val="000479D0"/>
    <w:rsid w:val="0006464F"/>
    <w:rsid w:val="00066B54"/>
    <w:rsid w:val="00072FCD"/>
    <w:rsid w:val="00074A4F"/>
    <w:rsid w:val="000816C7"/>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1761"/>
    <w:rsid w:val="002625EA"/>
    <w:rsid w:val="002631D2"/>
    <w:rsid w:val="00264AE9"/>
    <w:rsid w:val="00275AE6"/>
    <w:rsid w:val="002836D8"/>
    <w:rsid w:val="002A7989"/>
    <w:rsid w:val="002B02F3"/>
    <w:rsid w:val="002C3463"/>
    <w:rsid w:val="002D266D"/>
    <w:rsid w:val="002D5B3D"/>
    <w:rsid w:val="002D7447"/>
    <w:rsid w:val="002E315A"/>
    <w:rsid w:val="002E4F8C"/>
    <w:rsid w:val="002F3E83"/>
    <w:rsid w:val="002F560C"/>
    <w:rsid w:val="002F5847"/>
    <w:rsid w:val="0030425A"/>
    <w:rsid w:val="003166D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65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1C9"/>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5E09"/>
    <w:rsid w:val="006964F9"/>
    <w:rsid w:val="006A395F"/>
    <w:rsid w:val="006A65E2"/>
    <w:rsid w:val="006B37BD"/>
    <w:rsid w:val="006C092D"/>
    <w:rsid w:val="006C099D"/>
    <w:rsid w:val="006C18F0"/>
    <w:rsid w:val="006C3DCB"/>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1BEA"/>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15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8C7"/>
    <w:rsid w:val="00A60D68"/>
    <w:rsid w:val="00A64E6D"/>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1F3"/>
    <w:rsid w:val="00B9228D"/>
    <w:rsid w:val="00B929EC"/>
    <w:rsid w:val="00BB0725"/>
    <w:rsid w:val="00BC408A"/>
    <w:rsid w:val="00BC5023"/>
    <w:rsid w:val="00BC556C"/>
    <w:rsid w:val="00BD42DA"/>
    <w:rsid w:val="00BD4684"/>
    <w:rsid w:val="00BE08A7"/>
    <w:rsid w:val="00BE4391"/>
    <w:rsid w:val="00BF3E48"/>
    <w:rsid w:val="00C143BB"/>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5A73"/>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0E6E"/>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166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1&amp;session=125&amp;summary=B" TargetMode="External" Id="R53332767321b4ef4" /><Relationship Type="http://schemas.openxmlformats.org/officeDocument/2006/relationships/hyperlink" Target="https://www.scstatehouse.gov/sess125_2023-2024/prever/461_20230131.docx" TargetMode="External" Id="Red46cffdaede4e13" /><Relationship Type="http://schemas.openxmlformats.org/officeDocument/2006/relationships/hyperlink" Target="h:\sj\20230131.docx" TargetMode="External" Id="Re04b280f3591462c" /><Relationship Type="http://schemas.openxmlformats.org/officeDocument/2006/relationships/hyperlink" Target="h:\sj\20230131.docx" TargetMode="External" Id="R7dc2b43090354a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886724e9-72b0-4f8b-b307-521dfe02b22c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e0ac1e5a-ae3e-4d10-a0ec-03e89567ea9a</T_BILL_REQUEST_REQUEST>
  <T_BILL_R_ORIGINALDRAFT>30e06b52-bd92-4776-b67e-141593087e46</T_BILL_R_ORIGINALDRAFT>
  <T_BILL_SPONSOR_SPONSOR>13d65cff-1ec3-4a67-8f0e-9741fd720466</T_BILL_SPONSOR_SPONSOR>
  <T_BILL_T_ACTNUMBER>None</T_BILL_T_ACTNUMBER>
  <T_BILL_T_BILLNAME>[0461]</T_BILL_T_BILLNAME>
  <T_BILL_T_BILLNUMBER>461</T_BILL_T_BILLNUMBER>
  <T_BILL_T_BILLTITLE>TO AMEND THE SOUTH CAROLINA CODE OF LAWS BY ADDING SECTION 59‑101‑415 SO AS TO PROVIDE THE COMMISSION On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T_BILL_T_BILLTITLE>
  <T_BILL_T_CHAMBER>senate</T_BILL_T_CHAMBER>
  <T_BILL_T_FILENAME> </T_BILL_T_FILENAME>
  <T_BILL_T_LEGTYPE>bill_statewide</T_BILL_T_LEGTYPE>
  <T_BILL_T_RATNUMBER>None</T_BILL_T_RATNUMBER>
  <T_BILL_T_SECTIONS>[{"SectionUUID":"232a9d36-81f6-4820-b13b-2ac19e5e7ccd","SectionName":"code_section","SectionNumber":1,"SectionType":"code_section","CodeSections":[{"CodeSectionBookmarkName":"ns_T59C101N415_005f7eb9e","IsConstitutionSection":false,"Identity":"59-101-415","IsNew":true,"SubSections":[{"Level":1,"Identity":"T59C101N415SA","SubSectionBookmarkName":"ss_T59C101N415SA_lv1_ecdf1344b","IsNewSubSection":false},{"Level":2,"Identity":"T59C101N415S1","SubSectionBookmarkName":"ss_T59C101N415S1_lv2_cce2df7ed","IsNewSubSection":false},{"Level":3,"Identity":"T59C101N415Sa","SubSectionBookmarkName":"ss_T59C101N415Sa_lv3_ed2dc373c","IsNewSubSection":false},{"Level":3,"Identity":"T59C101N415Sb","SubSectionBookmarkName":"ss_T59C101N415Sb_lv3_9465bada9","IsNewSubSection":false},{"Level":3,"Identity":"T59C101N415Sc","SubSectionBookmarkName":"ss_T59C101N415Sc_lv3_8863ec802","IsNewSubSection":false},{"Level":3,"Identity":"T59C101N415Sd","SubSectionBookmarkName":"ss_T59C101N415Sd_lv3_a0bbeacda","IsNewSubSection":false},{"Level":2,"Identity":"T59C101N415S2","SubSectionBookmarkName":"ss_T59C101N415S2_lv2_fcd9146ba","IsNewSubSection":false},{"Level":1,"Identity":"T59C101N415SB","SubSectionBookmarkName":"ss_T59C101N415SB_lv1_206eb9714","IsNewSubSection":false},{"Level":2,"Identity":"T59C101N415S1","SubSectionBookmarkName":"ss_T59C101N415S1_lv2_c082eb782","IsNewSubSection":false},{"Level":2,"Identity":"T59C101N415S2","SubSectionBookmarkName":"ss_T59C101N415S2_lv2_064f5c3d3","IsNewSubSection":false}],"TitleRelatedTo":"","TitleSoAsTo":"PROVIDE THE COMMISSION OF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Deleted":false}],"TitleText":"","DisableControls":false,"Deleted":false,"RepealItems":[],"SectionBookmarkName":"bs_num_1_310f0f01d"},{"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232a9d36-81f6-4820-b13b-2ac19e5e7ccd","SectionName":"code_section","SectionNumber":1,"SectionType":"code_section","CodeSections":[{"CodeSectionBookmarkName":"ns_T59C101N415_005f7eb9e","IsConstitutionSection":false,"Identity":"59-101-415","IsNew":true,"SubSections":[],"TitleRelatedTo":"","TitleSoAsTo":"PROVIDE THE COMMISSION OF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Deleted":false}],"TitleText":"","DisableControls":false,"Deleted":false,"RepealItems":[],"SectionBookmarkName":"bs_num_1_310f0f01d"}],"Timestamp":"2023-01-26T10:07:26.2283705-05:00","Username":null},{"Id":3,"SectionsList":[{"SectionUUID":"8f03ca95-8faa-4d43-a9c2-8afc498075bd","SectionName":"standard_eff_date_section","SectionNumber":2,"SectionType":"drafting_clause","CodeSections":[],"TitleText":"","DisableControls":false,"Deleted":false,"RepealItems":[],"SectionBookmarkName":"bs_num_2_lastsection"},{"SectionUUID":"232a9d36-81f6-4820-b13b-2ac19e5e7ccd","SectionName":"code_section","SectionNumber":1,"SectionType":"code_section","CodeSections":[{"CodeSectionBookmarkName":"ns_T59C101N415_005f7eb9e","IsConstitutionSection":false,"Identity":"59-101-415","IsNew":true,"SubSections":[],"TitleRelatedTo":"","TitleSoAsTo":"PROVIDE THE COMMISSION OF HIGHER EDUCATION AND STATE BOARD FOR TECHNICAL AND COMPREHENSIVE EDUCATION ANNUALLY SHALL REPORT TO THE GOVERNOR AND GENERAL ASSEMBLY CERTAIN INFORMATION DOCUMENTING THE PERFORMANCE OF THE INSTITUTIONS UNDER THEIR RESPECTIVE OVERSIGHT IN PREPARING STUDENTS FOR THE WORKFORCE","Deleted":false}],"TitleText":"","DisableControls":false,"Deleted":false,"RepealItems":[],"SectionBookmarkName":"bs_num_1_310f0f01d"}],"Timestamp":"2023-01-26T10:05:23.6060256-05:00","Username":null},{"Id":2,"SectionsList":[{"SectionUUID":"8f03ca95-8faa-4d43-a9c2-8afc498075bd","SectionName":"standard_eff_date_section","SectionNumber":2,"SectionType":"drafting_clause","CodeSections":[],"TitleText":"","DisableControls":false,"Deleted":false,"RepealItems":[],"SectionBookmarkName":"bs_num_2_lastsection"},{"SectionUUID":"232a9d36-81f6-4820-b13b-2ac19e5e7ccd","SectionName":"code_section","SectionNumber":1,"SectionType":"code_section","CodeSections":[{"CodeSectionBookmarkName":"ns_T59C101N415_005f7eb9e","IsConstitutionSection":false,"Identity":"59-101-415","IsNew":true,"SubSections":[],"TitleRelatedTo":"","TitleSoAsTo":"","Deleted":false}],"TitleText":"","DisableControls":false,"Deleted":false,"RepealItems":[],"SectionBookmarkName":"bs_num_1_310f0f01d"}],"Timestamp":"2023-01-26T09:58:44.826748-05:00","Username":null},{"Id":1,"SectionsList":[{"SectionUUID":"8f03ca95-8faa-4d43-a9c2-8afc498075bd","SectionName":"standard_eff_date_section","SectionNumber":2,"SectionType":"drafting_clause","CodeSections":[],"TitleText":"","DisableControls":false,"Deleted":false,"RepealItems":[],"SectionBookmarkName":"bs_num_2_lastsection"},{"SectionUUID":"232a9d36-81f6-4820-b13b-2ac19e5e7ccd","SectionName":"code_section","SectionNumber":1,"SectionType":"code_section","CodeSections":[],"TitleText":"","DisableControls":false,"Deleted":false,"RepealItems":[],"SectionBookmarkName":"bs_num_1_310f0f01d"}],"Timestamp":"2023-01-26T09:58:42.7861844-05:00","Username":null},{"Id":5,"SectionsList":[{"SectionUUID":"232a9d36-81f6-4820-b13b-2ac19e5e7ccd","SectionName":"code_section","SectionNumber":1,"SectionType":"code_section","CodeSections":[{"CodeSectionBookmarkName":"ns_T59C101N415_005f7eb9e","IsConstitutionSection":false,"Identity":"59-101-415","IsNew":true,"SubSections":[{"Level":1,"Identity":"T59C101N415SA","SubSectionBookmarkName":"ss_T59C101N415SA_lv1_ecdf1344b","IsNewSubSection":false},{"Level":2,"Identity":"T59C101N415S1","SubSectionBookmarkName":"ss_T59C101N415S1_lv2_cce2df7ed","IsNewSubSection":false},{"Level":3,"Identity":"T59C101N415Sa","SubSectionBookmarkName":"ss_T59C101N415Sa_lv3_ed2dc373c","IsNewSubSection":false},{"Level":3,"Identity":"T59C101N415Sb","SubSectionBookmarkName":"ss_T59C101N415Sb_lv3_9465bada9","IsNewSubSection":false},{"Level":3,"Identity":"T59C101N415Sc","SubSectionBookmarkName":"ss_T59C101N415Sc_lv3_8863ec802","IsNewSubSection":false},{"Level":3,"Identity":"T59C101N415Sd","SubSectionBookmarkName":"ss_T59C101N415Sd_lv3_a0bbeacda","IsNewSubSection":false},{"Level":2,"Identity":"T59C101N415S2","SubSectionBookmarkName":"ss_T59C101N415S2_lv2_fcd9146ba","IsNewSubSection":false},{"Level":1,"Identity":"T59C101N415SB","SubSectionBookmarkName":"ss_T59C101N415SB_lv1_206eb9714","IsNewSubSection":false},{"Level":2,"Identity":"T59C101N415S1","SubSectionBookmarkName":"ss_T59C101N415S1_lv2_c082eb782","IsNewSubSection":false},{"Level":2,"Identity":"T59C101N415S2","SubSectionBookmarkName":"ss_T59C101N415S2_lv2_064f5c3d3","IsNewSubSection":false}],"TitleRelatedTo":"","TitleSoAsTo":"PROVIDE THE COMMISSION OF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Deleted":false}],"TitleText":"","DisableControls":false,"Deleted":false,"RepealItems":[],"SectionBookmarkName":"bs_num_1_310f0f01d"},{"SectionUUID":"8f03ca95-8faa-4d43-a9c2-8afc498075bd","SectionName":"standard_eff_date_section","SectionNumber":2,"SectionType":"drafting_clause","CodeSections":[],"TitleText":"","DisableControls":false,"Deleted":false,"RepealItems":[],"SectionBookmarkName":"bs_num_2_lastsection"}],"Timestamp":"2023-01-26T11:02:35.1333421-05:00","Username":"annarushton@scstatehouse.gov"}]</T_BILL_T_SECTIONSHISTORY>
  <T_BILL_T_SUBJECT>Post-secondary degree and industry credential data</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2653</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43</cp:revision>
  <cp:lastPrinted>2023-01-26T16:01:00Z</cp:lastPrinted>
  <dcterms:created xsi:type="dcterms:W3CDTF">2022-06-03T11:45:00Z</dcterms:created>
  <dcterms:modified xsi:type="dcterms:W3CDTF">2023-01-26T16:02:00Z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