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Forrest, Hixon, Hayes, Chumley, Burns, Haddon, Magnuson, Chapman, McDaniel and Gibson</w:t>
      </w:r>
    </w:p>
    <w:p>
      <w:pPr>
        <w:widowControl w:val="false"/>
        <w:spacing w:after="0"/>
        <w:jc w:val="left"/>
      </w:pPr>
      <w:r>
        <w:rPr>
          <w:rFonts w:ascii="Times New Roman"/>
          <w:sz w:val="22"/>
        </w:rPr>
        <w:t xml:space="preserve">Document Path: LC-0305PH24.docx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Last Amended on March 26,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Turkey season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read first time</w:t>
      </w:r>
      <w:r>
        <w:t xml:space="preserve"> (</w:t>
      </w:r>
      <w:hyperlink w:history="true" r:id="R270915d99e944f5d">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Agriculture, Natural Resources and Environmental Affairs</w:t>
      </w:r>
      <w:r>
        <w:t xml:space="preserve"> (</w:t>
      </w:r>
      <w:hyperlink w:history="true" r:id="R502acb1257b74bc4">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Gibson
 </w:t>
      </w:r>
    </w:p>
    <w:p>
      <w:pPr>
        <w:widowControl w:val="false"/>
        <w:tabs>
          <w:tab w:val="right" w:pos="1008"/>
          <w:tab w:val="left" w:pos="1152"/>
          <w:tab w:val="left" w:pos="1872"/>
          <w:tab w:val="left" w:pos="9187"/>
        </w:tabs>
        <w:spacing w:after="0"/>
        <w:ind w:left="2088" w:hanging="2088"/>
      </w:pPr>
      <w:r>
        <w:tab/>
        <w:t>2/14/2024</w:t>
      </w:r>
      <w:r>
        <w:tab/>
        <w:t>House</w:t>
      </w:r>
      <w:r>
        <w:tab/>
        <w:t xml:space="preserve">Committee report: Favorable</w:t>
      </w:r>
      <w:r>
        <w:rPr>
          <w:b/>
        </w:rPr>
        <w:t xml:space="preserve"> Agriculture, Natural Resources and Environmental Affairs</w:t>
      </w:r>
      <w:r>
        <w:t xml:space="preserve"> (</w:t>
      </w:r>
      <w:hyperlink w:history="true" r:id="Rb62cc8d931ba44ce">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Recommitted to Committee on</w:t>
      </w:r>
      <w:r>
        <w:rPr>
          <w:b/>
        </w:rPr>
        <w:t xml:space="preserve"> Agriculture, Natural Resources and Environmental Affairs</w:t>
      </w:r>
      <w:r>
        <w:t xml:space="preserve"> (</w:t>
      </w:r>
      <w:hyperlink w:history="true" r:id="Rcc470960ab344c7b">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Committee report: Favorable with amendment</w:t>
      </w:r>
      <w:r>
        <w:rPr>
          <w:b/>
        </w:rPr>
        <w:t xml:space="preserve"> Agriculture, Natural Resources and Environmental Affairs</w:t>
      </w:r>
      <w:r>
        <w:t xml:space="preserve"> (</w:t>
      </w:r>
      <w:hyperlink w:history="true" r:id="R4e90cc782cea49ed">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4436995ff6474b7c">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w:t>
      </w:r>
      <w:r>
        <w:t xml:space="preserve"> (</w:t>
      </w:r>
      <w:hyperlink w:history="true" r:id="R33c07776ae184fb4">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e305dd7194434fb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d23955eebc8c419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Yeas-107  Nays-8</w:t>
      </w:r>
      <w:r>
        <w:t xml:space="preserve"> (</w:t>
      </w:r>
      <w:hyperlink w:history="true" r:id="Rd13b2fdf4b30403f">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aca4bc766d514fc0">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3/27/2024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f4488e4f71d54d4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Fish, Game and Forestry</w:t>
      </w:r>
      <w:r>
        <w:t xml:space="preserve"> (</w:t>
      </w:r>
      <w:hyperlink w:history="true" r:id="Rda8710c40a4c4bce">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Fish, Game and Forestry</w:t>
      </w:r>
      <w:r>
        <w:t xml:space="preserve"> (</w:t>
      </w:r>
      <w:hyperlink w:history="true" r:id="R91867e0a704d4577">
        <w:r w:rsidRPr="00770434">
          <w:rPr>
            <w:rStyle w:val="Hyperlink"/>
          </w:rPr>
          <w:t>Senate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09180de485c940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249549077b94bad">
        <w:r>
          <w:rPr>
            <w:rStyle w:val="Hyperlink"/>
            <w:u w:val="single"/>
          </w:rPr>
          <w:t>01/10/2024</w:t>
        </w:r>
      </w:hyperlink>
      <w:r>
        <w:t xml:space="preserve"/>
      </w:r>
    </w:p>
    <w:p>
      <w:pPr>
        <w:widowControl w:val="true"/>
        <w:spacing w:after="0"/>
        <w:jc w:val="left"/>
      </w:pPr>
      <w:r>
        <w:rPr>
          <w:rFonts w:ascii="Times New Roman"/>
          <w:sz w:val="22"/>
        </w:rPr>
        <w:t xml:space="preserve"/>
      </w:r>
      <w:hyperlink r:id="R78ddbedf39344756">
        <w:r>
          <w:rPr>
            <w:rStyle w:val="Hyperlink"/>
            <w:u w:val="single"/>
          </w:rPr>
          <w:t>02/14/2024</w:t>
        </w:r>
      </w:hyperlink>
      <w:r>
        <w:t xml:space="preserve"/>
      </w:r>
    </w:p>
    <w:p>
      <w:pPr>
        <w:widowControl w:val="true"/>
        <w:spacing w:after="0"/>
        <w:jc w:val="left"/>
      </w:pPr>
      <w:r>
        <w:rPr>
          <w:rFonts w:ascii="Times New Roman"/>
          <w:sz w:val="22"/>
        </w:rPr>
        <w:t xml:space="preserve"/>
      </w:r>
      <w:hyperlink r:id="R58c2eb5c702b4686">
        <w:r>
          <w:rPr>
            <w:rStyle w:val="Hyperlink"/>
            <w:u w:val="single"/>
          </w:rPr>
          <w:t>03/07/2024</w:t>
        </w:r>
      </w:hyperlink>
      <w:r>
        <w:t xml:space="preserve"/>
      </w:r>
    </w:p>
    <w:p>
      <w:pPr>
        <w:widowControl w:val="true"/>
        <w:spacing w:after="0"/>
        <w:jc w:val="left"/>
      </w:pPr>
      <w:r>
        <w:rPr>
          <w:rFonts w:ascii="Times New Roman"/>
          <w:sz w:val="22"/>
        </w:rPr>
        <w:t xml:space="preserve"/>
      </w:r>
      <w:hyperlink r:id="R0167ce838bda487a">
        <w:r>
          <w:rPr>
            <w:rStyle w:val="Hyperlink"/>
            <w:u w:val="single"/>
          </w:rPr>
          <w:t>03/26/2024</w:t>
        </w:r>
      </w:hyperlink>
      <w:r>
        <w:t xml:space="preserve"/>
      </w:r>
    </w:p>
    <w:p>
      <w:pPr>
        <w:widowControl w:val="true"/>
        <w:spacing w:after="0"/>
        <w:jc w:val="left"/>
      </w:pPr>
      <w:r>
        <w:rPr>
          <w:rFonts w:ascii="Times New Roman"/>
          <w:sz w:val="22"/>
        </w:rPr>
        <w:t xml:space="preserve"/>
      </w:r>
      <w:hyperlink r:id="R1c3d805416564843">
        <w:r>
          <w:rPr>
            <w:rStyle w:val="Hyperlink"/>
            <w:u w:val="single"/>
          </w:rPr>
          <w:t>03/27/2024</w:t>
        </w:r>
      </w:hyperlink>
      <w:r>
        <w:t xml:space="preserve"/>
      </w:r>
    </w:p>
    <w:p>
      <w:pPr>
        <w:widowControl w:val="true"/>
        <w:spacing w:after="0"/>
        <w:jc w:val="left"/>
      </w:pPr>
      <w:r>
        <w:rPr>
          <w:rFonts w:ascii="Times New Roman"/>
          <w:sz w:val="22"/>
        </w:rPr>
        <w:t xml:space="preserve"/>
      </w:r>
      <w:hyperlink r:id="R46cd59ec50534997">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82AB2" w:rsidP="00D82AB2" w:rsidRDefault="00D82AB2" w14:paraId="3EE02899" w14:textId="77777777">
      <w:pPr>
        <w:pStyle w:val="sccoversheetstricken"/>
      </w:pPr>
      <w:r w:rsidRPr="00B07BF4">
        <w:t>Indicates Matter Stricken</w:t>
      </w:r>
    </w:p>
    <w:p w:rsidRPr="00B07BF4" w:rsidR="00D82AB2" w:rsidP="00D82AB2" w:rsidRDefault="00D82AB2" w14:paraId="38824FDF" w14:textId="77777777">
      <w:pPr>
        <w:pStyle w:val="sccoversheetunderline"/>
      </w:pPr>
      <w:r w:rsidRPr="00B07BF4">
        <w:t>Indicates New Matter</w:t>
      </w:r>
    </w:p>
    <w:p w:rsidRPr="00B07BF4" w:rsidR="00D82AB2" w:rsidP="00D82AB2" w:rsidRDefault="00D82AB2" w14:paraId="7A3EF321" w14:textId="77777777">
      <w:pPr>
        <w:pStyle w:val="sccoversheetemptyline"/>
      </w:pPr>
    </w:p>
    <w:sdt>
      <w:sdtPr>
        <w:alias w:val="status"/>
        <w:tag w:val="status"/>
        <w:id w:val="854397200"/>
        <w:placeholder>
          <w:docPart w:val="023FA37489E24F4DB9E81A94B8478820"/>
        </w:placeholder>
      </w:sdtPr>
      <w:sdtEndPr/>
      <w:sdtContent>
        <w:p w:rsidRPr="00B07BF4" w:rsidR="00D82AB2" w:rsidP="00D82AB2" w:rsidRDefault="00D82AB2" w14:paraId="5C022003" w14:textId="1D2B1902">
          <w:pPr>
            <w:pStyle w:val="sccoversheetstatus"/>
          </w:pPr>
          <w:r>
            <w:t>Committee Report</w:t>
          </w:r>
        </w:p>
      </w:sdtContent>
    </w:sdt>
    <w:sdt>
      <w:sdtPr>
        <w:alias w:val="printed1"/>
        <w:tag w:val="printed1"/>
        <w:id w:val="-1779714481"/>
        <w:placeholder>
          <w:docPart w:val="023FA37489E24F4DB9E81A94B8478820"/>
        </w:placeholder>
        <w:text/>
      </w:sdtPr>
      <w:sdtEndPr/>
      <w:sdtContent>
        <w:p w:rsidR="00D82AB2" w:rsidP="00D82AB2" w:rsidRDefault="00D82AB2" w14:paraId="58930A00" w14:textId="07C5FE7F">
          <w:pPr>
            <w:pStyle w:val="sccoversheetinfo"/>
          </w:pPr>
          <w:r>
            <w:t>May 01, 2024</w:t>
          </w:r>
        </w:p>
      </w:sdtContent>
    </w:sdt>
    <w:p w:rsidR="00D82AB2" w:rsidP="00D82AB2" w:rsidRDefault="00D82AB2" w14:paraId="1BF385F5" w14:textId="77777777">
      <w:pPr>
        <w:pStyle w:val="sccoversheetinfo"/>
      </w:pPr>
    </w:p>
    <w:sdt>
      <w:sdtPr>
        <w:alias w:val="billnumber"/>
        <w:tag w:val="billnumber"/>
        <w:id w:val="-897512070"/>
        <w:placeholder>
          <w:docPart w:val="023FA37489E24F4DB9E81A94B8478820"/>
        </w:placeholder>
        <w:text/>
      </w:sdtPr>
      <w:sdtEndPr/>
      <w:sdtContent>
        <w:p w:rsidRPr="00B07BF4" w:rsidR="00D82AB2" w:rsidP="00D82AB2" w:rsidRDefault="00D82AB2" w14:paraId="6866C751" w14:textId="7F41D122">
          <w:pPr>
            <w:pStyle w:val="sccoversheetbillno"/>
          </w:pPr>
          <w:r>
            <w:t>H. 4820</w:t>
          </w:r>
        </w:p>
      </w:sdtContent>
    </w:sdt>
    <w:p w:rsidR="00D82AB2" w:rsidP="00D82AB2" w:rsidRDefault="00D82AB2" w14:paraId="7E21EA2B" w14:textId="77777777">
      <w:pPr>
        <w:pStyle w:val="sccoversheetsponsor6"/>
      </w:pPr>
    </w:p>
    <w:p w:rsidRPr="00B07BF4" w:rsidR="00D82AB2" w:rsidP="00D82AB2" w:rsidRDefault="00D82AB2" w14:paraId="76217D09" w14:textId="20C1E833">
      <w:pPr>
        <w:pStyle w:val="sccoversheetsponsor6"/>
      </w:pPr>
      <w:r w:rsidRPr="00B07BF4">
        <w:t xml:space="preserve">Introduced by </w:t>
      </w:r>
      <w:sdt>
        <w:sdtPr>
          <w:alias w:val="sponsortype"/>
          <w:tag w:val="sponsortype"/>
          <w:id w:val="1707217765"/>
          <w:placeholder>
            <w:docPart w:val="023FA37489E24F4DB9E81A94B8478820"/>
          </w:placeholder>
          <w:text/>
        </w:sdtPr>
        <w:sdtEndPr/>
        <w:sdtContent>
          <w:r>
            <w:t>Reps.</w:t>
          </w:r>
        </w:sdtContent>
      </w:sdt>
      <w:r w:rsidRPr="00B07BF4">
        <w:t xml:space="preserve"> </w:t>
      </w:r>
      <w:sdt>
        <w:sdtPr>
          <w:alias w:val="sponsors"/>
          <w:tag w:val="sponsors"/>
          <w:id w:val="716862734"/>
          <w:placeholder>
            <w:docPart w:val="023FA37489E24F4DB9E81A94B8478820"/>
          </w:placeholder>
          <w:text/>
        </w:sdtPr>
        <w:sdtEndPr/>
        <w:sdtContent>
          <w:r>
            <w:t>Forrest, Hixon, Hayes, Chumley, Burns, Haddon, Magnuson, Chapman, McDaniel and Gibson</w:t>
          </w:r>
        </w:sdtContent>
      </w:sdt>
      <w:r w:rsidRPr="00B07BF4">
        <w:t xml:space="preserve"> </w:t>
      </w:r>
    </w:p>
    <w:p w:rsidRPr="00B07BF4" w:rsidR="00D82AB2" w:rsidP="00D82AB2" w:rsidRDefault="00D82AB2" w14:paraId="7DC6C790" w14:textId="77777777">
      <w:pPr>
        <w:pStyle w:val="sccoversheetsponsor6"/>
      </w:pPr>
    </w:p>
    <w:p w:rsidRPr="00B07BF4" w:rsidR="00D82AB2" w:rsidP="00D82AB2" w:rsidRDefault="00975C2B" w14:paraId="4DE2E4E9" w14:textId="2E933231">
      <w:pPr>
        <w:pStyle w:val="sccoversheetinfo"/>
      </w:pPr>
      <w:sdt>
        <w:sdtPr>
          <w:alias w:val="typeinitial"/>
          <w:tag w:val="typeinitial"/>
          <w:id w:val="98301346"/>
          <w:placeholder>
            <w:docPart w:val="023FA37489E24F4DB9E81A94B8478820"/>
          </w:placeholder>
          <w:text/>
        </w:sdtPr>
        <w:sdtEndPr/>
        <w:sdtContent>
          <w:r w:rsidR="00D82AB2">
            <w:t>S</w:t>
          </w:r>
        </w:sdtContent>
      </w:sdt>
      <w:r w:rsidRPr="00B07BF4" w:rsidR="00D82AB2">
        <w:t xml:space="preserve">. Printed </w:t>
      </w:r>
      <w:sdt>
        <w:sdtPr>
          <w:alias w:val="printed2"/>
          <w:tag w:val="printed2"/>
          <w:id w:val="-774643221"/>
          <w:placeholder>
            <w:docPart w:val="023FA37489E24F4DB9E81A94B8478820"/>
          </w:placeholder>
          <w:text/>
        </w:sdtPr>
        <w:sdtEndPr/>
        <w:sdtContent>
          <w:r w:rsidR="00D82AB2">
            <w:t>05/01/24</w:t>
          </w:r>
        </w:sdtContent>
      </w:sdt>
      <w:r w:rsidRPr="00B07BF4" w:rsidR="00D82AB2">
        <w:t>--</w:t>
      </w:r>
      <w:sdt>
        <w:sdtPr>
          <w:alias w:val="residingchamber"/>
          <w:tag w:val="residingchamber"/>
          <w:id w:val="1651789982"/>
          <w:placeholder>
            <w:docPart w:val="023FA37489E24F4DB9E81A94B8478820"/>
          </w:placeholder>
          <w:text/>
        </w:sdtPr>
        <w:sdtEndPr/>
        <w:sdtContent>
          <w:r w:rsidR="00D82AB2">
            <w:t>S</w:t>
          </w:r>
        </w:sdtContent>
      </w:sdt>
      <w:r w:rsidRPr="00B07BF4" w:rsidR="00D82AB2">
        <w:t>.</w:t>
      </w:r>
    </w:p>
    <w:p w:rsidRPr="00B07BF4" w:rsidR="00D82AB2" w:rsidP="00D82AB2" w:rsidRDefault="00D82AB2" w14:paraId="14749364" w14:textId="271FC8B4">
      <w:pPr>
        <w:pStyle w:val="sccoversheetreadfirst"/>
      </w:pPr>
      <w:r w:rsidRPr="00B07BF4">
        <w:t xml:space="preserve">Read the first time </w:t>
      </w:r>
      <w:sdt>
        <w:sdtPr>
          <w:alias w:val="readfirst"/>
          <w:tag w:val="readfirst"/>
          <w:id w:val="-1145275273"/>
          <w:placeholder>
            <w:docPart w:val="023FA37489E24F4DB9E81A94B8478820"/>
          </w:placeholder>
          <w:text/>
        </w:sdtPr>
        <w:sdtEndPr/>
        <w:sdtContent>
          <w:r>
            <w:t>March 27, 2024</w:t>
          </w:r>
        </w:sdtContent>
      </w:sdt>
    </w:p>
    <w:p w:rsidRPr="00B07BF4" w:rsidR="00D82AB2" w:rsidP="00D82AB2" w:rsidRDefault="00D82AB2" w14:paraId="57472783" w14:textId="77777777">
      <w:pPr>
        <w:pStyle w:val="sccoversheetemptyline"/>
      </w:pPr>
    </w:p>
    <w:p w:rsidRPr="00B07BF4" w:rsidR="00D82AB2" w:rsidP="00D82AB2" w:rsidRDefault="00D82AB2" w14:paraId="5FC3B1AB" w14:textId="77777777">
      <w:pPr>
        <w:pStyle w:val="sccoversheetemptyline"/>
        <w:tabs>
          <w:tab w:val="center" w:pos="4493"/>
          <w:tab w:val="right" w:pos="8986"/>
        </w:tabs>
        <w:jc w:val="center"/>
      </w:pPr>
      <w:r w:rsidRPr="00B07BF4">
        <w:t>________</w:t>
      </w:r>
    </w:p>
    <w:p w:rsidRPr="00B07BF4" w:rsidR="00D82AB2" w:rsidP="00D82AB2" w:rsidRDefault="00D82AB2" w14:paraId="7183C83B" w14:textId="77777777">
      <w:pPr>
        <w:pStyle w:val="sccoversheetemptyline"/>
        <w:jc w:val="center"/>
        <w:rPr>
          <w:u w:val="single"/>
        </w:rPr>
      </w:pPr>
    </w:p>
    <w:p w:rsidRPr="00B07BF4" w:rsidR="00D82AB2" w:rsidP="00D82AB2" w:rsidRDefault="00D82AB2" w14:paraId="67A57AD7" w14:textId="06F19C05">
      <w:pPr>
        <w:pStyle w:val="sccoversheetcommitteereportheader"/>
      </w:pPr>
      <w:r w:rsidRPr="00B07BF4">
        <w:t xml:space="preserve">The committee on </w:t>
      </w:r>
      <w:sdt>
        <w:sdtPr>
          <w:alias w:val="committeename"/>
          <w:tag w:val="committeename"/>
          <w:id w:val="-1151050561"/>
          <w:placeholder>
            <w:docPart w:val="023FA37489E24F4DB9E81A94B8478820"/>
          </w:placeholder>
          <w:text/>
        </w:sdtPr>
        <w:sdtEndPr/>
        <w:sdtContent>
          <w:r>
            <w:t>Senate Fish, Game and Forestry</w:t>
          </w:r>
        </w:sdtContent>
      </w:sdt>
    </w:p>
    <w:p w:rsidRPr="00B07BF4" w:rsidR="00D82AB2" w:rsidP="00D82AB2" w:rsidRDefault="00D82AB2" w14:paraId="52666A3D" w14:textId="389C3A2B">
      <w:pPr>
        <w:pStyle w:val="sccommitteereporttitle"/>
      </w:pPr>
      <w:r w:rsidRPr="00B07BF4">
        <w:t>To who</w:t>
      </w:r>
      <w:r>
        <w:t>m</w:t>
      </w:r>
      <w:r w:rsidRPr="00B07BF4">
        <w:t xml:space="preserve"> was referred a </w:t>
      </w:r>
      <w:sdt>
        <w:sdtPr>
          <w:alias w:val="doctype"/>
          <w:tag w:val="doctype"/>
          <w:id w:val="-95182141"/>
          <w:placeholder>
            <w:docPart w:val="023FA37489E24F4DB9E81A94B8478820"/>
          </w:placeholder>
          <w:text/>
        </w:sdtPr>
        <w:sdtEndPr/>
        <w:sdtContent>
          <w:r>
            <w:t>Bill</w:t>
          </w:r>
        </w:sdtContent>
      </w:sdt>
      <w:r w:rsidRPr="00B07BF4">
        <w:t xml:space="preserve"> (</w:t>
      </w:r>
      <w:sdt>
        <w:sdtPr>
          <w:alias w:val="billnumber"/>
          <w:tag w:val="billnumber"/>
          <w:id w:val="249784876"/>
          <w:placeholder>
            <w:docPart w:val="023FA37489E24F4DB9E81A94B8478820"/>
          </w:placeholder>
          <w:text/>
        </w:sdtPr>
        <w:sdtEndPr/>
        <w:sdtContent>
          <w:r>
            <w:t>H. 4820</w:t>
          </w:r>
        </w:sdtContent>
      </w:sdt>
      <w:r w:rsidRPr="00B07BF4">
        <w:t xml:space="preserve">) </w:t>
      </w:r>
      <w:sdt>
        <w:sdtPr>
          <w:alias w:val="billtitle"/>
          <w:tag w:val="billtitle"/>
          <w:id w:val="660268815"/>
          <w:placeholder>
            <w:docPart w:val="023FA37489E24F4DB9E81A94B8478820"/>
          </w:placeholder>
          <w:text/>
        </w:sdtPr>
        <w:sdtEndPr/>
        <w:sdtContent>
          <w:r>
            <w:t>to amend the South Carolina Code of Laws by amending Section 50-11-580, relating to the season for hunting and taking male wild turkeys, bag limits, taking female</w:t>
          </w:r>
        </w:sdtContent>
      </w:sdt>
      <w:r w:rsidRPr="00B07BF4">
        <w:t>, etc., respectfully</w:t>
      </w:r>
    </w:p>
    <w:p w:rsidRPr="00B07BF4" w:rsidR="00D82AB2" w:rsidP="00D82AB2" w:rsidRDefault="00D82AB2" w14:paraId="3E0681B9" w14:textId="77777777">
      <w:pPr>
        <w:pStyle w:val="sccoversheetcommitteereportheader"/>
      </w:pPr>
      <w:r w:rsidRPr="00B07BF4">
        <w:t>Report:</w:t>
      </w:r>
    </w:p>
    <w:sdt>
      <w:sdtPr>
        <w:alias w:val="committeetitle"/>
        <w:tag w:val="committeetitle"/>
        <w:id w:val="1407110167"/>
        <w:placeholder>
          <w:docPart w:val="023FA37489E24F4DB9E81A94B8478820"/>
        </w:placeholder>
        <w:text/>
      </w:sdtPr>
      <w:sdtEndPr/>
      <w:sdtContent>
        <w:p w:rsidRPr="00B07BF4" w:rsidR="00D82AB2" w:rsidP="00D82AB2" w:rsidRDefault="00D82AB2" w14:paraId="1AAB6EB3" w14:textId="74732F1B">
          <w:pPr>
            <w:pStyle w:val="sccommitteereporttitle"/>
          </w:pPr>
          <w:r>
            <w:t>That they have duly and carefully considered the same, and recommend that the same do pass with amendment:</w:t>
          </w:r>
        </w:p>
      </w:sdtContent>
    </w:sdt>
    <w:p w:rsidRPr="00B07BF4" w:rsidR="00D82AB2" w:rsidP="00D82AB2" w:rsidRDefault="00D82AB2" w14:paraId="3DC2905C" w14:textId="77777777">
      <w:pPr>
        <w:pStyle w:val="sccoversheetcommitteereportemplyline"/>
      </w:pPr>
    </w:p>
    <w:p w:rsidRPr="0010605A" w:rsidR="0010605A" w:rsidP="0010605A" w:rsidRDefault="00D82AB2" w14:paraId="21745233" w14:textId="77777777">
      <w:pPr>
        <w:pStyle w:val="scamendlanginstruction"/>
        <w:spacing w:before="0" w:after="120"/>
        <w:rPr>
          <w:sz w:val="22"/>
        </w:rPr>
      </w:pPr>
      <w:r w:rsidRPr="0010605A">
        <w:rPr>
          <w:sz w:val="22"/>
        </w:rPr>
        <w:tab/>
      </w:r>
      <w:bookmarkStart w:name="instruction_570beb043" w:id="0"/>
      <w:r w:rsidRPr="0010605A" w:rsidR="0010605A">
        <w:rPr>
          <w:sz w:val="22"/>
        </w:rPr>
        <w:t>Amend the bill, as and if amended, by striking all after the enacting words and inserting:</w:t>
      </w:r>
    </w:p>
    <w:p w:rsidRPr="0010605A" w:rsidR="0010605A" w:rsidP="00DB2F7F" w:rsidRDefault="0010605A" w14:paraId="068232F1" w14:textId="48527474">
      <w:pPr>
        <w:pStyle w:val="scdirectionallanguage"/>
      </w:pPr>
      <w:bookmarkStart w:name="bs_num_1_ad230f893" w:id="1"/>
      <w:r w:rsidRPr="0010605A">
        <w:t>S</w:t>
      </w:r>
      <w:bookmarkEnd w:id="1"/>
      <w:r w:rsidRPr="0010605A">
        <w:t>ECTION 1.</w:t>
      </w:r>
      <w:r w:rsidRPr="0010605A">
        <w:tab/>
      </w:r>
      <w:bookmarkStart w:name="dl_18f98c4dd" w:id="2"/>
      <w:r w:rsidRPr="0010605A">
        <w:t>S</w:t>
      </w:r>
      <w:bookmarkEnd w:id="2"/>
      <w:r w:rsidRPr="0010605A">
        <w:t>ection 50-11-580 of the S.C. Code is amended to read:</w:t>
      </w:r>
    </w:p>
    <w:p w:rsidRPr="0010605A" w:rsidR="0010605A" w:rsidP="00DB2F7F" w:rsidRDefault="0010605A" w14:paraId="4BE8F4CF" w14:textId="77777777">
      <w:pPr>
        <w:pStyle w:val="scemptyline"/>
      </w:pPr>
    </w:p>
    <w:p w:rsidRPr="0010605A" w:rsidR="0010605A" w:rsidDel="0077691B" w:rsidP="00DB2F7F" w:rsidRDefault="0010605A" w14:paraId="430477F3" w14:textId="77777777">
      <w:pPr>
        <w:pStyle w:val="sccodifiedsection"/>
      </w:pPr>
      <w:r w:rsidRPr="0010605A">
        <w:tab/>
      </w:r>
      <w:bookmarkStart w:name="cs_T50C11N580_1cee47ecf" w:id="3"/>
      <w:r w:rsidRPr="0010605A">
        <w:t>S</w:t>
      </w:r>
      <w:bookmarkEnd w:id="3"/>
      <w:r w:rsidRPr="0010605A">
        <w:t>ection 50-11-580.</w:t>
      </w:r>
      <w:r w:rsidRPr="0010605A">
        <w:tab/>
      </w:r>
      <w:bookmarkStart w:name="ss_T50C11N580SA_lv1_7d9ab8e36" w:id="4"/>
      <w:r w:rsidRPr="0010605A">
        <w:t>(</w:t>
      </w:r>
      <w:bookmarkEnd w:id="4"/>
      <w:r w:rsidRPr="0010605A">
        <w:t xml:space="preserve">A) The season for </w:t>
      </w:r>
      <w:r w:rsidRPr="0010605A">
        <w:rPr>
          <w:rStyle w:val="scinsert"/>
        </w:rPr>
        <w:t xml:space="preserve">the </w:t>
      </w:r>
      <w:r w:rsidRPr="0010605A">
        <w:t xml:space="preserve">hunting and taking </w:t>
      </w:r>
      <w:r w:rsidRPr="0010605A">
        <w:rPr>
          <w:rStyle w:val="scstrike"/>
        </w:rPr>
        <w:t xml:space="preserve">a </w:t>
      </w:r>
      <w:r w:rsidRPr="0010605A">
        <w:rPr>
          <w:rStyle w:val="scinsert"/>
        </w:rPr>
        <w:t xml:space="preserve">of legal </w:t>
      </w:r>
      <w:r w:rsidRPr="0010605A">
        <w:t xml:space="preserve">male wild </w:t>
      </w:r>
      <w:r w:rsidRPr="0010605A">
        <w:rPr>
          <w:rStyle w:val="scstrike"/>
        </w:rPr>
        <w:t>turkey</w:t>
      </w:r>
      <w:r w:rsidRPr="0010605A">
        <w:rPr>
          <w:rStyle w:val="scinsert"/>
        </w:rPr>
        <w:t>turkeys</w:t>
      </w:r>
      <w:r w:rsidRPr="0010605A">
        <w:t xml:space="preserve"> is</w:t>
      </w:r>
      <w:r w:rsidRPr="0010605A">
        <w:rPr>
          <w:rStyle w:val="scinsert"/>
        </w:rPr>
        <w:t xml:space="preserve"> April 1 through May 1</w:t>
      </w:r>
      <w:r w:rsidRPr="0010605A">
        <w:rPr>
          <w:rStyle w:val="scstrike"/>
        </w:rPr>
        <w:t>:</w:t>
      </w:r>
    </w:p>
    <w:p w:rsidRPr="0010605A" w:rsidR="0010605A" w:rsidDel="00754255" w:rsidP="00DB2F7F" w:rsidRDefault="0010605A" w14:paraId="1D7A7B73" w14:textId="77777777">
      <w:pPr>
        <w:pStyle w:val="sccodifiedsection"/>
      </w:pPr>
      <w:r w:rsidRPr="0010605A">
        <w:rPr>
          <w:rStyle w:val="scstrike"/>
        </w:rPr>
        <w:tab/>
      </w:r>
      <w:r w:rsidRPr="0010605A">
        <w:rPr>
          <w:rStyle w:val="scstrike"/>
        </w:rPr>
        <w:tab/>
        <w:t>(1) in Game Zones 1 and 2, April 1 through May 10;  and</w:t>
      </w:r>
    </w:p>
    <w:p w:rsidRPr="0010605A" w:rsidR="0010605A" w:rsidP="00DB2F7F" w:rsidRDefault="0010605A" w14:paraId="7EDE99E7" w14:textId="77777777">
      <w:pPr>
        <w:pStyle w:val="sccodifiedsection"/>
      </w:pPr>
      <w:r w:rsidRPr="0010605A">
        <w:rPr>
          <w:rStyle w:val="scstrike"/>
        </w:rPr>
        <w:tab/>
      </w:r>
      <w:r w:rsidRPr="0010605A">
        <w:rPr>
          <w:rStyle w:val="scstrike"/>
        </w:rPr>
        <w:tab/>
        <w:t>(2) in Game Zones 3 and 4, March 22 through April 30</w:t>
      </w:r>
      <w:bookmarkStart w:name="up_017afddbI" w:id="5"/>
      <w:r w:rsidRPr="0010605A">
        <w:t>.</w:t>
      </w:r>
      <w:bookmarkEnd w:id="5"/>
    </w:p>
    <w:p w:rsidRPr="0010605A" w:rsidR="0010605A" w:rsidDel="00647FBF" w:rsidP="00DB2F7F" w:rsidRDefault="0010605A" w14:paraId="3CC33CC9" w14:textId="77777777">
      <w:pPr>
        <w:pStyle w:val="sccodifiedsection"/>
      </w:pPr>
      <w:r w:rsidRPr="0010605A">
        <w:tab/>
      </w:r>
      <w:bookmarkStart w:name="ss_T50C11N580SB_lv1_e9ea0efeb" w:id="6"/>
      <w:r w:rsidRPr="0010605A">
        <w:t>(</w:t>
      </w:r>
      <w:bookmarkEnd w:id="6"/>
      <w:r w:rsidRPr="0010605A">
        <w:t xml:space="preserve">B) The season bag limit for </w:t>
      </w:r>
      <w:r w:rsidRPr="0010605A">
        <w:rPr>
          <w:rStyle w:val="scinsert"/>
        </w:rPr>
        <w:t xml:space="preserve">legal </w:t>
      </w:r>
      <w:r w:rsidRPr="0010605A">
        <w:t xml:space="preserve">male wild turkeys is </w:t>
      </w:r>
      <w:r w:rsidRPr="0010605A">
        <w:rPr>
          <w:rStyle w:val="scstrike"/>
        </w:rPr>
        <w:t>three</w:t>
      </w:r>
      <w:r w:rsidRPr="0010605A">
        <w:rPr>
          <w:rStyle w:val="scinsert"/>
        </w:rPr>
        <w:t>two</w:t>
      </w:r>
      <w:r w:rsidRPr="0010605A">
        <w:t xml:space="preserve"> statewide for residents and two statewide for nonresidents. The daily bag limit is one, provided that</w:t>
      </w:r>
      <w:r w:rsidRPr="0010605A">
        <w:rPr>
          <w:rStyle w:val="scstrike"/>
        </w:rPr>
        <w:t>:</w:t>
      </w:r>
    </w:p>
    <w:p w:rsidRPr="0010605A" w:rsidR="0010605A" w:rsidDel="00BB76F7" w:rsidP="00DB2F7F" w:rsidRDefault="0010605A" w14:paraId="28FFCD41" w14:textId="77777777">
      <w:pPr>
        <w:pStyle w:val="sccodifiedsection"/>
      </w:pPr>
      <w:r w:rsidRPr="0010605A">
        <w:rPr>
          <w:rStyle w:val="scstrike"/>
        </w:rPr>
        <w:tab/>
      </w:r>
      <w:r w:rsidRPr="0010605A">
        <w:rPr>
          <w:rStyle w:val="scstrike"/>
        </w:rPr>
        <w:tab/>
        <w:t>(1)</w:t>
      </w:r>
      <w:bookmarkStart w:name="up_22e04432I" w:id="7"/>
      <w:r w:rsidRPr="0010605A">
        <w:t xml:space="preserve"> </w:t>
      </w:r>
      <w:bookmarkEnd w:id="7"/>
      <w:r w:rsidRPr="0010605A">
        <w:t xml:space="preserve">only one </w:t>
      </w:r>
      <w:r w:rsidRPr="0010605A">
        <w:rPr>
          <w:rStyle w:val="scinsert"/>
        </w:rPr>
        <w:t xml:space="preserve">legal </w:t>
      </w:r>
      <w:r w:rsidRPr="0010605A">
        <w:t>male wild turkey may be taken from April 1 through April 10</w:t>
      </w:r>
      <w:r w:rsidRPr="0010605A">
        <w:rPr>
          <w:rStyle w:val="scstrike"/>
        </w:rPr>
        <w:t xml:space="preserve"> from within Game Zones 1 and 2;  and</w:t>
      </w:r>
    </w:p>
    <w:p w:rsidRPr="0010605A" w:rsidR="0010605A" w:rsidP="00DB2F7F" w:rsidRDefault="0010605A" w14:paraId="7871EF1B" w14:textId="77777777">
      <w:pPr>
        <w:pStyle w:val="sccodifiedsection"/>
      </w:pPr>
      <w:r w:rsidRPr="0010605A">
        <w:rPr>
          <w:rStyle w:val="scstrike"/>
        </w:rPr>
        <w:tab/>
      </w:r>
      <w:r w:rsidRPr="0010605A">
        <w:rPr>
          <w:rStyle w:val="scstrike"/>
        </w:rPr>
        <w:tab/>
        <w:t>(2) only one male wild turkey may be taken from March 22 through March 31 from within Game Zones 3 and 4</w:t>
      </w:r>
      <w:bookmarkStart w:name="up_1be6aafaI" w:id="8"/>
      <w:r w:rsidRPr="0010605A">
        <w:t>.</w:t>
      </w:r>
      <w:bookmarkEnd w:id="8"/>
    </w:p>
    <w:p w:rsidRPr="0010605A" w:rsidR="0010605A" w:rsidP="00DB2F7F" w:rsidRDefault="0010605A" w14:paraId="45EEDD5D" w14:textId="77777777">
      <w:pPr>
        <w:pStyle w:val="sccodifiedsection"/>
      </w:pPr>
      <w:r w:rsidRPr="0010605A">
        <w:tab/>
      </w:r>
      <w:bookmarkStart w:name="ss_T50C11N580SC_lv1_2a2e229f2" w:id="9"/>
      <w:r w:rsidRPr="0010605A">
        <w:t>(</w:t>
      </w:r>
      <w:bookmarkEnd w:id="9"/>
      <w:r w:rsidRPr="0010605A">
        <w:t>C) It is unlawful for a person to take a female wild turkey unless authorized by the department pursuant to Section 50-11-500(3).</w:t>
      </w:r>
    </w:p>
    <w:p w:rsidRPr="0010605A" w:rsidR="0010605A" w:rsidP="00DB2F7F" w:rsidRDefault="0010605A" w14:paraId="77AF0AAE" w14:textId="77777777">
      <w:pPr>
        <w:pStyle w:val="sccodifiedsection"/>
      </w:pPr>
      <w:r w:rsidRPr="0010605A">
        <w:tab/>
      </w:r>
      <w:bookmarkStart w:name="ss_T50C11N580SD_lv1_f275ca097" w:id="10"/>
      <w:r w:rsidRPr="0010605A">
        <w:t>(</w:t>
      </w:r>
      <w:bookmarkEnd w:id="10"/>
      <w:r w:rsidRPr="0010605A">
        <w:t>D) The department shall provide an annual report on wild turkey resources in South Carolina to the Chairman of the Senate Fish, Game and Forestry Committee and the Chairman of the House Agriculture and Natural Resources Committee.</w:t>
      </w:r>
    </w:p>
    <w:p w:rsidRPr="0010605A" w:rsidR="0010605A" w:rsidP="00DB2F7F" w:rsidRDefault="0010605A" w14:paraId="6B427416" w14:textId="77777777">
      <w:pPr>
        <w:pStyle w:val="scdirectionallanguage"/>
      </w:pPr>
      <w:bookmarkStart w:name="bs_num_2_db724b4df" w:id="11"/>
      <w:r w:rsidRPr="0010605A">
        <w:lastRenderedPageBreak/>
        <w:t>S</w:t>
      </w:r>
      <w:bookmarkEnd w:id="11"/>
      <w:r w:rsidRPr="0010605A">
        <w:t>ECTION 2.</w:t>
      </w:r>
      <w:r w:rsidRPr="0010605A">
        <w:tab/>
      </w:r>
      <w:bookmarkStart w:name="dl_b8e284967" w:id="12"/>
      <w:r w:rsidRPr="0010605A">
        <w:t>S</w:t>
      </w:r>
      <w:bookmarkEnd w:id="12"/>
      <w:r w:rsidRPr="0010605A">
        <w:t>ection 50-11-500 of the S.C. Code is amended by adding:</w:t>
      </w:r>
    </w:p>
    <w:p w:rsidRPr="0010605A" w:rsidR="0010605A" w:rsidP="00DB2F7F" w:rsidRDefault="0010605A" w14:paraId="6F6C633B" w14:textId="77777777">
      <w:pPr>
        <w:pStyle w:val="scemptyline"/>
      </w:pPr>
    </w:p>
    <w:p w:rsidRPr="0010605A" w:rsidR="0010605A" w:rsidP="00DB2F7F" w:rsidRDefault="0010605A" w14:paraId="2C27B65C" w14:textId="77777777">
      <w:pPr>
        <w:pStyle w:val="scnewcodesection"/>
      </w:pPr>
      <w:bookmarkStart w:name="ns_T50C11N500_73e04ad23" w:id="13"/>
      <w:r w:rsidRPr="0010605A">
        <w:tab/>
      </w:r>
      <w:bookmarkStart w:name="ss_T50C11N500S10_lv1_4dad22de8" w:id="14"/>
      <w:bookmarkEnd w:id="13"/>
      <w:r w:rsidRPr="0010605A">
        <w:t>(</w:t>
      </w:r>
      <w:bookmarkEnd w:id="14"/>
      <w:r w:rsidRPr="0010605A">
        <w:t>10) It is unlawful for a person to hunt, kill, or possess a male wild turkey with a beard less than six inches long and a tail fan that is not fully developed.</w:t>
      </w:r>
    </w:p>
    <w:p w:rsidRPr="0010605A" w:rsidR="0010605A" w:rsidP="00DB2F7F" w:rsidRDefault="0010605A" w14:paraId="0A8BBEDE" w14:textId="77777777">
      <w:pPr>
        <w:pStyle w:val="scemptyline"/>
      </w:pPr>
    </w:p>
    <w:p w:rsidRPr="0010605A" w:rsidR="0010605A" w:rsidP="00DB2F7F" w:rsidRDefault="0010605A" w14:paraId="2E25FD27" w14:textId="77777777">
      <w:pPr>
        <w:pStyle w:val="scdirectionallanguage"/>
      </w:pPr>
      <w:bookmarkStart w:name="bs_num_3_1e2446dfe" w:id="15"/>
      <w:r w:rsidRPr="0010605A">
        <w:t>S</w:t>
      </w:r>
      <w:bookmarkEnd w:id="15"/>
      <w:r w:rsidRPr="0010605A">
        <w:t>ECTION 3.</w:t>
      </w:r>
      <w:r w:rsidRPr="0010605A">
        <w:tab/>
      </w:r>
      <w:bookmarkStart w:name="dl_c70074463" w:id="16"/>
      <w:r w:rsidRPr="0010605A">
        <w:t>S</w:t>
      </w:r>
      <w:bookmarkEnd w:id="16"/>
      <w:r w:rsidRPr="0010605A">
        <w:t>ection 50-11-500 of the S.C. Code is amended by adding:</w:t>
      </w:r>
    </w:p>
    <w:p w:rsidRPr="0010605A" w:rsidR="0010605A" w:rsidP="00DB2F7F" w:rsidRDefault="0010605A" w14:paraId="026D84FB" w14:textId="77777777">
      <w:pPr>
        <w:pStyle w:val="scemptyline"/>
      </w:pPr>
    </w:p>
    <w:p w:rsidRPr="0010605A" w:rsidR="0010605A" w:rsidP="00DB2F7F" w:rsidRDefault="0010605A" w14:paraId="3E93536C" w14:textId="77777777">
      <w:pPr>
        <w:pStyle w:val="scnewcodesection"/>
      </w:pPr>
      <w:bookmarkStart w:name="ns_T50C11N500_564953fd2" w:id="17"/>
      <w:r w:rsidRPr="0010605A">
        <w:tab/>
      </w:r>
      <w:bookmarkStart w:name="ss_T50C11N500S11_lv1_e8a0f03a8" w:id="18"/>
      <w:bookmarkEnd w:id="17"/>
      <w:r w:rsidRPr="0010605A">
        <w:t>(</w:t>
      </w:r>
      <w:bookmarkEnd w:id="18"/>
      <w:r w:rsidRPr="0010605A">
        <w:t>11) It is unlawful for a person to hunt or stalk a wild turkey while holding or using for hunter concealment a tail fan, a partial or full decoy with a tail fan, or a tail fan mounted to a firearm.</w:t>
      </w:r>
    </w:p>
    <w:p w:rsidRPr="0010605A" w:rsidR="0010605A" w:rsidP="00DB2F7F" w:rsidRDefault="0010605A" w14:paraId="34F41F98" w14:textId="77777777">
      <w:pPr>
        <w:pStyle w:val="scemptyline"/>
      </w:pPr>
    </w:p>
    <w:p w:rsidRPr="0010605A" w:rsidR="0010605A" w:rsidP="00DB2F7F" w:rsidRDefault="0010605A" w14:paraId="146CCE08" w14:textId="77777777">
      <w:pPr>
        <w:pStyle w:val="scdirectionallanguage"/>
      </w:pPr>
      <w:bookmarkStart w:name="bs_num_4_3f9190325" w:id="19"/>
      <w:r w:rsidRPr="0010605A">
        <w:t>S</w:t>
      </w:r>
      <w:bookmarkEnd w:id="19"/>
      <w:r w:rsidRPr="0010605A">
        <w:t>ECTION 4.</w:t>
      </w:r>
      <w:r w:rsidRPr="0010605A">
        <w:tab/>
      </w:r>
      <w:bookmarkStart w:name="dl_cbe024fe4" w:id="20"/>
      <w:r w:rsidRPr="0010605A">
        <w:t>S</w:t>
      </w:r>
      <w:bookmarkEnd w:id="20"/>
      <w:r w:rsidRPr="0010605A">
        <w:t>ection 50-11-590 of the S.C. Code is amended to read:</w:t>
      </w:r>
    </w:p>
    <w:p w:rsidRPr="0010605A" w:rsidR="0010605A" w:rsidP="00DB2F7F" w:rsidRDefault="0010605A" w14:paraId="2D28CB25" w14:textId="77777777">
      <w:pPr>
        <w:pStyle w:val="scemptyline"/>
      </w:pPr>
    </w:p>
    <w:p w:rsidRPr="0010605A" w:rsidR="0010605A" w:rsidP="00DB2F7F" w:rsidRDefault="0010605A" w14:paraId="110613CD" w14:textId="77777777">
      <w:pPr>
        <w:pStyle w:val="sccodifiedsection"/>
      </w:pPr>
      <w:r w:rsidRPr="0010605A">
        <w:tab/>
      </w:r>
      <w:bookmarkStart w:name="cs_T50C11N590_6066373a4" w:id="21"/>
      <w:r w:rsidRPr="0010605A">
        <w:t>S</w:t>
      </w:r>
      <w:bookmarkEnd w:id="21"/>
      <w:r w:rsidRPr="0010605A">
        <w:t>ection 50-11-590.</w:t>
      </w:r>
      <w:r w:rsidRPr="0010605A">
        <w:tab/>
      </w:r>
      <w:bookmarkStart w:name="ss_T50C11N590SA_lv1_3fa8a4358" w:id="22"/>
      <w:r w:rsidRPr="0010605A">
        <w:t>(</w:t>
      </w:r>
      <w:bookmarkEnd w:id="22"/>
      <w:r w:rsidRPr="0010605A">
        <w:t>A) The Saturday and Sunday preceding</w:t>
      </w:r>
      <w:r w:rsidRPr="0010605A">
        <w:rPr>
          <w:rStyle w:val="scinsert"/>
        </w:rPr>
        <w:t xml:space="preserve"> April 1</w:t>
      </w:r>
      <w:r w:rsidRPr="0010605A">
        <w:t xml:space="preserve"> </w:t>
      </w:r>
      <w:r w:rsidRPr="0010605A">
        <w:rPr>
          <w:rStyle w:val="scstrike"/>
        </w:rPr>
        <w:t>the start of a game zone turkey season</w:t>
      </w:r>
      <w:r w:rsidRPr="0010605A">
        <w:rPr>
          <w:rStyle w:val="scinsert"/>
        </w:rPr>
        <w:t>and the Saturday and Sunday following May 1</w:t>
      </w:r>
      <w:r w:rsidRPr="0010605A">
        <w:t xml:space="preserve"> is declared to be </w:t>
      </w:r>
      <w:r w:rsidRPr="0010605A">
        <w:rPr>
          <w:rStyle w:val="scinsert"/>
        </w:rPr>
        <w:t xml:space="preserve">a </w:t>
      </w:r>
      <w:r w:rsidRPr="0010605A">
        <w:t xml:space="preserve">“Youth Turkey Hunting Weekend” </w:t>
      </w:r>
      <w:r w:rsidRPr="0010605A">
        <w:rPr>
          <w:rStyle w:val="scstrike"/>
        </w:rPr>
        <w:t xml:space="preserve">within the game zone </w:t>
      </w:r>
      <w:r w:rsidRPr="0010605A">
        <w:t>for youth turkey hunters under eighteen years of age.</w:t>
      </w:r>
    </w:p>
    <w:p w:rsidRPr="0010605A" w:rsidR="0010605A" w:rsidP="00DB2F7F" w:rsidRDefault="0010605A" w14:paraId="31324C48" w14:textId="77777777">
      <w:pPr>
        <w:pStyle w:val="sccodifiedsection"/>
      </w:pPr>
      <w:r w:rsidRPr="0010605A">
        <w:tab/>
      </w:r>
      <w:bookmarkStart w:name="ss_T50C11N590SB_lv1_e6299e85c" w:id="23"/>
      <w:r w:rsidRPr="0010605A">
        <w:t>(</w:t>
      </w:r>
      <w:bookmarkEnd w:id="23"/>
      <w:r w:rsidRPr="0010605A">
        <w:t xml:space="preserve">B) A license or tag requirement is waived for a youth turkey hunter during </w:t>
      </w:r>
      <w:r w:rsidRPr="0010605A">
        <w:rPr>
          <w:rStyle w:val="scinsert"/>
        </w:rPr>
        <w:t xml:space="preserve">a </w:t>
      </w:r>
      <w:r w:rsidRPr="0010605A">
        <w:t>Youth Turkey Hunting Weekend.</w:t>
      </w:r>
    </w:p>
    <w:p w:rsidRPr="0010605A" w:rsidR="0010605A" w:rsidP="00DB2F7F" w:rsidRDefault="0010605A" w14:paraId="71A53175" w14:textId="77777777">
      <w:pPr>
        <w:pStyle w:val="sccodifiedsection"/>
      </w:pPr>
      <w:r w:rsidRPr="0010605A">
        <w:tab/>
      </w:r>
      <w:bookmarkStart w:name="ss_T50C11N590SC_lv1_36249ebc4" w:id="24"/>
      <w:r w:rsidRPr="0010605A">
        <w:t>(</w:t>
      </w:r>
      <w:bookmarkEnd w:id="24"/>
      <w:r w:rsidRPr="0010605A">
        <w:t xml:space="preserve">C) The </w:t>
      </w:r>
      <w:r w:rsidRPr="0010605A">
        <w:rPr>
          <w:rStyle w:val="scinsert"/>
        </w:rPr>
        <w:t xml:space="preserve">total </w:t>
      </w:r>
      <w:r w:rsidRPr="0010605A">
        <w:t xml:space="preserve">bag limit </w:t>
      </w:r>
      <w:r w:rsidRPr="0010605A">
        <w:rPr>
          <w:rStyle w:val="scstrike"/>
        </w:rPr>
        <w:t>during Youth Turkey Hunting Weekend</w:t>
      </w:r>
      <w:r w:rsidRPr="0010605A">
        <w:rPr>
          <w:rStyle w:val="scinsert"/>
        </w:rPr>
        <w:t>for the two Youth Turkey Hunting Weekends combined</w:t>
      </w:r>
      <w:r w:rsidRPr="0010605A">
        <w:t xml:space="preserve"> is one </w:t>
      </w:r>
      <w:r w:rsidRPr="0010605A">
        <w:rPr>
          <w:rStyle w:val="scinsert"/>
        </w:rPr>
        <w:t xml:space="preserve">legal </w:t>
      </w:r>
      <w:r w:rsidRPr="0010605A">
        <w:t xml:space="preserve">male wild turkey </w:t>
      </w:r>
      <w:r w:rsidRPr="0010605A">
        <w:rPr>
          <w:rStyle w:val="scstrike"/>
        </w:rPr>
        <w:t xml:space="preserve">for the weekend </w:t>
      </w:r>
      <w:r w:rsidRPr="0010605A">
        <w:t>that shall count toward the season bag limit. A turkey harvest must be reported to the electronic harvest reporting system pursuant to the provisions of Section 50-11-546.</w:t>
      </w:r>
    </w:p>
    <w:p w:rsidRPr="0010605A" w:rsidR="0010605A" w:rsidP="00DB2F7F" w:rsidRDefault="0010605A" w14:paraId="69674465" w14:textId="77777777">
      <w:pPr>
        <w:pStyle w:val="sccodifiedsection"/>
      </w:pPr>
      <w:r w:rsidRPr="0010605A">
        <w:tab/>
      </w:r>
      <w:bookmarkStart w:name="ss_T50C11N590SD_lv1_475b60062" w:id="25"/>
      <w:r w:rsidRPr="0010605A">
        <w:t>(</w:t>
      </w:r>
      <w:bookmarkEnd w:id="25"/>
      <w:r w:rsidRPr="0010605A">
        <w:t>D) Youth turkey hunters who have not completed the hunter education program pursuant to Section 50-9-310, and who hunt during</w:t>
      </w:r>
      <w:r w:rsidRPr="0010605A">
        <w:rPr>
          <w:rStyle w:val="scinsert"/>
        </w:rPr>
        <w:t xml:space="preserve"> a</w:t>
      </w:r>
      <w:r w:rsidRPr="0010605A">
        <w:t xml:space="preserve"> Youth Turkey Hunting Weekend, must be accompanied by an adult who is at least twenty-one years of age. An adult may not harvest or attempt to harvest turkeys during </w:t>
      </w:r>
      <w:r w:rsidRPr="0010605A">
        <w:rPr>
          <w:rStyle w:val="scinsert"/>
        </w:rPr>
        <w:t xml:space="preserve">a </w:t>
      </w:r>
      <w:r w:rsidRPr="0010605A">
        <w:t>Youth Turkey Hunting Weekend but is permitted to call turkeys for a youth turkey hunter.</w:t>
      </w:r>
    </w:p>
    <w:p w:rsidRPr="0010605A" w:rsidR="0010605A" w:rsidP="00DB2F7F" w:rsidRDefault="0010605A" w14:paraId="39B7D04D" w14:textId="77777777">
      <w:pPr>
        <w:pStyle w:val="scemptyline"/>
      </w:pPr>
    </w:p>
    <w:p w:rsidRPr="0010605A" w:rsidR="0010605A" w:rsidP="00DB2F7F" w:rsidRDefault="0010605A" w14:paraId="5BBEEC3E" w14:textId="77777777">
      <w:pPr>
        <w:pStyle w:val="scdirectionallanguage"/>
      </w:pPr>
      <w:bookmarkStart w:name="bs_num_5_173d3c1e7" w:id="26"/>
      <w:r w:rsidRPr="0010605A">
        <w:t>S</w:t>
      </w:r>
      <w:bookmarkEnd w:id="26"/>
      <w:r w:rsidRPr="0010605A">
        <w:t>ECTION 5.</w:t>
      </w:r>
      <w:r w:rsidRPr="0010605A">
        <w:tab/>
      </w:r>
      <w:bookmarkStart w:name="dl_223975050" w:id="27"/>
      <w:r w:rsidRPr="0010605A">
        <w:t>S</w:t>
      </w:r>
      <w:bookmarkEnd w:id="27"/>
      <w:r w:rsidRPr="0010605A">
        <w:t>ection 50-9-640 of the S.C. Code is amended to read:</w:t>
      </w:r>
    </w:p>
    <w:p w:rsidRPr="0010605A" w:rsidR="0010605A" w:rsidP="00DB2F7F" w:rsidRDefault="0010605A" w14:paraId="4679F14C" w14:textId="77777777">
      <w:pPr>
        <w:pStyle w:val="scemptyline"/>
      </w:pPr>
    </w:p>
    <w:p w:rsidRPr="0010605A" w:rsidR="0010605A" w:rsidP="00DB2F7F" w:rsidRDefault="0010605A" w14:paraId="4F2AC43B" w14:textId="77777777">
      <w:pPr>
        <w:pStyle w:val="sccodifiedsection"/>
      </w:pPr>
      <w:r w:rsidRPr="0010605A">
        <w:tab/>
      </w:r>
      <w:bookmarkStart w:name="cs_T50C9N640_8e7abd612" w:id="28"/>
      <w:r w:rsidRPr="0010605A">
        <w:t>S</w:t>
      </w:r>
      <w:bookmarkEnd w:id="28"/>
      <w:r w:rsidRPr="0010605A">
        <w:t>ection 50-9-640.</w:t>
      </w:r>
      <w:r w:rsidRPr="0010605A">
        <w:tab/>
      </w:r>
      <w:bookmarkStart w:name="ss_T50C9N640SA_lv1_1f60332d4" w:id="29"/>
      <w:r w:rsidRPr="0010605A">
        <w:t>(</w:t>
      </w:r>
      <w:bookmarkEnd w:id="29"/>
      <w:r w:rsidRPr="0010605A">
        <w:t>A) For the privilege of hunting wild turkey, in addition to the required hunting license and big game permit, a person must possess a wild turkey tag issued in the person's name. The fee for a:</w:t>
      </w:r>
    </w:p>
    <w:p w:rsidRPr="0010605A" w:rsidR="0010605A" w:rsidP="00DB2F7F" w:rsidRDefault="0010605A" w14:paraId="36B6DA2F" w14:textId="77777777">
      <w:pPr>
        <w:pStyle w:val="sccodifiedsection"/>
      </w:pPr>
      <w:r w:rsidRPr="0010605A">
        <w:tab/>
      </w:r>
      <w:r w:rsidRPr="0010605A">
        <w:tab/>
      </w:r>
      <w:bookmarkStart w:name="ss_T50C9N640S1_lv2_a1a9132bI" w:id="30"/>
      <w:r w:rsidRPr="0010605A">
        <w:t>(</w:t>
      </w:r>
      <w:bookmarkEnd w:id="30"/>
      <w:r w:rsidRPr="0010605A">
        <w:t xml:space="preserve">1) resident is </w:t>
      </w:r>
      <w:r w:rsidRPr="0010605A">
        <w:rPr>
          <w:rStyle w:val="scstrike"/>
        </w:rPr>
        <w:t xml:space="preserve">five </w:t>
      </w:r>
      <w:r w:rsidRPr="0010605A">
        <w:rPr>
          <w:rStyle w:val="scinsert"/>
        </w:rPr>
        <w:t xml:space="preserve">twenty-five </w:t>
      </w:r>
      <w:r w:rsidRPr="0010605A">
        <w:t xml:space="preserve">dollars for </w:t>
      </w:r>
      <w:r w:rsidRPr="0010605A">
        <w:rPr>
          <w:rStyle w:val="scstrike"/>
        </w:rPr>
        <w:t xml:space="preserve">three </w:t>
      </w:r>
      <w:r w:rsidRPr="0010605A">
        <w:rPr>
          <w:rStyle w:val="scinsert"/>
        </w:rPr>
        <w:t xml:space="preserve">two </w:t>
      </w:r>
      <w:r w:rsidRPr="0010605A">
        <w:t>tags, one dollar of which may be retained by the license sales vendor;  and</w:t>
      </w:r>
    </w:p>
    <w:p w:rsidRPr="0010605A" w:rsidR="0010605A" w:rsidP="00DB2F7F" w:rsidRDefault="0010605A" w14:paraId="1FDD133E" w14:textId="77777777">
      <w:pPr>
        <w:pStyle w:val="sccodifiedsection"/>
      </w:pPr>
      <w:r w:rsidRPr="0010605A">
        <w:tab/>
      </w:r>
      <w:r w:rsidRPr="0010605A">
        <w:tab/>
      </w:r>
      <w:bookmarkStart w:name="ss_T50C9N640S2_lv2_875cb07eI" w:id="31"/>
      <w:r w:rsidRPr="0010605A">
        <w:t>(</w:t>
      </w:r>
      <w:bookmarkEnd w:id="31"/>
      <w:r w:rsidRPr="0010605A">
        <w:t>2) nonresident is one hundred</w:t>
      </w:r>
      <w:r w:rsidRPr="0010605A">
        <w:rPr>
          <w:rStyle w:val="scinsert"/>
        </w:rPr>
        <w:t xml:space="preserve"> twenty-five</w:t>
      </w:r>
      <w:r w:rsidRPr="0010605A">
        <w:t xml:space="preserve"> dollars for two tags, one dollar of which may be retained by the license sales vendor.</w:t>
      </w:r>
    </w:p>
    <w:p w:rsidRPr="0010605A" w:rsidR="0010605A" w:rsidP="00DB2F7F" w:rsidRDefault="0010605A" w14:paraId="7F380703" w14:textId="77777777">
      <w:pPr>
        <w:pStyle w:val="sccodifiedsection"/>
      </w:pPr>
      <w:r w:rsidRPr="0010605A">
        <w:tab/>
      </w:r>
      <w:bookmarkStart w:name="ss_T50C9N640SB_lv1_9c62b3fc5" w:id="32"/>
      <w:r w:rsidRPr="0010605A">
        <w:t>(</w:t>
      </w:r>
      <w:bookmarkEnd w:id="32"/>
      <w:r w:rsidRPr="0010605A">
        <w:t xml:space="preserve">B) There is no cost for wild turkey tags for persons under the age of sixteen, lifetime licensees, and </w:t>
      </w:r>
      <w:r w:rsidRPr="0010605A">
        <w:lastRenderedPageBreak/>
        <w:t>gratis licensees upon request to the department.</w:t>
      </w:r>
    </w:p>
    <w:p w:rsidRPr="0010605A" w:rsidR="0010605A" w:rsidP="00DB2F7F" w:rsidRDefault="0010605A" w14:paraId="237207F6" w14:textId="77777777">
      <w:pPr>
        <w:pStyle w:val="scemptyline"/>
      </w:pPr>
    </w:p>
    <w:p w:rsidRPr="0010605A" w:rsidR="0010605A" w:rsidP="00DB2F7F" w:rsidRDefault="0010605A" w14:paraId="68A8243C" w14:textId="77777777">
      <w:pPr>
        <w:pStyle w:val="scnoncodifiedsection"/>
      </w:pPr>
      <w:bookmarkStart w:name="bs_num_6_3f7ff367e" w:id="33"/>
      <w:r w:rsidRPr="0010605A">
        <w:t>S</w:t>
      </w:r>
      <w:bookmarkEnd w:id="33"/>
      <w:r w:rsidRPr="0010605A">
        <w:t>ECTION 6.</w:t>
      </w:r>
      <w:r w:rsidRPr="0010605A">
        <w:tab/>
        <w:t xml:space="preserve"> This act is repealed on May 11, 2028, and the text amended by this act shall revert to the language contained in the South Carolina Code of Laws as of January 1, 2024.</w:t>
      </w:r>
    </w:p>
    <w:p w:rsidRPr="0010605A" w:rsidR="0010605A" w:rsidP="00DB2F7F" w:rsidRDefault="0010605A" w14:paraId="1582F0A9" w14:textId="77777777">
      <w:pPr>
        <w:pStyle w:val="scemptyline"/>
      </w:pPr>
    </w:p>
    <w:p w:rsidRPr="0010605A" w:rsidR="0010605A" w:rsidP="00DB2F7F" w:rsidRDefault="0010605A" w14:paraId="5B573538" w14:textId="6953A0F3">
      <w:pPr>
        <w:pStyle w:val="scnoncodifiedsection"/>
      </w:pPr>
      <w:bookmarkStart w:name="bs_num_7_15cf43881" w:id="34"/>
      <w:bookmarkStart w:name="eff_date_section_15e89c65f" w:id="35"/>
      <w:r w:rsidRPr="0010605A">
        <w:t>S</w:t>
      </w:r>
      <w:bookmarkEnd w:id="34"/>
      <w:r w:rsidRPr="0010605A">
        <w:t>ECTION 7.</w:t>
      </w:r>
      <w:r w:rsidRPr="0010605A">
        <w:tab/>
      </w:r>
      <w:bookmarkEnd w:id="35"/>
      <w:r w:rsidRPr="0010605A">
        <w:t>This act takes effect upon approval by the Governor.</w:t>
      </w:r>
    </w:p>
    <w:bookmarkEnd w:id="0"/>
    <w:p w:rsidR="0010605A" w:rsidP="0010605A" w:rsidRDefault="0010605A" w14:paraId="1783ECAB" w14:textId="77777777">
      <w:pPr>
        <w:pStyle w:val="sccoversheetcommitteereportemplyline"/>
      </w:pPr>
    </w:p>
    <w:p w:rsidRPr="0010605A" w:rsidR="0010605A" w:rsidP="0010605A" w:rsidRDefault="0010605A" w14:paraId="3BA19D88" w14:textId="4E1BB1E1">
      <w:pPr>
        <w:pStyle w:val="sccommitteereporttitle"/>
      </w:pPr>
      <w:r w:rsidRPr="0010605A">
        <w:t>Renumber sections to conform.</w:t>
      </w:r>
    </w:p>
    <w:p w:rsidRPr="0010605A" w:rsidR="0010605A" w:rsidP="0010605A" w:rsidRDefault="0010605A" w14:paraId="42252B5F" w14:textId="77777777">
      <w:pPr>
        <w:pStyle w:val="sccommitteereporttitle"/>
      </w:pPr>
      <w:r w:rsidRPr="0010605A">
        <w:t>Amend title to conform.</w:t>
      </w:r>
    </w:p>
    <w:p w:rsidRPr="00B07BF4" w:rsidR="00D82AB2" w:rsidP="00D82AB2" w:rsidRDefault="00D82AB2" w14:paraId="7996282E" w14:textId="1E4A5F62">
      <w:pPr>
        <w:pStyle w:val="sccoversheetcommitteereportemplyline"/>
      </w:pPr>
    </w:p>
    <w:p w:rsidRPr="00B07BF4" w:rsidR="00D82AB2" w:rsidP="00D82AB2" w:rsidRDefault="00975C2B" w14:paraId="10907801" w14:textId="197082F0">
      <w:pPr>
        <w:pStyle w:val="sccoversheetcommitteereportchairperson"/>
      </w:pPr>
      <w:sdt>
        <w:sdtPr>
          <w:alias w:val="chairperson"/>
          <w:tag w:val="chairperson"/>
          <w:id w:val="-1033958730"/>
          <w:placeholder>
            <w:docPart w:val="023FA37489E24F4DB9E81A94B8478820"/>
          </w:placeholder>
          <w:text/>
        </w:sdtPr>
        <w:sdtEndPr/>
        <w:sdtContent>
          <w:r w:rsidR="00D82AB2">
            <w:t xml:space="preserve">GEORGE </w:t>
          </w:r>
          <w:r w:rsidR="0010605A">
            <w:t xml:space="preserve">E. “CHIP” </w:t>
          </w:r>
          <w:r w:rsidR="00D82AB2">
            <w:t>CAMPSEN</w:t>
          </w:r>
          <w:r w:rsidR="0010605A">
            <w:t xml:space="preserve"> III</w:t>
          </w:r>
        </w:sdtContent>
      </w:sdt>
      <w:r w:rsidRPr="00B07BF4" w:rsidR="00D82AB2">
        <w:t xml:space="preserve"> for Committee.</w:t>
      </w:r>
    </w:p>
    <w:p w:rsidRPr="00B07BF4" w:rsidR="00D82AB2" w:rsidP="00D82AB2" w:rsidRDefault="00D82AB2" w14:paraId="11588B9E" w14:textId="77777777">
      <w:pPr>
        <w:pStyle w:val="sccoversheetcommitteereportemplyline"/>
      </w:pPr>
    </w:p>
    <w:p w:rsidR="00D82AB2" w:rsidP="00D82AB2" w:rsidRDefault="00D82AB2" w14:paraId="06FB95B3" w14:textId="77777777">
      <w:pPr>
        <w:pStyle w:val="sccoversheetemptyline"/>
        <w:jc w:val="center"/>
        <w:sectPr w:rsidR="00D82AB2" w:rsidSect="00D82AB2">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D82AB2" w:rsidP="00D82AB2" w:rsidRDefault="00D82AB2" w14:paraId="7CAAB4B0" w14:textId="77777777">
      <w:pPr>
        <w:pStyle w:val="sccoversheetemptyline"/>
      </w:pPr>
    </w:p>
    <w:p w:rsidRPr="00BB0725" w:rsidR="00A73EFA" w:rsidP="007824E5" w:rsidRDefault="00A73EFA" w14:paraId="7B72410E" w14:textId="68E5213A">
      <w:pPr>
        <w:pStyle w:val="scemptylineheader"/>
      </w:pPr>
    </w:p>
    <w:p w:rsidRPr="00BB0725" w:rsidR="00A73EFA" w:rsidP="007824E5" w:rsidRDefault="00A73EFA" w14:paraId="6AD935C9" w14:textId="3938A37C">
      <w:pPr>
        <w:pStyle w:val="scemptylineheader"/>
      </w:pPr>
    </w:p>
    <w:p w:rsidRPr="00DF3B44" w:rsidR="00A73EFA" w:rsidP="007824E5" w:rsidRDefault="00A73EFA" w14:paraId="51A98227" w14:textId="4CE497B9">
      <w:pPr>
        <w:pStyle w:val="scemptylineheader"/>
      </w:pPr>
    </w:p>
    <w:p w:rsidRPr="00DF3B44" w:rsidR="00A73EFA" w:rsidP="007824E5" w:rsidRDefault="00A73EFA" w14:paraId="3858851A" w14:textId="789D7F93">
      <w:pPr>
        <w:pStyle w:val="scemptylineheader"/>
      </w:pPr>
    </w:p>
    <w:p w:rsidRPr="00DF3B44" w:rsidR="002C3463" w:rsidP="00037F04" w:rsidRDefault="002C3463" w14:paraId="1803EF34" w14:textId="5BD12D5F">
      <w:pPr>
        <w:pStyle w:val="scemptylineheader"/>
      </w:pPr>
    </w:p>
    <w:p w:rsidR="00D82AB2" w:rsidP="00446987" w:rsidRDefault="00D82AB2" w14:paraId="4DD12B41" w14:textId="77777777">
      <w:pPr>
        <w:pStyle w:val="scemptylineheader"/>
      </w:pPr>
    </w:p>
    <w:p w:rsidRPr="00DF3B44" w:rsidR="008E61A1" w:rsidP="00446987" w:rsidRDefault="008E61A1" w14:paraId="3B5B27A6" w14:textId="614C792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5348AA" w14:paraId="40FEFADA" w14:textId="421A59C0">
          <w:pPr>
            <w:pStyle w:val="scbilltitle"/>
          </w:pPr>
          <w:r>
            <w:t>TO AMEND THE SOUTH CAROLINA CODE OF LAWS BY AMENDING SECTION 50-11-580, RELATING TO THE SEASON FOR HUNTING AND TAKING MALE WILD TURKEYS, BAG LIMITS, TAKING FEMALE WILD TURKEYS, AND ANNUAL REPORTING, SO AS TO ADJUST THE HUNTING AND LIMIT FOR TAKING MALE WILD TURKEYS</w:t>
          </w:r>
          <w:r w:rsidR="003179BE">
            <w:t xml:space="preserve">; and to provide a </w:t>
          </w:r>
          <w:r w:rsidR="00856ABB">
            <w:t>SUNSET</w:t>
          </w:r>
          <w:r w:rsidR="003179BE">
            <w:t xml:space="preserve"> provision</w:t>
          </w:r>
          <w:r>
            <w:t>.</w:t>
          </w:r>
        </w:p>
      </w:sdtContent>
    </w:sdt>
    <w:bookmarkStart w:name="at_867c7b0d0" w:displacedByCustomXml="prev" w:id="36"/>
    <w:bookmarkEnd w:id="36"/>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ff37ee2c" w:id="37"/>
      <w:r w:rsidRPr="0094541D">
        <w:t>B</w:t>
      </w:r>
      <w:bookmarkEnd w:id="37"/>
      <w:r w:rsidRPr="0094541D">
        <w:t>e it enacted by the General Assembly of the State of South Carolina:</w:t>
      </w:r>
    </w:p>
    <w:p w:rsidR="00DF5D2B" w:rsidP="00E80705" w:rsidRDefault="00DF5D2B" w14:paraId="142E5C36" w14:textId="77777777">
      <w:pPr>
        <w:pStyle w:val="scemptyline"/>
      </w:pPr>
    </w:p>
    <w:p w:rsidR="00DF5D2B" w:rsidP="00E80705" w:rsidRDefault="00DF5D2B" w14:paraId="334825C8" w14:textId="77777777">
      <w:pPr>
        <w:pStyle w:val="scdirectionallanguage"/>
      </w:pPr>
      <w:bookmarkStart w:name="bs_num_1_7a67cecc6" w:id="38"/>
      <w:r>
        <w:t>S</w:t>
      </w:r>
      <w:bookmarkEnd w:id="38"/>
      <w:r>
        <w:t>ECTION 1.</w:t>
      </w:r>
      <w:r>
        <w:tab/>
      </w:r>
      <w:bookmarkStart w:name="dl_5a60477dd" w:id="39"/>
      <w:r>
        <w:t>S</w:t>
      </w:r>
      <w:bookmarkEnd w:id="39"/>
      <w:r>
        <w:t>ection 50‑11‑580 of the S.C. Code is amended to read:</w:t>
      </w:r>
    </w:p>
    <w:p w:rsidR="00DF5D2B" w:rsidP="00E80705" w:rsidRDefault="00DF5D2B" w14:paraId="7315DBBE" w14:textId="77777777">
      <w:pPr>
        <w:pStyle w:val="scemptyline"/>
      </w:pPr>
    </w:p>
    <w:p w:rsidR="00DF5D2B" w:rsidDel="002D34DD" w:rsidP="00DF5D2B" w:rsidRDefault="00DF5D2B" w14:paraId="02FA8195" w14:textId="25305AC4">
      <w:pPr>
        <w:pStyle w:val="sccodifiedsection"/>
      </w:pPr>
      <w:r>
        <w:tab/>
      </w:r>
      <w:bookmarkStart w:name="cs_T50C11N580_177022bb5" w:id="40"/>
      <w:r>
        <w:t>S</w:t>
      </w:r>
      <w:bookmarkEnd w:id="40"/>
      <w:r>
        <w:t>ection 50‑11‑580.</w:t>
      </w:r>
      <w:r>
        <w:tab/>
      </w:r>
      <w:bookmarkStart w:name="ss_T50C11N580SA_lv1_c433c70c5" w:id="41"/>
      <w:r>
        <w:t>(</w:t>
      </w:r>
      <w:bookmarkEnd w:id="41"/>
      <w:r>
        <w:t>A) The season for hunting and taking a male wild turkey is</w:t>
      </w:r>
      <w:r w:rsidR="002D34DD">
        <w:rPr>
          <w:rStyle w:val="scinsert"/>
        </w:rPr>
        <w:t xml:space="preserve"> April 10 through May 10.</w:t>
      </w:r>
      <w:r>
        <w:rPr>
          <w:rStyle w:val="scstrike"/>
        </w:rPr>
        <w:t>:</w:t>
      </w:r>
    </w:p>
    <w:p w:rsidR="00DF5D2B" w:rsidDel="002D34DD" w:rsidP="00DF5D2B" w:rsidRDefault="00DF5D2B" w14:paraId="3143FAF1" w14:textId="039FA5A9">
      <w:pPr>
        <w:pStyle w:val="sccodifiedsection"/>
      </w:pPr>
      <w:r>
        <w:rPr>
          <w:rStyle w:val="scstrike"/>
        </w:rPr>
        <w:tab/>
      </w:r>
      <w:r>
        <w:rPr>
          <w:rStyle w:val="scstrike"/>
        </w:rPr>
        <w:tab/>
        <w:t>(1) in Game Zones 1 and 2, April 1 through May 10;  and</w:t>
      </w:r>
    </w:p>
    <w:p w:rsidR="00DF5D2B" w:rsidP="00DF5D2B" w:rsidRDefault="00DF5D2B" w14:paraId="210B7AD6" w14:textId="435D990E">
      <w:pPr>
        <w:pStyle w:val="sccodifiedsection"/>
      </w:pPr>
      <w:r>
        <w:rPr>
          <w:rStyle w:val="scstrike"/>
        </w:rPr>
        <w:tab/>
      </w:r>
      <w:r>
        <w:rPr>
          <w:rStyle w:val="scstrike"/>
        </w:rPr>
        <w:tab/>
        <w:t>(2) in Game Zones 3 and 4, March 22 through April 30.</w:t>
      </w:r>
    </w:p>
    <w:p w:rsidR="00DF5D2B" w:rsidDel="002D34DD" w:rsidP="002D34DD" w:rsidRDefault="00DF5D2B" w14:paraId="1118CC1B" w14:textId="79BF3C84">
      <w:pPr>
        <w:pStyle w:val="sccodifiedsection"/>
      </w:pPr>
      <w:r>
        <w:tab/>
      </w:r>
      <w:bookmarkStart w:name="ss_T50C11N580SB_lv1_171bbb605" w:id="42"/>
      <w:r>
        <w:t>(</w:t>
      </w:r>
      <w:bookmarkEnd w:id="42"/>
      <w:r>
        <w:t xml:space="preserve">B) The season bag limit for male wild turkeys is </w:t>
      </w:r>
      <w:r>
        <w:rPr>
          <w:rStyle w:val="scstrike"/>
        </w:rPr>
        <w:t>three</w:t>
      </w:r>
      <w:r w:rsidR="002D34DD">
        <w:rPr>
          <w:rStyle w:val="scinsert"/>
        </w:rPr>
        <w:t>two</w:t>
      </w:r>
      <w:r>
        <w:t xml:space="preserve"> statewide for residents and two statewide for nonresidents. The daily bag limit is one</w:t>
      </w:r>
      <w:r>
        <w:rPr>
          <w:rStyle w:val="scstrike"/>
        </w:rPr>
        <w:t>, provided that:</w:t>
      </w:r>
    </w:p>
    <w:p w:rsidR="00DF5D2B" w:rsidDel="002D34DD" w:rsidP="002D34DD" w:rsidRDefault="00DF5D2B" w14:paraId="5B115766" w14:textId="7A1DF415">
      <w:pPr>
        <w:pStyle w:val="sccodifiedsection"/>
      </w:pPr>
      <w:r>
        <w:rPr>
          <w:rStyle w:val="scstrike"/>
        </w:rPr>
        <w:tab/>
      </w:r>
      <w:r>
        <w:rPr>
          <w:rStyle w:val="scstrike"/>
        </w:rPr>
        <w:tab/>
        <w:t>(1) only one male wild turkey may be taken from April 1 through April 10 from within Game Zones 1 and 2;  and</w:t>
      </w:r>
    </w:p>
    <w:p w:rsidR="00DF5D2B" w:rsidP="002D34DD" w:rsidRDefault="00DF5D2B" w14:paraId="59264209" w14:textId="6A29CDF3">
      <w:pPr>
        <w:pStyle w:val="sccodifiedsection"/>
      </w:pPr>
      <w:r>
        <w:rPr>
          <w:rStyle w:val="scstrike"/>
        </w:rPr>
        <w:tab/>
      </w:r>
      <w:r>
        <w:rPr>
          <w:rStyle w:val="scstrike"/>
        </w:rPr>
        <w:tab/>
        <w:t>(2) only one male wild turkey may be taken from March 22 through March 31 from within Game Zones 3 and 4</w:t>
      </w:r>
      <w:r>
        <w:t>.</w:t>
      </w:r>
    </w:p>
    <w:p w:rsidR="00DF5D2B" w:rsidP="00DF5D2B" w:rsidRDefault="00DF5D2B" w14:paraId="058CA87D" w14:textId="77777777">
      <w:pPr>
        <w:pStyle w:val="sccodifiedsection"/>
      </w:pPr>
      <w:r>
        <w:tab/>
      </w:r>
      <w:bookmarkStart w:name="ss_T50C11N580SC_lv1_7de7e5bcb" w:id="43"/>
      <w:r>
        <w:t>(</w:t>
      </w:r>
      <w:bookmarkEnd w:id="43"/>
      <w:r>
        <w:t>C) It is unlawful for a person to take a female wild turkey unless authorized by the department pursuant to Section 50‑11‑500(3).</w:t>
      </w:r>
    </w:p>
    <w:p w:rsidR="00DF5D2B" w:rsidP="00DF5D2B" w:rsidRDefault="00DF5D2B" w14:paraId="3F5456E8" w14:textId="35FFCF7C">
      <w:pPr>
        <w:pStyle w:val="sccodifiedsection"/>
      </w:pPr>
      <w:r>
        <w:tab/>
      </w:r>
      <w:bookmarkStart w:name="ss_T50C11N580SD_lv1_a678e642a" w:id="44"/>
      <w:r>
        <w:t>(</w:t>
      </w:r>
      <w:bookmarkEnd w:id="44"/>
      <w:r>
        <w:t>D) The department shall provide an annual report on wild turkey resources in South Carolina to the Chairman of the Senate Fish, Game and Forestry Committee and the Chairman of the House Agriculture and Natural Resources Committee.</w:t>
      </w:r>
    </w:p>
    <w:p w:rsidR="00A53BC0" w:rsidP="00A53BC0" w:rsidRDefault="00A53BC0" w14:paraId="0695297C" w14:textId="77777777">
      <w:pPr>
        <w:pStyle w:val="scemptyline"/>
      </w:pPr>
    </w:p>
    <w:p w:rsidR="00A53BC0" w:rsidP="00A53BC0" w:rsidRDefault="00A53BC0" w14:paraId="23652A14" w14:textId="77777777">
      <w:pPr>
        <w:pStyle w:val="scdirectionallanguage"/>
      </w:pPr>
      <w:bookmarkStart w:name="bs_num_2_86053f220" w:id="45"/>
      <w:r>
        <w:t>S</w:t>
      </w:r>
      <w:bookmarkEnd w:id="45"/>
      <w:r>
        <w:t>ECTION 2.</w:t>
      </w:r>
      <w:r>
        <w:tab/>
      </w:r>
      <w:bookmarkStart w:name="dl_a1a203fe9" w:id="46"/>
      <w:r>
        <w:t>S</w:t>
      </w:r>
      <w:bookmarkEnd w:id="46"/>
      <w:r>
        <w:t>ection 50-11-580(A) and (B) of the S.C. Code is amended to read:</w:t>
      </w:r>
    </w:p>
    <w:p w:rsidR="00A53BC0" w:rsidP="00A53BC0" w:rsidRDefault="00A53BC0" w14:paraId="7B0C054C" w14:textId="77777777">
      <w:pPr>
        <w:pStyle w:val="scemptyline"/>
      </w:pPr>
    </w:p>
    <w:p w:rsidR="00A53BC0" w:rsidP="00A53BC0" w:rsidRDefault="00A53BC0" w14:paraId="1734321E" w14:textId="2CFBFC14">
      <w:pPr>
        <w:pStyle w:val="sccodifiedsection"/>
      </w:pPr>
      <w:bookmarkStart w:name="cs_T50C11N580_99822a882" w:id="47"/>
      <w:r>
        <w:tab/>
      </w:r>
      <w:bookmarkEnd w:id="47"/>
      <w:r>
        <w:t>Section 50-11-580.</w:t>
      </w:r>
      <w:r>
        <w:tab/>
      </w:r>
      <w:bookmarkStart w:name="ss_T50C11N580SA_lv1_d6ead66d9" w:id="48"/>
      <w:r>
        <w:t>(</w:t>
      </w:r>
      <w:bookmarkEnd w:id="48"/>
      <w:r>
        <w:t>A) The season for hunting and taking a male wild turkey is</w:t>
      </w:r>
      <w:r>
        <w:rPr>
          <w:rStyle w:val="scstrike"/>
        </w:rPr>
        <w:t>April 10 through May 10.</w:t>
      </w:r>
      <w:r>
        <w:t>:</w:t>
      </w:r>
    </w:p>
    <w:p w:rsidR="00A53BC0" w:rsidP="00A53BC0" w:rsidRDefault="00A53BC0" w14:paraId="487365F7" w14:textId="34F4DE1F">
      <w:pPr>
        <w:pStyle w:val="sccodifiedsection"/>
      </w:pPr>
      <w:r>
        <w:tab/>
      </w:r>
      <w:r>
        <w:tab/>
      </w:r>
      <w:bookmarkStart w:name="ss_T50C11N580S1_lv2_bdf68b09" w:id="49"/>
      <w:r>
        <w:rPr>
          <w:rStyle w:val="scinsert"/>
        </w:rPr>
        <w:t>(</w:t>
      </w:r>
      <w:bookmarkEnd w:id="49"/>
      <w:r>
        <w:rPr>
          <w:rStyle w:val="scinsert"/>
        </w:rPr>
        <w:t xml:space="preserve">1) </w:t>
      </w:r>
      <w:r w:rsidRPr="00D31D05">
        <w:rPr>
          <w:rStyle w:val="scinsert"/>
        </w:rPr>
        <w:t>in Game Zones 1 and 2, April 1 through May 10; and</w:t>
      </w:r>
      <w:bookmarkStart w:name="open_doc_here" w:id="50"/>
      <w:bookmarkEnd w:id="50"/>
    </w:p>
    <w:p w:rsidR="00A53BC0" w:rsidP="00A53BC0" w:rsidRDefault="00A53BC0" w14:paraId="0E1B8FFF" w14:textId="77777777">
      <w:pPr>
        <w:pStyle w:val="sccodifiedsection"/>
      </w:pPr>
      <w:r>
        <w:lastRenderedPageBreak/>
        <w:tab/>
      </w:r>
      <w:r>
        <w:tab/>
      </w:r>
      <w:bookmarkStart w:name="ss_T50C11N580S2_lv2_f4d2484c" w:id="51"/>
      <w:r w:rsidRPr="00D31D05">
        <w:rPr>
          <w:rStyle w:val="scinsert"/>
        </w:rPr>
        <w:t>(</w:t>
      </w:r>
      <w:bookmarkEnd w:id="51"/>
      <w:r w:rsidRPr="00D31D05">
        <w:rPr>
          <w:rStyle w:val="scinsert"/>
        </w:rPr>
        <w:t>2) in Game Zones 3 and 4, March 22 through April 30.</w:t>
      </w:r>
    </w:p>
    <w:p w:rsidR="00A53BC0" w:rsidP="00A53BC0" w:rsidRDefault="00A53BC0" w14:paraId="526FE641" w14:textId="77777777">
      <w:pPr>
        <w:pStyle w:val="sccodifiedsection"/>
      </w:pPr>
      <w:r>
        <w:tab/>
      </w:r>
      <w:bookmarkStart w:name="ss_T50C11N580SB_lv1_ae6b5591d" w:id="52"/>
      <w:r>
        <w:t>(</w:t>
      </w:r>
      <w:bookmarkEnd w:id="52"/>
      <w:r>
        <w:t xml:space="preserve">B) The season bag limit for male wild turkeys is </w:t>
      </w:r>
      <w:r>
        <w:rPr>
          <w:rStyle w:val="scstrike"/>
        </w:rPr>
        <w:t>two</w:t>
      </w:r>
      <w:r>
        <w:rPr>
          <w:rStyle w:val="scinsert"/>
        </w:rPr>
        <w:t>three</w:t>
      </w:r>
      <w:r>
        <w:t xml:space="preserve"> statewide for residents and two statewide for nonresidents. The daily bag limit is one, provided that:</w:t>
      </w:r>
    </w:p>
    <w:p w:rsidR="00A53BC0" w:rsidP="00A53BC0" w:rsidRDefault="00A53BC0" w14:paraId="29E1236E" w14:textId="5F9128A4">
      <w:pPr>
        <w:pStyle w:val="sccodifiedsection"/>
      </w:pPr>
      <w:r>
        <w:tab/>
      </w:r>
      <w:r>
        <w:tab/>
      </w:r>
      <w:bookmarkStart w:name="ss_T50C11N580S1_lv2_caf60e1c" w:id="53"/>
      <w:r w:rsidRPr="00D31D05">
        <w:rPr>
          <w:rStyle w:val="scinsert"/>
        </w:rPr>
        <w:t>(</w:t>
      </w:r>
      <w:bookmarkEnd w:id="53"/>
      <w:r w:rsidRPr="00D31D05">
        <w:rPr>
          <w:rStyle w:val="scinsert"/>
        </w:rPr>
        <w:t>1) only one male wild turkey may be taken from April 1 through April 10 from within Game Zones 1 and 2; and</w:t>
      </w:r>
    </w:p>
    <w:p w:rsidR="00A53BC0" w:rsidP="00A53BC0" w:rsidRDefault="00A53BC0" w14:paraId="3D19084E" w14:textId="77777777">
      <w:pPr>
        <w:pStyle w:val="sccodifiedsection"/>
      </w:pPr>
      <w:r>
        <w:tab/>
      </w:r>
      <w:r>
        <w:tab/>
      </w:r>
      <w:bookmarkStart w:name="ss_T50C11N580S2_lv2_31bb0d1a" w:id="54"/>
      <w:r w:rsidRPr="00D31D05">
        <w:rPr>
          <w:rStyle w:val="scinsert"/>
        </w:rPr>
        <w:t>(</w:t>
      </w:r>
      <w:bookmarkEnd w:id="54"/>
      <w:r w:rsidRPr="00D31D05">
        <w:rPr>
          <w:rStyle w:val="scinsert"/>
        </w:rPr>
        <w:t>2) only one male wild turkey may be taken from March 22 through March 31 from within Game Zones 3 and 4.</w:t>
      </w:r>
    </w:p>
    <w:p w:rsidR="00A53BC0" w:rsidP="00A53BC0" w:rsidRDefault="00A53BC0" w14:paraId="0C524BDD" w14:textId="77777777">
      <w:pPr>
        <w:pStyle w:val="scemptyline"/>
      </w:pPr>
    </w:p>
    <w:p w:rsidR="00A53BC0" w:rsidP="00A53BC0" w:rsidRDefault="00A53BC0" w14:paraId="4C350AD7" w14:textId="77777777">
      <w:pPr>
        <w:pStyle w:val="scnoncodifiedsection"/>
      </w:pPr>
      <w:bookmarkStart w:name="bs_num_3_7a8c23a39" w:id="55"/>
      <w:r>
        <w:t>S</w:t>
      </w:r>
      <w:bookmarkEnd w:id="55"/>
      <w:r>
        <w:t>ECTION 3.</w:t>
      </w:r>
      <w:r>
        <w:tab/>
        <w:t xml:space="preserve"> </w:t>
      </w:r>
      <w:r w:rsidRPr="00FA7CEF">
        <w:t>The amendments in this act of Sections 1 and 2 of Section 50-11-580 of the S.C. Code do not affect pending actions, rights, duties, or liabilities founded thereon, or alter, discharge, release or extinguish any penalty, forfeiture, or liability incurred under Sections 1 and 2 of Section 50-11-580.  After the effective dates included in this act, the provisions of law referred to as amended by this act must be taken and treated as remaining in full force and effect for the purpose of sustaining any pending or vested right, civil action, special proceeding, criminal prosecution, or appeal existing as of the applicable effective dates of this act, and for the enforcement of rights, duties, penalties, forfeitures, and liabilities as they stood under the amended laws.</w:t>
      </w:r>
    </w:p>
    <w:p w:rsidR="00A53BC0" w:rsidP="00A53BC0" w:rsidRDefault="00A53BC0" w14:paraId="3FFE8EE0" w14:textId="77777777">
      <w:pPr>
        <w:pStyle w:val="scemptyline"/>
      </w:pPr>
    </w:p>
    <w:p w:rsidR="00A53BC0" w:rsidP="00A53BC0" w:rsidRDefault="00A53BC0" w14:paraId="23BC05A3" w14:textId="77777777">
      <w:pPr>
        <w:pStyle w:val="scnoncodifiedsection"/>
      </w:pPr>
      <w:bookmarkStart w:name="bs_num_4_31f35b04e" w:id="56"/>
      <w:r>
        <w:t>S</w:t>
      </w:r>
      <w:bookmarkEnd w:id="56"/>
      <w:r>
        <w:t>ECTION 4.</w:t>
      </w:r>
      <w:r>
        <w:tab/>
        <w:t xml:space="preserve"> </w:t>
      </w:r>
      <w:r w:rsidRPr="00AA15CA">
        <w:t>Section 1 of this act takes effect January 1, 2025. Section 2 of this act takes effect January 1, 2030</w:t>
      </w:r>
      <w:r>
        <w:t>.</w:t>
      </w:r>
    </w:p>
    <w:p w:rsidRPr="00DF3B44" w:rsidR="007A10F1" w:rsidP="007A10F1" w:rsidRDefault="007A10F1" w14:paraId="0E9393B4" w14:textId="39B49E0D">
      <w:pPr>
        <w:pStyle w:val="scnoncodifiedsection"/>
      </w:pP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64D3C">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B5DE" w14:textId="77777777" w:rsidR="00C678A7" w:rsidRDefault="00C678A7" w:rsidP="0010329A">
      <w:pPr>
        <w:spacing w:after="0" w:line="240" w:lineRule="auto"/>
      </w:pPr>
      <w:r>
        <w:separator/>
      </w:r>
    </w:p>
    <w:p w14:paraId="4DECDEE3" w14:textId="77777777" w:rsidR="00C678A7" w:rsidRDefault="00C678A7"/>
  </w:endnote>
  <w:endnote w:type="continuationSeparator" w:id="0">
    <w:p w14:paraId="22DEFFE5" w14:textId="77777777" w:rsidR="00C678A7" w:rsidRDefault="00C678A7" w:rsidP="0010329A">
      <w:pPr>
        <w:spacing w:after="0" w:line="240" w:lineRule="auto"/>
      </w:pPr>
      <w:r>
        <w:continuationSeparator/>
      </w:r>
    </w:p>
    <w:p w14:paraId="600BBF6B" w14:textId="77777777" w:rsidR="00C678A7" w:rsidRDefault="00C678A7"/>
  </w:endnote>
  <w:endnote w:type="continuationNotice" w:id="1">
    <w:p w14:paraId="568A907A" w14:textId="77777777" w:rsidR="00C678A7" w:rsidRDefault="00C67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2C8B" w14:textId="35E8810F" w:rsidR="00D82AB2" w:rsidRPr="00BC78CD" w:rsidRDefault="00D82AB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4820</w:t>
        </w:r>
      </w:sdtContent>
    </w:sdt>
    <w:r>
      <w:t>-</w:t>
    </w:r>
    <w:sdt>
      <w:sdtPr>
        <w:id w:val="2009335880"/>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B680556" w:rsidR="00685035" w:rsidRPr="007B4AF7" w:rsidRDefault="00975C2B" w:rsidP="00D14995">
        <w:pPr>
          <w:pStyle w:val="scbillfooter"/>
        </w:pPr>
        <w:sdt>
          <w:sdtPr>
            <w:alias w:val="footer_billname"/>
            <w:tag w:val="footer_billname"/>
            <w:id w:val="457382597"/>
            <w:lock w:val="sdtContentLocked"/>
            <w:placeholder>
              <w:docPart w:val="50ACF582CDE24ADE9AF36A7143504404"/>
            </w:placeholder>
            <w:dataBinding w:prefixMappings="xmlns:ns0='http://schemas.openxmlformats.org/package/2006/metadata/lwb360-metadata' " w:xpath="/ns0:lwb360Metadata[1]/ns0:T_BILL_T_BILLNAME[1]" w:storeItemID="{A70AC2F9-CF59-46A9-A8A7-29CBD0ED4110}"/>
            <w:text/>
          </w:sdtPr>
          <w:sdtEndPr/>
          <w:sdtContent>
            <w:r w:rsidR="00371F1D">
              <w:t>[4820]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0ACF582CDE24ADE9AF36A7143504404"/>
            </w:placeholder>
            <w:dataBinding w:prefixMappings="xmlns:ns0='http://schemas.openxmlformats.org/package/2006/metadata/lwb360-metadata' " w:xpath="/ns0:lwb360Metadata[1]/ns0:T_BILL_T_FILENAME[1]" w:storeItemID="{A70AC2F9-CF59-46A9-A8A7-29CBD0ED4110}"/>
            <w:text/>
          </w:sdtPr>
          <w:sdtEndPr/>
          <w:sdtContent>
            <w:r w:rsidR="00CC271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3EB2" w14:textId="77777777" w:rsidR="00C678A7" w:rsidRDefault="00C678A7" w:rsidP="0010329A">
      <w:pPr>
        <w:spacing w:after="0" w:line="240" w:lineRule="auto"/>
      </w:pPr>
      <w:r>
        <w:separator/>
      </w:r>
    </w:p>
    <w:p w14:paraId="110C2F20" w14:textId="77777777" w:rsidR="00C678A7" w:rsidRDefault="00C678A7"/>
  </w:footnote>
  <w:footnote w:type="continuationSeparator" w:id="0">
    <w:p w14:paraId="79D7B4A4" w14:textId="77777777" w:rsidR="00C678A7" w:rsidRDefault="00C678A7" w:rsidP="0010329A">
      <w:pPr>
        <w:spacing w:after="0" w:line="240" w:lineRule="auto"/>
      </w:pPr>
      <w:r>
        <w:continuationSeparator/>
      </w:r>
    </w:p>
    <w:p w14:paraId="6339FFCC" w14:textId="77777777" w:rsidR="00C678A7" w:rsidRDefault="00C678A7"/>
  </w:footnote>
  <w:footnote w:type="continuationNotice" w:id="1">
    <w:p w14:paraId="67F2C2F2" w14:textId="77777777" w:rsidR="00C678A7" w:rsidRDefault="00C678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2CCA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A2FE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C0287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510FD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20C8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CC28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C052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206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A05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E4BB6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340740817">
    <w:abstractNumId w:val="8"/>
  </w:num>
  <w:num w:numId="12" w16cid:durableId="240800164">
    <w:abstractNumId w:val="3"/>
  </w:num>
  <w:num w:numId="13" w16cid:durableId="1997803694">
    <w:abstractNumId w:val="2"/>
  </w:num>
  <w:num w:numId="14" w16cid:durableId="691686809">
    <w:abstractNumId w:val="1"/>
  </w:num>
  <w:num w:numId="15" w16cid:durableId="82534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348A"/>
    <w:rsid w:val="00033A9C"/>
    <w:rsid w:val="00037F04"/>
    <w:rsid w:val="000404BF"/>
    <w:rsid w:val="00044B84"/>
    <w:rsid w:val="000479D0"/>
    <w:rsid w:val="00052DF9"/>
    <w:rsid w:val="00057D62"/>
    <w:rsid w:val="0006464F"/>
    <w:rsid w:val="00066B54"/>
    <w:rsid w:val="0006771C"/>
    <w:rsid w:val="00072FCD"/>
    <w:rsid w:val="00074A4F"/>
    <w:rsid w:val="00077B65"/>
    <w:rsid w:val="00083340"/>
    <w:rsid w:val="000A3C25"/>
    <w:rsid w:val="000B4C02"/>
    <w:rsid w:val="000B5B4A"/>
    <w:rsid w:val="000B7FE1"/>
    <w:rsid w:val="000C1995"/>
    <w:rsid w:val="000C3E88"/>
    <w:rsid w:val="000C46B9"/>
    <w:rsid w:val="000C5140"/>
    <w:rsid w:val="000C58E4"/>
    <w:rsid w:val="000C6F9A"/>
    <w:rsid w:val="000D2F44"/>
    <w:rsid w:val="000D33E4"/>
    <w:rsid w:val="000E04D5"/>
    <w:rsid w:val="000E578A"/>
    <w:rsid w:val="000F185F"/>
    <w:rsid w:val="000F2250"/>
    <w:rsid w:val="0010329A"/>
    <w:rsid w:val="00105756"/>
    <w:rsid w:val="0010605A"/>
    <w:rsid w:val="00110A91"/>
    <w:rsid w:val="001164F9"/>
    <w:rsid w:val="0011719C"/>
    <w:rsid w:val="001213C2"/>
    <w:rsid w:val="00123519"/>
    <w:rsid w:val="00140049"/>
    <w:rsid w:val="0014191E"/>
    <w:rsid w:val="001674B4"/>
    <w:rsid w:val="00171601"/>
    <w:rsid w:val="001730EB"/>
    <w:rsid w:val="00173276"/>
    <w:rsid w:val="001841D3"/>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4C44"/>
    <w:rsid w:val="00230038"/>
    <w:rsid w:val="00233975"/>
    <w:rsid w:val="00236D73"/>
    <w:rsid w:val="002435C0"/>
    <w:rsid w:val="00243EE4"/>
    <w:rsid w:val="00257F60"/>
    <w:rsid w:val="002619B5"/>
    <w:rsid w:val="002625EA"/>
    <w:rsid w:val="00262AC5"/>
    <w:rsid w:val="00264AE9"/>
    <w:rsid w:val="00274998"/>
    <w:rsid w:val="00275AE6"/>
    <w:rsid w:val="002836D8"/>
    <w:rsid w:val="002A7989"/>
    <w:rsid w:val="002B02F3"/>
    <w:rsid w:val="002B1A69"/>
    <w:rsid w:val="002C3463"/>
    <w:rsid w:val="002D266D"/>
    <w:rsid w:val="002D34DD"/>
    <w:rsid w:val="002D5B3D"/>
    <w:rsid w:val="002D7447"/>
    <w:rsid w:val="002E315A"/>
    <w:rsid w:val="002E4F8C"/>
    <w:rsid w:val="002E6D6A"/>
    <w:rsid w:val="002F560C"/>
    <w:rsid w:val="002F5847"/>
    <w:rsid w:val="0030425A"/>
    <w:rsid w:val="00311746"/>
    <w:rsid w:val="003179BE"/>
    <w:rsid w:val="0032240C"/>
    <w:rsid w:val="003421F1"/>
    <w:rsid w:val="0034279C"/>
    <w:rsid w:val="00354F64"/>
    <w:rsid w:val="003559A1"/>
    <w:rsid w:val="00361563"/>
    <w:rsid w:val="00371D36"/>
    <w:rsid w:val="00371F1D"/>
    <w:rsid w:val="00373E17"/>
    <w:rsid w:val="003775E6"/>
    <w:rsid w:val="00381998"/>
    <w:rsid w:val="003A0EFD"/>
    <w:rsid w:val="003A5F1C"/>
    <w:rsid w:val="003B433A"/>
    <w:rsid w:val="003C3E2E"/>
    <w:rsid w:val="003D4A3C"/>
    <w:rsid w:val="003D55B2"/>
    <w:rsid w:val="003D739F"/>
    <w:rsid w:val="003E0033"/>
    <w:rsid w:val="003E5452"/>
    <w:rsid w:val="003E7165"/>
    <w:rsid w:val="003E7FF6"/>
    <w:rsid w:val="004046B5"/>
    <w:rsid w:val="00406F27"/>
    <w:rsid w:val="004141B8"/>
    <w:rsid w:val="004203B9"/>
    <w:rsid w:val="004259D4"/>
    <w:rsid w:val="00432135"/>
    <w:rsid w:val="00435E77"/>
    <w:rsid w:val="00445E08"/>
    <w:rsid w:val="00446987"/>
    <w:rsid w:val="00446D28"/>
    <w:rsid w:val="00466CD0"/>
    <w:rsid w:val="00473583"/>
    <w:rsid w:val="00477530"/>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462C"/>
    <w:rsid w:val="004E1946"/>
    <w:rsid w:val="004E66E9"/>
    <w:rsid w:val="004E7DDE"/>
    <w:rsid w:val="004F0090"/>
    <w:rsid w:val="004F172C"/>
    <w:rsid w:val="004F1B94"/>
    <w:rsid w:val="005002ED"/>
    <w:rsid w:val="00500DBC"/>
    <w:rsid w:val="005102BE"/>
    <w:rsid w:val="0051664B"/>
    <w:rsid w:val="0051734B"/>
    <w:rsid w:val="00523F7F"/>
    <w:rsid w:val="00524D54"/>
    <w:rsid w:val="005348AA"/>
    <w:rsid w:val="0054531B"/>
    <w:rsid w:val="00546C24"/>
    <w:rsid w:val="005476FF"/>
    <w:rsid w:val="005516F6"/>
    <w:rsid w:val="00552842"/>
    <w:rsid w:val="00554E89"/>
    <w:rsid w:val="005643C1"/>
    <w:rsid w:val="00564B58"/>
    <w:rsid w:val="00572281"/>
    <w:rsid w:val="005801DD"/>
    <w:rsid w:val="00592A40"/>
    <w:rsid w:val="005A28BC"/>
    <w:rsid w:val="005A5377"/>
    <w:rsid w:val="005B7817"/>
    <w:rsid w:val="005C04B3"/>
    <w:rsid w:val="005C06C8"/>
    <w:rsid w:val="005C23D7"/>
    <w:rsid w:val="005C40EB"/>
    <w:rsid w:val="005C4E98"/>
    <w:rsid w:val="005D02B4"/>
    <w:rsid w:val="005D3013"/>
    <w:rsid w:val="005E1E50"/>
    <w:rsid w:val="005E22E4"/>
    <w:rsid w:val="005E2B9C"/>
    <w:rsid w:val="005E3332"/>
    <w:rsid w:val="005F6536"/>
    <w:rsid w:val="005F76B0"/>
    <w:rsid w:val="00604429"/>
    <w:rsid w:val="006067B0"/>
    <w:rsid w:val="00606A8B"/>
    <w:rsid w:val="00611EBA"/>
    <w:rsid w:val="00617DD1"/>
    <w:rsid w:val="006213A8"/>
    <w:rsid w:val="00623BEA"/>
    <w:rsid w:val="006347E9"/>
    <w:rsid w:val="0063603E"/>
    <w:rsid w:val="00640C87"/>
    <w:rsid w:val="006454BB"/>
    <w:rsid w:val="00651C83"/>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4003"/>
    <w:rsid w:val="006C092D"/>
    <w:rsid w:val="006C099D"/>
    <w:rsid w:val="006C18F0"/>
    <w:rsid w:val="006C7E01"/>
    <w:rsid w:val="006D4BDE"/>
    <w:rsid w:val="006D64A5"/>
    <w:rsid w:val="006E0935"/>
    <w:rsid w:val="006E353F"/>
    <w:rsid w:val="006E35AB"/>
    <w:rsid w:val="006E44A9"/>
    <w:rsid w:val="00700223"/>
    <w:rsid w:val="00711AA9"/>
    <w:rsid w:val="00722155"/>
    <w:rsid w:val="00725ED3"/>
    <w:rsid w:val="007315E5"/>
    <w:rsid w:val="00737F19"/>
    <w:rsid w:val="007640BC"/>
    <w:rsid w:val="007824E5"/>
    <w:rsid w:val="00782BF8"/>
    <w:rsid w:val="00783C75"/>
    <w:rsid w:val="007849D9"/>
    <w:rsid w:val="00787433"/>
    <w:rsid w:val="007A083E"/>
    <w:rsid w:val="007A10F1"/>
    <w:rsid w:val="007A3D50"/>
    <w:rsid w:val="007B2D29"/>
    <w:rsid w:val="007B412F"/>
    <w:rsid w:val="007B4AF7"/>
    <w:rsid w:val="007B4DBF"/>
    <w:rsid w:val="007C5458"/>
    <w:rsid w:val="007D2C67"/>
    <w:rsid w:val="007D2E85"/>
    <w:rsid w:val="007E06BB"/>
    <w:rsid w:val="007F50D1"/>
    <w:rsid w:val="00816D52"/>
    <w:rsid w:val="00831048"/>
    <w:rsid w:val="00834272"/>
    <w:rsid w:val="00856ABB"/>
    <w:rsid w:val="008625C1"/>
    <w:rsid w:val="0087671D"/>
    <w:rsid w:val="008806F9"/>
    <w:rsid w:val="00887957"/>
    <w:rsid w:val="008A57E3"/>
    <w:rsid w:val="008B1ECA"/>
    <w:rsid w:val="008B5BF4"/>
    <w:rsid w:val="008B696F"/>
    <w:rsid w:val="008C0CEE"/>
    <w:rsid w:val="008C1B18"/>
    <w:rsid w:val="008D46EC"/>
    <w:rsid w:val="008E0E25"/>
    <w:rsid w:val="008E61A1"/>
    <w:rsid w:val="0090116C"/>
    <w:rsid w:val="00910F27"/>
    <w:rsid w:val="00917EA3"/>
    <w:rsid w:val="00917EE0"/>
    <w:rsid w:val="00921C89"/>
    <w:rsid w:val="0092600A"/>
    <w:rsid w:val="00926966"/>
    <w:rsid w:val="00926D03"/>
    <w:rsid w:val="00934036"/>
    <w:rsid w:val="00934889"/>
    <w:rsid w:val="00937F15"/>
    <w:rsid w:val="00945366"/>
    <w:rsid w:val="0094541D"/>
    <w:rsid w:val="009473EA"/>
    <w:rsid w:val="00947D39"/>
    <w:rsid w:val="00954E7E"/>
    <w:rsid w:val="009554D9"/>
    <w:rsid w:val="009572F9"/>
    <w:rsid w:val="00960D0F"/>
    <w:rsid w:val="00975C2B"/>
    <w:rsid w:val="009762DA"/>
    <w:rsid w:val="0098366F"/>
    <w:rsid w:val="00983A03"/>
    <w:rsid w:val="00986063"/>
    <w:rsid w:val="00991F67"/>
    <w:rsid w:val="00992876"/>
    <w:rsid w:val="0099753B"/>
    <w:rsid w:val="009A0DCE"/>
    <w:rsid w:val="009A22CD"/>
    <w:rsid w:val="009A3E4B"/>
    <w:rsid w:val="009B35FD"/>
    <w:rsid w:val="009B38FA"/>
    <w:rsid w:val="009B6815"/>
    <w:rsid w:val="009C647E"/>
    <w:rsid w:val="009D21FB"/>
    <w:rsid w:val="009D2967"/>
    <w:rsid w:val="009D3C2B"/>
    <w:rsid w:val="009D4264"/>
    <w:rsid w:val="009E3C4C"/>
    <w:rsid w:val="009E4191"/>
    <w:rsid w:val="009F2AB1"/>
    <w:rsid w:val="009F4FAF"/>
    <w:rsid w:val="009F68F1"/>
    <w:rsid w:val="009F769D"/>
    <w:rsid w:val="00A0199A"/>
    <w:rsid w:val="00A04529"/>
    <w:rsid w:val="00A0584B"/>
    <w:rsid w:val="00A16134"/>
    <w:rsid w:val="00A17135"/>
    <w:rsid w:val="00A21A6F"/>
    <w:rsid w:val="00A24D2F"/>
    <w:rsid w:val="00A24E56"/>
    <w:rsid w:val="00A26A62"/>
    <w:rsid w:val="00A34A53"/>
    <w:rsid w:val="00A35A9B"/>
    <w:rsid w:val="00A4070E"/>
    <w:rsid w:val="00A40CA0"/>
    <w:rsid w:val="00A40DD0"/>
    <w:rsid w:val="00A504A7"/>
    <w:rsid w:val="00A53677"/>
    <w:rsid w:val="00A53BC0"/>
    <w:rsid w:val="00A53BF2"/>
    <w:rsid w:val="00A60D68"/>
    <w:rsid w:val="00A61951"/>
    <w:rsid w:val="00A6474E"/>
    <w:rsid w:val="00A66A15"/>
    <w:rsid w:val="00A73EFA"/>
    <w:rsid w:val="00A77A3B"/>
    <w:rsid w:val="00A92034"/>
    <w:rsid w:val="00A92F6F"/>
    <w:rsid w:val="00A97523"/>
    <w:rsid w:val="00AA7824"/>
    <w:rsid w:val="00AB0FA3"/>
    <w:rsid w:val="00AB4843"/>
    <w:rsid w:val="00AB73BF"/>
    <w:rsid w:val="00AC335C"/>
    <w:rsid w:val="00AC463E"/>
    <w:rsid w:val="00AD3BE2"/>
    <w:rsid w:val="00AD3E3D"/>
    <w:rsid w:val="00AE1EE4"/>
    <w:rsid w:val="00AE36EC"/>
    <w:rsid w:val="00AE7406"/>
    <w:rsid w:val="00AF1688"/>
    <w:rsid w:val="00AF46E6"/>
    <w:rsid w:val="00AF5139"/>
    <w:rsid w:val="00B04E8C"/>
    <w:rsid w:val="00B06EDA"/>
    <w:rsid w:val="00B07760"/>
    <w:rsid w:val="00B1161F"/>
    <w:rsid w:val="00B11661"/>
    <w:rsid w:val="00B32B4D"/>
    <w:rsid w:val="00B4137E"/>
    <w:rsid w:val="00B413C9"/>
    <w:rsid w:val="00B42B9C"/>
    <w:rsid w:val="00B54DF7"/>
    <w:rsid w:val="00B56223"/>
    <w:rsid w:val="00B56E79"/>
    <w:rsid w:val="00B57AA7"/>
    <w:rsid w:val="00B637AA"/>
    <w:rsid w:val="00B63BE2"/>
    <w:rsid w:val="00B64D3C"/>
    <w:rsid w:val="00B7592C"/>
    <w:rsid w:val="00B809D3"/>
    <w:rsid w:val="00B84B66"/>
    <w:rsid w:val="00B85475"/>
    <w:rsid w:val="00B9090A"/>
    <w:rsid w:val="00B92196"/>
    <w:rsid w:val="00B9228D"/>
    <w:rsid w:val="00B929EC"/>
    <w:rsid w:val="00BB0725"/>
    <w:rsid w:val="00BB11FB"/>
    <w:rsid w:val="00BB20DF"/>
    <w:rsid w:val="00BB6901"/>
    <w:rsid w:val="00BC408A"/>
    <w:rsid w:val="00BC5023"/>
    <w:rsid w:val="00BC556C"/>
    <w:rsid w:val="00BD42DA"/>
    <w:rsid w:val="00BD4684"/>
    <w:rsid w:val="00BE08A7"/>
    <w:rsid w:val="00BE4391"/>
    <w:rsid w:val="00BF3E48"/>
    <w:rsid w:val="00BF42C7"/>
    <w:rsid w:val="00C04DF9"/>
    <w:rsid w:val="00C065A6"/>
    <w:rsid w:val="00C15F1B"/>
    <w:rsid w:val="00C16288"/>
    <w:rsid w:val="00C166D4"/>
    <w:rsid w:val="00C17D1D"/>
    <w:rsid w:val="00C234C7"/>
    <w:rsid w:val="00C45923"/>
    <w:rsid w:val="00C543E7"/>
    <w:rsid w:val="00C654E8"/>
    <w:rsid w:val="00C678A7"/>
    <w:rsid w:val="00C70225"/>
    <w:rsid w:val="00C72198"/>
    <w:rsid w:val="00C73C7D"/>
    <w:rsid w:val="00C75005"/>
    <w:rsid w:val="00C86293"/>
    <w:rsid w:val="00C95DF5"/>
    <w:rsid w:val="00C970DF"/>
    <w:rsid w:val="00CA7E71"/>
    <w:rsid w:val="00CB2673"/>
    <w:rsid w:val="00CB701D"/>
    <w:rsid w:val="00CC2711"/>
    <w:rsid w:val="00CC36C9"/>
    <w:rsid w:val="00CC3F0E"/>
    <w:rsid w:val="00CD08C9"/>
    <w:rsid w:val="00CD1FE8"/>
    <w:rsid w:val="00CD38CD"/>
    <w:rsid w:val="00CD3E0C"/>
    <w:rsid w:val="00CD5565"/>
    <w:rsid w:val="00CD616C"/>
    <w:rsid w:val="00CF1C29"/>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82AB2"/>
    <w:rsid w:val="00D83B5B"/>
    <w:rsid w:val="00D95B64"/>
    <w:rsid w:val="00DA1AA0"/>
    <w:rsid w:val="00DA512B"/>
    <w:rsid w:val="00DC44A8"/>
    <w:rsid w:val="00DD6924"/>
    <w:rsid w:val="00DD76C3"/>
    <w:rsid w:val="00DE4BEE"/>
    <w:rsid w:val="00DE5B3D"/>
    <w:rsid w:val="00DE7112"/>
    <w:rsid w:val="00DF19BE"/>
    <w:rsid w:val="00DF3B44"/>
    <w:rsid w:val="00DF5D2B"/>
    <w:rsid w:val="00E1372E"/>
    <w:rsid w:val="00E21D30"/>
    <w:rsid w:val="00E23A89"/>
    <w:rsid w:val="00E24D9A"/>
    <w:rsid w:val="00E27805"/>
    <w:rsid w:val="00E27987"/>
    <w:rsid w:val="00E27A11"/>
    <w:rsid w:val="00E30497"/>
    <w:rsid w:val="00E30DD9"/>
    <w:rsid w:val="00E30FAA"/>
    <w:rsid w:val="00E358A2"/>
    <w:rsid w:val="00E35BB6"/>
    <w:rsid w:val="00E35C9A"/>
    <w:rsid w:val="00E3771B"/>
    <w:rsid w:val="00E40979"/>
    <w:rsid w:val="00E41B55"/>
    <w:rsid w:val="00E43F26"/>
    <w:rsid w:val="00E52A36"/>
    <w:rsid w:val="00E6378B"/>
    <w:rsid w:val="00E63EC3"/>
    <w:rsid w:val="00E653DA"/>
    <w:rsid w:val="00E65958"/>
    <w:rsid w:val="00E80705"/>
    <w:rsid w:val="00E84FE5"/>
    <w:rsid w:val="00E879A5"/>
    <w:rsid w:val="00E879FC"/>
    <w:rsid w:val="00E95378"/>
    <w:rsid w:val="00EA09CA"/>
    <w:rsid w:val="00EA2574"/>
    <w:rsid w:val="00EA2F1F"/>
    <w:rsid w:val="00EA3F2E"/>
    <w:rsid w:val="00EA57EC"/>
    <w:rsid w:val="00EB120E"/>
    <w:rsid w:val="00EB34C8"/>
    <w:rsid w:val="00EB46E2"/>
    <w:rsid w:val="00EC0045"/>
    <w:rsid w:val="00ED452E"/>
    <w:rsid w:val="00EE3CDA"/>
    <w:rsid w:val="00EF021F"/>
    <w:rsid w:val="00EF37A8"/>
    <w:rsid w:val="00EF531F"/>
    <w:rsid w:val="00F05FE8"/>
    <w:rsid w:val="00F06D86"/>
    <w:rsid w:val="00F13D87"/>
    <w:rsid w:val="00F149E5"/>
    <w:rsid w:val="00F14A65"/>
    <w:rsid w:val="00F15E33"/>
    <w:rsid w:val="00F17DA2"/>
    <w:rsid w:val="00F22EC0"/>
    <w:rsid w:val="00F25C47"/>
    <w:rsid w:val="00F27D7B"/>
    <w:rsid w:val="00F31D34"/>
    <w:rsid w:val="00F342A1"/>
    <w:rsid w:val="00F36FBA"/>
    <w:rsid w:val="00F4450E"/>
    <w:rsid w:val="00F44D36"/>
    <w:rsid w:val="00F46262"/>
    <w:rsid w:val="00F4795D"/>
    <w:rsid w:val="00F50A61"/>
    <w:rsid w:val="00F525CD"/>
    <w:rsid w:val="00F5286C"/>
    <w:rsid w:val="00F52880"/>
    <w:rsid w:val="00F52E12"/>
    <w:rsid w:val="00F638CA"/>
    <w:rsid w:val="00F657C5"/>
    <w:rsid w:val="00F81B33"/>
    <w:rsid w:val="00F900B4"/>
    <w:rsid w:val="00FA0F2E"/>
    <w:rsid w:val="00FA4DB1"/>
    <w:rsid w:val="00FB3F2A"/>
    <w:rsid w:val="00FC18C1"/>
    <w:rsid w:val="00FC3593"/>
    <w:rsid w:val="00FD117D"/>
    <w:rsid w:val="00FD72E3"/>
    <w:rsid w:val="00FE06FC"/>
    <w:rsid w:val="00FF0315"/>
    <w:rsid w:val="00FF1B7F"/>
    <w:rsid w:val="00FF2121"/>
    <w:rsid w:val="00FF27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C4C"/>
    <w:rPr>
      <w:lang w:val="en-US"/>
    </w:rPr>
  </w:style>
  <w:style w:type="paragraph" w:styleId="Heading1">
    <w:name w:val="heading 1"/>
    <w:basedOn w:val="Normal"/>
    <w:next w:val="Normal"/>
    <w:link w:val="Heading1Char"/>
    <w:uiPriority w:val="9"/>
    <w:qFormat/>
    <w:rsid w:val="00975C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5C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5C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75C2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75C2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75C2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75C2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75C2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5C2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E3C4C"/>
    <w:rPr>
      <w:rFonts w:ascii="Times New Roman" w:hAnsi="Times New Roman"/>
      <w:b w:val="0"/>
      <w:i w:val="0"/>
      <w:sz w:val="22"/>
    </w:rPr>
  </w:style>
  <w:style w:type="paragraph" w:styleId="NoSpacing">
    <w:name w:val="No Spacing"/>
    <w:uiPriority w:val="1"/>
    <w:qFormat/>
    <w:rsid w:val="009E3C4C"/>
    <w:pPr>
      <w:spacing w:after="0" w:line="240" w:lineRule="auto"/>
    </w:pPr>
  </w:style>
  <w:style w:type="paragraph" w:customStyle="1" w:styleId="scemptylineheader">
    <w:name w:val="sc_emptyline_header"/>
    <w:qFormat/>
    <w:rsid w:val="009E3C4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E3C4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E3C4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E3C4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E3C4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E3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E3C4C"/>
    <w:rPr>
      <w:color w:val="808080"/>
    </w:rPr>
  </w:style>
  <w:style w:type="paragraph" w:customStyle="1" w:styleId="scdirectionallanguage">
    <w:name w:val="sc_directional_language"/>
    <w:qFormat/>
    <w:rsid w:val="009E3C4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E3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E3C4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E3C4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E3C4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E3C4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E3C4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E3C4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E3C4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E3C4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E3C4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E3C4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E3C4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E3C4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E3C4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E3C4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E3C4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E3C4C"/>
    <w:rPr>
      <w:rFonts w:ascii="Times New Roman" w:hAnsi="Times New Roman"/>
      <w:color w:val="auto"/>
      <w:sz w:val="22"/>
    </w:rPr>
  </w:style>
  <w:style w:type="paragraph" w:customStyle="1" w:styleId="scclippagebillheader">
    <w:name w:val="sc_clip_page_bill_header"/>
    <w:qFormat/>
    <w:rsid w:val="009E3C4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E3C4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E3C4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E3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C4C"/>
    <w:rPr>
      <w:lang w:val="en-US"/>
    </w:rPr>
  </w:style>
  <w:style w:type="paragraph" w:styleId="Footer">
    <w:name w:val="footer"/>
    <w:basedOn w:val="Normal"/>
    <w:link w:val="FooterChar"/>
    <w:uiPriority w:val="99"/>
    <w:unhideWhenUsed/>
    <w:rsid w:val="009E3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4C"/>
    <w:rPr>
      <w:lang w:val="en-US"/>
    </w:rPr>
  </w:style>
  <w:style w:type="paragraph" w:styleId="ListParagraph">
    <w:name w:val="List Paragraph"/>
    <w:basedOn w:val="Normal"/>
    <w:uiPriority w:val="34"/>
    <w:qFormat/>
    <w:rsid w:val="009E3C4C"/>
    <w:pPr>
      <w:ind w:left="720"/>
      <w:contextualSpacing/>
    </w:pPr>
  </w:style>
  <w:style w:type="paragraph" w:customStyle="1" w:styleId="scbillfooter">
    <w:name w:val="sc_bill_footer"/>
    <w:qFormat/>
    <w:rsid w:val="009E3C4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E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E3C4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E3C4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E3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E3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E3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E3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E3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E3C4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E3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E3C4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E3C4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E3C4C"/>
    <w:pPr>
      <w:widowControl w:val="0"/>
      <w:suppressAutoHyphens/>
      <w:spacing w:after="0" w:line="360" w:lineRule="auto"/>
    </w:pPr>
    <w:rPr>
      <w:rFonts w:ascii="Times New Roman" w:hAnsi="Times New Roman"/>
      <w:lang w:val="en-US"/>
    </w:rPr>
  </w:style>
  <w:style w:type="paragraph" w:customStyle="1" w:styleId="sctableln">
    <w:name w:val="sc_table_ln"/>
    <w:qFormat/>
    <w:rsid w:val="009E3C4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E3C4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E3C4C"/>
    <w:rPr>
      <w:strike/>
      <w:dstrike w:val="0"/>
    </w:rPr>
  </w:style>
  <w:style w:type="character" w:customStyle="1" w:styleId="scinsert">
    <w:name w:val="sc_insert"/>
    <w:uiPriority w:val="1"/>
    <w:qFormat/>
    <w:rsid w:val="009E3C4C"/>
    <w:rPr>
      <w:caps w:val="0"/>
      <w:smallCaps w:val="0"/>
      <w:strike w:val="0"/>
      <w:dstrike w:val="0"/>
      <w:vanish w:val="0"/>
      <w:u w:val="single"/>
      <w:vertAlign w:val="baseline"/>
    </w:rPr>
  </w:style>
  <w:style w:type="character" w:customStyle="1" w:styleId="scinsertred">
    <w:name w:val="sc_insert_red"/>
    <w:uiPriority w:val="1"/>
    <w:qFormat/>
    <w:rsid w:val="009E3C4C"/>
    <w:rPr>
      <w:caps w:val="0"/>
      <w:smallCaps w:val="0"/>
      <w:strike w:val="0"/>
      <w:dstrike w:val="0"/>
      <w:vanish w:val="0"/>
      <w:color w:val="FF0000"/>
      <w:u w:val="single"/>
      <w:vertAlign w:val="baseline"/>
    </w:rPr>
  </w:style>
  <w:style w:type="character" w:customStyle="1" w:styleId="scinsertblue">
    <w:name w:val="sc_insert_blue"/>
    <w:uiPriority w:val="1"/>
    <w:qFormat/>
    <w:rsid w:val="009E3C4C"/>
    <w:rPr>
      <w:caps w:val="0"/>
      <w:smallCaps w:val="0"/>
      <w:strike w:val="0"/>
      <w:dstrike w:val="0"/>
      <w:vanish w:val="0"/>
      <w:color w:val="0070C0"/>
      <w:u w:val="single"/>
      <w:vertAlign w:val="baseline"/>
    </w:rPr>
  </w:style>
  <w:style w:type="character" w:customStyle="1" w:styleId="scstrikered">
    <w:name w:val="sc_strike_red"/>
    <w:uiPriority w:val="1"/>
    <w:qFormat/>
    <w:rsid w:val="009E3C4C"/>
    <w:rPr>
      <w:strike/>
      <w:dstrike w:val="0"/>
      <w:color w:val="FF0000"/>
    </w:rPr>
  </w:style>
  <w:style w:type="character" w:customStyle="1" w:styleId="scstrikeblue">
    <w:name w:val="sc_strike_blue"/>
    <w:uiPriority w:val="1"/>
    <w:qFormat/>
    <w:rsid w:val="009E3C4C"/>
    <w:rPr>
      <w:strike/>
      <w:dstrike w:val="0"/>
      <w:color w:val="0070C0"/>
    </w:rPr>
  </w:style>
  <w:style w:type="character" w:customStyle="1" w:styleId="scinsertbluenounderline">
    <w:name w:val="sc_insert_blue_no_underline"/>
    <w:uiPriority w:val="1"/>
    <w:qFormat/>
    <w:rsid w:val="009E3C4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E3C4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E3C4C"/>
    <w:rPr>
      <w:strike/>
      <w:dstrike w:val="0"/>
      <w:color w:val="0070C0"/>
      <w:lang w:val="en-US"/>
    </w:rPr>
  </w:style>
  <w:style w:type="character" w:customStyle="1" w:styleId="scstrikerednoncodified">
    <w:name w:val="sc_strike_red_non_codified"/>
    <w:uiPriority w:val="1"/>
    <w:qFormat/>
    <w:rsid w:val="009E3C4C"/>
    <w:rPr>
      <w:strike/>
      <w:dstrike w:val="0"/>
      <w:color w:val="FF0000"/>
    </w:rPr>
  </w:style>
  <w:style w:type="paragraph" w:customStyle="1" w:styleId="scbillsiglines">
    <w:name w:val="sc_bill_sig_lines"/>
    <w:qFormat/>
    <w:rsid w:val="009E3C4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E3C4C"/>
    <w:rPr>
      <w:bdr w:val="none" w:sz="0" w:space="0" w:color="auto"/>
      <w:shd w:val="clear" w:color="auto" w:fill="FEC6C6"/>
    </w:rPr>
  </w:style>
  <w:style w:type="character" w:customStyle="1" w:styleId="screstoreblue">
    <w:name w:val="sc_restore_blue"/>
    <w:uiPriority w:val="1"/>
    <w:qFormat/>
    <w:rsid w:val="009E3C4C"/>
    <w:rPr>
      <w:color w:val="4472C4" w:themeColor="accent1"/>
      <w:bdr w:val="none" w:sz="0" w:space="0" w:color="auto"/>
      <w:shd w:val="clear" w:color="auto" w:fill="auto"/>
    </w:rPr>
  </w:style>
  <w:style w:type="character" w:customStyle="1" w:styleId="screstorered">
    <w:name w:val="sc_restore_red"/>
    <w:uiPriority w:val="1"/>
    <w:qFormat/>
    <w:rsid w:val="009E3C4C"/>
    <w:rPr>
      <w:color w:val="FF0000"/>
      <w:bdr w:val="none" w:sz="0" w:space="0" w:color="auto"/>
      <w:shd w:val="clear" w:color="auto" w:fill="auto"/>
    </w:rPr>
  </w:style>
  <w:style w:type="character" w:customStyle="1" w:styleId="scstrikenewblue">
    <w:name w:val="sc_strike_new_blue"/>
    <w:uiPriority w:val="1"/>
    <w:qFormat/>
    <w:rsid w:val="009E3C4C"/>
    <w:rPr>
      <w:strike w:val="0"/>
      <w:dstrike/>
      <w:color w:val="0070C0"/>
      <w:u w:val="none"/>
    </w:rPr>
  </w:style>
  <w:style w:type="character" w:customStyle="1" w:styleId="scstrikenewred">
    <w:name w:val="sc_strike_new_red"/>
    <w:uiPriority w:val="1"/>
    <w:qFormat/>
    <w:rsid w:val="009E3C4C"/>
    <w:rPr>
      <w:strike w:val="0"/>
      <w:dstrike/>
      <w:color w:val="FF0000"/>
      <w:u w:val="none"/>
    </w:rPr>
  </w:style>
  <w:style w:type="character" w:customStyle="1" w:styleId="scamendsenate">
    <w:name w:val="sc_amend_senate"/>
    <w:uiPriority w:val="1"/>
    <w:qFormat/>
    <w:rsid w:val="009E3C4C"/>
    <w:rPr>
      <w:bdr w:val="none" w:sz="0" w:space="0" w:color="auto"/>
      <w:shd w:val="clear" w:color="auto" w:fill="FFF2CC" w:themeFill="accent4" w:themeFillTint="33"/>
    </w:rPr>
  </w:style>
  <w:style w:type="character" w:customStyle="1" w:styleId="scamendhouse">
    <w:name w:val="sc_amend_house"/>
    <w:uiPriority w:val="1"/>
    <w:qFormat/>
    <w:rsid w:val="009E3C4C"/>
    <w:rPr>
      <w:bdr w:val="none" w:sz="0" w:space="0" w:color="auto"/>
      <w:shd w:val="clear" w:color="auto" w:fill="E2EFD9" w:themeFill="accent6" w:themeFillTint="33"/>
    </w:rPr>
  </w:style>
  <w:style w:type="paragraph" w:styleId="Revision">
    <w:name w:val="Revision"/>
    <w:hidden/>
    <w:uiPriority w:val="99"/>
    <w:semiHidden/>
    <w:rsid w:val="002D34DD"/>
    <w:pPr>
      <w:spacing w:after="0" w:line="240" w:lineRule="auto"/>
    </w:pPr>
    <w:rPr>
      <w:lang w:val="en-US"/>
    </w:rPr>
  </w:style>
  <w:style w:type="character" w:styleId="CommentReference">
    <w:name w:val="annotation reference"/>
    <w:basedOn w:val="DefaultParagraphFont"/>
    <w:uiPriority w:val="99"/>
    <w:semiHidden/>
    <w:unhideWhenUsed/>
    <w:rsid w:val="00A53BC0"/>
    <w:rPr>
      <w:sz w:val="16"/>
      <w:szCs w:val="16"/>
    </w:rPr>
  </w:style>
  <w:style w:type="paragraph" w:styleId="CommentText">
    <w:name w:val="annotation text"/>
    <w:basedOn w:val="Normal"/>
    <w:link w:val="CommentTextChar"/>
    <w:uiPriority w:val="99"/>
    <w:semiHidden/>
    <w:unhideWhenUsed/>
    <w:rsid w:val="00A53BC0"/>
    <w:pPr>
      <w:spacing w:line="240" w:lineRule="auto"/>
    </w:pPr>
    <w:rPr>
      <w:sz w:val="20"/>
      <w:szCs w:val="20"/>
    </w:rPr>
  </w:style>
  <w:style w:type="character" w:customStyle="1" w:styleId="CommentTextChar">
    <w:name w:val="Comment Text Char"/>
    <w:basedOn w:val="DefaultParagraphFont"/>
    <w:link w:val="CommentText"/>
    <w:uiPriority w:val="99"/>
    <w:semiHidden/>
    <w:rsid w:val="00A53BC0"/>
    <w:rPr>
      <w:sz w:val="20"/>
      <w:szCs w:val="20"/>
      <w:lang w:val="en-US"/>
    </w:rPr>
  </w:style>
  <w:style w:type="paragraph" w:styleId="CommentSubject">
    <w:name w:val="annotation subject"/>
    <w:basedOn w:val="CommentText"/>
    <w:next w:val="CommentText"/>
    <w:link w:val="CommentSubjectChar"/>
    <w:uiPriority w:val="99"/>
    <w:semiHidden/>
    <w:unhideWhenUsed/>
    <w:rsid w:val="00A53BC0"/>
    <w:rPr>
      <w:b/>
      <w:bCs/>
    </w:rPr>
  </w:style>
  <w:style w:type="character" w:customStyle="1" w:styleId="CommentSubjectChar">
    <w:name w:val="Comment Subject Char"/>
    <w:basedOn w:val="CommentTextChar"/>
    <w:link w:val="CommentSubject"/>
    <w:uiPriority w:val="99"/>
    <w:semiHidden/>
    <w:rsid w:val="00A53BC0"/>
    <w:rPr>
      <w:b/>
      <w:bCs/>
      <w:sz w:val="20"/>
      <w:szCs w:val="20"/>
      <w:lang w:val="en-US"/>
    </w:rPr>
  </w:style>
  <w:style w:type="paragraph" w:customStyle="1" w:styleId="sccoversheetfooter">
    <w:name w:val="sc_coversheet_footer"/>
    <w:qFormat/>
    <w:rsid w:val="00D82AB2"/>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82AB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82AB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82AB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82AB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82AB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82AB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82AB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82AB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82AB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82AB2"/>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10605A"/>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10605A"/>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10605A"/>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975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C2B"/>
    <w:rPr>
      <w:rFonts w:ascii="Segoe UI" w:hAnsi="Segoe UI" w:cs="Segoe UI"/>
      <w:sz w:val="18"/>
      <w:szCs w:val="18"/>
      <w:lang w:val="en-US"/>
    </w:rPr>
  </w:style>
  <w:style w:type="paragraph" w:styleId="Bibliography">
    <w:name w:val="Bibliography"/>
    <w:basedOn w:val="Normal"/>
    <w:next w:val="Normal"/>
    <w:uiPriority w:val="37"/>
    <w:semiHidden/>
    <w:unhideWhenUsed/>
    <w:rsid w:val="00975C2B"/>
  </w:style>
  <w:style w:type="paragraph" w:styleId="BlockText">
    <w:name w:val="Block Text"/>
    <w:basedOn w:val="Normal"/>
    <w:uiPriority w:val="99"/>
    <w:semiHidden/>
    <w:unhideWhenUsed/>
    <w:rsid w:val="00975C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975C2B"/>
    <w:pPr>
      <w:spacing w:after="120"/>
    </w:pPr>
  </w:style>
  <w:style w:type="character" w:customStyle="1" w:styleId="BodyTextChar">
    <w:name w:val="Body Text Char"/>
    <w:basedOn w:val="DefaultParagraphFont"/>
    <w:link w:val="BodyText"/>
    <w:uiPriority w:val="99"/>
    <w:semiHidden/>
    <w:rsid w:val="00975C2B"/>
    <w:rPr>
      <w:lang w:val="en-US"/>
    </w:rPr>
  </w:style>
  <w:style w:type="paragraph" w:styleId="BodyText2">
    <w:name w:val="Body Text 2"/>
    <w:basedOn w:val="Normal"/>
    <w:link w:val="BodyText2Char"/>
    <w:uiPriority w:val="99"/>
    <w:semiHidden/>
    <w:unhideWhenUsed/>
    <w:rsid w:val="00975C2B"/>
    <w:pPr>
      <w:spacing w:after="120" w:line="480" w:lineRule="auto"/>
    </w:pPr>
  </w:style>
  <w:style w:type="character" w:customStyle="1" w:styleId="BodyText2Char">
    <w:name w:val="Body Text 2 Char"/>
    <w:basedOn w:val="DefaultParagraphFont"/>
    <w:link w:val="BodyText2"/>
    <w:uiPriority w:val="99"/>
    <w:semiHidden/>
    <w:rsid w:val="00975C2B"/>
    <w:rPr>
      <w:lang w:val="en-US"/>
    </w:rPr>
  </w:style>
  <w:style w:type="paragraph" w:styleId="BodyText3">
    <w:name w:val="Body Text 3"/>
    <w:basedOn w:val="Normal"/>
    <w:link w:val="BodyText3Char"/>
    <w:uiPriority w:val="99"/>
    <w:semiHidden/>
    <w:unhideWhenUsed/>
    <w:rsid w:val="00975C2B"/>
    <w:pPr>
      <w:spacing w:after="120"/>
    </w:pPr>
    <w:rPr>
      <w:sz w:val="16"/>
      <w:szCs w:val="16"/>
    </w:rPr>
  </w:style>
  <w:style w:type="character" w:customStyle="1" w:styleId="BodyText3Char">
    <w:name w:val="Body Text 3 Char"/>
    <w:basedOn w:val="DefaultParagraphFont"/>
    <w:link w:val="BodyText3"/>
    <w:uiPriority w:val="99"/>
    <w:semiHidden/>
    <w:rsid w:val="00975C2B"/>
    <w:rPr>
      <w:sz w:val="16"/>
      <w:szCs w:val="16"/>
      <w:lang w:val="en-US"/>
    </w:rPr>
  </w:style>
  <w:style w:type="paragraph" w:styleId="BodyTextFirstIndent">
    <w:name w:val="Body Text First Indent"/>
    <w:basedOn w:val="BodyText"/>
    <w:link w:val="BodyTextFirstIndentChar"/>
    <w:uiPriority w:val="99"/>
    <w:semiHidden/>
    <w:unhideWhenUsed/>
    <w:rsid w:val="00975C2B"/>
    <w:pPr>
      <w:spacing w:after="160"/>
      <w:ind w:firstLine="360"/>
    </w:pPr>
  </w:style>
  <w:style w:type="character" w:customStyle="1" w:styleId="BodyTextFirstIndentChar">
    <w:name w:val="Body Text First Indent Char"/>
    <w:basedOn w:val="BodyTextChar"/>
    <w:link w:val="BodyTextFirstIndent"/>
    <w:uiPriority w:val="99"/>
    <w:semiHidden/>
    <w:rsid w:val="00975C2B"/>
    <w:rPr>
      <w:lang w:val="en-US"/>
    </w:rPr>
  </w:style>
  <w:style w:type="paragraph" w:styleId="BodyTextIndent">
    <w:name w:val="Body Text Indent"/>
    <w:basedOn w:val="Normal"/>
    <w:link w:val="BodyTextIndentChar"/>
    <w:uiPriority w:val="99"/>
    <w:semiHidden/>
    <w:unhideWhenUsed/>
    <w:rsid w:val="00975C2B"/>
    <w:pPr>
      <w:spacing w:after="120"/>
      <w:ind w:left="360"/>
    </w:pPr>
  </w:style>
  <w:style w:type="character" w:customStyle="1" w:styleId="BodyTextIndentChar">
    <w:name w:val="Body Text Indent Char"/>
    <w:basedOn w:val="DefaultParagraphFont"/>
    <w:link w:val="BodyTextIndent"/>
    <w:uiPriority w:val="99"/>
    <w:semiHidden/>
    <w:rsid w:val="00975C2B"/>
    <w:rPr>
      <w:lang w:val="en-US"/>
    </w:rPr>
  </w:style>
  <w:style w:type="paragraph" w:styleId="BodyTextFirstIndent2">
    <w:name w:val="Body Text First Indent 2"/>
    <w:basedOn w:val="BodyTextIndent"/>
    <w:link w:val="BodyTextFirstIndent2Char"/>
    <w:uiPriority w:val="99"/>
    <w:semiHidden/>
    <w:unhideWhenUsed/>
    <w:rsid w:val="00975C2B"/>
    <w:pPr>
      <w:spacing w:after="160"/>
      <w:ind w:firstLine="360"/>
    </w:pPr>
  </w:style>
  <w:style w:type="character" w:customStyle="1" w:styleId="BodyTextFirstIndent2Char">
    <w:name w:val="Body Text First Indent 2 Char"/>
    <w:basedOn w:val="BodyTextIndentChar"/>
    <w:link w:val="BodyTextFirstIndent2"/>
    <w:uiPriority w:val="99"/>
    <w:semiHidden/>
    <w:rsid w:val="00975C2B"/>
    <w:rPr>
      <w:lang w:val="en-US"/>
    </w:rPr>
  </w:style>
  <w:style w:type="paragraph" w:styleId="BodyTextIndent2">
    <w:name w:val="Body Text Indent 2"/>
    <w:basedOn w:val="Normal"/>
    <w:link w:val="BodyTextIndent2Char"/>
    <w:uiPriority w:val="99"/>
    <w:semiHidden/>
    <w:unhideWhenUsed/>
    <w:rsid w:val="00975C2B"/>
    <w:pPr>
      <w:spacing w:after="120" w:line="480" w:lineRule="auto"/>
      <w:ind w:left="360"/>
    </w:pPr>
  </w:style>
  <w:style w:type="character" w:customStyle="1" w:styleId="BodyTextIndent2Char">
    <w:name w:val="Body Text Indent 2 Char"/>
    <w:basedOn w:val="DefaultParagraphFont"/>
    <w:link w:val="BodyTextIndent2"/>
    <w:uiPriority w:val="99"/>
    <w:semiHidden/>
    <w:rsid w:val="00975C2B"/>
    <w:rPr>
      <w:lang w:val="en-US"/>
    </w:rPr>
  </w:style>
  <w:style w:type="paragraph" w:styleId="BodyTextIndent3">
    <w:name w:val="Body Text Indent 3"/>
    <w:basedOn w:val="Normal"/>
    <w:link w:val="BodyTextIndent3Char"/>
    <w:uiPriority w:val="99"/>
    <w:semiHidden/>
    <w:unhideWhenUsed/>
    <w:rsid w:val="00975C2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75C2B"/>
    <w:rPr>
      <w:sz w:val="16"/>
      <w:szCs w:val="16"/>
      <w:lang w:val="en-US"/>
    </w:rPr>
  </w:style>
  <w:style w:type="paragraph" w:styleId="Caption">
    <w:name w:val="caption"/>
    <w:basedOn w:val="Normal"/>
    <w:next w:val="Normal"/>
    <w:uiPriority w:val="35"/>
    <w:semiHidden/>
    <w:unhideWhenUsed/>
    <w:qFormat/>
    <w:rsid w:val="00975C2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75C2B"/>
    <w:pPr>
      <w:spacing w:after="0" w:line="240" w:lineRule="auto"/>
      <w:ind w:left="4320"/>
    </w:pPr>
  </w:style>
  <w:style w:type="character" w:customStyle="1" w:styleId="ClosingChar">
    <w:name w:val="Closing Char"/>
    <w:basedOn w:val="DefaultParagraphFont"/>
    <w:link w:val="Closing"/>
    <w:uiPriority w:val="99"/>
    <w:semiHidden/>
    <w:rsid w:val="00975C2B"/>
    <w:rPr>
      <w:lang w:val="en-US"/>
    </w:rPr>
  </w:style>
  <w:style w:type="paragraph" w:styleId="Date">
    <w:name w:val="Date"/>
    <w:basedOn w:val="Normal"/>
    <w:next w:val="Normal"/>
    <w:link w:val="DateChar"/>
    <w:uiPriority w:val="99"/>
    <w:semiHidden/>
    <w:unhideWhenUsed/>
    <w:rsid w:val="00975C2B"/>
  </w:style>
  <w:style w:type="character" w:customStyle="1" w:styleId="DateChar">
    <w:name w:val="Date Char"/>
    <w:basedOn w:val="DefaultParagraphFont"/>
    <w:link w:val="Date"/>
    <w:uiPriority w:val="99"/>
    <w:semiHidden/>
    <w:rsid w:val="00975C2B"/>
    <w:rPr>
      <w:lang w:val="en-US"/>
    </w:rPr>
  </w:style>
  <w:style w:type="paragraph" w:styleId="DocumentMap">
    <w:name w:val="Document Map"/>
    <w:basedOn w:val="Normal"/>
    <w:link w:val="DocumentMapChar"/>
    <w:uiPriority w:val="99"/>
    <w:semiHidden/>
    <w:unhideWhenUsed/>
    <w:rsid w:val="00975C2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75C2B"/>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975C2B"/>
    <w:pPr>
      <w:spacing w:after="0" w:line="240" w:lineRule="auto"/>
    </w:pPr>
  </w:style>
  <w:style w:type="character" w:customStyle="1" w:styleId="E-mailSignatureChar">
    <w:name w:val="E-mail Signature Char"/>
    <w:basedOn w:val="DefaultParagraphFont"/>
    <w:link w:val="E-mailSignature"/>
    <w:uiPriority w:val="99"/>
    <w:semiHidden/>
    <w:rsid w:val="00975C2B"/>
    <w:rPr>
      <w:lang w:val="en-US"/>
    </w:rPr>
  </w:style>
  <w:style w:type="paragraph" w:styleId="EndnoteText">
    <w:name w:val="endnote text"/>
    <w:basedOn w:val="Normal"/>
    <w:link w:val="EndnoteTextChar"/>
    <w:uiPriority w:val="99"/>
    <w:semiHidden/>
    <w:unhideWhenUsed/>
    <w:rsid w:val="00975C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C2B"/>
    <w:rPr>
      <w:sz w:val="20"/>
      <w:szCs w:val="20"/>
      <w:lang w:val="en-US"/>
    </w:rPr>
  </w:style>
  <w:style w:type="paragraph" w:styleId="EnvelopeAddress">
    <w:name w:val="envelope address"/>
    <w:basedOn w:val="Normal"/>
    <w:uiPriority w:val="99"/>
    <w:semiHidden/>
    <w:unhideWhenUsed/>
    <w:rsid w:val="00975C2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75C2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75C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C2B"/>
    <w:rPr>
      <w:sz w:val="20"/>
      <w:szCs w:val="20"/>
      <w:lang w:val="en-US"/>
    </w:rPr>
  </w:style>
  <w:style w:type="character" w:customStyle="1" w:styleId="Heading1Char">
    <w:name w:val="Heading 1 Char"/>
    <w:basedOn w:val="DefaultParagraphFont"/>
    <w:link w:val="Heading1"/>
    <w:uiPriority w:val="9"/>
    <w:rsid w:val="00975C2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975C2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975C2B"/>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975C2B"/>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975C2B"/>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975C2B"/>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975C2B"/>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975C2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75C2B"/>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975C2B"/>
    <w:pPr>
      <w:spacing w:after="0" w:line="240" w:lineRule="auto"/>
    </w:pPr>
    <w:rPr>
      <w:i/>
      <w:iCs/>
    </w:rPr>
  </w:style>
  <w:style w:type="character" w:customStyle="1" w:styleId="HTMLAddressChar">
    <w:name w:val="HTML Address Char"/>
    <w:basedOn w:val="DefaultParagraphFont"/>
    <w:link w:val="HTMLAddress"/>
    <w:uiPriority w:val="99"/>
    <w:semiHidden/>
    <w:rsid w:val="00975C2B"/>
    <w:rPr>
      <w:i/>
      <w:iCs/>
      <w:lang w:val="en-US"/>
    </w:rPr>
  </w:style>
  <w:style w:type="paragraph" w:styleId="HTMLPreformatted">
    <w:name w:val="HTML Preformatted"/>
    <w:basedOn w:val="Normal"/>
    <w:link w:val="HTMLPreformattedChar"/>
    <w:uiPriority w:val="99"/>
    <w:semiHidden/>
    <w:unhideWhenUsed/>
    <w:rsid w:val="00975C2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75C2B"/>
    <w:rPr>
      <w:rFonts w:ascii="Consolas" w:hAnsi="Consolas"/>
      <w:sz w:val="20"/>
      <w:szCs w:val="20"/>
      <w:lang w:val="en-US"/>
    </w:rPr>
  </w:style>
  <w:style w:type="paragraph" w:styleId="Index1">
    <w:name w:val="index 1"/>
    <w:basedOn w:val="Normal"/>
    <w:next w:val="Normal"/>
    <w:autoRedefine/>
    <w:uiPriority w:val="99"/>
    <w:semiHidden/>
    <w:unhideWhenUsed/>
    <w:rsid w:val="00975C2B"/>
    <w:pPr>
      <w:spacing w:after="0" w:line="240" w:lineRule="auto"/>
      <w:ind w:left="220" w:hanging="220"/>
    </w:pPr>
  </w:style>
  <w:style w:type="paragraph" w:styleId="Index2">
    <w:name w:val="index 2"/>
    <w:basedOn w:val="Normal"/>
    <w:next w:val="Normal"/>
    <w:autoRedefine/>
    <w:uiPriority w:val="99"/>
    <w:semiHidden/>
    <w:unhideWhenUsed/>
    <w:rsid w:val="00975C2B"/>
    <w:pPr>
      <w:spacing w:after="0" w:line="240" w:lineRule="auto"/>
      <w:ind w:left="440" w:hanging="220"/>
    </w:pPr>
  </w:style>
  <w:style w:type="paragraph" w:styleId="Index3">
    <w:name w:val="index 3"/>
    <w:basedOn w:val="Normal"/>
    <w:next w:val="Normal"/>
    <w:autoRedefine/>
    <w:uiPriority w:val="99"/>
    <w:semiHidden/>
    <w:unhideWhenUsed/>
    <w:rsid w:val="00975C2B"/>
    <w:pPr>
      <w:spacing w:after="0" w:line="240" w:lineRule="auto"/>
      <w:ind w:left="660" w:hanging="220"/>
    </w:pPr>
  </w:style>
  <w:style w:type="paragraph" w:styleId="Index4">
    <w:name w:val="index 4"/>
    <w:basedOn w:val="Normal"/>
    <w:next w:val="Normal"/>
    <w:autoRedefine/>
    <w:uiPriority w:val="99"/>
    <w:semiHidden/>
    <w:unhideWhenUsed/>
    <w:rsid w:val="00975C2B"/>
    <w:pPr>
      <w:spacing w:after="0" w:line="240" w:lineRule="auto"/>
      <w:ind w:left="880" w:hanging="220"/>
    </w:pPr>
  </w:style>
  <w:style w:type="paragraph" w:styleId="Index5">
    <w:name w:val="index 5"/>
    <w:basedOn w:val="Normal"/>
    <w:next w:val="Normal"/>
    <w:autoRedefine/>
    <w:uiPriority w:val="99"/>
    <w:semiHidden/>
    <w:unhideWhenUsed/>
    <w:rsid w:val="00975C2B"/>
    <w:pPr>
      <w:spacing w:after="0" w:line="240" w:lineRule="auto"/>
      <w:ind w:left="1100" w:hanging="220"/>
    </w:pPr>
  </w:style>
  <w:style w:type="paragraph" w:styleId="Index6">
    <w:name w:val="index 6"/>
    <w:basedOn w:val="Normal"/>
    <w:next w:val="Normal"/>
    <w:autoRedefine/>
    <w:uiPriority w:val="99"/>
    <w:semiHidden/>
    <w:unhideWhenUsed/>
    <w:rsid w:val="00975C2B"/>
    <w:pPr>
      <w:spacing w:after="0" w:line="240" w:lineRule="auto"/>
      <w:ind w:left="1320" w:hanging="220"/>
    </w:pPr>
  </w:style>
  <w:style w:type="paragraph" w:styleId="Index7">
    <w:name w:val="index 7"/>
    <w:basedOn w:val="Normal"/>
    <w:next w:val="Normal"/>
    <w:autoRedefine/>
    <w:uiPriority w:val="99"/>
    <w:semiHidden/>
    <w:unhideWhenUsed/>
    <w:rsid w:val="00975C2B"/>
    <w:pPr>
      <w:spacing w:after="0" w:line="240" w:lineRule="auto"/>
      <w:ind w:left="1540" w:hanging="220"/>
    </w:pPr>
  </w:style>
  <w:style w:type="paragraph" w:styleId="Index8">
    <w:name w:val="index 8"/>
    <w:basedOn w:val="Normal"/>
    <w:next w:val="Normal"/>
    <w:autoRedefine/>
    <w:uiPriority w:val="99"/>
    <w:semiHidden/>
    <w:unhideWhenUsed/>
    <w:rsid w:val="00975C2B"/>
    <w:pPr>
      <w:spacing w:after="0" w:line="240" w:lineRule="auto"/>
      <w:ind w:left="1760" w:hanging="220"/>
    </w:pPr>
  </w:style>
  <w:style w:type="paragraph" w:styleId="Index9">
    <w:name w:val="index 9"/>
    <w:basedOn w:val="Normal"/>
    <w:next w:val="Normal"/>
    <w:autoRedefine/>
    <w:uiPriority w:val="99"/>
    <w:semiHidden/>
    <w:unhideWhenUsed/>
    <w:rsid w:val="00975C2B"/>
    <w:pPr>
      <w:spacing w:after="0" w:line="240" w:lineRule="auto"/>
      <w:ind w:left="1980" w:hanging="220"/>
    </w:pPr>
  </w:style>
  <w:style w:type="paragraph" w:styleId="IndexHeading">
    <w:name w:val="index heading"/>
    <w:basedOn w:val="Normal"/>
    <w:next w:val="Index1"/>
    <w:uiPriority w:val="99"/>
    <w:semiHidden/>
    <w:unhideWhenUsed/>
    <w:rsid w:val="00975C2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75C2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75C2B"/>
    <w:rPr>
      <w:i/>
      <w:iCs/>
      <w:color w:val="4472C4" w:themeColor="accent1"/>
      <w:lang w:val="en-US"/>
    </w:rPr>
  </w:style>
  <w:style w:type="paragraph" w:styleId="List">
    <w:name w:val="List"/>
    <w:basedOn w:val="Normal"/>
    <w:uiPriority w:val="99"/>
    <w:semiHidden/>
    <w:unhideWhenUsed/>
    <w:rsid w:val="00975C2B"/>
    <w:pPr>
      <w:ind w:left="360" w:hanging="360"/>
      <w:contextualSpacing/>
    </w:pPr>
  </w:style>
  <w:style w:type="paragraph" w:styleId="List2">
    <w:name w:val="List 2"/>
    <w:basedOn w:val="Normal"/>
    <w:uiPriority w:val="99"/>
    <w:semiHidden/>
    <w:unhideWhenUsed/>
    <w:rsid w:val="00975C2B"/>
    <w:pPr>
      <w:ind w:left="720" w:hanging="360"/>
      <w:contextualSpacing/>
    </w:pPr>
  </w:style>
  <w:style w:type="paragraph" w:styleId="List3">
    <w:name w:val="List 3"/>
    <w:basedOn w:val="Normal"/>
    <w:uiPriority w:val="99"/>
    <w:semiHidden/>
    <w:unhideWhenUsed/>
    <w:rsid w:val="00975C2B"/>
    <w:pPr>
      <w:ind w:left="1080" w:hanging="360"/>
      <w:contextualSpacing/>
    </w:pPr>
  </w:style>
  <w:style w:type="paragraph" w:styleId="List4">
    <w:name w:val="List 4"/>
    <w:basedOn w:val="Normal"/>
    <w:uiPriority w:val="99"/>
    <w:semiHidden/>
    <w:unhideWhenUsed/>
    <w:rsid w:val="00975C2B"/>
    <w:pPr>
      <w:ind w:left="1440" w:hanging="360"/>
      <w:contextualSpacing/>
    </w:pPr>
  </w:style>
  <w:style w:type="paragraph" w:styleId="List5">
    <w:name w:val="List 5"/>
    <w:basedOn w:val="Normal"/>
    <w:uiPriority w:val="99"/>
    <w:semiHidden/>
    <w:unhideWhenUsed/>
    <w:rsid w:val="00975C2B"/>
    <w:pPr>
      <w:ind w:left="1800" w:hanging="360"/>
      <w:contextualSpacing/>
    </w:pPr>
  </w:style>
  <w:style w:type="paragraph" w:styleId="ListBullet">
    <w:name w:val="List Bullet"/>
    <w:basedOn w:val="Normal"/>
    <w:uiPriority w:val="99"/>
    <w:semiHidden/>
    <w:unhideWhenUsed/>
    <w:rsid w:val="00975C2B"/>
    <w:pPr>
      <w:numPr>
        <w:numId w:val="1"/>
      </w:numPr>
      <w:contextualSpacing/>
    </w:pPr>
  </w:style>
  <w:style w:type="paragraph" w:styleId="ListBullet2">
    <w:name w:val="List Bullet 2"/>
    <w:basedOn w:val="Normal"/>
    <w:uiPriority w:val="99"/>
    <w:semiHidden/>
    <w:unhideWhenUsed/>
    <w:rsid w:val="00975C2B"/>
    <w:pPr>
      <w:numPr>
        <w:numId w:val="3"/>
      </w:numPr>
      <w:contextualSpacing/>
    </w:pPr>
  </w:style>
  <w:style w:type="paragraph" w:styleId="ListBullet3">
    <w:name w:val="List Bullet 3"/>
    <w:basedOn w:val="Normal"/>
    <w:uiPriority w:val="99"/>
    <w:semiHidden/>
    <w:unhideWhenUsed/>
    <w:rsid w:val="00975C2B"/>
    <w:pPr>
      <w:numPr>
        <w:numId w:val="4"/>
      </w:numPr>
      <w:contextualSpacing/>
    </w:pPr>
  </w:style>
  <w:style w:type="paragraph" w:styleId="ListBullet4">
    <w:name w:val="List Bullet 4"/>
    <w:basedOn w:val="Normal"/>
    <w:uiPriority w:val="99"/>
    <w:semiHidden/>
    <w:unhideWhenUsed/>
    <w:rsid w:val="00975C2B"/>
    <w:pPr>
      <w:numPr>
        <w:numId w:val="5"/>
      </w:numPr>
      <w:contextualSpacing/>
    </w:pPr>
  </w:style>
  <w:style w:type="paragraph" w:styleId="ListBullet5">
    <w:name w:val="List Bullet 5"/>
    <w:basedOn w:val="Normal"/>
    <w:uiPriority w:val="99"/>
    <w:semiHidden/>
    <w:unhideWhenUsed/>
    <w:rsid w:val="00975C2B"/>
    <w:pPr>
      <w:numPr>
        <w:numId w:val="6"/>
      </w:numPr>
      <w:contextualSpacing/>
    </w:pPr>
  </w:style>
  <w:style w:type="paragraph" w:styleId="ListContinue">
    <w:name w:val="List Continue"/>
    <w:basedOn w:val="Normal"/>
    <w:uiPriority w:val="99"/>
    <w:semiHidden/>
    <w:unhideWhenUsed/>
    <w:rsid w:val="00975C2B"/>
    <w:pPr>
      <w:spacing w:after="120"/>
      <w:ind w:left="360"/>
      <w:contextualSpacing/>
    </w:pPr>
  </w:style>
  <w:style w:type="paragraph" w:styleId="ListContinue2">
    <w:name w:val="List Continue 2"/>
    <w:basedOn w:val="Normal"/>
    <w:uiPriority w:val="99"/>
    <w:semiHidden/>
    <w:unhideWhenUsed/>
    <w:rsid w:val="00975C2B"/>
    <w:pPr>
      <w:spacing w:after="120"/>
      <w:ind w:left="720"/>
      <w:contextualSpacing/>
    </w:pPr>
  </w:style>
  <w:style w:type="paragraph" w:styleId="ListContinue3">
    <w:name w:val="List Continue 3"/>
    <w:basedOn w:val="Normal"/>
    <w:uiPriority w:val="99"/>
    <w:semiHidden/>
    <w:unhideWhenUsed/>
    <w:rsid w:val="00975C2B"/>
    <w:pPr>
      <w:spacing w:after="120"/>
      <w:ind w:left="1080"/>
      <w:contextualSpacing/>
    </w:pPr>
  </w:style>
  <w:style w:type="paragraph" w:styleId="ListContinue4">
    <w:name w:val="List Continue 4"/>
    <w:basedOn w:val="Normal"/>
    <w:uiPriority w:val="99"/>
    <w:semiHidden/>
    <w:unhideWhenUsed/>
    <w:rsid w:val="00975C2B"/>
    <w:pPr>
      <w:spacing w:after="120"/>
      <w:ind w:left="1440"/>
      <w:contextualSpacing/>
    </w:pPr>
  </w:style>
  <w:style w:type="paragraph" w:styleId="ListContinue5">
    <w:name w:val="List Continue 5"/>
    <w:basedOn w:val="Normal"/>
    <w:uiPriority w:val="99"/>
    <w:semiHidden/>
    <w:unhideWhenUsed/>
    <w:rsid w:val="00975C2B"/>
    <w:pPr>
      <w:spacing w:after="120"/>
      <w:ind w:left="1800"/>
      <w:contextualSpacing/>
    </w:pPr>
  </w:style>
  <w:style w:type="paragraph" w:styleId="ListNumber">
    <w:name w:val="List Number"/>
    <w:basedOn w:val="Normal"/>
    <w:uiPriority w:val="99"/>
    <w:semiHidden/>
    <w:unhideWhenUsed/>
    <w:rsid w:val="00975C2B"/>
    <w:pPr>
      <w:numPr>
        <w:numId w:val="11"/>
      </w:numPr>
      <w:contextualSpacing/>
    </w:pPr>
  </w:style>
  <w:style w:type="paragraph" w:styleId="ListNumber2">
    <w:name w:val="List Number 2"/>
    <w:basedOn w:val="Normal"/>
    <w:uiPriority w:val="99"/>
    <w:semiHidden/>
    <w:unhideWhenUsed/>
    <w:rsid w:val="00975C2B"/>
    <w:pPr>
      <w:numPr>
        <w:numId w:val="12"/>
      </w:numPr>
      <w:contextualSpacing/>
    </w:pPr>
  </w:style>
  <w:style w:type="paragraph" w:styleId="ListNumber3">
    <w:name w:val="List Number 3"/>
    <w:basedOn w:val="Normal"/>
    <w:uiPriority w:val="99"/>
    <w:semiHidden/>
    <w:unhideWhenUsed/>
    <w:rsid w:val="00975C2B"/>
    <w:pPr>
      <w:numPr>
        <w:numId w:val="13"/>
      </w:numPr>
      <w:contextualSpacing/>
    </w:pPr>
  </w:style>
  <w:style w:type="paragraph" w:styleId="ListNumber4">
    <w:name w:val="List Number 4"/>
    <w:basedOn w:val="Normal"/>
    <w:uiPriority w:val="99"/>
    <w:semiHidden/>
    <w:unhideWhenUsed/>
    <w:rsid w:val="00975C2B"/>
    <w:pPr>
      <w:numPr>
        <w:numId w:val="14"/>
      </w:numPr>
      <w:contextualSpacing/>
    </w:pPr>
  </w:style>
  <w:style w:type="paragraph" w:styleId="ListNumber5">
    <w:name w:val="List Number 5"/>
    <w:basedOn w:val="Normal"/>
    <w:uiPriority w:val="99"/>
    <w:semiHidden/>
    <w:unhideWhenUsed/>
    <w:rsid w:val="00975C2B"/>
    <w:pPr>
      <w:numPr>
        <w:numId w:val="15"/>
      </w:numPr>
      <w:contextualSpacing/>
    </w:pPr>
  </w:style>
  <w:style w:type="paragraph" w:styleId="MacroText">
    <w:name w:val="macro"/>
    <w:link w:val="MacroTextChar"/>
    <w:uiPriority w:val="99"/>
    <w:semiHidden/>
    <w:unhideWhenUsed/>
    <w:rsid w:val="00975C2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975C2B"/>
    <w:rPr>
      <w:rFonts w:ascii="Consolas" w:hAnsi="Consolas"/>
      <w:sz w:val="20"/>
      <w:szCs w:val="20"/>
      <w:lang w:val="en-US"/>
    </w:rPr>
  </w:style>
  <w:style w:type="paragraph" w:styleId="MessageHeader">
    <w:name w:val="Message Header"/>
    <w:basedOn w:val="Normal"/>
    <w:link w:val="MessageHeaderChar"/>
    <w:uiPriority w:val="99"/>
    <w:semiHidden/>
    <w:unhideWhenUsed/>
    <w:rsid w:val="00975C2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75C2B"/>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975C2B"/>
    <w:rPr>
      <w:rFonts w:ascii="Times New Roman" w:hAnsi="Times New Roman" w:cs="Times New Roman"/>
      <w:sz w:val="24"/>
      <w:szCs w:val="24"/>
    </w:rPr>
  </w:style>
  <w:style w:type="paragraph" w:styleId="NormalIndent">
    <w:name w:val="Normal Indent"/>
    <w:basedOn w:val="Normal"/>
    <w:uiPriority w:val="99"/>
    <w:semiHidden/>
    <w:unhideWhenUsed/>
    <w:rsid w:val="00975C2B"/>
    <w:pPr>
      <w:ind w:left="720"/>
    </w:pPr>
  </w:style>
  <w:style w:type="paragraph" w:styleId="NoteHeading">
    <w:name w:val="Note Heading"/>
    <w:basedOn w:val="Normal"/>
    <w:next w:val="Normal"/>
    <w:link w:val="NoteHeadingChar"/>
    <w:uiPriority w:val="99"/>
    <w:semiHidden/>
    <w:unhideWhenUsed/>
    <w:rsid w:val="00975C2B"/>
    <w:pPr>
      <w:spacing w:after="0" w:line="240" w:lineRule="auto"/>
    </w:pPr>
  </w:style>
  <w:style w:type="character" w:customStyle="1" w:styleId="NoteHeadingChar">
    <w:name w:val="Note Heading Char"/>
    <w:basedOn w:val="DefaultParagraphFont"/>
    <w:link w:val="NoteHeading"/>
    <w:uiPriority w:val="99"/>
    <w:semiHidden/>
    <w:rsid w:val="00975C2B"/>
    <w:rPr>
      <w:lang w:val="en-US"/>
    </w:rPr>
  </w:style>
  <w:style w:type="paragraph" w:styleId="PlainText">
    <w:name w:val="Plain Text"/>
    <w:basedOn w:val="Normal"/>
    <w:link w:val="PlainTextChar"/>
    <w:uiPriority w:val="99"/>
    <w:semiHidden/>
    <w:unhideWhenUsed/>
    <w:rsid w:val="00975C2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C2B"/>
    <w:rPr>
      <w:rFonts w:ascii="Consolas" w:hAnsi="Consolas"/>
      <w:sz w:val="21"/>
      <w:szCs w:val="21"/>
      <w:lang w:val="en-US"/>
    </w:rPr>
  </w:style>
  <w:style w:type="paragraph" w:styleId="Quote">
    <w:name w:val="Quote"/>
    <w:basedOn w:val="Normal"/>
    <w:next w:val="Normal"/>
    <w:link w:val="QuoteChar"/>
    <w:uiPriority w:val="29"/>
    <w:qFormat/>
    <w:rsid w:val="00975C2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75C2B"/>
    <w:rPr>
      <w:i/>
      <w:iCs/>
      <w:color w:val="404040" w:themeColor="text1" w:themeTint="BF"/>
      <w:lang w:val="en-US"/>
    </w:rPr>
  </w:style>
  <w:style w:type="paragraph" w:styleId="Salutation">
    <w:name w:val="Salutation"/>
    <w:basedOn w:val="Normal"/>
    <w:next w:val="Normal"/>
    <w:link w:val="SalutationChar"/>
    <w:uiPriority w:val="99"/>
    <w:semiHidden/>
    <w:unhideWhenUsed/>
    <w:rsid w:val="00975C2B"/>
  </w:style>
  <w:style w:type="character" w:customStyle="1" w:styleId="SalutationChar">
    <w:name w:val="Salutation Char"/>
    <w:basedOn w:val="DefaultParagraphFont"/>
    <w:link w:val="Salutation"/>
    <w:uiPriority w:val="99"/>
    <w:semiHidden/>
    <w:rsid w:val="00975C2B"/>
    <w:rPr>
      <w:lang w:val="en-US"/>
    </w:rPr>
  </w:style>
  <w:style w:type="paragraph" w:styleId="Signature">
    <w:name w:val="Signature"/>
    <w:basedOn w:val="Normal"/>
    <w:link w:val="SignatureChar"/>
    <w:uiPriority w:val="99"/>
    <w:semiHidden/>
    <w:unhideWhenUsed/>
    <w:rsid w:val="00975C2B"/>
    <w:pPr>
      <w:spacing w:after="0" w:line="240" w:lineRule="auto"/>
      <w:ind w:left="4320"/>
    </w:pPr>
  </w:style>
  <w:style w:type="character" w:customStyle="1" w:styleId="SignatureChar">
    <w:name w:val="Signature Char"/>
    <w:basedOn w:val="DefaultParagraphFont"/>
    <w:link w:val="Signature"/>
    <w:uiPriority w:val="99"/>
    <w:semiHidden/>
    <w:rsid w:val="00975C2B"/>
    <w:rPr>
      <w:lang w:val="en-US"/>
    </w:rPr>
  </w:style>
  <w:style w:type="paragraph" w:styleId="Subtitle">
    <w:name w:val="Subtitle"/>
    <w:basedOn w:val="Normal"/>
    <w:next w:val="Normal"/>
    <w:link w:val="SubtitleChar"/>
    <w:uiPriority w:val="11"/>
    <w:qFormat/>
    <w:rsid w:val="00975C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75C2B"/>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975C2B"/>
    <w:pPr>
      <w:spacing w:after="0"/>
      <w:ind w:left="220" w:hanging="220"/>
    </w:pPr>
  </w:style>
  <w:style w:type="paragraph" w:styleId="TableofFigures">
    <w:name w:val="table of figures"/>
    <w:basedOn w:val="Normal"/>
    <w:next w:val="Normal"/>
    <w:uiPriority w:val="99"/>
    <w:semiHidden/>
    <w:unhideWhenUsed/>
    <w:rsid w:val="00975C2B"/>
    <w:pPr>
      <w:spacing w:after="0"/>
    </w:pPr>
  </w:style>
  <w:style w:type="paragraph" w:styleId="Title">
    <w:name w:val="Title"/>
    <w:basedOn w:val="Normal"/>
    <w:next w:val="Normal"/>
    <w:link w:val="TitleChar"/>
    <w:uiPriority w:val="10"/>
    <w:qFormat/>
    <w:rsid w:val="00975C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C2B"/>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975C2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75C2B"/>
    <w:pPr>
      <w:spacing w:after="100"/>
    </w:pPr>
  </w:style>
  <w:style w:type="paragraph" w:styleId="TOC2">
    <w:name w:val="toc 2"/>
    <w:basedOn w:val="Normal"/>
    <w:next w:val="Normal"/>
    <w:autoRedefine/>
    <w:uiPriority w:val="39"/>
    <w:semiHidden/>
    <w:unhideWhenUsed/>
    <w:rsid w:val="00975C2B"/>
    <w:pPr>
      <w:spacing w:after="100"/>
      <w:ind w:left="220"/>
    </w:pPr>
  </w:style>
  <w:style w:type="paragraph" w:styleId="TOC3">
    <w:name w:val="toc 3"/>
    <w:basedOn w:val="Normal"/>
    <w:next w:val="Normal"/>
    <w:autoRedefine/>
    <w:uiPriority w:val="39"/>
    <w:semiHidden/>
    <w:unhideWhenUsed/>
    <w:rsid w:val="00975C2B"/>
    <w:pPr>
      <w:spacing w:after="100"/>
      <w:ind w:left="440"/>
    </w:pPr>
  </w:style>
  <w:style w:type="paragraph" w:styleId="TOC4">
    <w:name w:val="toc 4"/>
    <w:basedOn w:val="Normal"/>
    <w:next w:val="Normal"/>
    <w:autoRedefine/>
    <w:uiPriority w:val="39"/>
    <w:semiHidden/>
    <w:unhideWhenUsed/>
    <w:rsid w:val="00975C2B"/>
    <w:pPr>
      <w:spacing w:after="100"/>
      <w:ind w:left="660"/>
    </w:pPr>
  </w:style>
  <w:style w:type="paragraph" w:styleId="TOC5">
    <w:name w:val="toc 5"/>
    <w:basedOn w:val="Normal"/>
    <w:next w:val="Normal"/>
    <w:autoRedefine/>
    <w:uiPriority w:val="39"/>
    <w:semiHidden/>
    <w:unhideWhenUsed/>
    <w:rsid w:val="00975C2B"/>
    <w:pPr>
      <w:spacing w:after="100"/>
      <w:ind w:left="880"/>
    </w:pPr>
  </w:style>
  <w:style w:type="paragraph" w:styleId="TOC6">
    <w:name w:val="toc 6"/>
    <w:basedOn w:val="Normal"/>
    <w:next w:val="Normal"/>
    <w:autoRedefine/>
    <w:uiPriority w:val="39"/>
    <w:semiHidden/>
    <w:unhideWhenUsed/>
    <w:rsid w:val="00975C2B"/>
    <w:pPr>
      <w:spacing w:after="100"/>
      <w:ind w:left="1100"/>
    </w:pPr>
  </w:style>
  <w:style w:type="paragraph" w:styleId="TOC7">
    <w:name w:val="toc 7"/>
    <w:basedOn w:val="Normal"/>
    <w:next w:val="Normal"/>
    <w:autoRedefine/>
    <w:uiPriority w:val="39"/>
    <w:semiHidden/>
    <w:unhideWhenUsed/>
    <w:rsid w:val="00975C2B"/>
    <w:pPr>
      <w:spacing w:after="100"/>
      <w:ind w:left="1320"/>
    </w:pPr>
  </w:style>
  <w:style w:type="paragraph" w:styleId="TOC8">
    <w:name w:val="toc 8"/>
    <w:basedOn w:val="Normal"/>
    <w:next w:val="Normal"/>
    <w:autoRedefine/>
    <w:uiPriority w:val="39"/>
    <w:semiHidden/>
    <w:unhideWhenUsed/>
    <w:rsid w:val="00975C2B"/>
    <w:pPr>
      <w:spacing w:after="100"/>
      <w:ind w:left="1540"/>
    </w:pPr>
  </w:style>
  <w:style w:type="paragraph" w:styleId="TOC9">
    <w:name w:val="toc 9"/>
    <w:basedOn w:val="Normal"/>
    <w:next w:val="Normal"/>
    <w:autoRedefine/>
    <w:uiPriority w:val="39"/>
    <w:semiHidden/>
    <w:unhideWhenUsed/>
    <w:rsid w:val="00975C2B"/>
    <w:pPr>
      <w:spacing w:after="100"/>
      <w:ind w:left="1760"/>
    </w:pPr>
  </w:style>
  <w:style w:type="paragraph" w:styleId="TOCHeading">
    <w:name w:val="TOC Heading"/>
    <w:basedOn w:val="Heading1"/>
    <w:next w:val="Normal"/>
    <w:uiPriority w:val="39"/>
    <w:semiHidden/>
    <w:unhideWhenUsed/>
    <w:qFormat/>
    <w:rsid w:val="00975C2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820&amp;session=125&amp;summary=B" TargetMode="External" Id="R09180de485c940f3" /><Relationship Type="http://schemas.openxmlformats.org/officeDocument/2006/relationships/hyperlink" Target="https://www.scstatehouse.gov/sess125_2023-2024/prever/4820_20240110.docx" TargetMode="External" Id="R4249549077b94bad" /><Relationship Type="http://schemas.openxmlformats.org/officeDocument/2006/relationships/hyperlink" Target="https://www.scstatehouse.gov/sess125_2023-2024/prever/4820_20240214.docx" TargetMode="External" Id="R78ddbedf39344756" /><Relationship Type="http://schemas.openxmlformats.org/officeDocument/2006/relationships/hyperlink" Target="https://www.scstatehouse.gov/sess125_2023-2024/prever/4820_20240307.docx" TargetMode="External" Id="R58c2eb5c702b4686" /><Relationship Type="http://schemas.openxmlformats.org/officeDocument/2006/relationships/hyperlink" Target="https://www.scstatehouse.gov/sess125_2023-2024/prever/4820_20240326.docx" TargetMode="External" Id="R0167ce838bda487a" /><Relationship Type="http://schemas.openxmlformats.org/officeDocument/2006/relationships/hyperlink" Target="https://www.scstatehouse.gov/sess125_2023-2024/prever/4820_20240327.docx" TargetMode="External" Id="R1c3d805416564843" /><Relationship Type="http://schemas.openxmlformats.org/officeDocument/2006/relationships/hyperlink" Target="https://www.scstatehouse.gov/sess125_2023-2024/prever/4820_20240501.docx" TargetMode="External" Id="R46cd59ec50534997" /><Relationship Type="http://schemas.openxmlformats.org/officeDocument/2006/relationships/hyperlink" Target="h:\hj\20240110.docx" TargetMode="External" Id="R270915d99e944f5d" /><Relationship Type="http://schemas.openxmlformats.org/officeDocument/2006/relationships/hyperlink" Target="h:\hj\20240110.docx" TargetMode="External" Id="R502acb1257b74bc4" /><Relationship Type="http://schemas.openxmlformats.org/officeDocument/2006/relationships/hyperlink" Target="h:\hj\20240214.docx" TargetMode="External" Id="Rb62cc8d931ba44ce" /><Relationship Type="http://schemas.openxmlformats.org/officeDocument/2006/relationships/hyperlink" Target="h:\hj\20240227.docx" TargetMode="External" Id="Rcc470960ab344c7b" /><Relationship Type="http://schemas.openxmlformats.org/officeDocument/2006/relationships/hyperlink" Target="h:\hj\20240307.docx" TargetMode="External" Id="R4e90cc782cea49ed" /><Relationship Type="http://schemas.openxmlformats.org/officeDocument/2006/relationships/hyperlink" Target="h:\hj\20240320.docx" TargetMode="External" Id="R4436995ff6474b7c" /><Relationship Type="http://schemas.openxmlformats.org/officeDocument/2006/relationships/hyperlink" Target="h:\hj\20240321.docx" TargetMode="External" Id="R33c07776ae184fb4" /><Relationship Type="http://schemas.openxmlformats.org/officeDocument/2006/relationships/hyperlink" Target="h:\hj\20240326.docx" TargetMode="External" Id="Re305dd7194434fbe" /><Relationship Type="http://schemas.openxmlformats.org/officeDocument/2006/relationships/hyperlink" Target="h:\hj\20240326.docx" TargetMode="External" Id="Rd23955eebc8c419e" /><Relationship Type="http://schemas.openxmlformats.org/officeDocument/2006/relationships/hyperlink" Target="h:\hj\20240326.docx" TargetMode="External" Id="Rd13b2fdf4b30403f" /><Relationship Type="http://schemas.openxmlformats.org/officeDocument/2006/relationships/hyperlink" Target="h:\hj\20240327.docx" TargetMode="External" Id="Raca4bc766d514fc0" /><Relationship Type="http://schemas.openxmlformats.org/officeDocument/2006/relationships/hyperlink" Target="h:\sj\20240327.docx" TargetMode="External" Id="Rf4488e4f71d54d47" /><Relationship Type="http://schemas.openxmlformats.org/officeDocument/2006/relationships/hyperlink" Target="h:\sj\20240327.docx" TargetMode="External" Id="Rda8710c40a4c4bce" /><Relationship Type="http://schemas.openxmlformats.org/officeDocument/2006/relationships/hyperlink" Target="h:\sj\20240501.docx" TargetMode="External" Id="R91867e0a704d45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23FA37489E24F4DB9E81A94B8478820"/>
        <w:category>
          <w:name w:val="General"/>
          <w:gallery w:val="placeholder"/>
        </w:category>
        <w:types>
          <w:type w:val="bbPlcHdr"/>
        </w:types>
        <w:behaviors>
          <w:behavior w:val="content"/>
        </w:behaviors>
        <w:guid w:val="{B1FBBF8D-C920-472C-ABDF-1F61AAC64359}"/>
      </w:docPartPr>
      <w:docPartBody>
        <w:p w:rsidR="00713CBD" w:rsidRDefault="00713CBD" w:rsidP="00713CBD">
          <w:pPr>
            <w:pStyle w:val="023FA37489E24F4DB9E81A94B8478820"/>
          </w:pPr>
          <w:r w:rsidRPr="007B495D">
            <w:rPr>
              <w:rStyle w:val="PlaceholderText"/>
            </w:rPr>
            <w:t>Click or tap here to enter text.</w:t>
          </w:r>
        </w:p>
      </w:docPartBody>
    </w:docPart>
    <w:docPart>
      <w:docPartPr>
        <w:name w:val="50ACF582CDE24ADE9AF36A7143504404"/>
        <w:category>
          <w:name w:val="General"/>
          <w:gallery w:val="placeholder"/>
        </w:category>
        <w:types>
          <w:type w:val="bbPlcHdr"/>
        </w:types>
        <w:behaviors>
          <w:behavior w:val="content"/>
        </w:behaviors>
        <w:guid w:val="{3A44814F-8B07-4FE5-BEAE-347FF13020F7}"/>
      </w:docPartPr>
      <w:docPartBody>
        <w:p w:rsidR="00713CBD" w:rsidRDefault="00713CBD" w:rsidP="00713CBD">
          <w:pPr>
            <w:pStyle w:val="50ACF582CDE24ADE9AF36A714350440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585F21"/>
    <w:rsid w:val="006B363F"/>
    <w:rsid w:val="007070D2"/>
    <w:rsid w:val="00713CBD"/>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CBD"/>
    <w:rPr>
      <w:color w:val="808080"/>
    </w:rPr>
  </w:style>
  <w:style w:type="paragraph" w:customStyle="1" w:styleId="023FA37489E24F4DB9E81A94B8478820">
    <w:name w:val="023FA37489E24F4DB9E81A94B8478820"/>
    <w:rsid w:val="00713CBD"/>
    <w:rPr>
      <w:kern w:val="2"/>
      <w14:ligatures w14:val="standardContextual"/>
    </w:rPr>
  </w:style>
  <w:style w:type="paragraph" w:customStyle="1" w:styleId="50ACF582CDE24ADE9AF36A7143504404">
    <w:name w:val="50ACF582CDE24ADE9AF36A7143504404"/>
    <w:rsid w:val="00713CB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7104daf6-60ab-423f-a46f-6202a3cc6f24","originalBill":null,"session":0,"billNumber":null,"version":"0001-01-01T00:00:00","legType":null,"delta":null,"isPerfectingAmendment":false,"originalAmendment":null,"previousBill":null,"isOffered":false,"order":1,"isAdopted":false,"amendmentNumber":"1","internalBillVersion":1,"isCommitteeReport":true,"BillTitle":"&lt;Failed to get bill title&gt;","id":"f749c5bb-3cc2-43c5-a1a1-419b484f1175","name":"LC-4820.PH0004H","filenameExtension":null,"parentId":"00000000-0000-0000-0000-000000000000","documentName":"LC-4820.PH0004H","isProxyDoc":false,"isWordDoc":false,"isPDF":false,"isFolder":true}]</AMENDMENTS_USED_FOR_MERGE>
  <FILENAME>&lt;&lt;filename&gt;&gt;</FILENAME>
  <ID>0418fce1-db81-4476-85b5-5ab96c9ded70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2024-03-26T13:17:57.158745-04:00</T_BILL_DT_VERSION>
  <T_BILL_D_HOUSEINTRODATE>2024-01-10</T_BILL_D_HOUSEINTRODATE>
  <T_BILL_D_INTRODATE>2024-01-10</T_BILL_D_INTRODATE>
  <T_BILL_D_SENATEINTRODATE>2024-03-27</T_BILL_D_SENATEINTRODATE>
  <T_BILL_N_INTERNALVERSIONNUMBER>2</T_BILL_N_INTERNALVERSIONNUMBER>
  <T_BILL_N_SESSION>125</T_BILL_N_SESSION>
  <T_BILL_N_VERSIONNUMBER>2</T_BILL_N_VERSIONNUMBER>
  <T_BILL_N_YEAR>2024</T_BILL_N_YEAR>
  <T_BILL_REQUEST_REQUEST>67fd3230-7a17-46b4-a402-94b84a972be4</T_BILL_REQUEST_REQUEST>
  <T_BILL_R_ORIGINALBILL>96213eec-bce2-47b4-97e1-cda0f747a41b</T_BILL_R_ORIGINALBILL>
  <T_BILL_R_ORIGINALDRAFT>b9c18fdb-b49b-4ca7-8832-59f83e27bf0b</T_BILL_R_ORIGINALDRAFT>
  <T_BILL_SPONSOR_SPONSOR>372402d3-c5f5-47aa-accb-841b326b423a</T_BILL_SPONSOR_SPONSOR>
  <T_BILL_T_BILLNAME>[4820]</T_BILL_T_BILLNAME>
  <T_BILL_T_BILLNUMBER>4820</T_BILL_T_BILLNUMBER>
  <T_BILL_T_BILLTITLE>TO AMEND THE SOUTH CAROLINA CODE OF LAWS BY AMENDING SECTION 50-11-580, RELATING TO THE SEASON FOR HUNTING AND TAKING MALE WILD TURKEYS, BAG LIMITS, TAKING FEMALE WILD TURKEYS, AND ANNUAL REPORTING, SO AS TO ADJUST THE HUNTING AND LIMIT FOR TAKING MALE WILD TURKEYS; and to provide a SUNSET provision.</T_BILL_T_BILLTITLE>
  <T_BILL_T_CHAMBER>house</T_BILL_T_CHAMBER>
  <T_BILL_T_FILENAME>
  </T_BILL_T_FILENAME>
  <T_BILL_T_LEGTYPE>bill_statewide</T_BILL_T_LEGTYPE>
  <T_BILL_T_SECTIONS>[{"SectionUUID":"26fa8728-a7e4-4011-86da-4d03304dc4d0","SectionName":"code_section","SectionNumber":1,"SectionType":"code_section","CodeSections":[{"CodeSectionBookmarkName":"cs_T50C11N580_177022bb5","IsConstitutionSection":false,"Identity":"50-11-580","IsNew":false,"SubSections":[{"Level":1,"Identity":"T50C11N580SA","SubSectionBookmarkName":"ss_T50C11N580SA_lv1_c433c70c5","IsNewSubSection":false,"SubSectionReplacement":""},{"Level":1,"Identity":"T50C11N580SB","SubSectionBookmarkName":"ss_T50C11N580SB_lv1_171bbb605","IsNewSubSection":false,"SubSectionReplacement":""},{"Level":1,"Identity":"T50C11N580SC","SubSectionBookmarkName":"ss_T50C11N580SC_lv1_7de7e5bcb","IsNewSubSection":false,"SubSectionReplacement":""},{"Level":1,"Identity":"T50C11N580SD","SubSectionBookmarkName":"ss_T50C11N580SD_lv1_a678e642a","IsNewSubSection":false,"SubSectionReplacement":""}],"TitleRelatedTo":"the Season for hunting and taking male wild turkeys, bag limits, taking female wild turkeys, and annual reporting","TitleSoAsTo":"adjust the hunting and limit for taking male wild turkeys","Deleted":false}],"TitleText":"","DisableControls":false,"Deleted":false,"RepealItems":[],"SectionBookmarkName":"bs_num_1_7a67cecc6"},{"SectionUUID":"670b836c-c38f-4697-af98-5adc368fb120","SectionName":"code_section","SectionNumber":2,"SectionType":"code_section","CodeSections":[{"CodeSectionBookmarkName":"cs_T50C11N580_99822a882","IsConstitutionSection":false,"Identity":"50-11-580","IsNew":false,"SubSections":[{"Level":1,"Identity":"T50C11N580SA","SubSectionBookmarkName":"ss_T50C11N580SA_lv1_d6ead66d9","IsNewSubSection":false,"SubSectionReplacement":""},{"Level":2,"Identity":"T50C11N580S1","SubSectionBookmarkName":"ss_T50C11N580S1_lv2_bdf68b09","IsNewSubSection":false,"SubSectionReplacement":""},{"Level":2,"Identity":"T50C11N580S2","SubSectionBookmarkName":"ss_T50C11N580S2_lv2_f4d2484c","IsNewSubSection":false,"SubSectionReplacement":""},{"Level":1,"Identity":"T50C11N580SB","SubSectionBookmarkName":"ss_T50C11N580SB_lv1_ae6b5591d","IsNewSubSection":false,"SubSectionReplacement":""},{"Level":2,"Identity":"50-11-580","SubSectionBookmarkName":"ss_T50C11N580S1_lv2_caf60e1c","IsNewSubSection":false,"SubSectionReplacement":""},{"Level":2,"Identity":"50-11-580","SubSectionBookmarkName":"ss_T50C11N580S2_lv2_31bb0d1a","IsNewSubSection":false,"SubSectionReplacement":""}],"TitleRelatedTo":"","TitleSoAsTo":"","Deleted":false}],"TitleText":"","DisableControls":false,"Deleted":false,"RepealItems":[],"SectionBookmarkName":"bs_num_2_86053f220"},{"SectionUUID":"467a8ffb-0a50-4e96-a6ed-4317bc43d915","SectionName":"code_section","SectionNumber":3,"SectionType":"code_section","CodeSections":[],"TitleText":"","DisableControls":false,"Deleted":false,"RepealItems":[],"SectionBookmarkName":"bs_num_3_7a8c23a39"},{"SectionUUID":"a5081102-bf4a-4ea2-ab9e-88b6ad7a1eb5","SectionName":"code_section","SectionNumber":4,"SectionType":"code_section","CodeSections":[],"TitleText":"","DisableControls":false,"Deleted":false,"RepealItems":[],"SectionBookmarkName":"bs_num_4_31f35b04e"}]</T_BILL_T_SECTIONS>
  <T_BILL_T_SUBJECT>Turkey season</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BA38C-D3A6-4340-A637-FEAE893783D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6237</Characters>
  <Application>Microsoft Office Word</Application>
  <DocSecurity>0</DocSecurity>
  <Lines>159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2024-05-02T00:32:00Z</cp:lastPrinted>
  <dcterms:created xsi:type="dcterms:W3CDTF">2024-05-02T00:31:00Z</dcterms:created>
  <dcterms:modified xsi:type="dcterms:W3CDTF">2024-05-02T00:32:00Z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