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May and White</w:t>
      </w:r>
    </w:p>
    <w:p>
      <w:pPr>
        <w:widowControl w:val="false"/>
        <w:spacing w:after="0"/>
        <w:jc w:val="left"/>
      </w:pPr>
      <w:r>
        <w:rPr>
          <w:rFonts w:ascii="Times New Roman"/>
          <w:sz w:val="22"/>
        </w:rPr>
        <w:t xml:space="preserve">Document Path: LC-0378WAB24.docx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Physical education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read first time</w:t>
      </w:r>
      <w:r>
        <w:t xml:space="preserve"> (</w:t>
      </w:r>
      <w:hyperlink w:history="true" r:id="Rca3f745d9ad84879">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1/10/2024</w:t>
      </w:r>
      <w:r>
        <w:tab/>
        <w:t>House</w:t>
      </w:r>
      <w:r>
        <w:tab/>
        <w:t xml:space="preserve">Referred to Committee on</w:t>
      </w:r>
      <w:r>
        <w:rPr>
          <w:b/>
        </w:rPr>
        <w:t xml:space="preserve"> Education and Public Works</w:t>
      </w:r>
      <w:r>
        <w:t xml:space="preserve"> (</w:t>
      </w:r>
      <w:hyperlink w:history="true" r:id="Re276e9c3169940bf">
        <w:r w:rsidRPr="00770434">
          <w:rPr>
            <w:rStyle w:val="Hyperlink"/>
          </w:rPr>
          <w:t>House Journal</w:t>
        </w:r>
        <w:r w:rsidRPr="00770434">
          <w:rPr>
            <w:rStyle w:val="Hyperlink"/>
          </w:rPr>
          <w:noBreakHyphen/>
          <w:t>page 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5989dc9ebee47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c6f9839e8544e58">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7349C" w:rsidRDefault="00432135" w14:paraId="47642A99" w14:textId="051034F7">
      <w:pPr>
        <w:pStyle w:val="scemptylineheader"/>
      </w:pPr>
    </w:p>
    <w:p w:rsidRPr="00BB0725" w:rsidR="00A73EFA" w:rsidP="0017349C" w:rsidRDefault="00A73EFA" w14:paraId="7B72410E" w14:textId="59CC9523">
      <w:pPr>
        <w:pStyle w:val="scemptylineheader"/>
      </w:pPr>
    </w:p>
    <w:p w:rsidRPr="00BB0725" w:rsidR="00A73EFA" w:rsidP="0017349C" w:rsidRDefault="00A73EFA" w14:paraId="6AD935C9" w14:textId="18823C67">
      <w:pPr>
        <w:pStyle w:val="scemptylineheader"/>
      </w:pPr>
    </w:p>
    <w:p w:rsidRPr="00DF3B44" w:rsidR="00A73EFA" w:rsidP="0017349C" w:rsidRDefault="00A73EFA" w14:paraId="51A98227" w14:textId="57540958">
      <w:pPr>
        <w:pStyle w:val="scemptylineheader"/>
      </w:pPr>
    </w:p>
    <w:p w:rsidRPr="00DF3B44" w:rsidR="00A73EFA" w:rsidP="0017349C" w:rsidRDefault="00A73EFA" w14:paraId="3858851A" w14:textId="4DF74B36">
      <w:pPr>
        <w:pStyle w:val="scemptylineheader"/>
      </w:pPr>
    </w:p>
    <w:p w:rsidRPr="00DF3B44" w:rsidR="00A73EFA" w:rsidP="0017349C" w:rsidRDefault="00A73EFA" w14:paraId="4E3DDE20" w14:textId="230D331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C232F" w14:paraId="40FEFADA" w14:textId="6066D95B">
          <w:pPr>
            <w:pStyle w:val="scbilltitle"/>
            <w:tabs>
              <w:tab w:val="left" w:pos="2104"/>
            </w:tabs>
          </w:pPr>
          <w:r>
            <w:t>TO AMEND THE SOUTH CAROLINA CODE OF LAWS BY AMENDING SECTION 59-29-80, RELATING TO PUBLIC SCHOOL PHYSICAL EDUCATION REQUIREMENTS FOR HIGH SCHOOL GRADUATION AND ALTERNATE EQUIVALENT INSTRUCTION</w:t>
          </w:r>
          <w:r w:rsidR="008261F1">
            <w:t>,</w:t>
          </w:r>
          <w:r>
            <w:t xml:space="preserve"> SO AS TO PROVIDE PARTICIPATION FOR ONE FULL SEASON ON HIGH SCHOOL SPORTS TEAMS, LOCAL RECREATIONAL DEPARTMENT TEAMS, OR TEAMS SPONSORED BY NONPROFIT YOUTH SPORTS ORGANIZATIONS MUST SATISFY THE PHYSICAL EDUCATION COURSEWORK REQUIREMENT FOR HIGH SCHOOL GRADUATION.</w:t>
          </w:r>
        </w:p>
      </w:sdtContent>
    </w:sdt>
    <w:bookmarkStart w:name="at_8683dc7a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92b8a26e" w:id="1"/>
      <w:r w:rsidRPr="0094541D">
        <w:t>B</w:t>
      </w:r>
      <w:bookmarkEnd w:id="1"/>
      <w:r w:rsidRPr="0094541D">
        <w:t>e it enacted by the General Assembly of the State of South Carolina:</w:t>
      </w:r>
    </w:p>
    <w:p w:rsidR="00072302" w:rsidP="00072302" w:rsidRDefault="00072302" w14:paraId="354A321B" w14:textId="77777777">
      <w:pPr>
        <w:pStyle w:val="scemptyline"/>
      </w:pPr>
    </w:p>
    <w:p w:rsidR="001F0A13" w:rsidP="001F0A13" w:rsidRDefault="00072302" w14:paraId="0E42EB6C" w14:textId="77777777">
      <w:pPr>
        <w:pStyle w:val="scdirectionallanguage"/>
      </w:pPr>
      <w:bookmarkStart w:name="bs_num_1_c09f389c5" w:id="2"/>
      <w:r>
        <w:t>S</w:t>
      </w:r>
      <w:bookmarkEnd w:id="2"/>
      <w:r>
        <w:t>ECTION 1.</w:t>
      </w:r>
      <w:r>
        <w:tab/>
      </w:r>
      <w:bookmarkStart w:name="dl_8d3a51905" w:id="3"/>
      <w:r w:rsidR="001F0A13">
        <w:t>S</w:t>
      </w:r>
      <w:bookmarkEnd w:id="3"/>
      <w:r w:rsidR="001F0A13">
        <w:t>ection 59-29-80 of the S.C. Code is amended by adding:</w:t>
      </w:r>
    </w:p>
    <w:p w:rsidR="001F0A13" w:rsidP="001F0A13" w:rsidRDefault="001F0A13" w14:paraId="3052313A" w14:textId="77777777">
      <w:pPr>
        <w:pStyle w:val="scemptyline"/>
      </w:pPr>
    </w:p>
    <w:p w:rsidR="00072302" w:rsidP="001F0A13" w:rsidRDefault="001F0A13" w14:paraId="5C3BDE74" w14:textId="3DC01029">
      <w:pPr>
        <w:pStyle w:val="scnewcodesection"/>
      </w:pPr>
      <w:bookmarkStart w:name="ns_T59C29N80_e57bb5aa2" w:id="4"/>
      <w:r>
        <w:tab/>
      </w:r>
      <w:bookmarkStart w:name="ss_T59C29N80SC_lv1_3b87362de" w:id="5"/>
      <w:bookmarkEnd w:id="4"/>
      <w:r>
        <w:t>(</w:t>
      </w:r>
      <w:bookmarkEnd w:id="5"/>
      <w:r>
        <w:t xml:space="preserve">C) </w:t>
      </w:r>
      <w:r w:rsidRPr="00A14C5B" w:rsidR="00A14C5B">
        <w:t xml:space="preserve">In addition to the provisions of subsection (A), if a student participates </w:t>
      </w:r>
      <w:r w:rsidR="00DC662A">
        <w:t xml:space="preserve">for one full season </w:t>
      </w:r>
      <w:r w:rsidRPr="00A14C5B" w:rsidR="00A14C5B">
        <w:t>on an interscholastic sports team</w:t>
      </w:r>
      <w:r w:rsidR="00DC662A">
        <w:t>; a local government recreational department, commission, or authority;</w:t>
      </w:r>
      <w:r w:rsidRPr="00A14C5B" w:rsidR="00A14C5B">
        <w:t xml:space="preserve"> or a sports team sponsored by a nonprofit youth sports organization for one full season, this participation must be considered to be the equivalent of </w:t>
      </w:r>
      <w:r w:rsidR="00A14C5B">
        <w:t xml:space="preserve">required </w:t>
      </w:r>
      <w:r w:rsidRPr="00A14C5B" w:rsidR="00A14C5B">
        <w:t>physical education instruction and must be accepted in lieu of such instruction for all purposes, academic or nonacademic, to satisfy the physical education requirement for high school graduation. For purposes of this subsection, “nonprofit youth sports organization” means an organization that is exempt from federal taxation under Section 501(c)(3) of the Internal Revenue Code of 1986, as amended, and is primarily engaged in conducting amateur organized sports programs for persons under twenty-one years of age.</w:t>
      </w:r>
    </w:p>
    <w:p w:rsidRPr="00DF3B44" w:rsidR="007E06BB" w:rsidP="00D23039" w:rsidRDefault="007E06BB" w14:paraId="3D8F1FED" w14:textId="7A7100E2">
      <w:pPr>
        <w:pStyle w:val="scemptyline"/>
      </w:pPr>
    </w:p>
    <w:p w:rsidRPr="00DF3B44" w:rsidR="007A10F1" w:rsidP="007A10F1" w:rsidRDefault="00072302" w14:paraId="0E9393B4" w14:textId="433A21CF">
      <w:pPr>
        <w:pStyle w:val="scnoncodifiedsection"/>
      </w:pPr>
      <w:bookmarkStart w:name="bs_num_2_lastsection" w:id="6"/>
      <w:bookmarkStart w:name="eff_date_section" w:id="7"/>
      <w:r>
        <w:t>S</w:t>
      </w:r>
      <w:bookmarkEnd w:id="6"/>
      <w:r>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02E9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4B0092D" w:rsidR="00685035" w:rsidRPr="007B4AF7" w:rsidRDefault="00602E9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15898">
              <w:rPr>
                <w:noProof/>
              </w:rPr>
              <w:t>LC-0378WAB24.docx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21E"/>
    <w:rsid w:val="00037F04"/>
    <w:rsid w:val="000404BF"/>
    <w:rsid w:val="00044B84"/>
    <w:rsid w:val="000479D0"/>
    <w:rsid w:val="0006464F"/>
    <w:rsid w:val="00066B54"/>
    <w:rsid w:val="00072302"/>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1B3"/>
    <w:rsid w:val="0010329A"/>
    <w:rsid w:val="001164F9"/>
    <w:rsid w:val="0011719C"/>
    <w:rsid w:val="00140049"/>
    <w:rsid w:val="00150832"/>
    <w:rsid w:val="00151CB0"/>
    <w:rsid w:val="0016586B"/>
    <w:rsid w:val="00171601"/>
    <w:rsid w:val="001730EB"/>
    <w:rsid w:val="00173276"/>
    <w:rsid w:val="0017349C"/>
    <w:rsid w:val="0019025B"/>
    <w:rsid w:val="00192AF7"/>
    <w:rsid w:val="00197366"/>
    <w:rsid w:val="001A136C"/>
    <w:rsid w:val="001B460D"/>
    <w:rsid w:val="001B6DA2"/>
    <w:rsid w:val="001C25EC"/>
    <w:rsid w:val="001C40AF"/>
    <w:rsid w:val="001F0A13"/>
    <w:rsid w:val="001F2A41"/>
    <w:rsid w:val="001F313F"/>
    <w:rsid w:val="001F331D"/>
    <w:rsid w:val="001F394C"/>
    <w:rsid w:val="002038AA"/>
    <w:rsid w:val="00210324"/>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C5F15"/>
    <w:rsid w:val="002D266D"/>
    <w:rsid w:val="002D5B3D"/>
    <w:rsid w:val="002D7447"/>
    <w:rsid w:val="002E315A"/>
    <w:rsid w:val="002E4F8C"/>
    <w:rsid w:val="002F1B7A"/>
    <w:rsid w:val="002F560C"/>
    <w:rsid w:val="002F5847"/>
    <w:rsid w:val="0030425A"/>
    <w:rsid w:val="00321B72"/>
    <w:rsid w:val="003421F1"/>
    <w:rsid w:val="0034279C"/>
    <w:rsid w:val="00351A47"/>
    <w:rsid w:val="00354F64"/>
    <w:rsid w:val="003559A1"/>
    <w:rsid w:val="00361563"/>
    <w:rsid w:val="00371D36"/>
    <w:rsid w:val="00373E17"/>
    <w:rsid w:val="003775E6"/>
    <w:rsid w:val="00381998"/>
    <w:rsid w:val="003A07D1"/>
    <w:rsid w:val="003A5F1C"/>
    <w:rsid w:val="003C3E2E"/>
    <w:rsid w:val="003D4A3C"/>
    <w:rsid w:val="003D55B2"/>
    <w:rsid w:val="003E0033"/>
    <w:rsid w:val="003E5452"/>
    <w:rsid w:val="003E7165"/>
    <w:rsid w:val="003E7FF6"/>
    <w:rsid w:val="003F2119"/>
    <w:rsid w:val="004046B5"/>
    <w:rsid w:val="00406F27"/>
    <w:rsid w:val="004141B8"/>
    <w:rsid w:val="00415898"/>
    <w:rsid w:val="004203B9"/>
    <w:rsid w:val="00421B55"/>
    <w:rsid w:val="00432135"/>
    <w:rsid w:val="00446987"/>
    <w:rsid w:val="00446D28"/>
    <w:rsid w:val="00466CD0"/>
    <w:rsid w:val="00473583"/>
    <w:rsid w:val="00477F32"/>
    <w:rsid w:val="00481850"/>
    <w:rsid w:val="004851A0"/>
    <w:rsid w:val="0048627F"/>
    <w:rsid w:val="00487B39"/>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3B43"/>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2E9B"/>
    <w:rsid w:val="00604429"/>
    <w:rsid w:val="006067B0"/>
    <w:rsid w:val="00606A8B"/>
    <w:rsid w:val="00611EBA"/>
    <w:rsid w:val="006213A8"/>
    <w:rsid w:val="00623BEA"/>
    <w:rsid w:val="006347E9"/>
    <w:rsid w:val="00635565"/>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201D"/>
    <w:rsid w:val="006C7E01"/>
    <w:rsid w:val="006D6175"/>
    <w:rsid w:val="006D64A5"/>
    <w:rsid w:val="006E0935"/>
    <w:rsid w:val="006E353F"/>
    <w:rsid w:val="006E35AB"/>
    <w:rsid w:val="006E5158"/>
    <w:rsid w:val="007009BA"/>
    <w:rsid w:val="00711AA9"/>
    <w:rsid w:val="00722155"/>
    <w:rsid w:val="0073198B"/>
    <w:rsid w:val="00733523"/>
    <w:rsid w:val="00737F19"/>
    <w:rsid w:val="00782BF8"/>
    <w:rsid w:val="00783C75"/>
    <w:rsid w:val="007849D9"/>
    <w:rsid w:val="00787433"/>
    <w:rsid w:val="007A10F1"/>
    <w:rsid w:val="007A3D50"/>
    <w:rsid w:val="007B2D29"/>
    <w:rsid w:val="007B412F"/>
    <w:rsid w:val="007B4AF7"/>
    <w:rsid w:val="007B4DBF"/>
    <w:rsid w:val="007C5458"/>
    <w:rsid w:val="007D0183"/>
    <w:rsid w:val="007D29B3"/>
    <w:rsid w:val="007D2C67"/>
    <w:rsid w:val="007E06BB"/>
    <w:rsid w:val="007E7368"/>
    <w:rsid w:val="007F50D1"/>
    <w:rsid w:val="00803205"/>
    <w:rsid w:val="00810A4A"/>
    <w:rsid w:val="00816173"/>
    <w:rsid w:val="00816D52"/>
    <w:rsid w:val="008261F1"/>
    <w:rsid w:val="00831048"/>
    <w:rsid w:val="00834272"/>
    <w:rsid w:val="008625C1"/>
    <w:rsid w:val="0086570E"/>
    <w:rsid w:val="008806F9"/>
    <w:rsid w:val="00881789"/>
    <w:rsid w:val="008A57E3"/>
    <w:rsid w:val="008B0150"/>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4B"/>
    <w:rsid w:val="009B35FD"/>
    <w:rsid w:val="009B6815"/>
    <w:rsid w:val="009D2967"/>
    <w:rsid w:val="009D304E"/>
    <w:rsid w:val="009D3C2B"/>
    <w:rsid w:val="009E4191"/>
    <w:rsid w:val="009E72A5"/>
    <w:rsid w:val="009F2AB1"/>
    <w:rsid w:val="009F4FAF"/>
    <w:rsid w:val="009F68F1"/>
    <w:rsid w:val="009F7202"/>
    <w:rsid w:val="00A04529"/>
    <w:rsid w:val="00A0584B"/>
    <w:rsid w:val="00A14C5B"/>
    <w:rsid w:val="00A17135"/>
    <w:rsid w:val="00A21A6F"/>
    <w:rsid w:val="00A24E56"/>
    <w:rsid w:val="00A26A62"/>
    <w:rsid w:val="00A35A9B"/>
    <w:rsid w:val="00A4070E"/>
    <w:rsid w:val="00A40CA0"/>
    <w:rsid w:val="00A4641A"/>
    <w:rsid w:val="00A504A7"/>
    <w:rsid w:val="00A53677"/>
    <w:rsid w:val="00A53BF2"/>
    <w:rsid w:val="00A60D68"/>
    <w:rsid w:val="00A73EFA"/>
    <w:rsid w:val="00A77A3B"/>
    <w:rsid w:val="00A92F6F"/>
    <w:rsid w:val="00A97523"/>
    <w:rsid w:val="00AA0C94"/>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72B2"/>
    <w:rsid w:val="00BC408A"/>
    <w:rsid w:val="00BC4801"/>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C82"/>
    <w:rsid w:val="00CA7E71"/>
    <w:rsid w:val="00CB2673"/>
    <w:rsid w:val="00CB701D"/>
    <w:rsid w:val="00CC3F0E"/>
    <w:rsid w:val="00CD08C9"/>
    <w:rsid w:val="00CD1FE8"/>
    <w:rsid w:val="00CD38CD"/>
    <w:rsid w:val="00CD3E0C"/>
    <w:rsid w:val="00CD5565"/>
    <w:rsid w:val="00CD616C"/>
    <w:rsid w:val="00CF0B4B"/>
    <w:rsid w:val="00CF68D6"/>
    <w:rsid w:val="00CF7B4A"/>
    <w:rsid w:val="00D009F8"/>
    <w:rsid w:val="00D078DA"/>
    <w:rsid w:val="00D14995"/>
    <w:rsid w:val="00D23039"/>
    <w:rsid w:val="00D2455C"/>
    <w:rsid w:val="00D25023"/>
    <w:rsid w:val="00D27F8C"/>
    <w:rsid w:val="00D33843"/>
    <w:rsid w:val="00D54A6F"/>
    <w:rsid w:val="00D57D57"/>
    <w:rsid w:val="00D62E42"/>
    <w:rsid w:val="00D772FB"/>
    <w:rsid w:val="00D87E47"/>
    <w:rsid w:val="00DA1AA0"/>
    <w:rsid w:val="00DC232F"/>
    <w:rsid w:val="00DC44A8"/>
    <w:rsid w:val="00DC662A"/>
    <w:rsid w:val="00DD45AE"/>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0E2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E515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22&amp;session=125&amp;summary=B" TargetMode="External" Id="R55989dc9ebee4759" /><Relationship Type="http://schemas.openxmlformats.org/officeDocument/2006/relationships/hyperlink" Target="https://www.scstatehouse.gov/sess125_2023-2024/prever/4822_20240110.docx" TargetMode="External" Id="R7c6f9839e8544e58" /><Relationship Type="http://schemas.openxmlformats.org/officeDocument/2006/relationships/hyperlink" Target="h:\hj\20240110.docx" TargetMode="External" Id="Rca3f745d9ad84879" /><Relationship Type="http://schemas.openxmlformats.org/officeDocument/2006/relationships/hyperlink" Target="h:\hj\20240110.docx" TargetMode="External" Id="Re276e9c3169940b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092dc3da-63b0-42a9-bc52-86b0cc8b60e5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17348e02-1c60-4167-a017-b986506efab2</T_BILL_REQUEST_REQUEST>
  <T_BILL_R_ORIGINALDRAFT>945208d3-d33e-4e98-a951-87ed80332bd6</T_BILL_R_ORIGINALDRAFT>
  <T_BILL_SPONSOR_SPONSOR>29e6a649-d863-4b05-8902-a8cd5a8aa4cb</T_BILL_SPONSOR_SPONSOR>
  <T_BILL_T_BILLNAME>[4822]</T_BILL_T_BILLNAME>
  <T_BILL_T_BILLNUMBER>4822</T_BILL_T_BILLNUMBER>
  <T_BILL_T_BILLTITLE>TO AMEND THE SOUTH CAROLINA CODE OF LAWS BY AMENDING SECTION 59-29-80, RELATING TO PUBLIC SCHOOL PHYSICAL EDUCATION REQUIREMENTS FOR HIGH SCHOOL GRADUATION AND ALTERNATE EQUIVALENT INSTRUCTION, SO AS TO PROVIDE PARTICIPATION FOR ONE FULL SEASON ON HIGH SCHOOL SPORTS TEAMS, LOCAL RECREATIONAL DEPARTMENT TEAMS, OR TEAMS SPONSORED BY NONPROFIT YOUTH SPORTS ORGANIZATIONS MUST SATISFY THE PHYSICAL EDUCATION COURSEWORK REQUIREMENT FOR HIGH SCHOOL GRADUATION.</T_BILL_T_BILLTITLE>
  <T_BILL_T_CHAMBER>house</T_BILL_T_CHAMBER>
  <T_BILL_T_FILENAME> </T_BILL_T_FILENAME>
  <T_BILL_T_LEGTYPE>bill_statewide</T_BILL_T_LEGTYPE>
  <T_BILL_T_SECTIONS>[{"SectionUUID":"dbb55dba-0648-4f25-9f7e-cb80e18dd5f0","SectionName":"code_section","SectionNumber":1,"SectionType":"code_section","CodeSections":[{"CodeSectionBookmarkName":"ns_T59C29N80_e57bb5aa2","IsConstitutionSection":false,"Identity":"59-29-80","IsNew":true,"SubSections":[{"Level":1,"Identity":"T59C29N80SC","SubSectionBookmarkName":"ss_T59C29N80SC_lv1_3b87362de","IsNewSubSection":true,"SubSectionReplacement":""}],"TitleRelatedTo":"PUBLIC SCHOOL PHYSICAL EDUCATION REQUIREMENTS FOR HIGH SCHOOL GRADUATION AND ALTERNATE EQUIVALENT INSTRUCTION","TitleSoAsTo":"PROVIDE PARTICIPATION FOR ONE FULL SEASON ON HIGH SCHOOL SPORTS TEAMS, LOCAL RECREATIONAL DEPARTMENT TEAMS, OR TEAMS SPONSORED BY NONPROFIT YOUTH SPORTS ORGANIZATIONS MUST SATISFY THE PHYSICAL EDUCATION COURSEWORK REQUIREMENT FOR HIGH SCHOOL GRADUATION","Deleted":false}],"TitleText":"","DisableControls":false,"Deleted":false,"RepealItems":[],"SectionBookmarkName":"bs_num_1_c09f389c5"},{"SectionUUID":"8f03ca95-8faa-4d43-a9c2-8afc498075bd","SectionName":"standard_eff_date_section","SectionNumber":2,"SectionType":"drafting_clause","CodeSections":[],"TitleText":"","DisableControls":false,"Deleted":false,"RepealItems":[],"SectionBookmarkName":"bs_num_2_lastsection"}]</T_BILL_T_SECTIONS>
  <T_BILL_T_SECTIONSHISTORY>[{"Id":9,"SectionsList":[{"SectionUUID":"8f03ca95-8faa-4d43-a9c2-8afc498075bd","SectionName":"standard_eff_date_section","SectionNumber":2,"SectionType":"drafting_clause","CodeSections":[],"TitleText":"","DisableControls":false,"Deleted":false,"RepealItems":[],"SectionBookmarkName":"bs_num_2_lastsection"},{"SectionUUID":"dbb55dba-0648-4f25-9f7e-cb80e18dd5f0","SectionName":"code_section","SectionNumber":1,"SectionType":"code_section","CodeSections":[{"CodeSectionBookmarkName":"ns_T59C29N80_e57bb5aa2","IsConstitutionSection":false,"Identity":"59-29-80","IsNew":true,"SubSections":[{"Level":1,"Identity":"T59C29N80SC","SubSectionBookmarkName":"ss_T59C29N80SC_lv1_0fb697863","IsNewSubSection":true,"SubSectionReplacement":""}],"TitleRelatedTo":"PUBLIC SCHOOL PHYSICAL EDUCATION REQUIREMENTS FOR HIGH SCHOOL GRADUATION AND ALTERNATE EQUIVALENT INSTRUCTION","TitleSoAsTo":"PROVIDE PARTICIPATION ON HIGH SCHOOL SPORTS TEAMS OR TEAMS SPONSORED BY NONPROFIT YOUTH SPORTS ORGANIZATIONS FOR ONE FULL SEASON MUST SATISFY THE PHYSICAL EDUCATION COURSEWORK REQUIREMENT FOR HIGH SCHOOL GRADUATION","Deleted":false}],"TitleText":"","DisableControls":false,"Deleted":false,"RepealItems":[],"SectionBookmarkName":"bs_num_1_c09f389c5"}],"Timestamp":"2023-06-27T10:38:21.0028622-04:00","Username":null},{"Id":8,"SectionsList":[{"SectionUUID":"8f03ca95-8faa-4d43-a9c2-8afc498075bd","SectionName":"standard_eff_date_section","SectionNumber":2,"SectionType":"drafting_clause","CodeSections":[],"TitleText":"","DisableControls":false,"Deleted":false,"RepealItems":[],"SectionBookmarkName":"bs_num_2_lastsection"},{"SectionUUID":"dbb55dba-0648-4f25-9f7e-cb80e18dd5f0","SectionName":"code_section","SectionNumber":1,"SectionType":"code_section","CodeSections":[{"CodeSectionBookmarkName":"ns_T59C29N80_e57bb5aa2","IsConstitutionSection":false,"Identity":"59-29-80","IsNew":true,"SubSections":[{"Level":1,"Identity":"T59C29N80SC","SubSectionBookmarkName":"ss_T59C29N80SC_lv1_0fb697863","IsNewSubSection":true,"SubSectionReplacement":""}],"TitleRelatedTo":"PUBLIC SCHOOL PHYSICAL EDUCATION REQUIREMENTS FOR HIGH SCHOOL GRADUATION AND ALTERNATE EQUIVALENT INSTRUCTION","TitleSoAsTo":"PROVIDE PARTICIPATION ON HIGH SCHOOL SPORTS TEAMS OR TEAMS SPONSORED BY NONPROFIT YOUTH SPORTS ORGANIZATIONS MUST SATISFY THE PHYSICAL EDUCATION COURSEWORK REQUIREMENT FOR HIGH SCHOOL GRADUATION","Deleted":false}],"TitleText":"","DisableControls":false,"Deleted":false,"RepealItems":[],"SectionBookmarkName":"bs_num_1_c09f389c5"}],"Timestamp":"2023-06-27T10:37:34.3700601-04:00","Username":null},{"Id":7,"SectionsList":[{"SectionUUID":"8f03ca95-8faa-4d43-a9c2-8afc498075bd","SectionName":"standard_eff_date_section","SectionNumber":2,"SectionType":"drafting_clause","CodeSections":[],"TitleText":"","DisableControls":false,"Deleted":false,"RepealItems":[],"SectionBookmarkName":"bs_num_2_lastsection"},{"SectionUUID":"dbb55dba-0648-4f25-9f7e-cb80e18dd5f0","SectionName":"code_section","SectionNumber":1,"SectionType":"code_section","CodeSections":[{"CodeSectionBookmarkName":"ns_T59C29N80_e57bb5aa2","IsConstitutionSection":false,"Identity":"59-29-80","IsNew":true,"SubSections":[{"Level":1,"Identity":"T59C29N80SC","SubSectionBookmarkName":"ss_T59C29N80SC_lv1_0fb697863","IsNewSubSection":true,"SubSectionReplacement":""}],"TitleRelatedTo":"PUBLIC SCHOOL PHYSICAL EDUCATION REQUIREMENTS FOR HIGH SCHOOL GRADUATION AND ALTERNATE EQUIVALENT INSTRUCTION","TitleSoAsTo":"PROVIDE PARTICIPATION ON HIGH SCHOOL SPORTS TEAMS OR NONPROFIT YOUTH SPORTS ORGANIZATIONS SHALL MUST SATISFY THE PHYSICAL EDUCATION COURSEWORK REQUIREMENT FOR HIGH SCHOOL GRADUATION","Deleted":false}],"TitleText":"","DisableControls":false,"Deleted":false,"RepealItems":[],"SectionBookmarkName":"bs_num_1_c09f389c5"}],"Timestamp":"2023-06-27T10:36:58.3856171-04:00","Username":null},{"Id":6,"SectionsList":[{"SectionUUID":"8f03ca95-8faa-4d43-a9c2-8afc498075bd","SectionName":"standard_eff_date_section","SectionNumber":2,"SectionType":"drafting_clause","CodeSections":[],"TitleText":"","DisableControls":false,"Deleted":false,"RepealItems":[],"SectionBookmarkName":"bs_num_2_lastsection"},{"SectionUUID":"dbb55dba-0648-4f25-9f7e-cb80e18dd5f0","SectionName":"code_section","SectionNumber":1,"SectionType":"code_section","CodeSections":[{"CodeSectionBookmarkName":"ns_T59C29N80_e57bb5aa2","IsConstitutionSection":false,"Identity":"59-29-80","IsNew":true,"SubSections":[{"Level":1,"Identity":"T59C29N80SC","SubSectionBookmarkName":"ss_T59C29N80SC_lv1_0fb697863","IsNewSubSection":true,"SubSectionReplacement":""}],"TitleRelatedTo":"PUBLIC SCHOOL PHYSICAL EDUCATION REQUIREMENTS FOR HIGH SCHOOL GRADUATION AND ALTERNATE EQUIVALENT INSTRUCTION","TitleSoAsTo":"PROVIDE PARTICIPATION ON HIGH SCHOOL SPORTS TEAMS OR NONPROFIT YOUTH SPORTS ORGANIZATIONS SHALL MUST SATISFY THE PHYSICAL EDUCATION COURSEWORK REQUIREMENT FOR HIGH SCHOOL GRADUATION","Deleted":false}],"TitleText":"","DisableControls":false,"Deleted":false,"RepealItems":[],"SectionBookmarkName":"bs_num_1_c09f389c5"}],"Timestamp":"2023-06-27T10:36:37.2879111-04:00","Username":null},{"Id":5,"SectionsList":[{"SectionUUID":"8f03ca95-8faa-4d43-a9c2-8afc498075bd","SectionName":"standard_eff_date_section","SectionNumber":2,"SectionType":"drafting_clause","CodeSections":[],"TitleText":"","DisableControls":false,"Deleted":false,"RepealItems":[],"SectionBookmarkName":"bs_num_2_lastsection"},{"SectionUUID":"dbb55dba-0648-4f25-9f7e-cb80e18dd5f0","SectionName":"code_section","SectionNumber":1,"SectionType":"code_section","CodeSections":[{"CodeSectionBookmarkName":"ns_T59C29N80_e57bb5aa2","IsConstitutionSection":false,"Identity":"59-29-80","IsNew":true,"SubSections":[{"Level":1,"Identity":"T59C29N80SC","SubSectionBookmarkName":"ss_T59C29N80SC_lv1_0fb697863","IsNewSubSection":true,"SubSectionReplacement":""}],"TitleRelatedTo":"PUBLIC SCHOOL PHYSICAL EDUCATION REQUIREMENTS FOR HIGH SCHOOL GRADUATION AND ALTERNATE EQUIVALENT INSTRUCTION","TitleSoAsTo":"PROVIDE PARTICIPATION ON HIGH SCHOOL SPORTS TEAMS OR NONPROFIT YOUTH SPORTS ORGANIZATIONS SHALL MUST SATISFY THE PHYSICAL EDUCATION COURSEWORK REQUIREMENT FOR HIGH SCHOOL GRADUATION","Deleted":false}],"TitleText":"","DisableControls":false,"Deleted":false,"RepealItems":[],"SectionBookmarkName":"bs_num_1_c09f389c5"}],"Timestamp":"2023-06-27T10:36:15.8031653-04:00","Username":null},{"Id":4,"SectionsList":[{"SectionUUID":"8f03ca95-8faa-4d43-a9c2-8afc498075bd","SectionName":"standard_eff_date_section","SectionNumber":2,"SectionType":"drafting_clause","CodeSections":[],"TitleText":"","DisableControls":false,"Deleted":false,"RepealItems":[],"SectionBookmarkName":"bs_num_2_lastsection"},{"SectionUUID":"dbb55dba-0648-4f25-9f7e-cb80e18dd5f0","SectionName":"code_section","SectionNumber":1,"SectionType":"code_section","CodeSections":[{"CodeSectionBookmarkName":"ns_T59C29N80_e57bb5aa2","IsConstitutionSection":false,"Identity":"59-29-80","IsNew":true,"SubSections":[{"Level":1,"Identity":"T59C29N80SC","SubSectionBookmarkName":"ss_T59C29N80SC_lv1_0fb697863","IsNewSubSection":true,"SubSectionReplacement":""}],"TitleRelatedTo":"","TitleSoAsTo":"","Deleted":false}],"TitleText":"","DisableControls":false,"Deleted":false,"RepealItems":[],"SectionBookmarkName":"bs_num_1_c09f389c5"}],"Timestamp":"2023-06-27T10:22:45.1303565-04:00","Username":null},{"Id":3,"SectionsList":[{"SectionUUID":"8f03ca95-8faa-4d43-a9c2-8afc498075bd","SectionName":"standard_eff_date_section","SectionNumber":2,"SectionType":"drafting_clause","CodeSections":[],"TitleText":"","DisableControls":false,"Deleted":false,"RepealItems":[],"SectionBookmarkName":"bs_num_2_lastsection"},{"SectionUUID":"dbb55dba-0648-4f25-9f7e-cb80e18dd5f0","SectionName":"code_section","SectionNumber":1,"SectionType":"code_section","CodeSections":[],"TitleText":"","DisableControls":false,"Deleted":false,"RepealItems":[],"SectionBookmarkName":"bs_num_1_c09f389c5"}],"Timestamp":"2023-06-27T10:22:42.10689-04:00","Username":null},{"Id":2,"SectionsList":[{"SectionUUID":"8f03ca95-8faa-4d43-a9c2-8afc498075bd","SectionName":"standard_eff_date_section","SectionNumber":1,"SectionType":"drafting_clause","CodeSections":[],"TitleText":"","DisableControls":false,"Deleted":false,"RepealItems":[],"SectionBookmarkName":"bs_num_1_lastsection"}],"Timestamp":"2023-06-27T10:21:53.6435137-04:00","Username":null},{"Id":1,"SectionsList":[{"SectionUUID":"8f03ca95-8faa-4d43-a9c2-8afc498075bd","SectionName":"standard_eff_date_section","SectionNumber":2,"SectionType":"drafting_clause","CodeSections":[],"TitleText":"","DisableControls":false,"Deleted":false,"RepealItems":[],"SectionBookmarkName":"bs_num_2_lastsection"},{"SectionUUID":"f3710074-f900-48a4-969b-64de479566a6","SectionName":"code_section","SectionNumber":1,"SectionType":"code_section","CodeSections":[{"CodeSectionBookmarkName":"cs_T59C29N80_b0d3f5fdf","IsConstitutionSection":false,"Identity":"59-29-80","IsNew":false,"SubSections":[{"Level":1,"Identity":"T59C29N80SA","SubSectionBookmarkName":"ss_T59C29N80SA_lv1_4040a9962","IsNewSubSection":false,"SubSectionReplacement":""}],"TitleRelatedTo":"Required subjects;  courses in physical education;  alternatives;  exemptions.","TitleSoAsTo":"","Deleted":false}],"TitleText":"","DisableControls":false,"Deleted":false,"RepealItems":[],"SectionBookmarkName":"bs_num_1_257bdf3a4"}],"Timestamp":"2023-06-27T09:55:44.8734298-04:00","Username":null},{"Id":10,"SectionsList":[{"SectionUUID":"dbb55dba-0648-4f25-9f7e-cb80e18dd5f0","SectionName":"code_section","SectionNumber":1,"SectionType":"code_section","CodeSections":[{"CodeSectionBookmarkName":"ns_T59C29N80_e57bb5aa2","IsConstitutionSection":false,"Identity":"59-29-80","IsNew":true,"SubSections":[{"Level":1,"Identity":"T59C29N80SC","SubSectionBookmarkName":"ss_T59C29N80SC_lv1_0fb697863","IsNewSubSection":true,"SubSectionReplacement":""}],"TitleRelatedTo":"PUBLIC SCHOOL PHYSICAL EDUCATION REQUIREMENTS FOR HIGH SCHOOL GRADUATION AND ALTERNATE EQUIVALENT INSTRUCTION","TitleSoAsTo":"PROVIDE PARTICIPATION FOR ONE FULL SEASON ON HIGH SCHOOL SPORTS TEAMS, LOCAL RECREATIONAL DEPARTMENT TEAMS, OR TEAMS SPONSORED BY NONPROFIT YOUTH SPORTS ORGANIZATIONS MUST SATISFY THE PHYSICAL EDUCATION COURSEWORK REQUIREMENT FOR HIGH SCHOOL GRADUATION","Deleted":false}],"TitleText":"","DisableControls":false,"Deleted":false,"RepealItems":[],"SectionBookmarkName":"bs_num_1_c09f389c5"},{"SectionUUID":"8f03ca95-8faa-4d43-a9c2-8afc498075bd","SectionName":"standard_eff_date_section","SectionNumber":2,"SectionType":"drafting_clause","CodeSections":[],"TitleText":"","DisableControls":false,"Deleted":false,"RepealItems":[],"SectionBookmarkName":"bs_num_2_lastsection"}],"Timestamp":"2023-06-27T11:17:46.1983713-04:00","Username":"andybeeson@scstatehouse.gov"}]</T_BILL_T_SECTIONSHISTORY>
  <T_BILL_T_SUBJECT>Physical education</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9E266-4999-46B7-A4C9-E1B0E3788F3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1343</Characters>
  <Application>Microsoft Office Word</Application>
  <DocSecurity>0</DocSecurity>
  <Lines>31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2023-06-27T15:11:00Z</cp:lastPrinted>
  <dcterms:created xsi:type="dcterms:W3CDTF">2024-01-10T14:38:00Z</dcterms:created>
  <dcterms:modified xsi:type="dcterms:W3CDTF">2024-01-10T14:38:00Z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