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Hewitt, Murphy, W. Newton, Brewer, Gatch, Robbins, Kirby, Mitchell, Crawford, Yow, Bailey, Pope, Guest, Hartnett, West, Oremus, Leber, Williams, Jefferson, Gilliard, Schuessler, Landing, Bustos, Calhoon, Gilliam, Gibson, M.M. Smith, B. Newton and Anderson</w:t>
      </w:r>
    </w:p>
    <w:p>
      <w:pPr>
        <w:widowControl w:val="false"/>
        <w:spacing w:after="0"/>
        <w:jc w:val="left"/>
      </w:pPr>
      <w:r>
        <w:rPr>
          <w:rFonts w:ascii="Times New Roman"/>
          <w:sz w:val="22"/>
        </w:rPr>
        <w:t xml:space="preserve">Companion/Similar bill(s): 4633</w:t>
      </w:r>
    </w:p>
    <w:p>
      <w:pPr>
        <w:widowControl w:val="false"/>
        <w:spacing w:after="0"/>
        <w:jc w:val="left"/>
      </w:pPr>
      <w:r>
        <w:rPr>
          <w:rFonts w:ascii="Times New Roman"/>
          <w:sz w:val="22"/>
        </w:rPr>
        <w:t xml:space="preserve">Document Path: LC-0217AHB24.docx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Introduced in the Senate on January 31, 2024</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Kidnapping, luring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read first time</w:t>
      </w:r>
      <w:r>
        <w:t xml:space="preserve"> (</w:t>
      </w:r>
      <w:hyperlink w:history="true" r:id="R2303363e6fa145b2">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Referred to Committee on</w:t>
      </w:r>
      <w:r>
        <w:rPr>
          <w:b/>
        </w:rPr>
        <w:t xml:space="preserve"> Judiciary</w:t>
      </w:r>
      <w:r>
        <w:t xml:space="preserve"> (</w:t>
      </w:r>
      <w:hyperlink w:history="true" r:id="R80f156eee9dd48b7">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1/17/2024</w:t>
      </w:r>
      <w:r>
        <w:tab/>
        <w:t>House</w:t>
      </w:r>
      <w:r>
        <w:tab/>
        <w:t>Member(s) request name added as sponsor:
 Williams, Jefferson, Gilliard
 </w:t>
      </w:r>
    </w:p>
    <w:p>
      <w:pPr>
        <w:widowControl w:val="false"/>
        <w:tabs>
          <w:tab w:val="right" w:pos="1008"/>
          <w:tab w:val="left" w:pos="1152"/>
          <w:tab w:val="left" w:pos="1872"/>
          <w:tab w:val="left" w:pos="9187"/>
        </w:tabs>
        <w:spacing w:after="0"/>
        <w:ind w:left="2088" w:hanging="2088"/>
      </w:pPr>
      <w:r>
        <w:tab/>
        <w:t>1/24/2024</w:t>
      </w:r>
      <w:r>
        <w:tab/>
        <w:t>House</w:t>
      </w:r>
      <w:r>
        <w:tab/>
        <w:t xml:space="preserve">Committee report: Favorable</w:t>
      </w:r>
      <w:r>
        <w:rPr>
          <w:b/>
        </w:rPr>
        <w:t xml:space="preserve"> Judiciary</w:t>
      </w:r>
      <w:r>
        <w:t xml:space="preserve"> (</w:t>
      </w:r>
      <w:hyperlink w:history="true" r:id="Rf4f63caa745a4eba">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Schuessler, Landing, Bustos, Calhoon, 
 Gilliam, Gibson
 </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M.M.
 Smith, B. Newton, Anderson
 </w:t>
      </w:r>
    </w:p>
    <w:p>
      <w:pPr>
        <w:widowControl w:val="false"/>
        <w:tabs>
          <w:tab w:val="right" w:pos="1008"/>
          <w:tab w:val="left" w:pos="1152"/>
          <w:tab w:val="left" w:pos="1872"/>
          <w:tab w:val="left" w:pos="9187"/>
        </w:tabs>
        <w:spacing w:after="0"/>
        <w:ind w:left="2088" w:hanging="2088"/>
      </w:pPr>
      <w:r>
        <w:tab/>
        <w:t>1/30/2024</w:t>
      </w:r>
      <w:r>
        <w:tab/>
        <w:t>House</w:t>
      </w:r>
      <w:r>
        <w:tab/>
        <w:t xml:space="preserve">Read second time</w:t>
      </w:r>
      <w:r>
        <w:t xml:space="preserve"> (</w:t>
      </w:r>
      <w:hyperlink w:history="true" r:id="Redcffe885b7a44b2">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Roll call</w:t>
      </w:r>
      <w:r>
        <w:t xml:space="preserve"> Yeas-113  Nays-0</w:t>
      </w:r>
      <w:r>
        <w:t xml:space="preserve"> (</w:t>
      </w:r>
      <w:hyperlink w:history="true" r:id="Rde25fc299a8e4f95">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Read third time and sent to Senate</w:t>
      </w:r>
      <w:r>
        <w:t xml:space="preserve"> (</w:t>
      </w:r>
      <w:hyperlink w:history="true" r:id="Rc4bc67cf78c5466a">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Introduced and read first time</w:t>
      </w:r>
      <w:r>
        <w:t xml:space="preserve"> (</w:t>
      </w:r>
      <w:hyperlink w:history="true" r:id="Rffecb48bbb344097">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Referred to Committee on</w:t>
      </w:r>
      <w:r>
        <w:rPr>
          <w:b/>
        </w:rPr>
        <w:t xml:space="preserve"> Judiciary</w:t>
      </w:r>
      <w:r>
        <w:t xml:space="preserve"> (</w:t>
      </w:r>
      <w:hyperlink w:history="true" r:id="R9d45ef3f34e64503">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4/23/2024</w:t>
      </w:r>
      <w:r>
        <w:tab/>
        <w:t>Senate</w:t>
      </w:r>
      <w:r>
        <w:tab/>
        <w:t>Referred to Subcommittee: Hutto (ch), Adams,
 Garrett, Gustafson, Tedder
 </w:t>
      </w:r>
    </w:p>
    <w:p>
      <w:pPr>
        <w:widowControl w:val="false"/>
        <w:tabs>
          <w:tab w:val="right" w:pos="1008"/>
          <w:tab w:val="left" w:pos="1152"/>
          <w:tab w:val="left" w:pos="1872"/>
          <w:tab w:val="left" w:pos="9187"/>
        </w:tabs>
        <w:spacing w:after="0"/>
        <w:ind w:left="2088" w:hanging="2088"/>
      </w:pPr>
      <w:r>
        <w:tab/>
        <w:t>5/1/2024</w:t>
      </w:r>
      <w:r>
        <w:tab/>
        <w:t>Senate</w:t>
      </w:r>
      <w:r>
        <w:tab/>
        <w:t xml:space="preserve">Committee report: Favorable with amendment</w:t>
      </w:r>
      <w:r>
        <w:rPr>
          <w:b/>
        </w:rPr>
        <w:t xml:space="preserve"> Judiciary</w:t>
      </w:r>
      <w:r>
        <w:t xml:space="preserve"> (</w:t>
      </w:r>
      <w:hyperlink w:history="true" r:id="R8b66f44b9c364403">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Committee Amendment Adopted</w:t>
      </w:r>
      <w:r>
        <w:t xml:space="preserve"> (</w:t>
      </w:r>
      <w:hyperlink w:history="true" r:id="Red7b0842916145ac">
        <w:r w:rsidRPr="00770434">
          <w:rPr>
            <w:rStyle w:val="Hyperlink"/>
          </w:rPr>
          <w:t>Senate Journal</w:t>
        </w:r>
        <w:r w:rsidRPr="00770434">
          <w:rPr>
            <w:rStyle w:val="Hyperlink"/>
          </w:rPr>
          <w:noBreakHyphen/>
          <w:t>page 154</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d6b01b09ffc645fe">
        <w:r w:rsidRPr="00770434">
          <w:rPr>
            <w:rStyle w:val="Hyperlink"/>
          </w:rPr>
          <w:t>Senate Journal</w:t>
        </w:r>
        <w:r w:rsidRPr="00770434">
          <w:rPr>
            <w:rStyle w:val="Hyperlink"/>
          </w:rPr>
          <w:noBreakHyphen/>
          <w:t>page 154</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Ayes-44  Nays-0</w:t>
      </w:r>
      <w:r>
        <w:t xml:space="preserve"> (</w:t>
      </w:r>
      <w:hyperlink w:history="true" r:id="Rd1a01df94f264141">
        <w:r w:rsidRPr="00770434">
          <w:rPr>
            <w:rStyle w:val="Hyperlink"/>
          </w:rPr>
          <w:t>Senate Journal</w:t>
        </w:r>
        <w:r w:rsidRPr="00770434">
          <w:rPr>
            <w:rStyle w:val="Hyperlink"/>
          </w:rPr>
          <w:noBreakHyphen/>
          <w:t>page 154</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returned to House with amendments</w:t>
      </w:r>
      <w:r>
        <w:t xml:space="preserve"> (</w:t>
      </w:r>
      <w:hyperlink w:history="true" r:id="Rfa32e89e67da428a">
        <w:r w:rsidRPr="00770434">
          <w:rPr>
            <w:rStyle w:val="Hyperlink"/>
          </w:rPr>
          <w:t>Senate Journal</w:t>
        </w:r>
        <w:r w:rsidRPr="00770434">
          <w:rPr>
            <w:rStyle w:val="Hyperlink"/>
          </w:rPr>
          <w:noBreakHyphen/>
          <w:t>page 135</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Non-concurrence in Senate amendment</w:t>
      </w:r>
      <w:r>
        <w:t xml:space="preserve"> (</w:t>
      </w:r>
      <w:hyperlink w:history="true" r:id="R5dba7b44d2df40c5">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Yeas-0  Nays-108</w:t>
      </w:r>
      <w:r>
        <w:t xml:space="preserve"> (</w:t>
      </w:r>
      <w:hyperlink w:history="true" r:id="R78ab9ed713ef494b">
        <w:r w:rsidRPr="00770434">
          <w:rPr>
            <w:rStyle w:val="Hyperlink"/>
          </w:rPr>
          <w:t>House Journal</w:t>
        </w:r>
        <w:r w:rsidRPr="00770434">
          <w:rPr>
            <w:rStyle w:val="Hyperlink"/>
          </w:rPr>
          <w:noBreakHyphen/>
          <w:t>page 109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25ec9d53d1141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f5b8ed442843b9">
        <w:r>
          <w:rPr>
            <w:rStyle w:val="Hyperlink"/>
            <w:u w:val="single"/>
          </w:rPr>
          <w:t>01/10/2024</w:t>
        </w:r>
      </w:hyperlink>
      <w:r>
        <w:t xml:space="preserve"/>
      </w:r>
    </w:p>
    <w:p>
      <w:pPr>
        <w:widowControl w:val="true"/>
        <w:spacing w:after="0"/>
        <w:jc w:val="left"/>
      </w:pPr>
      <w:r>
        <w:rPr>
          <w:rFonts w:ascii="Times New Roman"/>
          <w:sz w:val="22"/>
        </w:rPr>
        <w:t xml:space="preserve"/>
      </w:r>
      <w:hyperlink r:id="Rd805d7b0a1cc4f40">
        <w:r>
          <w:rPr>
            <w:rStyle w:val="Hyperlink"/>
            <w:u w:val="single"/>
          </w:rPr>
          <w:t>01/24/2024</w:t>
        </w:r>
      </w:hyperlink>
      <w:r>
        <w:t xml:space="preserve"/>
      </w:r>
    </w:p>
    <w:p>
      <w:pPr>
        <w:widowControl w:val="true"/>
        <w:spacing w:after="0"/>
        <w:jc w:val="left"/>
      </w:pPr>
      <w:r>
        <w:rPr>
          <w:rFonts w:ascii="Times New Roman"/>
          <w:sz w:val="22"/>
        </w:rPr>
        <w:t xml:space="preserve"/>
      </w:r>
      <w:hyperlink r:id="R9f758c1edd2c4468">
        <w:r>
          <w:rPr>
            <w:rStyle w:val="Hyperlink"/>
            <w:u w:val="single"/>
          </w:rPr>
          <w:t>05/01/2024</w:t>
        </w:r>
      </w:hyperlink>
      <w:r>
        <w:t xml:space="preserve"/>
      </w:r>
    </w:p>
    <w:p>
      <w:pPr>
        <w:widowControl w:val="true"/>
        <w:spacing w:after="0"/>
        <w:jc w:val="left"/>
      </w:pPr>
      <w:r>
        <w:rPr>
          <w:rFonts w:ascii="Times New Roman"/>
          <w:sz w:val="22"/>
        </w:rPr>
        <w:t xml:space="preserve"/>
      </w:r>
      <w:hyperlink r:id="R423d8387aab04929">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B3072" w:rsidP="007B3072" w:rsidRDefault="007B3072" w14:paraId="2D1B48B5" w14:textId="77777777">
      <w:pPr>
        <w:pStyle w:val="sccoversheetstricken"/>
      </w:pPr>
      <w:r w:rsidRPr="00B07BF4">
        <w:t>Indicates Matter Stricken</w:t>
      </w:r>
    </w:p>
    <w:p w:rsidRPr="00B07BF4" w:rsidR="007B3072" w:rsidP="007B3072" w:rsidRDefault="007B3072" w14:paraId="0AC10726" w14:textId="77777777">
      <w:pPr>
        <w:pStyle w:val="sccoversheetunderline"/>
      </w:pPr>
      <w:r w:rsidRPr="00B07BF4">
        <w:t>Indicates New Matter</w:t>
      </w:r>
    </w:p>
    <w:p w:rsidRPr="00B07BF4" w:rsidR="007B3072" w:rsidP="007B3072" w:rsidRDefault="007B3072" w14:paraId="2A3BE38B" w14:textId="77777777">
      <w:pPr>
        <w:pStyle w:val="sccoversheetemptyline"/>
      </w:pPr>
    </w:p>
    <w:sdt>
      <w:sdtPr>
        <w:alias w:val="status"/>
        <w:tag w:val="status"/>
        <w:id w:val="854397200"/>
        <w:placeholder>
          <w:docPart w:val="C533ED29866344D590D8EA9D05E79267"/>
        </w:placeholder>
      </w:sdtPr>
      <w:sdtEndPr/>
      <w:sdtContent>
        <w:p w:rsidRPr="00B07BF4" w:rsidR="007B3072" w:rsidP="007B3072" w:rsidRDefault="007B3072" w14:paraId="569521D0" w14:textId="4D2D4C93">
          <w:pPr>
            <w:pStyle w:val="sccoversheetstatus"/>
          </w:pPr>
          <w:r>
            <w:t>Committee Amendment Adopted</w:t>
          </w:r>
        </w:p>
      </w:sdtContent>
    </w:sdt>
    <w:sdt>
      <w:sdtPr>
        <w:alias w:val="printed1"/>
        <w:tag w:val="printed1"/>
        <w:id w:val="-1779714481"/>
        <w:placeholder>
          <w:docPart w:val="C533ED29866344D590D8EA9D05E79267"/>
        </w:placeholder>
        <w:text/>
      </w:sdtPr>
      <w:sdtEndPr/>
      <w:sdtContent>
        <w:p w:rsidR="007B3072" w:rsidP="007B3072" w:rsidRDefault="007B3072" w14:paraId="323F0BFE" w14:textId="179EC8E9">
          <w:pPr>
            <w:pStyle w:val="sccoversheetinfo"/>
          </w:pPr>
          <w:r>
            <w:t>May 08, 2024</w:t>
          </w:r>
        </w:p>
      </w:sdtContent>
    </w:sdt>
    <w:p w:rsidR="007B3072" w:rsidP="007B3072" w:rsidRDefault="007B3072" w14:paraId="37BBEA89" w14:textId="77777777">
      <w:pPr>
        <w:pStyle w:val="sccoversheetinfo"/>
      </w:pPr>
    </w:p>
    <w:sdt>
      <w:sdtPr>
        <w:alias w:val="billnumber"/>
        <w:tag w:val="billnumber"/>
        <w:id w:val="-897512070"/>
        <w:placeholder>
          <w:docPart w:val="C533ED29866344D590D8EA9D05E79267"/>
        </w:placeholder>
        <w:text/>
      </w:sdtPr>
      <w:sdtEndPr/>
      <w:sdtContent>
        <w:p w:rsidRPr="00B07BF4" w:rsidR="007B3072" w:rsidP="007B3072" w:rsidRDefault="007B3072" w14:paraId="3F216CC0" w14:textId="5537EB2B">
          <w:pPr>
            <w:pStyle w:val="sccoversheetbillno"/>
          </w:pPr>
          <w:r>
            <w:t>H. 4825</w:t>
          </w:r>
        </w:p>
      </w:sdtContent>
    </w:sdt>
    <w:p w:rsidR="007B3072" w:rsidP="007B3072" w:rsidRDefault="007B3072" w14:paraId="78886504" w14:textId="77777777">
      <w:pPr>
        <w:pStyle w:val="sccoversheetsponsor6"/>
      </w:pPr>
    </w:p>
    <w:p w:rsidRPr="00B07BF4" w:rsidR="007B3072" w:rsidP="007B3072" w:rsidRDefault="007B3072" w14:paraId="23984663" w14:textId="289E407A">
      <w:pPr>
        <w:pStyle w:val="sccoversheetsponsor6"/>
      </w:pPr>
      <w:r w:rsidRPr="00B07BF4">
        <w:t xml:space="preserve">Introduced by </w:t>
      </w:r>
      <w:sdt>
        <w:sdtPr>
          <w:alias w:val="sponsortype"/>
          <w:tag w:val="sponsortype"/>
          <w:id w:val="1707217765"/>
          <w:placeholder>
            <w:docPart w:val="C533ED29866344D590D8EA9D05E79267"/>
          </w:placeholder>
          <w:text/>
        </w:sdtPr>
        <w:sdtEndPr/>
        <w:sdtContent>
          <w:r>
            <w:t>Reps.</w:t>
          </w:r>
        </w:sdtContent>
      </w:sdt>
      <w:r w:rsidRPr="00B07BF4">
        <w:t xml:space="preserve"> </w:t>
      </w:r>
      <w:sdt>
        <w:sdtPr>
          <w:alias w:val="sponsors"/>
          <w:tag w:val="sponsors"/>
          <w:id w:val="716862734"/>
          <w:placeholder>
            <w:docPart w:val="C533ED29866344D590D8EA9D05E79267"/>
          </w:placeholder>
          <w:text/>
        </w:sdtPr>
        <w:sdtEndPr/>
        <w:sdtContent>
          <w:r>
            <w:t>Hewitt, Murphy, W. Newton, Brewer, Gatch, Robbins, Kirby, Mitchell, Crawford, Yow, Bailey, Pope, Guest, Hartnett, West, Oremus, Leber, Williams, Jefferson, Gilliard, Schuessler, Landing, Bustos, Calhoon, Gilliam, Gibson, M. M. Smith, B. Newton and Anderson</w:t>
          </w:r>
        </w:sdtContent>
      </w:sdt>
      <w:r w:rsidRPr="00B07BF4">
        <w:t xml:space="preserve"> </w:t>
      </w:r>
    </w:p>
    <w:p w:rsidRPr="00B07BF4" w:rsidR="007B3072" w:rsidP="007B3072" w:rsidRDefault="007B3072" w14:paraId="23D11677" w14:textId="77777777">
      <w:pPr>
        <w:pStyle w:val="sccoversheetsponsor6"/>
      </w:pPr>
    </w:p>
    <w:p w:rsidRPr="00B07BF4" w:rsidR="007B3072" w:rsidP="007B3072" w:rsidRDefault="005913E0" w14:paraId="2757862F" w14:textId="4CBA48CE">
      <w:pPr>
        <w:pStyle w:val="sccoversheetinfo"/>
      </w:pPr>
      <w:sdt>
        <w:sdtPr>
          <w:alias w:val="typeinitial"/>
          <w:tag w:val="typeinitial"/>
          <w:id w:val="98301346"/>
          <w:placeholder>
            <w:docPart w:val="C533ED29866344D590D8EA9D05E79267"/>
          </w:placeholder>
          <w:text/>
        </w:sdtPr>
        <w:sdtEndPr/>
        <w:sdtContent>
          <w:r w:rsidR="007B3072">
            <w:t>S</w:t>
          </w:r>
        </w:sdtContent>
      </w:sdt>
      <w:r w:rsidRPr="00B07BF4" w:rsidR="007B3072">
        <w:t xml:space="preserve">. Printed </w:t>
      </w:r>
      <w:sdt>
        <w:sdtPr>
          <w:alias w:val="printed2"/>
          <w:tag w:val="printed2"/>
          <w:id w:val="-774643221"/>
          <w:placeholder>
            <w:docPart w:val="C533ED29866344D590D8EA9D05E79267"/>
          </w:placeholder>
          <w:text/>
        </w:sdtPr>
        <w:sdtEndPr/>
        <w:sdtContent>
          <w:r w:rsidR="007B3072">
            <w:t>05/08/24</w:t>
          </w:r>
        </w:sdtContent>
      </w:sdt>
      <w:r w:rsidRPr="00B07BF4" w:rsidR="007B3072">
        <w:t>--</w:t>
      </w:r>
      <w:sdt>
        <w:sdtPr>
          <w:alias w:val="residingchamber"/>
          <w:tag w:val="residingchamber"/>
          <w:id w:val="1651789982"/>
          <w:placeholder>
            <w:docPart w:val="C533ED29866344D590D8EA9D05E79267"/>
          </w:placeholder>
          <w:text/>
        </w:sdtPr>
        <w:sdtEndPr/>
        <w:sdtContent>
          <w:r w:rsidR="007B3072">
            <w:t>S</w:t>
          </w:r>
        </w:sdtContent>
      </w:sdt>
      <w:r w:rsidRPr="00B07BF4" w:rsidR="007B3072">
        <w:t>.</w:t>
      </w:r>
    </w:p>
    <w:p w:rsidRPr="00B07BF4" w:rsidR="007B3072" w:rsidP="007B3072" w:rsidRDefault="007B3072" w14:paraId="63C38054" w14:textId="3C7F032C">
      <w:pPr>
        <w:pStyle w:val="sccoversheetreadfirst"/>
      </w:pPr>
      <w:r w:rsidRPr="00B07BF4">
        <w:t xml:space="preserve">Read the first time </w:t>
      </w:r>
      <w:sdt>
        <w:sdtPr>
          <w:alias w:val="readfirst"/>
          <w:tag w:val="readfirst"/>
          <w:id w:val="-1145275273"/>
          <w:placeholder>
            <w:docPart w:val="C533ED29866344D590D8EA9D05E79267"/>
          </w:placeholder>
          <w:text/>
        </w:sdtPr>
        <w:sdtEndPr/>
        <w:sdtContent>
          <w:r>
            <w:t>January 31, 2024</w:t>
          </w:r>
        </w:sdtContent>
      </w:sdt>
    </w:p>
    <w:p w:rsidRPr="00B07BF4" w:rsidR="007B3072" w:rsidP="007B3072" w:rsidRDefault="007B3072" w14:paraId="5E1F0CC0" w14:textId="77777777">
      <w:pPr>
        <w:pStyle w:val="sccoversheetemptyline"/>
      </w:pPr>
    </w:p>
    <w:p w:rsidRPr="00B07BF4" w:rsidR="007B3072" w:rsidP="007B3072" w:rsidRDefault="007B3072" w14:paraId="70B637E2" w14:textId="0C0BA64C">
      <w:pPr>
        <w:pStyle w:val="sccoversheetemptyline"/>
        <w:jc w:val="center"/>
        <w:rPr>
          <w:u w:val="single"/>
        </w:rPr>
      </w:pPr>
      <w:r>
        <w:t>________</w:t>
      </w:r>
    </w:p>
    <w:p w:rsidR="007B3072" w:rsidP="007B3072" w:rsidRDefault="007B3072" w14:paraId="3A1DDB2F" w14:textId="5A1C5592">
      <w:pPr>
        <w:pStyle w:val="sccoversheetemptyline"/>
        <w:jc w:val="center"/>
        <w:sectPr w:rsidR="007B3072" w:rsidSect="007B3072">
          <w:footerReference w:type="default" r:id="rId12"/>
          <w:pgSz w:w="12240" w:h="15840" w:code="1"/>
          <w:pgMar w:top="1008" w:right="1627" w:bottom="1008" w:left="1627" w:header="720" w:footer="720" w:gutter="0"/>
          <w:lnNumType w:countBy="1"/>
          <w:pgNumType w:start="1"/>
          <w:cols w:space="708"/>
          <w:docGrid w:linePitch="360"/>
        </w:sectPr>
      </w:pPr>
    </w:p>
    <w:p w:rsidRPr="00B07BF4" w:rsidR="007B3072" w:rsidP="007B3072" w:rsidRDefault="007B3072" w14:paraId="266E7A6F" w14:textId="77777777">
      <w:pPr>
        <w:pStyle w:val="sccoversheetemptyline"/>
      </w:pPr>
      <w:bookmarkStart w:name="open_doc_here" w:id="0"/>
      <w:bookmarkEnd w:id="0"/>
    </w:p>
    <w:p w:rsidRPr="00BB0725" w:rsidR="00A73EFA" w:rsidP="00CA4420" w:rsidRDefault="00A73EFA" w14:paraId="6AD935C9" w14:textId="1E97E8F1">
      <w:pPr>
        <w:pStyle w:val="scemptylineheader"/>
      </w:pPr>
    </w:p>
    <w:p w:rsidRPr="00DF3B44" w:rsidR="00A73EFA" w:rsidP="00CA4420" w:rsidRDefault="00A73EFA" w14:paraId="51A98227" w14:textId="44D01C40">
      <w:pPr>
        <w:pStyle w:val="scemptylineheader"/>
      </w:pPr>
    </w:p>
    <w:p w:rsidRPr="00DF3B44" w:rsidR="00A73EFA" w:rsidP="00CA4420" w:rsidRDefault="00A73EFA" w14:paraId="3858851A" w14:textId="7ED88DA6">
      <w:pPr>
        <w:pStyle w:val="scemptylineheader"/>
      </w:pPr>
    </w:p>
    <w:p w:rsidRPr="00DF3B44" w:rsidR="00A73EFA" w:rsidP="00CA4420" w:rsidRDefault="00A73EFA" w14:paraId="4E3DDE20" w14:textId="54BF27AB">
      <w:pPr>
        <w:pStyle w:val="scemptylineheader"/>
      </w:pPr>
    </w:p>
    <w:p w:rsidRPr="00DF3B44" w:rsidR="002C3463" w:rsidP="00037F04" w:rsidRDefault="002C3463" w14:paraId="1803EF34" w14:textId="5BD12D5F">
      <w:pPr>
        <w:pStyle w:val="scemptylineheader"/>
      </w:pPr>
    </w:p>
    <w:p w:rsidR="007B3072" w:rsidP="00446987" w:rsidRDefault="007B3072" w14:paraId="6F218C55" w14:textId="77777777">
      <w:pPr>
        <w:pStyle w:val="scemptylineheader"/>
      </w:pPr>
    </w:p>
    <w:p w:rsidRPr="00DF3B44" w:rsidR="008E61A1" w:rsidP="00446987" w:rsidRDefault="008E61A1" w14:paraId="3B5B27A6" w14:textId="35F7666F">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72610" w14:paraId="40FEFADA" w14:textId="66F455B9">
          <w:pPr>
            <w:pStyle w:val="scbilltitle"/>
            <w:tabs>
              <w:tab w:val="left" w:pos="2104"/>
            </w:tabs>
          </w:pPr>
          <w:r>
            <w:t>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sdtContent>
    </w:sdt>
    <w:bookmarkStart w:name="at_71391434c" w:displacedByCustomXml="prev" w:id="1"/>
    <w:bookmarkEnd w:id="1"/>
    <w:p w:rsidR="00AF3351" w:rsidP="00AF3351" w:rsidRDefault="00AF3351" w14:paraId="00B4CD21" w14:textId="77777777">
      <w:pPr>
        <w:pStyle w:val="scnoncodifiedsection"/>
      </w:pPr>
      <w:r>
        <w:tab/>
        <w:t>Amend Title To Conform</w:t>
      </w:r>
    </w:p>
    <w:p w:rsidRPr="00DF3B44" w:rsidR="006C18F0" w:rsidP="00AF3351" w:rsidRDefault="006C18F0" w14:paraId="5BAAC1B7" w14:textId="0AF8AA95">
      <w:pPr>
        <w:pStyle w:val="scnoncodifiedsection"/>
      </w:pPr>
    </w:p>
    <w:p w:rsidRPr="0094541D" w:rsidR="007E06BB" w:rsidP="0094541D" w:rsidRDefault="002C3463" w14:paraId="7A934B75" w14:textId="6F4B79DE">
      <w:pPr>
        <w:pStyle w:val="scenactingwords"/>
      </w:pPr>
      <w:bookmarkStart w:name="ew_dadb0c9fa" w:id="2"/>
      <w:r w:rsidRPr="0094541D">
        <w:t>B</w:t>
      </w:r>
      <w:bookmarkEnd w:id="2"/>
      <w:r w:rsidRPr="0094541D">
        <w:t>e it enacted by the General Assembly of the State of South Carolina:</w:t>
      </w:r>
    </w:p>
    <w:p w:rsidR="00B2286E" w:rsidP="00B2286E" w:rsidRDefault="00B2286E" w14:paraId="4025897E" w14:textId="77777777">
      <w:pPr>
        <w:pStyle w:val="scemptyline"/>
      </w:pPr>
    </w:p>
    <w:p w:rsidR="00B2286E" w:rsidP="00B2286E" w:rsidRDefault="00B2286E" w14:paraId="55620837" w14:textId="77777777">
      <w:pPr>
        <w:pStyle w:val="scdirectionallanguage"/>
      </w:pPr>
      <w:bookmarkStart w:name="bs_num_1_dbdac5d52" w:id="3"/>
      <w:r>
        <w:t>S</w:t>
      </w:r>
      <w:bookmarkEnd w:id="3"/>
      <w:r>
        <w:t>ECTION 1.</w:t>
      </w:r>
      <w:r>
        <w:tab/>
      </w:r>
      <w:bookmarkStart w:name="dl_540d186da" w:id="4"/>
      <w:r>
        <w:t>S</w:t>
      </w:r>
      <w:bookmarkEnd w:id="4"/>
      <w:r>
        <w:t>ection 16‑3‑910 of the S.C. Code is amended to read:</w:t>
      </w:r>
    </w:p>
    <w:p w:rsidR="00B2286E" w:rsidP="00B2286E" w:rsidRDefault="00B2286E" w14:paraId="766A7E16" w14:textId="77777777">
      <w:pPr>
        <w:pStyle w:val="scemptyline"/>
      </w:pPr>
    </w:p>
    <w:p w:rsidR="00F70EFA" w:rsidP="00B2286E" w:rsidRDefault="00B2286E" w14:paraId="26153FA0" w14:textId="2CE24202">
      <w:pPr>
        <w:pStyle w:val="sccodifiedsection"/>
      </w:pPr>
      <w:r>
        <w:tab/>
      </w:r>
      <w:bookmarkStart w:name="cs_T16C3N910_873cfbb1c" w:id="5"/>
      <w:r>
        <w:t>S</w:t>
      </w:r>
      <w:bookmarkEnd w:id="5"/>
      <w:r>
        <w:t>ection 16‑3‑910.</w:t>
      </w:r>
      <w:r>
        <w:tab/>
        <w:t>Whoever shall unlawfully seize, confine, inveigle,decoy, kidnap, abduct or carry away any other person by any means whatsoever without authority of law, except when a minor is seized or taken by his parent, is guilty of a felony and, upon conviction, must be imprisoned for a period not to exceed thirty years</w:t>
      </w:r>
      <w:r>
        <w:rPr>
          <w:rStyle w:val="scstrike"/>
        </w:rPr>
        <w:t xml:space="preserve"> unless sentenced for murder as provided in Section 16‑3‑20</w:t>
      </w:r>
      <w:r>
        <w:t>.</w:t>
      </w:r>
      <w:r w:rsidR="00DC4E50">
        <w:rPr>
          <w:rStyle w:val="scinsert"/>
        </w:rPr>
        <w:t xml:space="preserve"> </w:t>
      </w:r>
    </w:p>
    <w:p w:rsidR="00450961" w:rsidP="00450961" w:rsidRDefault="00450961" w14:paraId="7E1C8DA1" w14:textId="77777777">
      <w:pPr>
        <w:pStyle w:val="scemptyline"/>
      </w:pPr>
    </w:p>
    <w:p w:rsidR="00450961" w:rsidP="00450961" w:rsidRDefault="00450961" w14:paraId="28724217" w14:textId="77777777">
      <w:pPr>
        <w:pStyle w:val="scdirectionallanguage"/>
      </w:pPr>
      <w:bookmarkStart w:name="bs_num_2_149284c5b" w:id="6"/>
      <w:r>
        <w:t>S</w:t>
      </w:r>
      <w:bookmarkEnd w:id="6"/>
      <w:r>
        <w:t>ECTION 2.</w:t>
      </w:r>
      <w:r>
        <w:tab/>
      </w:r>
      <w:bookmarkStart w:name="dl_6700f232e" w:id="7"/>
      <w:r>
        <w:t>C</w:t>
      </w:r>
      <w:bookmarkEnd w:id="7"/>
      <w:r>
        <w:t>hapter 5, Title 63 of the S.C. Code is amended by adding:</w:t>
      </w:r>
    </w:p>
    <w:p w:rsidR="00450961" w:rsidP="00450961" w:rsidRDefault="00450961" w14:paraId="425E35B6" w14:textId="77777777">
      <w:pPr>
        <w:pStyle w:val="scemptyline"/>
      </w:pPr>
    </w:p>
    <w:p w:rsidR="00450961" w:rsidP="00450961" w:rsidRDefault="00450961" w14:paraId="333F5A4A" w14:textId="77777777">
      <w:pPr>
        <w:pStyle w:val="scnewcodesection"/>
      </w:pPr>
      <w:r>
        <w:tab/>
      </w:r>
      <w:bookmarkStart w:name="ns_T63C5N90_01f692ef7" w:id="8"/>
      <w:r>
        <w:t>S</w:t>
      </w:r>
      <w:bookmarkEnd w:id="8"/>
      <w:r>
        <w:t>ection 63‑5‑90.</w:t>
      </w:r>
      <w:r>
        <w:tab/>
      </w:r>
      <w:bookmarkStart w:name="ss_T63C5N90SA_lv1_686586aa7" w:id="9"/>
      <w:r>
        <w:t>(</w:t>
      </w:r>
      <w:bookmarkEnd w:id="9"/>
      <w:r>
        <w:t>A) As used in this section, the term:</w:t>
      </w:r>
    </w:p>
    <w:p w:rsidR="00450961" w:rsidP="00450961" w:rsidRDefault="00450961" w14:paraId="20779430" w14:textId="77777777">
      <w:pPr>
        <w:pStyle w:val="scnewcodesection"/>
      </w:pPr>
      <w:r>
        <w:tab/>
      </w:r>
      <w:r>
        <w:tab/>
      </w:r>
      <w:bookmarkStart w:name="ss_T63C5N90S1_lv2_7a0129061" w:id="10"/>
      <w:r>
        <w:t>(</w:t>
      </w:r>
      <w:bookmarkEnd w:id="10"/>
      <w:r>
        <w:t>1) “Child” means a person under sixteen years of age.</w:t>
      </w:r>
    </w:p>
    <w:p w:rsidR="00450961" w:rsidP="00450961" w:rsidRDefault="00450961" w14:paraId="267CBDF8" w14:textId="77777777">
      <w:pPr>
        <w:pStyle w:val="scnewcodesection"/>
      </w:pPr>
      <w:r>
        <w:tab/>
      </w:r>
      <w:r>
        <w:tab/>
      </w:r>
      <w:bookmarkStart w:name="ss_T63C5N90S2_lv2_f03f3e276" w:id="11"/>
      <w:r>
        <w:t>(</w:t>
      </w:r>
      <w:bookmarkEnd w:id="11"/>
      <w:r>
        <w:t>2) “Conveyance” means any motor vehicle as defined in Section 56-1-10, ship, vessel, railroad car, trailer, aircraft, or sleeping car.</w:t>
      </w:r>
    </w:p>
    <w:p w:rsidR="00450961" w:rsidP="00450961" w:rsidRDefault="00450961" w14:paraId="1A90A657" w14:textId="77777777">
      <w:pPr>
        <w:pStyle w:val="scnewcodesection"/>
      </w:pPr>
      <w:r>
        <w:tab/>
      </w:r>
      <w:r>
        <w:tab/>
      </w:r>
      <w:bookmarkStart w:name="ss_T63C5N90S3_lv2_4c5205a7b" w:id="12"/>
      <w:r>
        <w:t>(</w:t>
      </w:r>
      <w:bookmarkEnd w:id="12"/>
      <w:r>
        <w:t>3) “Dwelling” means a building or conveyance of any kind, either temporary or permanent, mobile or immobile, which has a roof over it and is designed to be occupied by persons lodging together, including the surrounding area.</w:t>
      </w:r>
    </w:p>
    <w:p w:rsidR="00450961" w:rsidP="00450961" w:rsidRDefault="00450961" w14:paraId="3A4A29E1" w14:textId="77777777">
      <w:pPr>
        <w:pStyle w:val="scnewcodesection"/>
      </w:pPr>
      <w:r>
        <w:tab/>
      </w:r>
      <w:r>
        <w:tab/>
      </w:r>
      <w:bookmarkStart w:name="ss_T63C5N90S4_lv2_16e3904ab" w:id="13"/>
      <w:r>
        <w:t>(</w:t>
      </w:r>
      <w:bookmarkEnd w:id="13"/>
      <w:r>
        <w:t>4) “Structure” means a building of any kind, either temporary or permanent, which has a roof over it, including the surrounding area.</w:t>
      </w:r>
    </w:p>
    <w:p w:rsidR="00450961" w:rsidP="00450961" w:rsidRDefault="00450961" w14:paraId="4A356126" w14:textId="77777777">
      <w:pPr>
        <w:pStyle w:val="scnewcodesection"/>
      </w:pPr>
      <w:r>
        <w:tab/>
      </w:r>
      <w:bookmarkStart w:name="ss_T63C5N90SB_lv1_d28239c69" w:id="14"/>
      <w:r>
        <w:t>(</w:t>
      </w:r>
      <w:bookmarkEnd w:id="14"/>
      <w:r>
        <w:t xml:space="preserve">B) Unless the circumstances reasonably indicate that the child is in need of assistance, a person eighteen years of age or older who lures, entices, or attempts to lure or entice a child into a conveyance, dwelling, or structure without the consent, express or implied, of the child’s parent or legal guardian is guilty of a felony and, upon conviction, must be fined not more than ten thousand dollars or imprisoned </w:t>
      </w:r>
      <w:r>
        <w:lastRenderedPageBreak/>
        <w:t>not more than ten years, or both.</w:t>
      </w:r>
    </w:p>
    <w:p w:rsidR="00450961" w:rsidP="00450961" w:rsidRDefault="00450961" w14:paraId="7CDCC26C" w14:textId="77777777">
      <w:pPr>
        <w:pStyle w:val="scnewcodesection"/>
      </w:pPr>
      <w:r>
        <w:tab/>
      </w:r>
      <w:bookmarkStart w:name="ss_T63C5N90SC_lv1_8d7475381" w:id="15"/>
      <w:r>
        <w:t>(</w:t>
      </w:r>
      <w:bookmarkEnd w:id="15"/>
      <w:r>
        <w:t>C) Mistake of age is not a defense to prosecution pursuant to the provisions of this section. However, it is an affirmative defense to prosecution pursuant to the provisions of this section if the:</w:t>
      </w:r>
    </w:p>
    <w:p w:rsidR="00450961" w:rsidP="00450961" w:rsidRDefault="00450961" w14:paraId="3C1B9E59" w14:textId="77777777">
      <w:pPr>
        <w:pStyle w:val="scnewcodesection"/>
      </w:pPr>
      <w:r>
        <w:tab/>
      </w:r>
      <w:r>
        <w:tab/>
      </w:r>
      <w:bookmarkStart w:name="ss_T63C5N90S1_lv2_79c07f775" w:id="16"/>
      <w:r>
        <w:t>(</w:t>
      </w:r>
      <w:bookmarkEnd w:id="16"/>
      <w:r>
        <w:t>1) person lured, enticed, or attempted to lure or entice, the child into the conveyance, dwelling, or structure for a lawful purpose; or</w:t>
      </w:r>
    </w:p>
    <w:p w:rsidR="00450961" w:rsidP="00450961" w:rsidRDefault="00450961" w14:paraId="0A969294" w14:textId="77777777">
      <w:pPr>
        <w:pStyle w:val="scnewcodesection"/>
      </w:pPr>
      <w:r>
        <w:tab/>
      </w:r>
      <w:r>
        <w:tab/>
      </w:r>
      <w:bookmarkStart w:name="ss_T63C5N90S2_lv2_a0df802fa" w:id="17"/>
      <w:r>
        <w:t>(</w:t>
      </w:r>
      <w:bookmarkEnd w:id="17"/>
      <w:r>
        <w:t>2) person’s actions were otherwise reasonable under the circumstances, and he did not have the intent to harm the health, safety, or welfare of the child.</w:t>
      </w:r>
    </w:p>
    <w:p w:rsidR="00450961" w:rsidP="00450961" w:rsidRDefault="00450961" w14:paraId="4D81EDDD" w14:textId="77777777">
      <w:pPr>
        <w:pStyle w:val="scnewcodesection"/>
      </w:pPr>
      <w:r>
        <w:tab/>
      </w:r>
      <w:bookmarkStart w:name="ss_T63C5N90SD_lv1_df86f3d05" w:id="18"/>
      <w:r>
        <w:t>(</w:t>
      </w:r>
      <w:bookmarkEnd w:id="18"/>
      <w:r>
        <w:t>D) The penalties provided in this section are in addition to other penalties as provided by law for kidnapping or any other offense, as warranted. The offense of luring a child is not intended to be a lesser included offense of kidnapping or any other offense.</w:t>
      </w:r>
    </w:p>
    <w:p w:rsidR="00076A55" w:rsidP="004F2110" w:rsidRDefault="00076A55" w14:paraId="0614055B" w14:textId="7B187B4A">
      <w:pPr>
        <w:pStyle w:val="scemptyline"/>
      </w:pPr>
    </w:p>
    <w:p w:rsidR="00DB6727" w:rsidP="00DB6727" w:rsidRDefault="00076A55" w14:paraId="63274407" w14:textId="217E1904">
      <w:pPr>
        <w:pStyle w:val="scnoncodifiedsection"/>
      </w:pPr>
      <w:bookmarkStart w:name="bs_num_3_910099c41" w:id="19"/>
      <w:bookmarkStart w:name="savings_09bb8b16e" w:id="20"/>
      <w:r>
        <w:t>S</w:t>
      </w:r>
      <w:bookmarkEnd w:id="19"/>
      <w:r>
        <w:t>ECTION 3.</w:t>
      </w:r>
      <w:r>
        <w:tab/>
      </w:r>
      <w:bookmarkEnd w:id="20"/>
      <w:r w:rsidRPr="00683A6D" w:rsidR="00DB6727">
        <w:t xml:space="preserve">The repeal or amendment by this act of any law, whether temporary or permanent or civil or criminal, does not </w:t>
      </w:r>
      <w:r w:rsidR="00DB6727">
        <w:t>a</w:t>
      </w:r>
      <w:r w:rsidRPr="00683A6D" w:rsidR="00DB6727">
        <w:t>ffect pending actions, rights, duties, or liabilities founded thereon, or alter</w:t>
      </w:r>
      <w:r w:rsidRPr="007E38A7" w:rsidR="00DB6727">
        <w:t>,</w:t>
      </w:r>
      <w:r w:rsidRPr="00683A6D" w:rsidR="00DB6727">
        <w:t xml:space="preserve"> discharge, release or extinguish any penalty, forfeiture, or liability</w:t>
      </w:r>
      <w:r w:rsidRPr="007E38A7" w:rsidR="00DB672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DB6727">
        <w:t>.</w:t>
      </w:r>
    </w:p>
    <w:p w:rsidRPr="00DF3B44" w:rsidR="007E06BB" w:rsidP="004F2110" w:rsidRDefault="007E06BB" w14:paraId="3D8F1FED" w14:textId="491E1EEB">
      <w:pPr>
        <w:pStyle w:val="scemptyline"/>
      </w:pPr>
    </w:p>
    <w:p w:rsidRPr="00DF3B44" w:rsidR="007A10F1" w:rsidP="007A10F1" w:rsidRDefault="00E27805" w14:paraId="0E9393B4" w14:textId="3A662836">
      <w:pPr>
        <w:pStyle w:val="scnoncodifiedsection"/>
      </w:pPr>
      <w:bookmarkStart w:name="bs_num_4_lastsection" w:id="21"/>
      <w:bookmarkStart w:name="eff_date_section" w:id="22"/>
      <w:r w:rsidRPr="00DF3B44">
        <w:t>S</w:t>
      </w:r>
      <w:bookmarkEnd w:id="21"/>
      <w:r w:rsidRPr="00DF3B44">
        <w:t>ECTION 4.</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36A97">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90D1" w14:textId="77DA0F52" w:rsidR="007B3072" w:rsidRPr="00BC78CD" w:rsidRDefault="007B307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4825</w:t>
        </w:r>
      </w:sdtContent>
    </w:sdt>
    <w:r>
      <w:t>-</w:t>
    </w:r>
    <w:sdt>
      <w:sdtPr>
        <w:id w:val="-29005125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868F8B" w:rsidR="00685035" w:rsidRPr="007B4AF7" w:rsidRDefault="005913E0" w:rsidP="00D14995">
        <w:pPr>
          <w:pStyle w:val="scbillfooter"/>
        </w:pPr>
        <w:sdt>
          <w:sdtPr>
            <w:alias w:val="footer_billname"/>
            <w:tag w:val="footer_billname"/>
            <w:id w:val="457382597"/>
            <w:lock w:val="sdtContentLocked"/>
            <w:placeholder>
              <w:docPart w:val="D5A3EB17ADC04BD098E02C29EFED7A16"/>
            </w:placeholder>
            <w:dataBinding w:prefixMappings="xmlns:ns0='http://schemas.openxmlformats.org/package/2006/metadata/lwb360-metadata' " w:xpath="/ns0:lwb360Metadata[1]/ns0:T_BILL_T_BILLNAME[1]" w:storeItemID="{A70AC2F9-CF59-46A9-A8A7-29CBD0ED4110}"/>
            <w:text/>
          </w:sdtPr>
          <w:sdtEndPr/>
          <w:sdtContent>
            <w:r w:rsidR="0081217A">
              <w:t>[4825]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5A3EB17ADC04BD098E02C29EFED7A16"/>
            </w:placeholder>
            <w:dataBinding w:prefixMappings="xmlns:ns0='http://schemas.openxmlformats.org/package/2006/metadata/lwb360-metadata' " w:xpath="/ns0:lwb360Metadata[1]/ns0:T_BILL_T_FILENAME[1]" w:storeItemID="{A70AC2F9-CF59-46A9-A8A7-29CBD0ED4110}"/>
            <w:text/>
          </w:sdtPr>
          <w:sdtEndPr/>
          <w:sdtContent>
            <w:r w:rsidR="00D4441F">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96C6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022E0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3D0F9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484F3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1D2896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BAEE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247E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025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22E2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E2879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147863666">
    <w:abstractNumId w:val="8"/>
  </w:num>
  <w:num w:numId="12" w16cid:durableId="2118720089">
    <w:abstractNumId w:val="3"/>
  </w:num>
  <w:num w:numId="13" w16cid:durableId="280890406">
    <w:abstractNumId w:val="2"/>
  </w:num>
  <w:num w:numId="14" w16cid:durableId="867379586">
    <w:abstractNumId w:val="1"/>
  </w:num>
  <w:num w:numId="15" w16cid:durableId="574441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85A"/>
    <w:rsid w:val="00017FB0"/>
    <w:rsid w:val="00020B5D"/>
    <w:rsid w:val="00022BE0"/>
    <w:rsid w:val="00026421"/>
    <w:rsid w:val="00030409"/>
    <w:rsid w:val="00037F04"/>
    <w:rsid w:val="000404BF"/>
    <w:rsid w:val="00044B84"/>
    <w:rsid w:val="000479D0"/>
    <w:rsid w:val="0006464F"/>
    <w:rsid w:val="00066B54"/>
    <w:rsid w:val="00072FCD"/>
    <w:rsid w:val="00074A4F"/>
    <w:rsid w:val="00076A55"/>
    <w:rsid w:val="000857EA"/>
    <w:rsid w:val="00090E73"/>
    <w:rsid w:val="000A16E8"/>
    <w:rsid w:val="000A3C25"/>
    <w:rsid w:val="000B4C02"/>
    <w:rsid w:val="000B5B4A"/>
    <w:rsid w:val="000B7FE1"/>
    <w:rsid w:val="000C3E88"/>
    <w:rsid w:val="000C46B9"/>
    <w:rsid w:val="000C58E4"/>
    <w:rsid w:val="000C6F9A"/>
    <w:rsid w:val="000D2F44"/>
    <w:rsid w:val="000D33E4"/>
    <w:rsid w:val="000E3FE5"/>
    <w:rsid w:val="000E578A"/>
    <w:rsid w:val="000F2250"/>
    <w:rsid w:val="00100007"/>
    <w:rsid w:val="0010329A"/>
    <w:rsid w:val="001164F9"/>
    <w:rsid w:val="0011719C"/>
    <w:rsid w:val="00135C90"/>
    <w:rsid w:val="00140049"/>
    <w:rsid w:val="00155CD8"/>
    <w:rsid w:val="00166901"/>
    <w:rsid w:val="00171601"/>
    <w:rsid w:val="001730EB"/>
    <w:rsid w:val="00173276"/>
    <w:rsid w:val="0017650C"/>
    <w:rsid w:val="00186838"/>
    <w:rsid w:val="0019025B"/>
    <w:rsid w:val="00192AF7"/>
    <w:rsid w:val="00197366"/>
    <w:rsid w:val="001A136C"/>
    <w:rsid w:val="001A1C6D"/>
    <w:rsid w:val="001B6DA2"/>
    <w:rsid w:val="001B780C"/>
    <w:rsid w:val="001C25EC"/>
    <w:rsid w:val="001E6324"/>
    <w:rsid w:val="001F2A41"/>
    <w:rsid w:val="001F313F"/>
    <w:rsid w:val="001F331D"/>
    <w:rsid w:val="001F36B2"/>
    <w:rsid w:val="001F394C"/>
    <w:rsid w:val="0020086B"/>
    <w:rsid w:val="002038AA"/>
    <w:rsid w:val="002114C8"/>
    <w:rsid w:val="0021166F"/>
    <w:rsid w:val="002162DF"/>
    <w:rsid w:val="00222099"/>
    <w:rsid w:val="00230038"/>
    <w:rsid w:val="00233975"/>
    <w:rsid w:val="00236D73"/>
    <w:rsid w:val="00257F60"/>
    <w:rsid w:val="002625EA"/>
    <w:rsid w:val="00264AE9"/>
    <w:rsid w:val="002656F5"/>
    <w:rsid w:val="00275AE6"/>
    <w:rsid w:val="002836D8"/>
    <w:rsid w:val="002968D0"/>
    <w:rsid w:val="002A3CFD"/>
    <w:rsid w:val="002A7989"/>
    <w:rsid w:val="002B02F3"/>
    <w:rsid w:val="002C3463"/>
    <w:rsid w:val="002D266D"/>
    <w:rsid w:val="002D5B3D"/>
    <w:rsid w:val="002D7447"/>
    <w:rsid w:val="002E238C"/>
    <w:rsid w:val="002E315A"/>
    <w:rsid w:val="002E4F8C"/>
    <w:rsid w:val="002E544E"/>
    <w:rsid w:val="002F560C"/>
    <w:rsid w:val="002F5847"/>
    <w:rsid w:val="0030425A"/>
    <w:rsid w:val="00326ED8"/>
    <w:rsid w:val="003421F1"/>
    <w:rsid w:val="0034279C"/>
    <w:rsid w:val="00354F64"/>
    <w:rsid w:val="003559A1"/>
    <w:rsid w:val="00361563"/>
    <w:rsid w:val="00371D36"/>
    <w:rsid w:val="00373E17"/>
    <w:rsid w:val="003775E6"/>
    <w:rsid w:val="00381998"/>
    <w:rsid w:val="003922B3"/>
    <w:rsid w:val="003A5F1C"/>
    <w:rsid w:val="003C3E2E"/>
    <w:rsid w:val="003C60B6"/>
    <w:rsid w:val="003C783E"/>
    <w:rsid w:val="003D4A3C"/>
    <w:rsid w:val="003D55B2"/>
    <w:rsid w:val="003E0033"/>
    <w:rsid w:val="003E525F"/>
    <w:rsid w:val="003E5452"/>
    <w:rsid w:val="003E7165"/>
    <w:rsid w:val="003E7FF6"/>
    <w:rsid w:val="003F6955"/>
    <w:rsid w:val="004046B5"/>
    <w:rsid w:val="00406F27"/>
    <w:rsid w:val="004141B8"/>
    <w:rsid w:val="004203B9"/>
    <w:rsid w:val="00432135"/>
    <w:rsid w:val="00446987"/>
    <w:rsid w:val="00446D28"/>
    <w:rsid w:val="00450961"/>
    <w:rsid w:val="00466CD0"/>
    <w:rsid w:val="00473583"/>
    <w:rsid w:val="0047776E"/>
    <w:rsid w:val="00477F32"/>
    <w:rsid w:val="00481850"/>
    <w:rsid w:val="004851A0"/>
    <w:rsid w:val="0048627F"/>
    <w:rsid w:val="004873CF"/>
    <w:rsid w:val="004932AB"/>
    <w:rsid w:val="00494BEF"/>
    <w:rsid w:val="00497FFC"/>
    <w:rsid w:val="004A5512"/>
    <w:rsid w:val="004A6BE5"/>
    <w:rsid w:val="004B0C18"/>
    <w:rsid w:val="004C1A04"/>
    <w:rsid w:val="004C20BC"/>
    <w:rsid w:val="004C5C9A"/>
    <w:rsid w:val="004D1442"/>
    <w:rsid w:val="004D3DCB"/>
    <w:rsid w:val="004D51A1"/>
    <w:rsid w:val="004E7507"/>
    <w:rsid w:val="004E7DDE"/>
    <w:rsid w:val="004F0090"/>
    <w:rsid w:val="004F172C"/>
    <w:rsid w:val="004F2110"/>
    <w:rsid w:val="005002ED"/>
    <w:rsid w:val="00500DBC"/>
    <w:rsid w:val="005102BE"/>
    <w:rsid w:val="005145DE"/>
    <w:rsid w:val="00523F7F"/>
    <w:rsid w:val="00524D54"/>
    <w:rsid w:val="0052581C"/>
    <w:rsid w:val="00536090"/>
    <w:rsid w:val="00542B94"/>
    <w:rsid w:val="0054531B"/>
    <w:rsid w:val="00546C24"/>
    <w:rsid w:val="005476FF"/>
    <w:rsid w:val="0055154A"/>
    <w:rsid w:val="005516F6"/>
    <w:rsid w:val="00552842"/>
    <w:rsid w:val="00554E89"/>
    <w:rsid w:val="005576BD"/>
    <w:rsid w:val="00572281"/>
    <w:rsid w:val="005801DD"/>
    <w:rsid w:val="005913E0"/>
    <w:rsid w:val="00592A40"/>
    <w:rsid w:val="005A28BC"/>
    <w:rsid w:val="005A5377"/>
    <w:rsid w:val="005B7817"/>
    <w:rsid w:val="005C06C8"/>
    <w:rsid w:val="005C23D7"/>
    <w:rsid w:val="005C40EB"/>
    <w:rsid w:val="005D02B4"/>
    <w:rsid w:val="005D3013"/>
    <w:rsid w:val="005E1E50"/>
    <w:rsid w:val="005E2B9C"/>
    <w:rsid w:val="005E3332"/>
    <w:rsid w:val="005F6CB1"/>
    <w:rsid w:val="005F76B0"/>
    <w:rsid w:val="00604429"/>
    <w:rsid w:val="006057E7"/>
    <w:rsid w:val="006067B0"/>
    <w:rsid w:val="00606A8B"/>
    <w:rsid w:val="00611EBA"/>
    <w:rsid w:val="006213A8"/>
    <w:rsid w:val="00621FF9"/>
    <w:rsid w:val="00623BEA"/>
    <w:rsid w:val="00627FEB"/>
    <w:rsid w:val="006347E9"/>
    <w:rsid w:val="00640C87"/>
    <w:rsid w:val="006454BB"/>
    <w:rsid w:val="00657CF4"/>
    <w:rsid w:val="00663B8D"/>
    <w:rsid w:val="00663E00"/>
    <w:rsid w:val="00664F48"/>
    <w:rsid w:val="00664FAD"/>
    <w:rsid w:val="00672091"/>
    <w:rsid w:val="00672610"/>
    <w:rsid w:val="0067345B"/>
    <w:rsid w:val="00673A37"/>
    <w:rsid w:val="00683986"/>
    <w:rsid w:val="00685035"/>
    <w:rsid w:val="00685770"/>
    <w:rsid w:val="006964F9"/>
    <w:rsid w:val="006A395F"/>
    <w:rsid w:val="006A65E2"/>
    <w:rsid w:val="006B37BD"/>
    <w:rsid w:val="006C092D"/>
    <w:rsid w:val="006C099D"/>
    <w:rsid w:val="006C18F0"/>
    <w:rsid w:val="006C7E01"/>
    <w:rsid w:val="006D5024"/>
    <w:rsid w:val="006D64A5"/>
    <w:rsid w:val="006D70D3"/>
    <w:rsid w:val="006E0935"/>
    <w:rsid w:val="006E353F"/>
    <w:rsid w:val="006E35AB"/>
    <w:rsid w:val="00711AA9"/>
    <w:rsid w:val="00717142"/>
    <w:rsid w:val="00722155"/>
    <w:rsid w:val="00737F19"/>
    <w:rsid w:val="00756572"/>
    <w:rsid w:val="007662CB"/>
    <w:rsid w:val="007750CE"/>
    <w:rsid w:val="00782BF8"/>
    <w:rsid w:val="00783C75"/>
    <w:rsid w:val="007849D9"/>
    <w:rsid w:val="00785D1D"/>
    <w:rsid w:val="00787433"/>
    <w:rsid w:val="007A10F1"/>
    <w:rsid w:val="007A2E48"/>
    <w:rsid w:val="007A3D50"/>
    <w:rsid w:val="007B2D29"/>
    <w:rsid w:val="007B3072"/>
    <w:rsid w:val="007B412F"/>
    <w:rsid w:val="007B4AF7"/>
    <w:rsid w:val="007B4DBF"/>
    <w:rsid w:val="007C5458"/>
    <w:rsid w:val="007D2C67"/>
    <w:rsid w:val="007D5795"/>
    <w:rsid w:val="007E06BB"/>
    <w:rsid w:val="007F50D1"/>
    <w:rsid w:val="00801D9C"/>
    <w:rsid w:val="0081217A"/>
    <w:rsid w:val="00816D52"/>
    <w:rsid w:val="0082093A"/>
    <w:rsid w:val="008253D6"/>
    <w:rsid w:val="00831048"/>
    <w:rsid w:val="00834272"/>
    <w:rsid w:val="00855AEC"/>
    <w:rsid w:val="008625C1"/>
    <w:rsid w:val="0086756C"/>
    <w:rsid w:val="00877CC4"/>
    <w:rsid w:val="008806F9"/>
    <w:rsid w:val="0089792E"/>
    <w:rsid w:val="008A45FC"/>
    <w:rsid w:val="008A57E3"/>
    <w:rsid w:val="008A7E62"/>
    <w:rsid w:val="008B0756"/>
    <w:rsid w:val="008B5BF4"/>
    <w:rsid w:val="008C0CEE"/>
    <w:rsid w:val="008C1B18"/>
    <w:rsid w:val="008C3D7C"/>
    <w:rsid w:val="008D1695"/>
    <w:rsid w:val="008D46EC"/>
    <w:rsid w:val="008D7C0C"/>
    <w:rsid w:val="008E0E25"/>
    <w:rsid w:val="008E61A1"/>
    <w:rsid w:val="008E651D"/>
    <w:rsid w:val="00917EA3"/>
    <w:rsid w:val="00917EE0"/>
    <w:rsid w:val="00921764"/>
    <w:rsid w:val="00921C89"/>
    <w:rsid w:val="00926966"/>
    <w:rsid w:val="00926D03"/>
    <w:rsid w:val="00927CA1"/>
    <w:rsid w:val="00934036"/>
    <w:rsid w:val="00934889"/>
    <w:rsid w:val="0094541D"/>
    <w:rsid w:val="009473EA"/>
    <w:rsid w:val="00954E7E"/>
    <w:rsid w:val="009554D9"/>
    <w:rsid w:val="009572F9"/>
    <w:rsid w:val="00960D0F"/>
    <w:rsid w:val="0098366F"/>
    <w:rsid w:val="00983A03"/>
    <w:rsid w:val="00986063"/>
    <w:rsid w:val="00991F67"/>
    <w:rsid w:val="00992876"/>
    <w:rsid w:val="009938ED"/>
    <w:rsid w:val="009A0DCE"/>
    <w:rsid w:val="009A22CD"/>
    <w:rsid w:val="009A3E4B"/>
    <w:rsid w:val="009B35FD"/>
    <w:rsid w:val="009B6815"/>
    <w:rsid w:val="009C15AF"/>
    <w:rsid w:val="009D2967"/>
    <w:rsid w:val="009D3C2B"/>
    <w:rsid w:val="009E4191"/>
    <w:rsid w:val="009E57B5"/>
    <w:rsid w:val="009E60AE"/>
    <w:rsid w:val="009F2AB1"/>
    <w:rsid w:val="009F4FAF"/>
    <w:rsid w:val="009F59C6"/>
    <w:rsid w:val="009F68F1"/>
    <w:rsid w:val="00A04529"/>
    <w:rsid w:val="00A0584B"/>
    <w:rsid w:val="00A17135"/>
    <w:rsid w:val="00A21A6F"/>
    <w:rsid w:val="00A24E56"/>
    <w:rsid w:val="00A26A62"/>
    <w:rsid w:val="00A35A9B"/>
    <w:rsid w:val="00A403FB"/>
    <w:rsid w:val="00A4070E"/>
    <w:rsid w:val="00A40CA0"/>
    <w:rsid w:val="00A504A7"/>
    <w:rsid w:val="00A53677"/>
    <w:rsid w:val="00A53BF2"/>
    <w:rsid w:val="00A60D68"/>
    <w:rsid w:val="00A61A77"/>
    <w:rsid w:val="00A71102"/>
    <w:rsid w:val="00A73EFA"/>
    <w:rsid w:val="00A77A3B"/>
    <w:rsid w:val="00A86C93"/>
    <w:rsid w:val="00A92F6F"/>
    <w:rsid w:val="00A97523"/>
    <w:rsid w:val="00AB0FA3"/>
    <w:rsid w:val="00AB4377"/>
    <w:rsid w:val="00AB5C10"/>
    <w:rsid w:val="00AB73BF"/>
    <w:rsid w:val="00AC335C"/>
    <w:rsid w:val="00AC463E"/>
    <w:rsid w:val="00AD30B9"/>
    <w:rsid w:val="00AD3BE2"/>
    <w:rsid w:val="00AD3E3D"/>
    <w:rsid w:val="00AE1EE4"/>
    <w:rsid w:val="00AE36EC"/>
    <w:rsid w:val="00AF1688"/>
    <w:rsid w:val="00AF3351"/>
    <w:rsid w:val="00AF46E6"/>
    <w:rsid w:val="00AF5139"/>
    <w:rsid w:val="00B06685"/>
    <w:rsid w:val="00B06EDA"/>
    <w:rsid w:val="00B1161F"/>
    <w:rsid w:val="00B11661"/>
    <w:rsid w:val="00B17DC2"/>
    <w:rsid w:val="00B2286E"/>
    <w:rsid w:val="00B32B4D"/>
    <w:rsid w:val="00B4137E"/>
    <w:rsid w:val="00B54DF7"/>
    <w:rsid w:val="00B56223"/>
    <w:rsid w:val="00B56E79"/>
    <w:rsid w:val="00B57AA7"/>
    <w:rsid w:val="00B637AA"/>
    <w:rsid w:val="00B678BD"/>
    <w:rsid w:val="00B7592C"/>
    <w:rsid w:val="00B75CFC"/>
    <w:rsid w:val="00B809D3"/>
    <w:rsid w:val="00B84B66"/>
    <w:rsid w:val="00B85475"/>
    <w:rsid w:val="00B9090A"/>
    <w:rsid w:val="00B92196"/>
    <w:rsid w:val="00B9228D"/>
    <w:rsid w:val="00B929EC"/>
    <w:rsid w:val="00BB0725"/>
    <w:rsid w:val="00BC408A"/>
    <w:rsid w:val="00BC5023"/>
    <w:rsid w:val="00BC556C"/>
    <w:rsid w:val="00BD42DA"/>
    <w:rsid w:val="00BD4684"/>
    <w:rsid w:val="00BD7B9C"/>
    <w:rsid w:val="00BE08A7"/>
    <w:rsid w:val="00BE19C4"/>
    <w:rsid w:val="00BE4391"/>
    <w:rsid w:val="00BF3E48"/>
    <w:rsid w:val="00C02546"/>
    <w:rsid w:val="00C13831"/>
    <w:rsid w:val="00C15F1B"/>
    <w:rsid w:val="00C16288"/>
    <w:rsid w:val="00C17D1D"/>
    <w:rsid w:val="00C3467C"/>
    <w:rsid w:val="00C3667A"/>
    <w:rsid w:val="00C45923"/>
    <w:rsid w:val="00C543E7"/>
    <w:rsid w:val="00C70225"/>
    <w:rsid w:val="00C72198"/>
    <w:rsid w:val="00C73C7D"/>
    <w:rsid w:val="00C75005"/>
    <w:rsid w:val="00C92A14"/>
    <w:rsid w:val="00C970DF"/>
    <w:rsid w:val="00CA4420"/>
    <w:rsid w:val="00CA792B"/>
    <w:rsid w:val="00CA7E71"/>
    <w:rsid w:val="00CB2673"/>
    <w:rsid w:val="00CB701D"/>
    <w:rsid w:val="00CC3F0E"/>
    <w:rsid w:val="00CD08C9"/>
    <w:rsid w:val="00CD1FE8"/>
    <w:rsid w:val="00CD38CD"/>
    <w:rsid w:val="00CD3E0C"/>
    <w:rsid w:val="00CD513D"/>
    <w:rsid w:val="00CD5565"/>
    <w:rsid w:val="00CD616C"/>
    <w:rsid w:val="00CF68D6"/>
    <w:rsid w:val="00CF7B4A"/>
    <w:rsid w:val="00D009F8"/>
    <w:rsid w:val="00D00C0A"/>
    <w:rsid w:val="00D078DA"/>
    <w:rsid w:val="00D14995"/>
    <w:rsid w:val="00D2455C"/>
    <w:rsid w:val="00D25023"/>
    <w:rsid w:val="00D27F8C"/>
    <w:rsid w:val="00D33843"/>
    <w:rsid w:val="00D36A97"/>
    <w:rsid w:val="00D4441F"/>
    <w:rsid w:val="00D54A6F"/>
    <w:rsid w:val="00D55817"/>
    <w:rsid w:val="00D57D57"/>
    <w:rsid w:val="00D62E42"/>
    <w:rsid w:val="00D64E5B"/>
    <w:rsid w:val="00D772FB"/>
    <w:rsid w:val="00D7746A"/>
    <w:rsid w:val="00DA1AA0"/>
    <w:rsid w:val="00DB18B7"/>
    <w:rsid w:val="00DB6727"/>
    <w:rsid w:val="00DB7673"/>
    <w:rsid w:val="00DC44A8"/>
    <w:rsid w:val="00DC4E50"/>
    <w:rsid w:val="00DC5A0C"/>
    <w:rsid w:val="00DE4BEE"/>
    <w:rsid w:val="00DE5B3D"/>
    <w:rsid w:val="00DE7112"/>
    <w:rsid w:val="00DF19BE"/>
    <w:rsid w:val="00DF3B44"/>
    <w:rsid w:val="00E02B9B"/>
    <w:rsid w:val="00E1372E"/>
    <w:rsid w:val="00E21D30"/>
    <w:rsid w:val="00E24D9A"/>
    <w:rsid w:val="00E27805"/>
    <w:rsid w:val="00E27A11"/>
    <w:rsid w:val="00E30497"/>
    <w:rsid w:val="00E358A2"/>
    <w:rsid w:val="00E35C9A"/>
    <w:rsid w:val="00E3771B"/>
    <w:rsid w:val="00E40979"/>
    <w:rsid w:val="00E43F26"/>
    <w:rsid w:val="00E45419"/>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33F5"/>
    <w:rsid w:val="00ED0380"/>
    <w:rsid w:val="00ED452E"/>
    <w:rsid w:val="00EE3CDA"/>
    <w:rsid w:val="00EF37A8"/>
    <w:rsid w:val="00EF531F"/>
    <w:rsid w:val="00F05FE8"/>
    <w:rsid w:val="00F13D87"/>
    <w:rsid w:val="00F142C0"/>
    <w:rsid w:val="00F149E5"/>
    <w:rsid w:val="00F15E33"/>
    <w:rsid w:val="00F17DA2"/>
    <w:rsid w:val="00F22EC0"/>
    <w:rsid w:val="00F258B6"/>
    <w:rsid w:val="00F27D7B"/>
    <w:rsid w:val="00F31410"/>
    <w:rsid w:val="00F31D34"/>
    <w:rsid w:val="00F342A1"/>
    <w:rsid w:val="00F36FBA"/>
    <w:rsid w:val="00F44D36"/>
    <w:rsid w:val="00F46262"/>
    <w:rsid w:val="00F4795D"/>
    <w:rsid w:val="00F50A61"/>
    <w:rsid w:val="00F525CD"/>
    <w:rsid w:val="00F5286C"/>
    <w:rsid w:val="00F52E12"/>
    <w:rsid w:val="00F627E7"/>
    <w:rsid w:val="00F638CA"/>
    <w:rsid w:val="00F70EFA"/>
    <w:rsid w:val="00F900B4"/>
    <w:rsid w:val="00FA0F2E"/>
    <w:rsid w:val="00FA4DB1"/>
    <w:rsid w:val="00FB3F2A"/>
    <w:rsid w:val="00FC2F42"/>
    <w:rsid w:val="00FC3593"/>
    <w:rsid w:val="00FD0687"/>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B5"/>
    <w:rPr>
      <w:lang w:val="en-US"/>
    </w:rPr>
  </w:style>
  <w:style w:type="paragraph" w:styleId="Heading1">
    <w:name w:val="heading 1"/>
    <w:basedOn w:val="Normal"/>
    <w:next w:val="Normal"/>
    <w:link w:val="Heading1Char"/>
    <w:uiPriority w:val="9"/>
    <w:qFormat/>
    <w:rsid w:val="005913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913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913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13E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13E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13E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13E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13E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13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E57B5"/>
    <w:rPr>
      <w:rFonts w:ascii="Times New Roman" w:hAnsi="Times New Roman"/>
      <w:b w:val="0"/>
      <w:i w:val="0"/>
      <w:sz w:val="22"/>
    </w:rPr>
  </w:style>
  <w:style w:type="paragraph" w:styleId="NoSpacing">
    <w:name w:val="No Spacing"/>
    <w:uiPriority w:val="1"/>
    <w:qFormat/>
    <w:rsid w:val="009E57B5"/>
    <w:pPr>
      <w:spacing w:after="0" w:line="240" w:lineRule="auto"/>
    </w:pPr>
  </w:style>
  <w:style w:type="paragraph" w:customStyle="1" w:styleId="scemptylineheader">
    <w:name w:val="sc_emptyline_header"/>
    <w:qFormat/>
    <w:rsid w:val="009E57B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E57B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E57B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E57B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E57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E57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E57B5"/>
    <w:rPr>
      <w:color w:val="808080"/>
    </w:rPr>
  </w:style>
  <w:style w:type="paragraph" w:customStyle="1" w:styleId="scdirectionallanguage">
    <w:name w:val="sc_directional_language"/>
    <w:qFormat/>
    <w:rsid w:val="009E57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E57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E57B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E57B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E57B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E57B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E57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E57B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E57B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E57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E57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E57B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E57B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E57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E57B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E57B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E57B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E57B5"/>
    <w:rPr>
      <w:rFonts w:ascii="Times New Roman" w:hAnsi="Times New Roman"/>
      <w:color w:val="auto"/>
      <w:sz w:val="22"/>
    </w:rPr>
  </w:style>
  <w:style w:type="paragraph" w:customStyle="1" w:styleId="scclippagebillheader">
    <w:name w:val="sc_clip_page_bill_header"/>
    <w:qFormat/>
    <w:rsid w:val="009E57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E57B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E57B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E5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7B5"/>
    <w:rPr>
      <w:lang w:val="en-US"/>
    </w:rPr>
  </w:style>
  <w:style w:type="paragraph" w:styleId="Footer">
    <w:name w:val="footer"/>
    <w:basedOn w:val="Normal"/>
    <w:link w:val="FooterChar"/>
    <w:uiPriority w:val="99"/>
    <w:unhideWhenUsed/>
    <w:rsid w:val="009E5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7B5"/>
    <w:rPr>
      <w:lang w:val="en-US"/>
    </w:rPr>
  </w:style>
  <w:style w:type="paragraph" w:styleId="ListParagraph">
    <w:name w:val="List Paragraph"/>
    <w:basedOn w:val="Normal"/>
    <w:uiPriority w:val="34"/>
    <w:qFormat/>
    <w:rsid w:val="009E57B5"/>
    <w:pPr>
      <w:ind w:left="720"/>
      <w:contextualSpacing/>
    </w:pPr>
  </w:style>
  <w:style w:type="paragraph" w:customStyle="1" w:styleId="scbillfooter">
    <w:name w:val="sc_bill_footer"/>
    <w:qFormat/>
    <w:rsid w:val="009E57B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E5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E57B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E57B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E57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E57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E57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E57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E57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E57B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E57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E57B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E57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E57B5"/>
    <w:pPr>
      <w:widowControl w:val="0"/>
      <w:suppressAutoHyphens/>
      <w:spacing w:after="0" w:line="360" w:lineRule="auto"/>
    </w:pPr>
    <w:rPr>
      <w:rFonts w:ascii="Times New Roman" w:hAnsi="Times New Roman"/>
      <w:lang w:val="en-US"/>
    </w:rPr>
  </w:style>
  <w:style w:type="paragraph" w:customStyle="1" w:styleId="sctableln">
    <w:name w:val="sc_table_ln"/>
    <w:qFormat/>
    <w:rsid w:val="009E57B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E57B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E57B5"/>
    <w:rPr>
      <w:strike/>
      <w:dstrike w:val="0"/>
    </w:rPr>
  </w:style>
  <w:style w:type="character" w:customStyle="1" w:styleId="scinsert">
    <w:name w:val="sc_insert"/>
    <w:uiPriority w:val="1"/>
    <w:qFormat/>
    <w:rsid w:val="009E57B5"/>
    <w:rPr>
      <w:caps w:val="0"/>
      <w:smallCaps w:val="0"/>
      <w:strike w:val="0"/>
      <w:dstrike w:val="0"/>
      <w:vanish w:val="0"/>
      <w:u w:val="single"/>
      <w:vertAlign w:val="baseline"/>
    </w:rPr>
  </w:style>
  <w:style w:type="character" w:customStyle="1" w:styleId="scinsertred">
    <w:name w:val="sc_insert_red"/>
    <w:uiPriority w:val="1"/>
    <w:qFormat/>
    <w:rsid w:val="009E57B5"/>
    <w:rPr>
      <w:caps w:val="0"/>
      <w:smallCaps w:val="0"/>
      <w:strike w:val="0"/>
      <w:dstrike w:val="0"/>
      <w:vanish w:val="0"/>
      <w:color w:val="FF0000"/>
      <w:u w:val="single"/>
      <w:vertAlign w:val="baseline"/>
    </w:rPr>
  </w:style>
  <w:style w:type="character" w:customStyle="1" w:styleId="scinsertblue">
    <w:name w:val="sc_insert_blue"/>
    <w:uiPriority w:val="1"/>
    <w:qFormat/>
    <w:rsid w:val="009E57B5"/>
    <w:rPr>
      <w:caps w:val="0"/>
      <w:smallCaps w:val="0"/>
      <w:strike w:val="0"/>
      <w:dstrike w:val="0"/>
      <w:vanish w:val="0"/>
      <w:color w:val="0070C0"/>
      <w:u w:val="single"/>
      <w:vertAlign w:val="baseline"/>
    </w:rPr>
  </w:style>
  <w:style w:type="character" w:customStyle="1" w:styleId="scstrikered">
    <w:name w:val="sc_strike_red"/>
    <w:uiPriority w:val="1"/>
    <w:qFormat/>
    <w:rsid w:val="009E57B5"/>
    <w:rPr>
      <w:strike/>
      <w:dstrike w:val="0"/>
      <w:color w:val="FF0000"/>
    </w:rPr>
  </w:style>
  <w:style w:type="character" w:customStyle="1" w:styleId="scstrikeblue">
    <w:name w:val="sc_strike_blue"/>
    <w:uiPriority w:val="1"/>
    <w:qFormat/>
    <w:rsid w:val="009E57B5"/>
    <w:rPr>
      <w:strike/>
      <w:dstrike w:val="0"/>
      <w:color w:val="0070C0"/>
    </w:rPr>
  </w:style>
  <w:style w:type="character" w:customStyle="1" w:styleId="scinsertbluenounderline">
    <w:name w:val="sc_insert_blue_no_underline"/>
    <w:uiPriority w:val="1"/>
    <w:qFormat/>
    <w:rsid w:val="009E57B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E57B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E57B5"/>
    <w:rPr>
      <w:strike/>
      <w:dstrike w:val="0"/>
      <w:color w:val="0070C0"/>
      <w:lang w:val="en-US"/>
    </w:rPr>
  </w:style>
  <w:style w:type="character" w:customStyle="1" w:styleId="scstrikerednoncodified">
    <w:name w:val="sc_strike_red_non_codified"/>
    <w:uiPriority w:val="1"/>
    <w:qFormat/>
    <w:rsid w:val="009E57B5"/>
    <w:rPr>
      <w:strike/>
      <w:dstrike w:val="0"/>
      <w:color w:val="FF0000"/>
    </w:rPr>
  </w:style>
  <w:style w:type="paragraph" w:customStyle="1" w:styleId="scbillsiglines">
    <w:name w:val="sc_bill_sig_lines"/>
    <w:qFormat/>
    <w:rsid w:val="009E57B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E57B5"/>
    <w:rPr>
      <w:bdr w:val="none" w:sz="0" w:space="0" w:color="auto"/>
      <w:shd w:val="clear" w:color="auto" w:fill="FEC6C6"/>
    </w:rPr>
  </w:style>
  <w:style w:type="paragraph" w:styleId="Revision">
    <w:name w:val="Revision"/>
    <w:hidden/>
    <w:uiPriority w:val="99"/>
    <w:semiHidden/>
    <w:rsid w:val="00D00C0A"/>
    <w:pPr>
      <w:spacing w:after="0" w:line="240" w:lineRule="auto"/>
    </w:pPr>
    <w:rPr>
      <w:lang w:val="en-US"/>
    </w:rPr>
  </w:style>
  <w:style w:type="character" w:customStyle="1" w:styleId="screstoreblue">
    <w:name w:val="sc_restore_blue"/>
    <w:uiPriority w:val="1"/>
    <w:qFormat/>
    <w:rsid w:val="009E57B5"/>
    <w:rPr>
      <w:color w:val="4472C4" w:themeColor="accent1"/>
      <w:bdr w:val="none" w:sz="0" w:space="0" w:color="auto"/>
      <w:shd w:val="clear" w:color="auto" w:fill="auto"/>
    </w:rPr>
  </w:style>
  <w:style w:type="character" w:customStyle="1" w:styleId="screstorered">
    <w:name w:val="sc_restore_red"/>
    <w:uiPriority w:val="1"/>
    <w:qFormat/>
    <w:rsid w:val="009E57B5"/>
    <w:rPr>
      <w:color w:val="FF0000"/>
      <w:bdr w:val="none" w:sz="0" w:space="0" w:color="auto"/>
      <w:shd w:val="clear" w:color="auto" w:fill="auto"/>
    </w:rPr>
  </w:style>
  <w:style w:type="character" w:customStyle="1" w:styleId="scstrikenewblue">
    <w:name w:val="sc_strike_new_blue"/>
    <w:uiPriority w:val="1"/>
    <w:qFormat/>
    <w:rsid w:val="009E57B5"/>
    <w:rPr>
      <w:strike w:val="0"/>
      <w:dstrike/>
      <w:color w:val="0070C0"/>
      <w:u w:val="none"/>
    </w:rPr>
  </w:style>
  <w:style w:type="character" w:customStyle="1" w:styleId="scstrikenewred">
    <w:name w:val="sc_strike_new_red"/>
    <w:uiPriority w:val="1"/>
    <w:qFormat/>
    <w:rsid w:val="009E57B5"/>
    <w:rPr>
      <w:strike w:val="0"/>
      <w:dstrike/>
      <w:color w:val="FF0000"/>
      <w:u w:val="none"/>
    </w:rPr>
  </w:style>
  <w:style w:type="character" w:customStyle="1" w:styleId="scamendsenate">
    <w:name w:val="sc_amend_senate"/>
    <w:uiPriority w:val="1"/>
    <w:qFormat/>
    <w:rsid w:val="009E57B5"/>
    <w:rPr>
      <w:bdr w:val="none" w:sz="0" w:space="0" w:color="auto"/>
      <w:shd w:val="clear" w:color="auto" w:fill="FFF2CC" w:themeFill="accent4" w:themeFillTint="33"/>
    </w:rPr>
  </w:style>
  <w:style w:type="character" w:customStyle="1" w:styleId="scamendhouse">
    <w:name w:val="sc_amend_house"/>
    <w:uiPriority w:val="1"/>
    <w:qFormat/>
    <w:rsid w:val="009E57B5"/>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450961"/>
    <w:rPr>
      <w:sz w:val="16"/>
      <w:szCs w:val="16"/>
    </w:rPr>
  </w:style>
  <w:style w:type="paragraph" w:styleId="CommentText">
    <w:name w:val="annotation text"/>
    <w:basedOn w:val="Normal"/>
    <w:link w:val="CommentTextChar"/>
    <w:uiPriority w:val="99"/>
    <w:semiHidden/>
    <w:unhideWhenUsed/>
    <w:rsid w:val="00450961"/>
    <w:pPr>
      <w:spacing w:line="240" w:lineRule="auto"/>
    </w:pPr>
    <w:rPr>
      <w:sz w:val="20"/>
      <w:szCs w:val="20"/>
    </w:rPr>
  </w:style>
  <w:style w:type="character" w:customStyle="1" w:styleId="CommentTextChar">
    <w:name w:val="Comment Text Char"/>
    <w:basedOn w:val="DefaultParagraphFont"/>
    <w:link w:val="CommentText"/>
    <w:uiPriority w:val="99"/>
    <w:semiHidden/>
    <w:rsid w:val="00450961"/>
    <w:rPr>
      <w:sz w:val="20"/>
      <w:szCs w:val="20"/>
      <w:lang w:val="en-US"/>
    </w:rPr>
  </w:style>
  <w:style w:type="paragraph" w:styleId="CommentSubject">
    <w:name w:val="annotation subject"/>
    <w:basedOn w:val="CommentText"/>
    <w:next w:val="CommentText"/>
    <w:link w:val="CommentSubjectChar"/>
    <w:uiPriority w:val="99"/>
    <w:semiHidden/>
    <w:unhideWhenUsed/>
    <w:rsid w:val="00450961"/>
    <w:rPr>
      <w:b/>
      <w:bCs/>
    </w:rPr>
  </w:style>
  <w:style w:type="character" w:customStyle="1" w:styleId="CommentSubjectChar">
    <w:name w:val="Comment Subject Char"/>
    <w:basedOn w:val="CommentTextChar"/>
    <w:link w:val="CommentSubject"/>
    <w:uiPriority w:val="99"/>
    <w:semiHidden/>
    <w:rsid w:val="00450961"/>
    <w:rPr>
      <w:b/>
      <w:bCs/>
      <w:sz w:val="20"/>
      <w:szCs w:val="20"/>
      <w:lang w:val="en-US"/>
    </w:rPr>
  </w:style>
  <w:style w:type="paragraph" w:customStyle="1" w:styleId="sccoversheetfooter">
    <w:name w:val="sc_coversheet_footer"/>
    <w:qFormat/>
    <w:rsid w:val="007B3072"/>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7B307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B307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B307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B307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B307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B307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B307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B307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B307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B3072"/>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591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3E0"/>
    <w:rPr>
      <w:rFonts w:ascii="Segoe UI" w:hAnsi="Segoe UI" w:cs="Segoe UI"/>
      <w:sz w:val="18"/>
      <w:szCs w:val="18"/>
      <w:lang w:val="en-US"/>
    </w:rPr>
  </w:style>
  <w:style w:type="paragraph" w:styleId="Bibliography">
    <w:name w:val="Bibliography"/>
    <w:basedOn w:val="Normal"/>
    <w:next w:val="Normal"/>
    <w:uiPriority w:val="37"/>
    <w:semiHidden/>
    <w:unhideWhenUsed/>
    <w:rsid w:val="005913E0"/>
  </w:style>
  <w:style w:type="paragraph" w:styleId="BlockText">
    <w:name w:val="Block Text"/>
    <w:basedOn w:val="Normal"/>
    <w:uiPriority w:val="99"/>
    <w:semiHidden/>
    <w:unhideWhenUsed/>
    <w:rsid w:val="005913E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5913E0"/>
    <w:pPr>
      <w:spacing w:after="120"/>
    </w:pPr>
  </w:style>
  <w:style w:type="character" w:customStyle="1" w:styleId="BodyTextChar">
    <w:name w:val="Body Text Char"/>
    <w:basedOn w:val="DefaultParagraphFont"/>
    <w:link w:val="BodyText"/>
    <w:uiPriority w:val="99"/>
    <w:semiHidden/>
    <w:rsid w:val="005913E0"/>
    <w:rPr>
      <w:lang w:val="en-US"/>
    </w:rPr>
  </w:style>
  <w:style w:type="paragraph" w:styleId="BodyText2">
    <w:name w:val="Body Text 2"/>
    <w:basedOn w:val="Normal"/>
    <w:link w:val="BodyText2Char"/>
    <w:uiPriority w:val="99"/>
    <w:semiHidden/>
    <w:unhideWhenUsed/>
    <w:rsid w:val="005913E0"/>
    <w:pPr>
      <w:spacing w:after="120" w:line="480" w:lineRule="auto"/>
    </w:pPr>
  </w:style>
  <w:style w:type="character" w:customStyle="1" w:styleId="BodyText2Char">
    <w:name w:val="Body Text 2 Char"/>
    <w:basedOn w:val="DefaultParagraphFont"/>
    <w:link w:val="BodyText2"/>
    <w:uiPriority w:val="99"/>
    <w:semiHidden/>
    <w:rsid w:val="005913E0"/>
    <w:rPr>
      <w:lang w:val="en-US"/>
    </w:rPr>
  </w:style>
  <w:style w:type="paragraph" w:styleId="BodyText3">
    <w:name w:val="Body Text 3"/>
    <w:basedOn w:val="Normal"/>
    <w:link w:val="BodyText3Char"/>
    <w:uiPriority w:val="99"/>
    <w:semiHidden/>
    <w:unhideWhenUsed/>
    <w:rsid w:val="005913E0"/>
    <w:pPr>
      <w:spacing w:after="120"/>
    </w:pPr>
    <w:rPr>
      <w:sz w:val="16"/>
      <w:szCs w:val="16"/>
    </w:rPr>
  </w:style>
  <w:style w:type="character" w:customStyle="1" w:styleId="BodyText3Char">
    <w:name w:val="Body Text 3 Char"/>
    <w:basedOn w:val="DefaultParagraphFont"/>
    <w:link w:val="BodyText3"/>
    <w:uiPriority w:val="99"/>
    <w:semiHidden/>
    <w:rsid w:val="005913E0"/>
    <w:rPr>
      <w:sz w:val="16"/>
      <w:szCs w:val="16"/>
      <w:lang w:val="en-US"/>
    </w:rPr>
  </w:style>
  <w:style w:type="paragraph" w:styleId="BodyTextFirstIndent">
    <w:name w:val="Body Text First Indent"/>
    <w:basedOn w:val="BodyText"/>
    <w:link w:val="BodyTextFirstIndentChar"/>
    <w:uiPriority w:val="99"/>
    <w:semiHidden/>
    <w:unhideWhenUsed/>
    <w:rsid w:val="005913E0"/>
    <w:pPr>
      <w:spacing w:after="160"/>
      <w:ind w:firstLine="360"/>
    </w:pPr>
  </w:style>
  <w:style w:type="character" w:customStyle="1" w:styleId="BodyTextFirstIndentChar">
    <w:name w:val="Body Text First Indent Char"/>
    <w:basedOn w:val="BodyTextChar"/>
    <w:link w:val="BodyTextFirstIndent"/>
    <w:uiPriority w:val="99"/>
    <w:semiHidden/>
    <w:rsid w:val="005913E0"/>
    <w:rPr>
      <w:lang w:val="en-US"/>
    </w:rPr>
  </w:style>
  <w:style w:type="paragraph" w:styleId="BodyTextIndent">
    <w:name w:val="Body Text Indent"/>
    <w:basedOn w:val="Normal"/>
    <w:link w:val="BodyTextIndentChar"/>
    <w:uiPriority w:val="99"/>
    <w:semiHidden/>
    <w:unhideWhenUsed/>
    <w:rsid w:val="005913E0"/>
    <w:pPr>
      <w:spacing w:after="120"/>
      <w:ind w:left="360"/>
    </w:pPr>
  </w:style>
  <w:style w:type="character" w:customStyle="1" w:styleId="BodyTextIndentChar">
    <w:name w:val="Body Text Indent Char"/>
    <w:basedOn w:val="DefaultParagraphFont"/>
    <w:link w:val="BodyTextIndent"/>
    <w:uiPriority w:val="99"/>
    <w:semiHidden/>
    <w:rsid w:val="005913E0"/>
    <w:rPr>
      <w:lang w:val="en-US"/>
    </w:rPr>
  </w:style>
  <w:style w:type="paragraph" w:styleId="BodyTextFirstIndent2">
    <w:name w:val="Body Text First Indent 2"/>
    <w:basedOn w:val="BodyTextIndent"/>
    <w:link w:val="BodyTextFirstIndent2Char"/>
    <w:uiPriority w:val="99"/>
    <w:semiHidden/>
    <w:unhideWhenUsed/>
    <w:rsid w:val="005913E0"/>
    <w:pPr>
      <w:spacing w:after="160"/>
      <w:ind w:firstLine="360"/>
    </w:pPr>
  </w:style>
  <w:style w:type="character" w:customStyle="1" w:styleId="BodyTextFirstIndent2Char">
    <w:name w:val="Body Text First Indent 2 Char"/>
    <w:basedOn w:val="BodyTextIndentChar"/>
    <w:link w:val="BodyTextFirstIndent2"/>
    <w:uiPriority w:val="99"/>
    <w:semiHidden/>
    <w:rsid w:val="005913E0"/>
    <w:rPr>
      <w:lang w:val="en-US"/>
    </w:rPr>
  </w:style>
  <w:style w:type="paragraph" w:styleId="BodyTextIndent2">
    <w:name w:val="Body Text Indent 2"/>
    <w:basedOn w:val="Normal"/>
    <w:link w:val="BodyTextIndent2Char"/>
    <w:uiPriority w:val="99"/>
    <w:semiHidden/>
    <w:unhideWhenUsed/>
    <w:rsid w:val="005913E0"/>
    <w:pPr>
      <w:spacing w:after="120" w:line="480" w:lineRule="auto"/>
      <w:ind w:left="360"/>
    </w:pPr>
  </w:style>
  <w:style w:type="character" w:customStyle="1" w:styleId="BodyTextIndent2Char">
    <w:name w:val="Body Text Indent 2 Char"/>
    <w:basedOn w:val="DefaultParagraphFont"/>
    <w:link w:val="BodyTextIndent2"/>
    <w:uiPriority w:val="99"/>
    <w:semiHidden/>
    <w:rsid w:val="005913E0"/>
    <w:rPr>
      <w:lang w:val="en-US"/>
    </w:rPr>
  </w:style>
  <w:style w:type="paragraph" w:styleId="BodyTextIndent3">
    <w:name w:val="Body Text Indent 3"/>
    <w:basedOn w:val="Normal"/>
    <w:link w:val="BodyTextIndent3Char"/>
    <w:uiPriority w:val="99"/>
    <w:semiHidden/>
    <w:unhideWhenUsed/>
    <w:rsid w:val="005913E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913E0"/>
    <w:rPr>
      <w:sz w:val="16"/>
      <w:szCs w:val="16"/>
      <w:lang w:val="en-US"/>
    </w:rPr>
  </w:style>
  <w:style w:type="paragraph" w:styleId="Caption">
    <w:name w:val="caption"/>
    <w:basedOn w:val="Normal"/>
    <w:next w:val="Normal"/>
    <w:uiPriority w:val="35"/>
    <w:semiHidden/>
    <w:unhideWhenUsed/>
    <w:qFormat/>
    <w:rsid w:val="005913E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5913E0"/>
    <w:pPr>
      <w:spacing w:after="0" w:line="240" w:lineRule="auto"/>
      <w:ind w:left="4320"/>
    </w:pPr>
  </w:style>
  <w:style w:type="character" w:customStyle="1" w:styleId="ClosingChar">
    <w:name w:val="Closing Char"/>
    <w:basedOn w:val="DefaultParagraphFont"/>
    <w:link w:val="Closing"/>
    <w:uiPriority w:val="99"/>
    <w:semiHidden/>
    <w:rsid w:val="005913E0"/>
    <w:rPr>
      <w:lang w:val="en-US"/>
    </w:rPr>
  </w:style>
  <w:style w:type="paragraph" w:styleId="Date">
    <w:name w:val="Date"/>
    <w:basedOn w:val="Normal"/>
    <w:next w:val="Normal"/>
    <w:link w:val="DateChar"/>
    <w:uiPriority w:val="99"/>
    <w:semiHidden/>
    <w:unhideWhenUsed/>
    <w:rsid w:val="005913E0"/>
  </w:style>
  <w:style w:type="character" w:customStyle="1" w:styleId="DateChar">
    <w:name w:val="Date Char"/>
    <w:basedOn w:val="DefaultParagraphFont"/>
    <w:link w:val="Date"/>
    <w:uiPriority w:val="99"/>
    <w:semiHidden/>
    <w:rsid w:val="005913E0"/>
    <w:rPr>
      <w:lang w:val="en-US"/>
    </w:rPr>
  </w:style>
  <w:style w:type="paragraph" w:styleId="DocumentMap">
    <w:name w:val="Document Map"/>
    <w:basedOn w:val="Normal"/>
    <w:link w:val="DocumentMapChar"/>
    <w:uiPriority w:val="99"/>
    <w:semiHidden/>
    <w:unhideWhenUsed/>
    <w:rsid w:val="005913E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913E0"/>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913E0"/>
    <w:pPr>
      <w:spacing w:after="0" w:line="240" w:lineRule="auto"/>
    </w:pPr>
  </w:style>
  <w:style w:type="character" w:customStyle="1" w:styleId="E-mailSignatureChar">
    <w:name w:val="E-mail Signature Char"/>
    <w:basedOn w:val="DefaultParagraphFont"/>
    <w:link w:val="E-mailSignature"/>
    <w:uiPriority w:val="99"/>
    <w:semiHidden/>
    <w:rsid w:val="005913E0"/>
    <w:rPr>
      <w:lang w:val="en-US"/>
    </w:rPr>
  </w:style>
  <w:style w:type="paragraph" w:styleId="EndnoteText">
    <w:name w:val="endnote text"/>
    <w:basedOn w:val="Normal"/>
    <w:link w:val="EndnoteTextChar"/>
    <w:uiPriority w:val="99"/>
    <w:semiHidden/>
    <w:unhideWhenUsed/>
    <w:rsid w:val="005913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13E0"/>
    <w:rPr>
      <w:sz w:val="20"/>
      <w:szCs w:val="20"/>
      <w:lang w:val="en-US"/>
    </w:rPr>
  </w:style>
  <w:style w:type="paragraph" w:styleId="EnvelopeAddress">
    <w:name w:val="envelope address"/>
    <w:basedOn w:val="Normal"/>
    <w:uiPriority w:val="99"/>
    <w:semiHidden/>
    <w:unhideWhenUsed/>
    <w:rsid w:val="005913E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913E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913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13E0"/>
    <w:rPr>
      <w:sz w:val="20"/>
      <w:szCs w:val="20"/>
      <w:lang w:val="en-US"/>
    </w:rPr>
  </w:style>
  <w:style w:type="character" w:customStyle="1" w:styleId="Heading1Char">
    <w:name w:val="Heading 1 Char"/>
    <w:basedOn w:val="DefaultParagraphFont"/>
    <w:link w:val="Heading1"/>
    <w:uiPriority w:val="9"/>
    <w:rsid w:val="005913E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5913E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5913E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5913E0"/>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5913E0"/>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5913E0"/>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5913E0"/>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5913E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5913E0"/>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5913E0"/>
    <w:pPr>
      <w:spacing w:after="0" w:line="240" w:lineRule="auto"/>
    </w:pPr>
    <w:rPr>
      <w:i/>
      <w:iCs/>
    </w:rPr>
  </w:style>
  <w:style w:type="character" w:customStyle="1" w:styleId="HTMLAddressChar">
    <w:name w:val="HTML Address Char"/>
    <w:basedOn w:val="DefaultParagraphFont"/>
    <w:link w:val="HTMLAddress"/>
    <w:uiPriority w:val="99"/>
    <w:semiHidden/>
    <w:rsid w:val="005913E0"/>
    <w:rPr>
      <w:i/>
      <w:iCs/>
      <w:lang w:val="en-US"/>
    </w:rPr>
  </w:style>
  <w:style w:type="paragraph" w:styleId="HTMLPreformatted">
    <w:name w:val="HTML Preformatted"/>
    <w:basedOn w:val="Normal"/>
    <w:link w:val="HTMLPreformattedChar"/>
    <w:uiPriority w:val="99"/>
    <w:semiHidden/>
    <w:unhideWhenUsed/>
    <w:rsid w:val="005913E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913E0"/>
    <w:rPr>
      <w:rFonts w:ascii="Consolas" w:hAnsi="Consolas"/>
      <w:sz w:val="20"/>
      <w:szCs w:val="20"/>
      <w:lang w:val="en-US"/>
    </w:rPr>
  </w:style>
  <w:style w:type="paragraph" w:styleId="Index1">
    <w:name w:val="index 1"/>
    <w:basedOn w:val="Normal"/>
    <w:next w:val="Normal"/>
    <w:autoRedefine/>
    <w:uiPriority w:val="99"/>
    <w:semiHidden/>
    <w:unhideWhenUsed/>
    <w:rsid w:val="005913E0"/>
    <w:pPr>
      <w:spacing w:after="0" w:line="240" w:lineRule="auto"/>
      <w:ind w:left="220" w:hanging="220"/>
    </w:pPr>
  </w:style>
  <w:style w:type="paragraph" w:styleId="Index2">
    <w:name w:val="index 2"/>
    <w:basedOn w:val="Normal"/>
    <w:next w:val="Normal"/>
    <w:autoRedefine/>
    <w:uiPriority w:val="99"/>
    <w:semiHidden/>
    <w:unhideWhenUsed/>
    <w:rsid w:val="005913E0"/>
    <w:pPr>
      <w:spacing w:after="0" w:line="240" w:lineRule="auto"/>
      <w:ind w:left="440" w:hanging="220"/>
    </w:pPr>
  </w:style>
  <w:style w:type="paragraph" w:styleId="Index3">
    <w:name w:val="index 3"/>
    <w:basedOn w:val="Normal"/>
    <w:next w:val="Normal"/>
    <w:autoRedefine/>
    <w:uiPriority w:val="99"/>
    <w:semiHidden/>
    <w:unhideWhenUsed/>
    <w:rsid w:val="005913E0"/>
    <w:pPr>
      <w:spacing w:after="0" w:line="240" w:lineRule="auto"/>
      <w:ind w:left="660" w:hanging="220"/>
    </w:pPr>
  </w:style>
  <w:style w:type="paragraph" w:styleId="Index4">
    <w:name w:val="index 4"/>
    <w:basedOn w:val="Normal"/>
    <w:next w:val="Normal"/>
    <w:autoRedefine/>
    <w:uiPriority w:val="99"/>
    <w:semiHidden/>
    <w:unhideWhenUsed/>
    <w:rsid w:val="005913E0"/>
    <w:pPr>
      <w:spacing w:after="0" w:line="240" w:lineRule="auto"/>
      <w:ind w:left="880" w:hanging="220"/>
    </w:pPr>
  </w:style>
  <w:style w:type="paragraph" w:styleId="Index5">
    <w:name w:val="index 5"/>
    <w:basedOn w:val="Normal"/>
    <w:next w:val="Normal"/>
    <w:autoRedefine/>
    <w:uiPriority w:val="99"/>
    <w:semiHidden/>
    <w:unhideWhenUsed/>
    <w:rsid w:val="005913E0"/>
    <w:pPr>
      <w:spacing w:after="0" w:line="240" w:lineRule="auto"/>
      <w:ind w:left="1100" w:hanging="220"/>
    </w:pPr>
  </w:style>
  <w:style w:type="paragraph" w:styleId="Index6">
    <w:name w:val="index 6"/>
    <w:basedOn w:val="Normal"/>
    <w:next w:val="Normal"/>
    <w:autoRedefine/>
    <w:uiPriority w:val="99"/>
    <w:semiHidden/>
    <w:unhideWhenUsed/>
    <w:rsid w:val="005913E0"/>
    <w:pPr>
      <w:spacing w:after="0" w:line="240" w:lineRule="auto"/>
      <w:ind w:left="1320" w:hanging="220"/>
    </w:pPr>
  </w:style>
  <w:style w:type="paragraph" w:styleId="Index7">
    <w:name w:val="index 7"/>
    <w:basedOn w:val="Normal"/>
    <w:next w:val="Normal"/>
    <w:autoRedefine/>
    <w:uiPriority w:val="99"/>
    <w:semiHidden/>
    <w:unhideWhenUsed/>
    <w:rsid w:val="005913E0"/>
    <w:pPr>
      <w:spacing w:after="0" w:line="240" w:lineRule="auto"/>
      <w:ind w:left="1540" w:hanging="220"/>
    </w:pPr>
  </w:style>
  <w:style w:type="paragraph" w:styleId="Index8">
    <w:name w:val="index 8"/>
    <w:basedOn w:val="Normal"/>
    <w:next w:val="Normal"/>
    <w:autoRedefine/>
    <w:uiPriority w:val="99"/>
    <w:semiHidden/>
    <w:unhideWhenUsed/>
    <w:rsid w:val="005913E0"/>
    <w:pPr>
      <w:spacing w:after="0" w:line="240" w:lineRule="auto"/>
      <w:ind w:left="1760" w:hanging="220"/>
    </w:pPr>
  </w:style>
  <w:style w:type="paragraph" w:styleId="Index9">
    <w:name w:val="index 9"/>
    <w:basedOn w:val="Normal"/>
    <w:next w:val="Normal"/>
    <w:autoRedefine/>
    <w:uiPriority w:val="99"/>
    <w:semiHidden/>
    <w:unhideWhenUsed/>
    <w:rsid w:val="005913E0"/>
    <w:pPr>
      <w:spacing w:after="0" w:line="240" w:lineRule="auto"/>
      <w:ind w:left="1980" w:hanging="220"/>
    </w:pPr>
  </w:style>
  <w:style w:type="paragraph" w:styleId="IndexHeading">
    <w:name w:val="index heading"/>
    <w:basedOn w:val="Normal"/>
    <w:next w:val="Index1"/>
    <w:uiPriority w:val="99"/>
    <w:semiHidden/>
    <w:unhideWhenUsed/>
    <w:rsid w:val="005913E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913E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913E0"/>
    <w:rPr>
      <w:i/>
      <w:iCs/>
      <w:color w:val="4472C4" w:themeColor="accent1"/>
      <w:lang w:val="en-US"/>
    </w:rPr>
  </w:style>
  <w:style w:type="paragraph" w:styleId="List">
    <w:name w:val="List"/>
    <w:basedOn w:val="Normal"/>
    <w:uiPriority w:val="99"/>
    <w:semiHidden/>
    <w:unhideWhenUsed/>
    <w:rsid w:val="005913E0"/>
    <w:pPr>
      <w:ind w:left="360" w:hanging="360"/>
      <w:contextualSpacing/>
    </w:pPr>
  </w:style>
  <w:style w:type="paragraph" w:styleId="List2">
    <w:name w:val="List 2"/>
    <w:basedOn w:val="Normal"/>
    <w:uiPriority w:val="99"/>
    <w:semiHidden/>
    <w:unhideWhenUsed/>
    <w:rsid w:val="005913E0"/>
    <w:pPr>
      <w:ind w:left="720" w:hanging="360"/>
      <w:contextualSpacing/>
    </w:pPr>
  </w:style>
  <w:style w:type="paragraph" w:styleId="List3">
    <w:name w:val="List 3"/>
    <w:basedOn w:val="Normal"/>
    <w:uiPriority w:val="99"/>
    <w:semiHidden/>
    <w:unhideWhenUsed/>
    <w:rsid w:val="005913E0"/>
    <w:pPr>
      <w:ind w:left="1080" w:hanging="360"/>
      <w:contextualSpacing/>
    </w:pPr>
  </w:style>
  <w:style w:type="paragraph" w:styleId="List4">
    <w:name w:val="List 4"/>
    <w:basedOn w:val="Normal"/>
    <w:uiPriority w:val="99"/>
    <w:semiHidden/>
    <w:unhideWhenUsed/>
    <w:rsid w:val="005913E0"/>
    <w:pPr>
      <w:ind w:left="1440" w:hanging="360"/>
      <w:contextualSpacing/>
    </w:pPr>
  </w:style>
  <w:style w:type="paragraph" w:styleId="List5">
    <w:name w:val="List 5"/>
    <w:basedOn w:val="Normal"/>
    <w:uiPriority w:val="99"/>
    <w:semiHidden/>
    <w:unhideWhenUsed/>
    <w:rsid w:val="005913E0"/>
    <w:pPr>
      <w:ind w:left="1800" w:hanging="360"/>
      <w:contextualSpacing/>
    </w:pPr>
  </w:style>
  <w:style w:type="paragraph" w:styleId="ListBullet">
    <w:name w:val="List Bullet"/>
    <w:basedOn w:val="Normal"/>
    <w:uiPriority w:val="99"/>
    <w:semiHidden/>
    <w:unhideWhenUsed/>
    <w:rsid w:val="005913E0"/>
    <w:pPr>
      <w:numPr>
        <w:numId w:val="1"/>
      </w:numPr>
      <w:contextualSpacing/>
    </w:pPr>
  </w:style>
  <w:style w:type="paragraph" w:styleId="ListBullet2">
    <w:name w:val="List Bullet 2"/>
    <w:basedOn w:val="Normal"/>
    <w:uiPriority w:val="99"/>
    <w:semiHidden/>
    <w:unhideWhenUsed/>
    <w:rsid w:val="005913E0"/>
    <w:pPr>
      <w:numPr>
        <w:numId w:val="3"/>
      </w:numPr>
      <w:contextualSpacing/>
    </w:pPr>
  </w:style>
  <w:style w:type="paragraph" w:styleId="ListBullet3">
    <w:name w:val="List Bullet 3"/>
    <w:basedOn w:val="Normal"/>
    <w:uiPriority w:val="99"/>
    <w:semiHidden/>
    <w:unhideWhenUsed/>
    <w:rsid w:val="005913E0"/>
    <w:pPr>
      <w:numPr>
        <w:numId w:val="4"/>
      </w:numPr>
      <w:contextualSpacing/>
    </w:pPr>
  </w:style>
  <w:style w:type="paragraph" w:styleId="ListBullet4">
    <w:name w:val="List Bullet 4"/>
    <w:basedOn w:val="Normal"/>
    <w:uiPriority w:val="99"/>
    <w:semiHidden/>
    <w:unhideWhenUsed/>
    <w:rsid w:val="005913E0"/>
    <w:pPr>
      <w:numPr>
        <w:numId w:val="5"/>
      </w:numPr>
      <w:contextualSpacing/>
    </w:pPr>
  </w:style>
  <w:style w:type="paragraph" w:styleId="ListBullet5">
    <w:name w:val="List Bullet 5"/>
    <w:basedOn w:val="Normal"/>
    <w:uiPriority w:val="99"/>
    <w:semiHidden/>
    <w:unhideWhenUsed/>
    <w:rsid w:val="005913E0"/>
    <w:pPr>
      <w:numPr>
        <w:numId w:val="6"/>
      </w:numPr>
      <w:contextualSpacing/>
    </w:pPr>
  </w:style>
  <w:style w:type="paragraph" w:styleId="ListContinue">
    <w:name w:val="List Continue"/>
    <w:basedOn w:val="Normal"/>
    <w:uiPriority w:val="99"/>
    <w:semiHidden/>
    <w:unhideWhenUsed/>
    <w:rsid w:val="005913E0"/>
    <w:pPr>
      <w:spacing w:after="120"/>
      <w:ind w:left="360"/>
      <w:contextualSpacing/>
    </w:pPr>
  </w:style>
  <w:style w:type="paragraph" w:styleId="ListContinue2">
    <w:name w:val="List Continue 2"/>
    <w:basedOn w:val="Normal"/>
    <w:uiPriority w:val="99"/>
    <w:semiHidden/>
    <w:unhideWhenUsed/>
    <w:rsid w:val="005913E0"/>
    <w:pPr>
      <w:spacing w:after="120"/>
      <w:ind w:left="720"/>
      <w:contextualSpacing/>
    </w:pPr>
  </w:style>
  <w:style w:type="paragraph" w:styleId="ListContinue3">
    <w:name w:val="List Continue 3"/>
    <w:basedOn w:val="Normal"/>
    <w:uiPriority w:val="99"/>
    <w:semiHidden/>
    <w:unhideWhenUsed/>
    <w:rsid w:val="005913E0"/>
    <w:pPr>
      <w:spacing w:after="120"/>
      <w:ind w:left="1080"/>
      <w:contextualSpacing/>
    </w:pPr>
  </w:style>
  <w:style w:type="paragraph" w:styleId="ListContinue4">
    <w:name w:val="List Continue 4"/>
    <w:basedOn w:val="Normal"/>
    <w:uiPriority w:val="99"/>
    <w:semiHidden/>
    <w:unhideWhenUsed/>
    <w:rsid w:val="005913E0"/>
    <w:pPr>
      <w:spacing w:after="120"/>
      <w:ind w:left="1440"/>
      <w:contextualSpacing/>
    </w:pPr>
  </w:style>
  <w:style w:type="paragraph" w:styleId="ListContinue5">
    <w:name w:val="List Continue 5"/>
    <w:basedOn w:val="Normal"/>
    <w:uiPriority w:val="99"/>
    <w:semiHidden/>
    <w:unhideWhenUsed/>
    <w:rsid w:val="005913E0"/>
    <w:pPr>
      <w:spacing w:after="120"/>
      <w:ind w:left="1800"/>
      <w:contextualSpacing/>
    </w:pPr>
  </w:style>
  <w:style w:type="paragraph" w:styleId="ListNumber">
    <w:name w:val="List Number"/>
    <w:basedOn w:val="Normal"/>
    <w:uiPriority w:val="99"/>
    <w:semiHidden/>
    <w:unhideWhenUsed/>
    <w:rsid w:val="005913E0"/>
    <w:pPr>
      <w:numPr>
        <w:numId w:val="11"/>
      </w:numPr>
      <w:contextualSpacing/>
    </w:pPr>
  </w:style>
  <w:style w:type="paragraph" w:styleId="ListNumber2">
    <w:name w:val="List Number 2"/>
    <w:basedOn w:val="Normal"/>
    <w:uiPriority w:val="99"/>
    <w:semiHidden/>
    <w:unhideWhenUsed/>
    <w:rsid w:val="005913E0"/>
    <w:pPr>
      <w:numPr>
        <w:numId w:val="12"/>
      </w:numPr>
      <w:contextualSpacing/>
    </w:pPr>
  </w:style>
  <w:style w:type="paragraph" w:styleId="ListNumber3">
    <w:name w:val="List Number 3"/>
    <w:basedOn w:val="Normal"/>
    <w:uiPriority w:val="99"/>
    <w:semiHidden/>
    <w:unhideWhenUsed/>
    <w:rsid w:val="005913E0"/>
    <w:pPr>
      <w:numPr>
        <w:numId w:val="13"/>
      </w:numPr>
      <w:contextualSpacing/>
    </w:pPr>
  </w:style>
  <w:style w:type="paragraph" w:styleId="ListNumber4">
    <w:name w:val="List Number 4"/>
    <w:basedOn w:val="Normal"/>
    <w:uiPriority w:val="99"/>
    <w:semiHidden/>
    <w:unhideWhenUsed/>
    <w:rsid w:val="005913E0"/>
    <w:pPr>
      <w:numPr>
        <w:numId w:val="14"/>
      </w:numPr>
      <w:contextualSpacing/>
    </w:pPr>
  </w:style>
  <w:style w:type="paragraph" w:styleId="ListNumber5">
    <w:name w:val="List Number 5"/>
    <w:basedOn w:val="Normal"/>
    <w:uiPriority w:val="99"/>
    <w:semiHidden/>
    <w:unhideWhenUsed/>
    <w:rsid w:val="005913E0"/>
    <w:pPr>
      <w:numPr>
        <w:numId w:val="15"/>
      </w:numPr>
      <w:contextualSpacing/>
    </w:pPr>
  </w:style>
  <w:style w:type="paragraph" w:styleId="MacroText">
    <w:name w:val="macro"/>
    <w:link w:val="MacroTextChar"/>
    <w:uiPriority w:val="99"/>
    <w:semiHidden/>
    <w:unhideWhenUsed/>
    <w:rsid w:val="005913E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913E0"/>
    <w:rPr>
      <w:rFonts w:ascii="Consolas" w:hAnsi="Consolas"/>
      <w:sz w:val="20"/>
      <w:szCs w:val="20"/>
      <w:lang w:val="en-US"/>
    </w:rPr>
  </w:style>
  <w:style w:type="paragraph" w:styleId="MessageHeader">
    <w:name w:val="Message Header"/>
    <w:basedOn w:val="Normal"/>
    <w:link w:val="MessageHeaderChar"/>
    <w:uiPriority w:val="99"/>
    <w:semiHidden/>
    <w:unhideWhenUsed/>
    <w:rsid w:val="005913E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913E0"/>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5913E0"/>
    <w:rPr>
      <w:rFonts w:ascii="Times New Roman" w:hAnsi="Times New Roman" w:cs="Times New Roman"/>
      <w:sz w:val="24"/>
      <w:szCs w:val="24"/>
    </w:rPr>
  </w:style>
  <w:style w:type="paragraph" w:styleId="NormalIndent">
    <w:name w:val="Normal Indent"/>
    <w:basedOn w:val="Normal"/>
    <w:uiPriority w:val="99"/>
    <w:semiHidden/>
    <w:unhideWhenUsed/>
    <w:rsid w:val="005913E0"/>
    <w:pPr>
      <w:ind w:left="720"/>
    </w:pPr>
  </w:style>
  <w:style w:type="paragraph" w:styleId="NoteHeading">
    <w:name w:val="Note Heading"/>
    <w:basedOn w:val="Normal"/>
    <w:next w:val="Normal"/>
    <w:link w:val="NoteHeadingChar"/>
    <w:uiPriority w:val="99"/>
    <w:semiHidden/>
    <w:unhideWhenUsed/>
    <w:rsid w:val="005913E0"/>
    <w:pPr>
      <w:spacing w:after="0" w:line="240" w:lineRule="auto"/>
    </w:pPr>
  </w:style>
  <w:style w:type="character" w:customStyle="1" w:styleId="NoteHeadingChar">
    <w:name w:val="Note Heading Char"/>
    <w:basedOn w:val="DefaultParagraphFont"/>
    <w:link w:val="NoteHeading"/>
    <w:uiPriority w:val="99"/>
    <w:semiHidden/>
    <w:rsid w:val="005913E0"/>
    <w:rPr>
      <w:lang w:val="en-US"/>
    </w:rPr>
  </w:style>
  <w:style w:type="paragraph" w:styleId="PlainText">
    <w:name w:val="Plain Text"/>
    <w:basedOn w:val="Normal"/>
    <w:link w:val="PlainTextChar"/>
    <w:uiPriority w:val="99"/>
    <w:semiHidden/>
    <w:unhideWhenUsed/>
    <w:rsid w:val="005913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913E0"/>
    <w:rPr>
      <w:rFonts w:ascii="Consolas" w:hAnsi="Consolas"/>
      <w:sz w:val="21"/>
      <w:szCs w:val="21"/>
      <w:lang w:val="en-US"/>
    </w:rPr>
  </w:style>
  <w:style w:type="paragraph" w:styleId="Quote">
    <w:name w:val="Quote"/>
    <w:basedOn w:val="Normal"/>
    <w:next w:val="Normal"/>
    <w:link w:val="QuoteChar"/>
    <w:uiPriority w:val="29"/>
    <w:qFormat/>
    <w:rsid w:val="005913E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913E0"/>
    <w:rPr>
      <w:i/>
      <w:iCs/>
      <w:color w:val="404040" w:themeColor="text1" w:themeTint="BF"/>
      <w:lang w:val="en-US"/>
    </w:rPr>
  </w:style>
  <w:style w:type="paragraph" w:styleId="Salutation">
    <w:name w:val="Salutation"/>
    <w:basedOn w:val="Normal"/>
    <w:next w:val="Normal"/>
    <w:link w:val="SalutationChar"/>
    <w:uiPriority w:val="99"/>
    <w:semiHidden/>
    <w:unhideWhenUsed/>
    <w:rsid w:val="005913E0"/>
  </w:style>
  <w:style w:type="character" w:customStyle="1" w:styleId="SalutationChar">
    <w:name w:val="Salutation Char"/>
    <w:basedOn w:val="DefaultParagraphFont"/>
    <w:link w:val="Salutation"/>
    <w:uiPriority w:val="99"/>
    <w:semiHidden/>
    <w:rsid w:val="005913E0"/>
    <w:rPr>
      <w:lang w:val="en-US"/>
    </w:rPr>
  </w:style>
  <w:style w:type="paragraph" w:styleId="Signature">
    <w:name w:val="Signature"/>
    <w:basedOn w:val="Normal"/>
    <w:link w:val="SignatureChar"/>
    <w:uiPriority w:val="99"/>
    <w:semiHidden/>
    <w:unhideWhenUsed/>
    <w:rsid w:val="005913E0"/>
    <w:pPr>
      <w:spacing w:after="0" w:line="240" w:lineRule="auto"/>
      <w:ind w:left="4320"/>
    </w:pPr>
  </w:style>
  <w:style w:type="character" w:customStyle="1" w:styleId="SignatureChar">
    <w:name w:val="Signature Char"/>
    <w:basedOn w:val="DefaultParagraphFont"/>
    <w:link w:val="Signature"/>
    <w:uiPriority w:val="99"/>
    <w:semiHidden/>
    <w:rsid w:val="005913E0"/>
    <w:rPr>
      <w:lang w:val="en-US"/>
    </w:rPr>
  </w:style>
  <w:style w:type="paragraph" w:styleId="Subtitle">
    <w:name w:val="Subtitle"/>
    <w:basedOn w:val="Normal"/>
    <w:next w:val="Normal"/>
    <w:link w:val="SubtitleChar"/>
    <w:uiPriority w:val="11"/>
    <w:qFormat/>
    <w:rsid w:val="005913E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913E0"/>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5913E0"/>
    <w:pPr>
      <w:spacing w:after="0"/>
      <w:ind w:left="220" w:hanging="220"/>
    </w:pPr>
  </w:style>
  <w:style w:type="paragraph" w:styleId="TableofFigures">
    <w:name w:val="table of figures"/>
    <w:basedOn w:val="Normal"/>
    <w:next w:val="Normal"/>
    <w:uiPriority w:val="99"/>
    <w:semiHidden/>
    <w:unhideWhenUsed/>
    <w:rsid w:val="005913E0"/>
    <w:pPr>
      <w:spacing w:after="0"/>
    </w:pPr>
  </w:style>
  <w:style w:type="paragraph" w:styleId="Title">
    <w:name w:val="Title"/>
    <w:basedOn w:val="Normal"/>
    <w:next w:val="Normal"/>
    <w:link w:val="TitleChar"/>
    <w:uiPriority w:val="10"/>
    <w:qFormat/>
    <w:rsid w:val="005913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3E0"/>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5913E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913E0"/>
    <w:pPr>
      <w:spacing w:after="100"/>
    </w:pPr>
  </w:style>
  <w:style w:type="paragraph" w:styleId="TOC2">
    <w:name w:val="toc 2"/>
    <w:basedOn w:val="Normal"/>
    <w:next w:val="Normal"/>
    <w:autoRedefine/>
    <w:uiPriority w:val="39"/>
    <w:semiHidden/>
    <w:unhideWhenUsed/>
    <w:rsid w:val="005913E0"/>
    <w:pPr>
      <w:spacing w:after="100"/>
      <w:ind w:left="220"/>
    </w:pPr>
  </w:style>
  <w:style w:type="paragraph" w:styleId="TOC3">
    <w:name w:val="toc 3"/>
    <w:basedOn w:val="Normal"/>
    <w:next w:val="Normal"/>
    <w:autoRedefine/>
    <w:uiPriority w:val="39"/>
    <w:semiHidden/>
    <w:unhideWhenUsed/>
    <w:rsid w:val="005913E0"/>
    <w:pPr>
      <w:spacing w:after="100"/>
      <w:ind w:left="440"/>
    </w:pPr>
  </w:style>
  <w:style w:type="paragraph" w:styleId="TOC4">
    <w:name w:val="toc 4"/>
    <w:basedOn w:val="Normal"/>
    <w:next w:val="Normal"/>
    <w:autoRedefine/>
    <w:uiPriority w:val="39"/>
    <w:semiHidden/>
    <w:unhideWhenUsed/>
    <w:rsid w:val="005913E0"/>
    <w:pPr>
      <w:spacing w:after="100"/>
      <w:ind w:left="660"/>
    </w:pPr>
  </w:style>
  <w:style w:type="paragraph" w:styleId="TOC5">
    <w:name w:val="toc 5"/>
    <w:basedOn w:val="Normal"/>
    <w:next w:val="Normal"/>
    <w:autoRedefine/>
    <w:uiPriority w:val="39"/>
    <w:semiHidden/>
    <w:unhideWhenUsed/>
    <w:rsid w:val="005913E0"/>
    <w:pPr>
      <w:spacing w:after="100"/>
      <w:ind w:left="880"/>
    </w:pPr>
  </w:style>
  <w:style w:type="paragraph" w:styleId="TOC6">
    <w:name w:val="toc 6"/>
    <w:basedOn w:val="Normal"/>
    <w:next w:val="Normal"/>
    <w:autoRedefine/>
    <w:uiPriority w:val="39"/>
    <w:semiHidden/>
    <w:unhideWhenUsed/>
    <w:rsid w:val="005913E0"/>
    <w:pPr>
      <w:spacing w:after="100"/>
      <w:ind w:left="1100"/>
    </w:pPr>
  </w:style>
  <w:style w:type="paragraph" w:styleId="TOC7">
    <w:name w:val="toc 7"/>
    <w:basedOn w:val="Normal"/>
    <w:next w:val="Normal"/>
    <w:autoRedefine/>
    <w:uiPriority w:val="39"/>
    <w:semiHidden/>
    <w:unhideWhenUsed/>
    <w:rsid w:val="005913E0"/>
    <w:pPr>
      <w:spacing w:after="100"/>
      <w:ind w:left="1320"/>
    </w:pPr>
  </w:style>
  <w:style w:type="paragraph" w:styleId="TOC8">
    <w:name w:val="toc 8"/>
    <w:basedOn w:val="Normal"/>
    <w:next w:val="Normal"/>
    <w:autoRedefine/>
    <w:uiPriority w:val="39"/>
    <w:semiHidden/>
    <w:unhideWhenUsed/>
    <w:rsid w:val="005913E0"/>
    <w:pPr>
      <w:spacing w:after="100"/>
      <w:ind w:left="1540"/>
    </w:pPr>
  </w:style>
  <w:style w:type="paragraph" w:styleId="TOC9">
    <w:name w:val="toc 9"/>
    <w:basedOn w:val="Normal"/>
    <w:next w:val="Normal"/>
    <w:autoRedefine/>
    <w:uiPriority w:val="39"/>
    <w:semiHidden/>
    <w:unhideWhenUsed/>
    <w:rsid w:val="005913E0"/>
    <w:pPr>
      <w:spacing w:after="100"/>
      <w:ind w:left="1760"/>
    </w:pPr>
  </w:style>
  <w:style w:type="paragraph" w:styleId="TOCHeading">
    <w:name w:val="TOC Heading"/>
    <w:basedOn w:val="Heading1"/>
    <w:next w:val="Normal"/>
    <w:uiPriority w:val="39"/>
    <w:semiHidden/>
    <w:unhideWhenUsed/>
    <w:qFormat/>
    <w:rsid w:val="005913E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825&amp;session=125&amp;summary=B" TargetMode="External" Id="R725ec9d53d1141e9" /><Relationship Type="http://schemas.openxmlformats.org/officeDocument/2006/relationships/hyperlink" Target="https://www.scstatehouse.gov/sess125_2023-2024/prever/4825_20240110.docx" TargetMode="External" Id="R54f5b8ed442843b9" /><Relationship Type="http://schemas.openxmlformats.org/officeDocument/2006/relationships/hyperlink" Target="https://www.scstatehouse.gov/sess125_2023-2024/prever/4825_20240124.docx" TargetMode="External" Id="Rd805d7b0a1cc4f40" /><Relationship Type="http://schemas.openxmlformats.org/officeDocument/2006/relationships/hyperlink" Target="https://www.scstatehouse.gov/sess125_2023-2024/prever/4825_20240501.docx" TargetMode="External" Id="R9f758c1edd2c4468" /><Relationship Type="http://schemas.openxmlformats.org/officeDocument/2006/relationships/hyperlink" Target="https://www.scstatehouse.gov/sess125_2023-2024/prever/4825_20240508.docx" TargetMode="External" Id="R423d8387aab04929" /><Relationship Type="http://schemas.openxmlformats.org/officeDocument/2006/relationships/hyperlink" Target="h:\hj\20240110.docx" TargetMode="External" Id="R2303363e6fa145b2" /><Relationship Type="http://schemas.openxmlformats.org/officeDocument/2006/relationships/hyperlink" Target="h:\hj\20240110.docx" TargetMode="External" Id="R80f156eee9dd48b7" /><Relationship Type="http://schemas.openxmlformats.org/officeDocument/2006/relationships/hyperlink" Target="h:\hj\20240124.docx" TargetMode="External" Id="Rf4f63caa745a4eba" /><Relationship Type="http://schemas.openxmlformats.org/officeDocument/2006/relationships/hyperlink" Target="h:\hj\20240130.docx" TargetMode="External" Id="Redcffe885b7a44b2" /><Relationship Type="http://schemas.openxmlformats.org/officeDocument/2006/relationships/hyperlink" Target="h:\hj\20240130.docx" TargetMode="External" Id="Rde25fc299a8e4f95" /><Relationship Type="http://schemas.openxmlformats.org/officeDocument/2006/relationships/hyperlink" Target="h:\hj\20240131.docx" TargetMode="External" Id="Rc4bc67cf78c5466a" /><Relationship Type="http://schemas.openxmlformats.org/officeDocument/2006/relationships/hyperlink" Target="h:\sj\20240131.docx" TargetMode="External" Id="Rffecb48bbb344097" /><Relationship Type="http://schemas.openxmlformats.org/officeDocument/2006/relationships/hyperlink" Target="h:\sj\20240131.docx" TargetMode="External" Id="R9d45ef3f34e64503" /><Relationship Type="http://schemas.openxmlformats.org/officeDocument/2006/relationships/hyperlink" Target="h:\sj\20240501.docx" TargetMode="External" Id="R8b66f44b9c364403" /><Relationship Type="http://schemas.openxmlformats.org/officeDocument/2006/relationships/hyperlink" Target="h:\sj\20240508.docx" TargetMode="External" Id="Red7b0842916145ac" /><Relationship Type="http://schemas.openxmlformats.org/officeDocument/2006/relationships/hyperlink" Target="h:\sj\20240508.docx" TargetMode="External" Id="Rd6b01b09ffc645fe" /><Relationship Type="http://schemas.openxmlformats.org/officeDocument/2006/relationships/hyperlink" Target="h:\sj\20240508.docx" TargetMode="External" Id="Rd1a01df94f264141" /><Relationship Type="http://schemas.openxmlformats.org/officeDocument/2006/relationships/hyperlink" Target="h:\sj\20240509.docx" TargetMode="External" Id="Rfa32e89e67da428a" /><Relationship Type="http://schemas.openxmlformats.org/officeDocument/2006/relationships/hyperlink" Target="h:\hj\20240509.docx" TargetMode="External" Id="R5dba7b44d2df40c5" /><Relationship Type="http://schemas.openxmlformats.org/officeDocument/2006/relationships/hyperlink" Target="h:\hj\20240509.docx" TargetMode="External" Id="R78ab9ed713ef49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533ED29866344D590D8EA9D05E79267"/>
        <w:category>
          <w:name w:val="General"/>
          <w:gallery w:val="placeholder"/>
        </w:category>
        <w:types>
          <w:type w:val="bbPlcHdr"/>
        </w:types>
        <w:behaviors>
          <w:behavior w:val="content"/>
        </w:behaviors>
        <w:guid w:val="{1A6A7FAF-5DDA-4BE7-920B-24C734DB9229}"/>
      </w:docPartPr>
      <w:docPartBody>
        <w:p w:rsidR="006F547E" w:rsidRDefault="006F547E" w:rsidP="006F547E">
          <w:pPr>
            <w:pStyle w:val="C533ED29866344D590D8EA9D05E79267"/>
          </w:pPr>
          <w:r w:rsidRPr="007B495D">
            <w:rPr>
              <w:rStyle w:val="PlaceholderText"/>
            </w:rPr>
            <w:t>Click or tap here to enter text.</w:t>
          </w:r>
        </w:p>
      </w:docPartBody>
    </w:docPart>
    <w:docPart>
      <w:docPartPr>
        <w:name w:val="D5A3EB17ADC04BD098E02C29EFED7A16"/>
        <w:category>
          <w:name w:val="General"/>
          <w:gallery w:val="placeholder"/>
        </w:category>
        <w:types>
          <w:type w:val="bbPlcHdr"/>
        </w:types>
        <w:behaviors>
          <w:behavior w:val="content"/>
        </w:behaviors>
        <w:guid w:val="{BA0AD67F-ACE4-4EFA-936A-67C7950C7C08}"/>
      </w:docPartPr>
      <w:docPartBody>
        <w:p w:rsidR="006F547E" w:rsidRDefault="006F547E" w:rsidP="006F547E">
          <w:pPr>
            <w:pStyle w:val="D5A3EB17ADC04BD098E02C29EFED7A1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6F547E"/>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547E"/>
    <w:rPr>
      <w:color w:val="808080"/>
    </w:rPr>
  </w:style>
  <w:style w:type="paragraph" w:customStyle="1" w:styleId="C533ED29866344D590D8EA9D05E79267">
    <w:name w:val="C533ED29866344D590D8EA9D05E79267"/>
    <w:rsid w:val="006F547E"/>
    <w:rPr>
      <w:kern w:val="2"/>
      <w14:ligatures w14:val="standardContextual"/>
    </w:rPr>
  </w:style>
  <w:style w:type="paragraph" w:customStyle="1" w:styleId="D5A3EB17ADC04BD098E02C29EFED7A16">
    <w:name w:val="D5A3EB17ADC04BD098E02C29EFED7A16"/>
    <w:rsid w:val="006F547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95d20e8f-aaea-4f4c-893c-5551ab0fd5d5","originalBill":null,"session":0,"billNumber":null,"version":"0001-01-01T00:00:00","legType":null,"delta":null,"isPerfectingAmendment":false,"originalAmendment":null,"previousBill":null,"isOffered":false,"order":1,"isAdopted":false,"amendmentNumber":"JUD","internalBillVersion":1,"isCommitteeReport":true,"BillTitle":"&lt;Failed to get bill title&gt;","id":"4183da7f-2d11-402e-92eb-019d365ec033","name":"SJ-4825.SW0003S","filenameExtension":null,"parentId":"00000000-0000-0000-0000-000000000000","documentName":"SJ-4825.SW0003S","isProxyDoc":false,"isWordDoc":false,"isPDF":false,"isFolder":true}]</AMENDMENTS_USED_FOR_MERGE>
  <FILENAME>&lt;&lt;filename&gt;&gt;</FILENAME>
  <ID>0d30652c-c246-4c7e-89c4-6af6e74b5abf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True</T_BILL_B_ISREINTROCOMPANION>
  <T_BILL_B_ISTEMPORARY>False</T_BILL_B_ISTEMPORARY>
  <T_BILL_DT_VERSION>2024-05-08T16:17:13.641584-04:00</T_BILL_DT_VERSION>
  <T_BILL_D_HOUSEINTRODATE>2024-01-10</T_BILL_D_HOUSEINTRODATE>
  <T_BILL_D_INTRODATE>2024-01-10</T_BILL_D_INTRODATE>
  <T_BILL_D_SENATEINTRODATE>2024-01-31</T_BILL_D_SENATEINTRODATE>
  <T_BILL_N_INTERNALVERSIONNUMBER>2</T_BILL_N_INTERNALVERSIONNUMBER>
  <T_BILL_N_SESSION>125</T_BILL_N_SESSION>
  <T_BILL_N_VERSIONNUMBER>2</T_BILL_N_VERSIONNUMBER>
  <T_BILL_N_YEAR>2024</T_BILL_N_YEAR>
  <T_BILL_REQUEST_REQUEST>b176856a-0dc3-437d-bba3-7f483432d89d</T_BILL_REQUEST_REQUEST>
  <T_BILL_R_ORIGINALBILL>65838682-d8cc-476a-9547-01db66bec01b</T_BILL_R_ORIGINALBILL>
  <T_BILL_R_ORIGINALDRAFT>2a49d333-0710-421d-b8bd-bd1508246944</T_BILL_R_ORIGINALDRAFT>
  <T_BILL_SPONSOR_SPONSOR>b2d30383-3035-4290-9b9c-35aeb0feacd8</T_BILL_SPONSOR_SPONSOR>
  <T_BILL_T_BILLNAME>[4825]</T_BILL_T_BILLNAME>
  <T_BILL_T_BILLNUMBER>4825</T_BILL_T_BILLNUMBER>
  <T_BILL_T_BILLTITLE>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T_BILL_T_BILLTITLE>
  <T_BILL_T_CHAMBER>house</T_BILL_T_CHAMBER>
  <T_BILL_T_FILENAME>
  </T_BILL_T_FILENAME>
  <T_BILL_T_LEGTYPE>bill_statewide</T_BILL_T_LEGTYPE>
  <T_BILL_T_SECTIONS>[{"SectionUUID":"66b7ca9b-17e6-4a45-9cc6-eafa5438a3de","SectionName":"code_section","SectionNumber":1,"SectionType":"code_section","CodeSections":[{"CodeSectionBookmarkName":"cs_T16C3N910_873cfbb1c","IsConstitutionSection":false,"Identity":"16-3-910","IsNew":false,"SubSections":[],"TitleRelatedTo":"Kidnapping.","TitleSoAsTo":"","Deleted":false}],"TitleText":"","DisableControls":false,"Deleted":false,"RepealItems":[],"SectionBookmarkName":"bs_num_1_dbdac5d52"},{"SectionUUID":"d302bd22-7280-430d-956b-5d2df5e80a1b","SectionName":"code_section","SectionNumber":2,"SectionType":"code_section","CodeSections":[{"CodeSectionBookmarkName":"ns_T63C5N90_01f692ef7","IsConstitutionSection":false,"Identity":"63-5-90","IsNew":false,"SubSections":[{"Level":1,"Identity":"T63C5N90SA","SubSectionBookmarkName":"ss_T63C5N90SA_lv1_686586aa7","IsNewSubSection":false,"SubSectionReplacement":""},{"Level":2,"Identity":"T63C5N90S1","SubSectionBookmarkName":"ss_T63C5N90S1_lv2_7a0129061","IsNewSubSection":false,"SubSectionReplacement":""},{"Level":2,"Identity":"T63C5N90S2","SubSectionBookmarkName":"ss_T63C5N90S2_lv2_f03f3e276","IsNewSubSection":false,"SubSectionReplacement":""},{"Level":2,"Identity":"T63C5N90S3","SubSectionBookmarkName":"ss_T63C5N90S3_lv2_4c5205a7b","IsNewSubSection":false,"SubSectionReplacement":""},{"Level":2,"Identity":"T63C5N90S4","SubSectionBookmarkName":"ss_T63C5N90S4_lv2_16e3904ab","IsNewSubSection":false,"SubSectionReplacement":""},{"Level":1,"Identity":"T63C5N90SB","SubSectionBookmarkName":"ss_T63C5N90SB_lv1_d28239c69","IsNewSubSection":false,"SubSectionReplacement":""},{"Level":1,"Identity":"T63C5N90SC","SubSectionBookmarkName":"ss_T63C5N90SC_lv1_8d7475381","IsNewSubSection":false,"SubSectionReplacement":""},{"Level":1,"Identity":"T63C5N90SD","SubSectionBookmarkName":"ss_T63C5N90SD_lv1_df86f3d05","IsNewSubSection":false,"SubSectionReplacement":""},{"Level":2,"Identity":"63-5-90","SubSectionBookmarkName":"ss_T63C5N90S1_lv2_79c07f775","IsNewSubSection":false,"SubSectionReplacement":""},{"Level":2,"Identity":"63-5-90","SubSectionBookmarkName":"ss_T63C5N90S2_lv2_a0df802fa","IsNewSubSection":false,"SubSectionReplacement":""}],"TitleRelatedTo":"","TitleSoAsTo":"","Deleted":false}],"TitleText":"","DisableControls":false,"Deleted":false,"RepealItems":[],"SectionBookmarkName":"bs_num_2_149284c5b"},{"SectionUUID":"9ca3030c-104f-42a9-a043-ce6a72366f88","SectionName":"Savings","SectionNumber":3,"SectionType":"new","CodeSections":[],"TitleText":"","DisableControls":false,"Deleted":false,"RepealItems":[],"SectionBookmarkName":"bs_num_3_910099c41"},{"SectionUUID":"8f03ca95-8faa-4d43-a9c2-8afc498075bd","SectionName":"standard_eff_date_section","SectionNumber":4,"SectionType":"drafting_clause","CodeSections":[],"TitleText":"","DisableControls":false,"Deleted":false,"RepealItems":[],"SectionBookmarkName":"bs_num_4_lastsection"}]</T_BILL_T_SECTIONS>
  <T_BILL_T_SUBJECT>Kidnapping, luring</T_BILL_T_SUBJECT>
  <T_BILL_UR_DRAFTER>ashleyharwellbeach@scstatehouse.gov</T_BILL_UR_DRAFTER>
  <T_BILL_UR_DRAFTINGASSISTANT>chrischarlton@scstatehouse.gov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6BFBD6B5-40A4-43EA-B38F-1E73875383B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3508</Characters>
  <Application>Microsoft Office Word</Application>
  <DocSecurity>0</DocSecurity>
  <Lines>83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2024-05-09T05:45:00Z</cp:lastPrinted>
  <dcterms:created xsi:type="dcterms:W3CDTF">2024-05-09T05:45:00Z</dcterms:created>
  <dcterms:modified xsi:type="dcterms:W3CDTF">2024-05-09T05:45:00Z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