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Massey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SR-0262KM23.docx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Fish, Game and Forestry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Hunting Migratory Waterfowl on Little River and Buffalo Creek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fb8ca47504ba482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6c82f922938d473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f734ae29ce24fc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2885abe0b0f4c34">
        <w:r>
          <w:rPr>
            <w:rStyle w:val="Hyperlink"/>
            <w:u w:val="single"/>
          </w:rPr>
          <w:t>02/08/2023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00356" w14:paraId="40FEFADA" w14:textId="57C80A8E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50‑11‑39 SO AS TO PROVIDE THAT IT IS UNLAWFUL TO HUNT MIGRATORY WATERFOWL </w:t>
          </w:r>
          <w:r w:rsidR="00FF4AE5">
            <w:t xml:space="preserve">within two hundred </w:t>
          </w:r>
          <w:r w:rsidR="00F51E41">
            <w:t>yards</w:t>
          </w:r>
          <w:r w:rsidR="00FF4AE5">
            <w:t xml:space="preserve"> of a dwelling </w:t>
          </w:r>
          <w:r>
            <w:t>ON LITTLE RIVER</w:t>
          </w:r>
          <w:r w:rsidR="00FF4AE5">
            <w:t>, off of lake thurmond</w:t>
          </w:r>
          <w:r w:rsidR="00F51E41">
            <w:t>,</w:t>
          </w:r>
          <w:r w:rsidR="00FF4AE5">
            <w:t xml:space="preserve"> without written permission of the owner and occupant</w:t>
          </w:r>
          <w:r>
            <w:t>.</w:t>
          </w:r>
        </w:p>
      </w:sdtContent>
    </w:sdt>
    <w:bookmarkStart w:name="at_e92fe859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6dc5d245" w:id="1"/>
      <w:r w:rsidRPr="0094541D">
        <w:t>B</w:t>
      </w:r>
      <w:bookmarkEnd w:id="1"/>
      <w:r w:rsidRPr="0094541D">
        <w:t>e it enacted by the General Assembly of the State of South Carolina:</w:t>
      </w:r>
    </w:p>
    <w:p w:rsidR="00AE2C6F" w:rsidP="00AE2C6F" w:rsidRDefault="00AE2C6F" w14:paraId="017BB718" w14:textId="77777777">
      <w:pPr>
        <w:pStyle w:val="scemptyline"/>
      </w:pPr>
    </w:p>
    <w:p w:rsidR="00291B33" w:rsidP="00291B33" w:rsidRDefault="00AE2C6F" w14:paraId="142BE0B4" w14:textId="77777777">
      <w:pPr>
        <w:pStyle w:val="scdirectionallanguage"/>
      </w:pPr>
      <w:bookmarkStart w:name="bs_num_1_678cc462b" w:id="2"/>
      <w:r>
        <w:t>S</w:t>
      </w:r>
      <w:bookmarkEnd w:id="2"/>
      <w:r>
        <w:t>ECTION 1.</w:t>
      </w:r>
      <w:r>
        <w:tab/>
      </w:r>
      <w:bookmarkStart w:name="dl_8c51d2a8a" w:id="3"/>
      <w:r w:rsidR="00291B33">
        <w:t>A</w:t>
      </w:r>
      <w:bookmarkEnd w:id="3"/>
      <w:r w:rsidR="00291B33">
        <w:t>rticle 1, Chapter 11, Title 50 of the S.C. Code is amended by adding:</w:t>
      </w:r>
    </w:p>
    <w:p w:rsidR="00291B33" w:rsidP="00291B33" w:rsidRDefault="00291B33" w14:paraId="37CFC85D" w14:textId="77777777">
      <w:pPr>
        <w:pStyle w:val="scemptyline"/>
      </w:pPr>
    </w:p>
    <w:p w:rsidR="00AE2C6F" w:rsidP="00291B33" w:rsidRDefault="00291B33" w14:paraId="6454BD09" w14:textId="4A938ED7">
      <w:pPr>
        <w:pStyle w:val="scnewcodesection"/>
      </w:pPr>
      <w:r>
        <w:tab/>
      </w:r>
      <w:bookmarkStart w:name="ns_T50C11N39_d841cd810" w:id="4"/>
      <w:r>
        <w:t>S</w:t>
      </w:r>
      <w:bookmarkEnd w:id="4"/>
      <w:r>
        <w:t>ection 50‑11‑39.</w:t>
      </w:r>
      <w:r>
        <w:tab/>
      </w:r>
      <w:r w:rsidRPr="004733EF" w:rsidR="004733EF">
        <w:t xml:space="preserve">It is unlawful to hunt migratory waterfowl </w:t>
      </w:r>
      <w:r w:rsidR="00FF4AE5">
        <w:t xml:space="preserve">within two hundred yards of a dwelling </w:t>
      </w:r>
      <w:r w:rsidRPr="004733EF" w:rsidR="004733EF">
        <w:t xml:space="preserve">on </w:t>
      </w:r>
      <w:r w:rsidR="004733EF">
        <w:t>Little River</w:t>
      </w:r>
      <w:r w:rsidR="00FF4AE5">
        <w:t xml:space="preserve">, </w:t>
      </w:r>
      <w:proofErr w:type="gramStart"/>
      <w:r w:rsidR="00FF4AE5">
        <w:t>off of</w:t>
      </w:r>
      <w:proofErr w:type="gramEnd"/>
      <w:r w:rsidR="00FF4AE5">
        <w:t xml:space="preserve"> Lake Thurmond,</w:t>
      </w:r>
      <w:r w:rsidR="000A14FE">
        <w:t xml:space="preserve"> </w:t>
      </w:r>
      <w:r w:rsidRPr="004733EF" w:rsidR="004733EF">
        <w:t>without written permission of the owner and occupant.</w:t>
      </w:r>
      <w:r w:rsidR="000A14FE">
        <w:t xml:space="preserve"> </w:t>
      </w:r>
      <w:r w:rsidRPr="000C0122" w:rsidR="000C0122">
        <w:t>A person who violates this section is guilty of a misdemeanor and, upon conviction, must be fined not more than two hundred dollars or imprisoned not more than thirty days</w:t>
      </w:r>
      <w:r w:rsidR="00F51E41">
        <w:t>, or both</w:t>
      </w:r>
      <w:r w:rsidRPr="000C0122" w:rsidR="000C0122">
        <w:t>.</w:t>
      </w:r>
    </w:p>
    <w:p w:rsidRPr="00DF3B44" w:rsidR="007E06BB" w:rsidP="00787433" w:rsidRDefault="007E06BB" w14:paraId="3D8F1FED" w14:textId="022BC5ED">
      <w:pPr>
        <w:pStyle w:val="scemptyline"/>
      </w:pPr>
    </w:p>
    <w:p w:rsidRPr="00DF3B44" w:rsidR="007A10F1" w:rsidP="007A10F1" w:rsidRDefault="00AE2C6F" w14:paraId="0E9393B4" w14:textId="685B9C30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715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BB18F98" w:rsidR="00685035" w:rsidRPr="007B4AF7" w:rsidRDefault="0007153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E2C6F">
              <w:rPr>
                <w:noProof/>
              </w:rPr>
              <w:t>SR-0262KM23.docx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1536"/>
    <w:rsid w:val="00072FCD"/>
    <w:rsid w:val="00074A4F"/>
    <w:rsid w:val="000A14FE"/>
    <w:rsid w:val="000A3C25"/>
    <w:rsid w:val="000B4C02"/>
    <w:rsid w:val="000B5B4A"/>
    <w:rsid w:val="000B7FE1"/>
    <w:rsid w:val="000C0122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91B33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3EF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14E5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3D7C"/>
    <w:rsid w:val="00AB73BF"/>
    <w:rsid w:val="00AC335C"/>
    <w:rsid w:val="00AC463E"/>
    <w:rsid w:val="00AD3BE2"/>
    <w:rsid w:val="00AD3E3D"/>
    <w:rsid w:val="00AE1EE4"/>
    <w:rsid w:val="00AE2C6F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2959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7C8"/>
    <w:rsid w:val="00CD1FE8"/>
    <w:rsid w:val="00CD38CD"/>
    <w:rsid w:val="00CD3E0C"/>
    <w:rsid w:val="00CD5565"/>
    <w:rsid w:val="00CD616C"/>
    <w:rsid w:val="00CF68D6"/>
    <w:rsid w:val="00CF7B4A"/>
    <w:rsid w:val="00D00356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1E4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1&amp;session=125&amp;summary=B" TargetMode="External" Id="R8f734ae29ce24fc1" /><Relationship Type="http://schemas.openxmlformats.org/officeDocument/2006/relationships/hyperlink" Target="https://www.scstatehouse.gov/sess125_2023-2024/prever/501_20230208.docx" TargetMode="External" Id="R12885abe0b0f4c34" /><Relationship Type="http://schemas.openxmlformats.org/officeDocument/2006/relationships/hyperlink" Target="h:\sj\20230208.docx" TargetMode="External" Id="Rfb8ca47504ba482c" /><Relationship Type="http://schemas.openxmlformats.org/officeDocument/2006/relationships/hyperlink" Target="h:\sj\20230208.docx" TargetMode="External" Id="R6c82f922938d473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9636b9bd-cabb-4495-9866-da661820c6ee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2023-02-08T00:00:00-05:00</T_BILL_DT_VERSION>
  <T_BILL_D_INTRODATE>2023-02-08</T_BILL_D_INTRODATE>
  <T_BILL_D_SENATEINTRODATE>2023-02-08</T_BILL_D_SENATEINTRODATE>
  <T_BILL_N_INTERNALVERSIONNUMBER>1</T_BILL_N_INTERNALVERSIONNUMBER>
  <T_BILL_N_SESSION>125</T_BILL_N_SESSION>
  <T_BILL_N_VERSIONNUMBER>1</T_BILL_N_VERSIONNUMBER>
  <T_BILL_N_YEAR>2023</T_BILL_N_YEAR>
  <T_BILL_REQUEST_REQUEST>63f1014e-b6f0-4ca3-88de-9ebaa3fc848f</T_BILL_REQUEST_REQUEST>
  <T_BILL_R_ORIGINALDRAFT>b80c0495-4fcd-4ab7-a8ba-3cc7dc90c815</T_BILL_R_ORIGINALDRAFT>
  <T_BILL_SPONSOR_SPONSOR>452e873a-f096-453a-9464-ec166a743bb3</T_BILL_SPONSOR_SPONSOR>
  <T_BILL_T_ACTNUMBER>None</T_BILL_T_ACTNUMBER>
  <T_BILL_T_BILLNAME>[0501]</T_BILL_T_BILLNAME>
  <T_BILL_T_BILLNUMBER>501</T_BILL_T_BILLNUMBER>
  <T_BILL_T_BILLTITLE>TO AMEND THE SOUTH CAROLINA CODE OF LAWS BY ADDING SECTION 50‑11‑39 SO AS TO PROVIDE THAT IT IS UNLAWFUL TO HUNT MIGRATORY WATERFOWL within two hundred yards of a dwelling ON LITTLE RIVER, off of lake thurmond, without written permission of the owner and occupant.</T_BILL_T_BILLTITLE>
  <T_BILL_T_CHAMBER>senate</T_BILL_T_CHAMBER>
  <T_BILL_T_FILENAME> </T_BILL_T_FILENAME>
  <T_BILL_T_LEGTYPE>bill_statewide</T_BILL_T_LEGTYPE>
  <T_BILL_T_RATNUMBER>None</T_BILL_T_RATNUMBER>
  <T_BILL_T_SECTIONS>[{"SectionUUID":"0c6f2c60-d513-4b19-99d8-e27be21a5189","SectionName":"code_section","SectionNumber":1,"SectionType":"code_section","CodeSections":[{"CodeSectionBookmarkName":"ns_T50C11N39_d841cd810","IsConstitutionSection":false,"Identity":"50-11-39","IsNew":true,"SubSections":[],"TitleRelatedTo":"","TitleSoAsTo":"provide that it is unlawful to hunt migratory waterfowl on Little River","Deleted":false}],"TitleText":"","DisableControls":false,"Deleted":false,"RepealItems":[],"SectionBookmarkName":"bs_num_1_678cc462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c6f2c60-d513-4b19-99d8-e27be21a5189","SectionName":"code_section","SectionNumber":1,"SectionType":"code_section","CodeSections":[{"CodeSectionBookmarkName":"ns_T50C11N39_d841cd810","IsConstitutionSection":false,"Identity":"50-11-39","IsNew":true,"SubSections":[],"TitleRelatedTo":"","TitleSoAsTo":"","Deleted":false}],"TitleText":"","DisableControls":false,"Deleted":false,"RepealItems":[],"SectionBookmarkName":"bs_num_1_678cc462b"}],"Timestamp":"2023-02-06T10:45:03.7896727-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c6f2c60-d513-4b19-99d8-e27be21a5189","SectionName":"code_section","SectionNumber":1,"SectionType":"code_section","CodeSections":[],"TitleText":"","DisableControls":false,"Deleted":false,"RepealItems":[],"SectionBookmarkName":"bs_num_1_678cc462b"}],"Timestamp":"2023-02-06T10:45:02.0380991-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c6f2c60-d513-4b19-99d8-e27be21a5189","SectionName":"code_section","SectionNumber":1,"SectionType":"code_section","CodeSections":[{"CodeSectionBookmarkName":"ns_T50C11N39_d841cd810","IsConstitutionSection":false,"Identity":"50-11-39","IsNew":true,"SubSections":[],"TitleRelatedTo":"","TitleSoAsTo":"provide that it is unlawful to hunt migratory waterfowl on Little River","Deleted":false}],"TitleText":"","DisableControls":false,"Deleted":false,"RepealItems":[],"SectionBookmarkName":"bs_num_1_678cc462b"}],"Timestamp":"2023-02-06T10:50:57.7567291-05:00","Username":"victoriachandler@scsenate.gov"}]</T_BILL_T_SECTIONSHISTORY>
  <T_BILL_T_SUBJECT>Hunting Migratory Waterfowl on Little River and Buffalo Creek</T_BILL_T_SUBJECT>
  <T_BILL_UR_DRAFTER>kenmoffitt@scsenate.gov</T_BILL_UR_DRAFTER>
  <T_BILL_UR_DRAFTINGASSISTANT>victoriachandler@scsenate.gov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735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33</cp:revision>
  <dcterms:created xsi:type="dcterms:W3CDTF">2022-06-03T11:45:00Z</dcterms:created>
  <dcterms:modified xsi:type="dcterms:W3CDTF">2023-02-07T14:20:00Z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