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SMIN-0013AA23.docx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Holidays; establish General Election Day as a state holiday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Family and Veterans' Services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518ba6eb5d146c1">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Family and Veterans' Services</w:t>
      </w:r>
      <w:r>
        <w:t xml:space="preserve"> (</w:t>
      </w:r>
      <w:hyperlink w:history="true" r:id="R76bfe3c1718e4a0c">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97bd4aa9ef4a1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a2506347dd4485e">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11E0E" w14:paraId="40FEFADA" w14:textId="72B01A8D">
          <w:pPr>
            <w:pStyle w:val="scbilltitle"/>
            <w:tabs>
              <w:tab w:val="left" w:pos="2104"/>
            </w:tabs>
          </w:pPr>
          <w:r>
            <w:t>to amend the South Carolina Code of Laws by amending Section 53-5-10, relating to Legal holidays enumerated;  holiday schedules of public colleges and universities, so as to ESTABLISH GENERAL ELECTION DAY AS A STATE HOLIDAY.</w:t>
          </w:r>
        </w:p>
      </w:sdtContent>
    </w:sdt>
    <w:bookmarkStart w:name="at_de663ca1b" w:displacedByCustomXml="prev" w:id="0"/>
    <w:bookmarkEnd w:id="0"/>
    <w:p w:rsidRPr="00DF3B44" w:rsidR="006C18F0" w:rsidP="006C18F0" w:rsidRDefault="006C18F0" w14:paraId="5BAAC1B7" w14:textId="77777777">
      <w:pPr>
        <w:pStyle w:val="scbillwhereasclause"/>
      </w:pPr>
    </w:p>
    <w:p w:rsidR="003B1FC9" w:rsidP="003B1FC9" w:rsidRDefault="003B1FC9" w14:paraId="10E0513A" w14:textId="77777777">
      <w:pPr>
        <w:pStyle w:val="scenactingwords"/>
      </w:pPr>
      <w:bookmarkStart w:name="ew_d8fd8841f" w:id="1"/>
      <w:r>
        <w:t>B</w:t>
      </w:r>
      <w:bookmarkEnd w:id="1"/>
      <w:r>
        <w:t>e it enacted by the General Assembly of the State of South Carolina:</w:t>
      </w:r>
    </w:p>
    <w:p w:rsidR="003B1FC9" w:rsidP="003B1FC9" w:rsidRDefault="003B1FC9" w14:paraId="0898C629" w14:textId="77777777">
      <w:pPr>
        <w:pStyle w:val="scemptyline"/>
      </w:pPr>
    </w:p>
    <w:p w:rsidR="003B1FC9" w:rsidP="003B1FC9" w:rsidRDefault="003B1FC9" w14:paraId="67F6CD30" w14:textId="77777777">
      <w:pPr>
        <w:pStyle w:val="scdirectionallanguage"/>
      </w:pPr>
      <w:bookmarkStart w:name="bs_num_1_3f94cc9a1" w:id="2"/>
      <w:r>
        <w:t>S</w:t>
      </w:r>
      <w:bookmarkEnd w:id="2"/>
      <w:r>
        <w:t>ECTION 1.</w:t>
      </w:r>
      <w:r>
        <w:tab/>
      </w:r>
      <w:bookmarkStart w:name="dl_a891bb789" w:id="3"/>
      <w:r w:rsidRPr="00DC257E">
        <w:rPr>
          <w:color w:val="000000" w:themeColor="text1"/>
          <w:u w:color="000000" w:themeColor="text1"/>
        </w:rPr>
        <w:t>S</w:t>
      </w:r>
      <w:bookmarkEnd w:id="3"/>
      <w:r>
        <w:t>ection 53</w:t>
      </w:r>
      <w:r>
        <w:rPr>
          <w:color w:val="000000" w:themeColor="text1"/>
          <w:u w:color="000000" w:themeColor="text1"/>
        </w:rPr>
        <w:noBreakHyphen/>
      </w:r>
      <w:r w:rsidRPr="00DC257E">
        <w:rPr>
          <w:color w:val="000000" w:themeColor="text1"/>
          <w:u w:color="000000" w:themeColor="text1"/>
        </w:rPr>
        <w:t>5</w:t>
      </w:r>
      <w:r>
        <w:rPr>
          <w:color w:val="000000" w:themeColor="text1"/>
          <w:u w:color="000000" w:themeColor="text1"/>
        </w:rPr>
        <w:noBreakHyphen/>
        <w:t xml:space="preserve">10 </w:t>
      </w:r>
      <w:r w:rsidRPr="00DC257E">
        <w:rPr>
          <w:color w:val="000000" w:themeColor="text1"/>
          <w:u w:color="000000" w:themeColor="text1"/>
        </w:rPr>
        <w:t>of the 1976 Code is amended to read:</w:t>
      </w:r>
    </w:p>
    <w:p w:rsidR="003B1FC9" w:rsidP="003B1FC9" w:rsidRDefault="003B1FC9" w14:paraId="022A906B" w14:textId="77777777">
      <w:pPr>
        <w:pStyle w:val="scemptyline"/>
      </w:pPr>
    </w:p>
    <w:p w:rsidRPr="00AD650F" w:rsidR="003B1FC9" w:rsidP="003B1FC9" w:rsidRDefault="003B1FC9" w14:paraId="35F31484" w14:textId="77777777">
      <w:pPr>
        <w:pStyle w:val="sccodifiedsection"/>
      </w:pPr>
      <w:bookmarkStart w:name="cs_T53C5N10_4467e4250" w:id="4"/>
      <w:r>
        <w:tab/>
      </w:r>
      <w:bookmarkEnd w:id="4"/>
      <w:r>
        <w:t>Section 53</w:t>
      </w:r>
      <w:r>
        <w:noBreakHyphen/>
        <w:t>5</w:t>
      </w:r>
      <w:r>
        <w:noBreakHyphen/>
        <w:t>10.</w:t>
      </w:r>
      <w:r>
        <w:tab/>
      </w:r>
      <w:r>
        <w:rPr>
          <w:rStyle w:val="scinsert"/>
        </w:rPr>
        <w:t>(A)</w:t>
      </w:r>
      <w:r>
        <w:t xml:space="preserve"> </w:t>
      </w:r>
      <w:r w:rsidRPr="00AD650F">
        <w:rPr>
          <w:color w:val="000000" w:themeColor="text1"/>
          <w:u w:color="000000" w:themeColor="text1"/>
        </w:rPr>
        <w:t>The first day of January—New Year</w:t>
      </w:r>
      <w:r w:rsidRPr="002F2A1B">
        <w:rPr>
          <w:color w:val="000000" w:themeColor="text1"/>
          <w:u w:color="000000" w:themeColor="text1"/>
        </w:rPr>
        <w:t>’</w:t>
      </w:r>
      <w:r w:rsidRPr="00AD650F">
        <w:rPr>
          <w:color w:val="000000" w:themeColor="text1"/>
          <w:u w:color="000000" w:themeColor="text1"/>
        </w:rPr>
        <w:t>s Day, the third Monday of January—Martin Luther King, Jr. Day, the third Monday in February—George Washington</w:t>
      </w:r>
      <w:r w:rsidRPr="002F2A1B">
        <w:rPr>
          <w:color w:val="000000" w:themeColor="text1"/>
          <w:u w:color="000000" w:themeColor="text1"/>
        </w:rPr>
        <w:t>’</w:t>
      </w:r>
      <w:r w:rsidRPr="00AD650F">
        <w:rPr>
          <w:color w:val="000000" w:themeColor="text1"/>
          <w:u w:color="000000" w:themeColor="text1"/>
        </w:rPr>
        <w:t>s birthday/President</w:t>
      </w:r>
      <w:r w:rsidRPr="002F2A1B">
        <w:rPr>
          <w:color w:val="000000" w:themeColor="text1"/>
          <w:u w:color="000000" w:themeColor="text1"/>
        </w:rPr>
        <w:t>’</w:t>
      </w:r>
      <w:r w:rsidRPr="00AD650F">
        <w:rPr>
          <w:color w:val="000000" w:themeColor="text1"/>
          <w:u w:color="000000" w:themeColor="text1"/>
        </w:rPr>
        <w:t>s Day, the tenth day of May—Confederate Memorial Day, the last Monday of May—National Memorial Day, the fourth day of July—Independence Day, the first Monday in September—Labor Day, the eleventh day of November—Veterans Day, National Thanksgiving Day and the day after, and the twenty</w:t>
      </w:r>
      <w:r>
        <w:rPr>
          <w:color w:val="000000" w:themeColor="text1"/>
          <w:u w:color="000000" w:themeColor="text1"/>
        </w:rPr>
        <w:noBreakHyphen/>
      </w:r>
      <w:r w:rsidRPr="00AD650F">
        <w:rPr>
          <w:color w:val="000000" w:themeColor="text1"/>
          <w:u w:color="000000" w:themeColor="text1"/>
        </w:rPr>
        <w:t>fourth, twenty</w:t>
      </w:r>
      <w:r>
        <w:rPr>
          <w:color w:val="000000" w:themeColor="text1"/>
          <w:u w:color="000000" w:themeColor="text1"/>
        </w:rPr>
        <w:noBreakHyphen/>
      </w:r>
      <w:r w:rsidRPr="00AD650F">
        <w:rPr>
          <w:color w:val="000000" w:themeColor="text1"/>
          <w:u w:color="000000" w:themeColor="text1"/>
        </w:rPr>
        <w:t>fifth, and twenty</w:t>
      </w:r>
      <w:r>
        <w:rPr>
          <w:color w:val="000000" w:themeColor="text1"/>
          <w:u w:color="000000" w:themeColor="text1"/>
        </w:rPr>
        <w:noBreakHyphen/>
      </w:r>
      <w:r w:rsidRPr="00AD650F">
        <w:rPr>
          <w:color w:val="000000" w:themeColor="text1"/>
          <w:u w:color="000000" w:themeColor="text1"/>
        </w:rPr>
        <w:t>sixth days of December in each year are legal holidays.</w:t>
      </w:r>
    </w:p>
    <w:p w:rsidR="003B1FC9" w:rsidP="003B1FC9" w:rsidRDefault="003B1FC9" w14:paraId="4966D5E9" w14:textId="77777777">
      <w:pPr>
        <w:pStyle w:val="sccodifiedsection"/>
      </w:pPr>
      <w:r w:rsidRPr="00AD650F">
        <w:rPr>
          <w:color w:val="000000" w:themeColor="text1"/>
          <w:u w:color="000000" w:themeColor="text1"/>
        </w:rPr>
        <w:tab/>
      </w:r>
      <w:bookmarkStart w:name="ss_T53C5N10SB_lv1_4b0089362" w:id="5"/>
      <w:r>
        <w:rPr>
          <w:rStyle w:val="scinsert"/>
        </w:rPr>
        <w:t>(</w:t>
      </w:r>
      <w:bookmarkEnd w:id="5"/>
      <w:r>
        <w:rPr>
          <w:rStyle w:val="scinsert"/>
        </w:rPr>
        <w:t>B)</w:t>
      </w:r>
      <w:r>
        <w:t xml:space="preserve"> </w:t>
      </w:r>
      <w:r w:rsidRPr="00AD650F">
        <w:rPr>
          <w:color w:val="000000" w:themeColor="text1"/>
          <w:u w:color="000000" w:themeColor="text1"/>
        </w:rPr>
        <w:t xml:space="preserve">The holiday schedules of public colleges and universities, including technical colleges, </w:t>
      </w:r>
      <w:r>
        <w:rPr>
          <w:rStyle w:val="scstrike"/>
        </w:rPr>
        <w:t>shall</w:t>
      </w:r>
      <w:r w:rsidRPr="00AD650F">
        <w:rPr>
          <w:color w:val="000000" w:themeColor="text1"/>
          <w:u w:color="000000" w:themeColor="text1"/>
        </w:rPr>
        <w:t xml:space="preserve"> </w:t>
      </w:r>
      <w:r>
        <w:rPr>
          <w:rStyle w:val="scinsert"/>
        </w:rPr>
        <w:t>may</w:t>
      </w:r>
      <w:r>
        <w:rPr>
          <w:color w:val="000000" w:themeColor="text1"/>
          <w:u w:color="000000" w:themeColor="text1"/>
        </w:rPr>
        <w:t xml:space="preserve"> </w:t>
      </w:r>
      <w:r w:rsidRPr="00AD650F">
        <w:rPr>
          <w:color w:val="000000" w:themeColor="text1"/>
          <w:u w:color="000000" w:themeColor="text1"/>
        </w:rPr>
        <w:t>not be in violation of this section so long as the number of holidays provided for in this section are not exceeded</w:t>
      </w:r>
      <w:r>
        <w:rPr>
          <w:color w:val="000000" w:themeColor="text1"/>
          <w:u w:color="000000" w:themeColor="text1"/>
        </w:rPr>
        <w:t>.</w:t>
      </w:r>
    </w:p>
    <w:p w:rsidR="003B1FC9" w:rsidP="003B1FC9" w:rsidRDefault="003B1FC9" w14:paraId="092920D7" w14:textId="77777777">
      <w:pPr>
        <w:pStyle w:val="sccodifiedsection"/>
      </w:pPr>
      <w:r>
        <w:rPr>
          <w:color w:val="000000" w:themeColor="text1"/>
          <w:u w:color="000000" w:themeColor="text1"/>
        </w:rPr>
        <w:tab/>
      </w:r>
      <w:bookmarkStart w:name="ss_T53C5N10SC_lv1_3c666df72" w:id="6"/>
      <w:r w:rsidRPr="00DC257E">
        <w:rPr>
          <w:rStyle w:val="scinsert"/>
        </w:rPr>
        <w:t>(</w:t>
      </w:r>
      <w:bookmarkEnd w:id="6"/>
      <w:r w:rsidRPr="00DC257E">
        <w:rPr>
          <w:rStyle w:val="scinsert"/>
        </w:rPr>
        <w:t>C)</w:t>
      </w:r>
      <w:r w:rsidRPr="00DC257E">
        <w:t xml:space="preserve"> </w:t>
      </w:r>
      <w:r w:rsidRPr="00DC257E">
        <w:rPr>
          <w:rStyle w:val="scinsert"/>
        </w:rPr>
        <w:t>General election day is a legal holiday in addition to the holidays provided i</w:t>
      </w:r>
      <w:r>
        <w:rPr>
          <w:rStyle w:val="scinsert"/>
        </w:rPr>
        <w:t>n subsection (A)</w:t>
      </w:r>
      <w:r w:rsidRPr="002C57D9">
        <w:rPr>
          <w:rStyle w:val="scinsert"/>
        </w:rPr>
        <w:t>.</w:t>
      </w:r>
    </w:p>
    <w:p w:rsidR="003B1FC9" w:rsidP="003B1FC9" w:rsidRDefault="003B1FC9" w14:paraId="09DD9FBE" w14:textId="77777777">
      <w:pPr>
        <w:pStyle w:val="scemptyline"/>
      </w:pPr>
    </w:p>
    <w:p w:rsidR="003B1FC9" w:rsidP="003B1FC9" w:rsidRDefault="003B1FC9" w14:paraId="1645E204"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3B1FC9" w14:paraId="7389F665" w14:textId="3915A36C">
      <w:pPr>
        <w:pStyle w:val="scbillendxx"/>
      </w:pPr>
      <w:r>
        <w:noBreakHyphen/>
      </w:r>
      <w:r>
        <w:noBreakHyphen/>
      </w:r>
      <w:r>
        <w:noBreakHyphen/>
      </w:r>
      <w:r>
        <w:noBreakHyphen/>
        <w:t>XX</w:t>
      </w:r>
      <w:r>
        <w:noBreakHyphen/>
      </w:r>
      <w:r>
        <w:noBreakHyphen/>
      </w:r>
      <w:r>
        <w:noBreakHyphen/>
      </w:r>
      <w:r>
        <w:noBreakHyphen/>
      </w:r>
    </w:p>
    <w:sectPr w:rsidRPr="00DF3B44" w:rsidR="005516F6" w:rsidSect="0082647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86BB1BB" w:rsidR="00685035" w:rsidRPr="007B4AF7" w:rsidRDefault="005639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[0007]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19C2"/>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0EC"/>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4E36"/>
    <w:rsid w:val="003421F1"/>
    <w:rsid w:val="0034279C"/>
    <w:rsid w:val="00354F64"/>
    <w:rsid w:val="003559A1"/>
    <w:rsid w:val="00361563"/>
    <w:rsid w:val="00371D36"/>
    <w:rsid w:val="00373E17"/>
    <w:rsid w:val="003775E6"/>
    <w:rsid w:val="00381998"/>
    <w:rsid w:val="003A5F1C"/>
    <w:rsid w:val="003B1FC9"/>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39AF"/>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26471"/>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2AB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1E0E"/>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4BC2"/>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34E3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amp;session=125&amp;summary=B" TargetMode="External" Id="R8197bd4aa9ef4a13" /><Relationship Type="http://schemas.openxmlformats.org/officeDocument/2006/relationships/hyperlink" Target="https://www.scstatehouse.gov/sess125_2023-2024/prever/7_20221201.docx" TargetMode="External" Id="Raa2506347dd4485e" /><Relationship Type="http://schemas.openxmlformats.org/officeDocument/2006/relationships/hyperlink" Target="h:\sj\20230110.docx" TargetMode="External" Id="R0518ba6eb5d146c1" /><Relationship Type="http://schemas.openxmlformats.org/officeDocument/2006/relationships/hyperlink" Target="h:\sj\20230110.docx" TargetMode="External" Id="R76bfe3c1718e4a0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abc5fcae-086f-40c3-a4e7-bf6916b98232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f16d961d-45a7-4405-925a-eeb5e443af4a</T_BILL_REQUEST_REQUEST>
  <T_BILL_R_ORIGINALDRAFT>191dabec-2579-4daa-ba94-335bb27b4c18</T_BILL_R_ORIGINALDRAFT>
  <T_BILL_SPONSOR_SPONSOR>9263d18e-ba67-4ce8-96da-640e76f8ff09</T_BILL_SPONSOR_SPONSOR>
  <T_BILL_T_ACTNUMBER>None</T_BILL_T_ACTNUMBER>
  <T_BILL_T_BILLNAME>[0007]</T_BILL_T_BILLNAME>
  <T_BILL_T_BILLNUMBER>7</T_BILL_T_BILLNUMBER>
  <T_BILL_T_BILLTITLE>to amend the South Carolina Code of Laws by amending Section 53-5-10, relating to Legal holidays enumerated;  holiday schedules of public colleges and universities, so as to ESTABLISH GENERAL ELECTION DAY AS A STATE HOLIDAY.</T_BILL_T_BILLTITLE>
  <T_BILL_T_CHAMBER>senate</T_BILL_T_CHAMBER>
  <T_BILL_T_FILENAME> </T_BILL_T_FILENAME>
  <T_BILL_T_LEGTYPE>bill_statewide</T_BILL_T_LEGTYPE>
  <T_BILL_T_RATNUMBER>None</T_BILL_T_RATNUMBER>
  <T_BILL_T_SECTIONS>[{"SectionUUID":"93e2064e-3b5c-4a45-ac15-123768d6bf78","SectionName":"code_section","SectionNumber":1,"SectionType":"code_section","CodeSections":[{"CodeSectionBookmarkName":"cs_T53C5N10_4467e4250","IsConstitutionSection":false,"Identity":"53-5-10","IsNew":false,"SubSections":[{"Level":1,"Identity":"T53C5N10SB","SubSectionBookmarkName":"ss_T53C5N10SB_lv1_4b0089362","IsNewSubSection":false},{"Level":1,"Identity":"T53C5N10SC","SubSectionBookmarkName":"ss_T53C5N10SC_lv1_3c666df72","IsNewSubSection":false}],"TitleRelatedTo":"Legal holidays enumerated;  holiday schedules of public colleges and universities","TitleSoAsTo":"ESTABLISH GENERAL ELECTION DAY AS A STATE HOLIDAY","Deleted":false}],"TitleText":"","DisableControls":false,"Deleted":false,"SectionBookmarkName":"bs_num_1_3f94cc9a1"},{"SectionUUID":"5e0c9b3f-417e-4270-aa46-02c5ed3f0557","SectionName":"standard_eff_date_section","SectionNumber":2,"SectionType":"drafting_clause","CodeSections":[],"TitleText":"","DisableControls":false,"Deleted":false,"SectionBookmarkName":"bs_num_2_lastsection"}]</T_BILL_T_SECTIONS>
  <T_BILL_T_SECTIONSHISTORY>[{"Id":3,"SectionsList":[{"SectionUUID":"93e2064e-3b5c-4a45-ac15-123768d6bf78","SectionName":"code_section","SectionNumber":1,"SectionType":"code_section","CodeSections":[{"CodeSectionBookmarkName":"cs_T53C5N10_4467e4250","IsConstitutionSection":false,"Identity":"53-5-10","IsNew":false,"SubSections":[],"TitleRelatedTo":"Legal holidays enumerated;  holiday schedules of public colleges and universities","TitleSoAsTo":"ESTABLISH GENERAL ELECTION DAY AS A STATE HOLIDAY","Deleted":false}],"TitleText":"","DisableControls":false,"Deleted":false,"SectionBookmarkName":"bs_num_1_3f94cc9a1"},{"SectionUUID":"5e0c9b3f-417e-4270-aa46-02c5ed3f0557","SectionName":"standard_eff_date_section","SectionNumber":2,"SectionType":"drafting_clause","CodeSections":[],"TitleText":"","DisableControls":false,"Deleted":false,"SectionBookmarkName":"bs_num_2_lastsection"}],"Timestamp":"2022-11-29T16:10:59.7418236-05:00","Username":null},{"Id":2,"SectionsList":[{"SectionUUID":"93e2064e-3b5c-4a45-ac15-123768d6bf78","SectionName":"code_section","SectionNumber":1,"SectionType":"code_section","CodeSections":[{"CodeSectionBookmarkName":"cs_T53C5N10_4467e4250","IsConstitutionSection":false,"Identity":"53-5-10","IsNew":false,"SubSections":[],"TitleRelatedTo":"Legal holidays enumerated;  holiday schedules of public colleges and universities","TitleSoAsTo":"ESTABLISH GENERAL ELECTION DAY AS A STATE HOLIDAY","Deleted":false}],"TitleText":"","DisableControls":false,"Deleted":false,"SectionBookmarkName":"bs_num_1_3f94cc9a1"},{"SectionUUID":"5e0c9b3f-417e-4270-aa46-02c5ed3f0557","SectionName":"standard_eff_date_section","SectionNumber":2,"SectionType":"drafting_clause","CodeSections":[],"TitleText":"","DisableControls":false,"Deleted":false,"SectionBookmarkName":"bs_num_2_lastsection"}],"Timestamp":"2022-11-29T16:07:24.7408755-05:00","Username":null},{"Id":1,"SectionsList":[{"SectionUUID":"93e2064e-3b5c-4a45-ac15-123768d6bf78","SectionName":"code_section","SectionNumber":1,"SectionType":"code_section","CodeSections":[{"CodeSectionBookmarkName":"cs_T53C5N10_4467e4250","IsConstitutionSection":false,"Identity":"53-5-10","IsNew":false,"SubSections":[],"TitleRelatedTo":"Legal holidays enumerated;  holiday schedules of public colleges and universities.","TitleSoAsTo":"","Deleted":false}],"TitleText":"","DisableControls":false,"Deleted":false,"SectionBookmarkName":"bs_num_1_3f94cc9a1"},{"SectionUUID":"5e0c9b3f-417e-4270-aa46-02c5ed3f0557","SectionName":"standard_eff_date_section","SectionNumber":2,"SectionType":"drafting_clause","CodeSections":[],"TitleText":"","DisableControls":false,"Deleted":false,"SectionBookmarkName":"bs_num_2_lastsection"}],"Timestamp":"2022-11-28T15:30:01.4125552-05:00","Username":null},{"Id":4,"SectionsList":[{"SectionUUID":"93e2064e-3b5c-4a45-ac15-123768d6bf78","SectionName":"code_section","SectionNumber":1,"SectionType":"code_section","CodeSections":[{"CodeSectionBookmarkName":"cs_T53C5N10_4467e4250","IsConstitutionSection":false,"Identity":"53-5-10","IsNew":false,"SubSections":[{"Level":1,"Identity":"T53C5N10SB","SubSectionBookmarkName":"ss_T53C5N10SB_lv1_4b0089362","IsNewSubSection":false},{"Level":1,"Identity":"T53C5N10SC","SubSectionBookmarkName":"ss_T53C5N10SC_lv1_3c666df72","IsNewSubSection":false}],"TitleRelatedTo":"Legal holidays enumerated;  holiday schedules of public colleges and universities","TitleSoAsTo":"ESTABLISH GENERAL ELECTION DAY AS A STATE HOLIDAY","Deleted":false}],"TitleText":"","DisableControls":false,"Deleted":false,"SectionBookmarkName":"bs_num_1_3f94cc9a1"},{"SectionUUID":"5e0c9b3f-417e-4270-aa46-02c5ed3f0557","SectionName":"standard_eff_date_section","SectionNumber":2,"SectionType":"drafting_clause","CodeSections":[],"TitleText":"","DisableControls":false,"Deleted":false,"SectionBookmarkName":"bs_num_2_lastsection"}],"Timestamp":"2022-11-29T17:22:16.2910234-05:00","Username":"ebony.young@scstatehouse.gov"}]</T_BILL_T_SECTIONSHISTORY>
  <T_BILL_T_SUBJECT>Holidays; establish General Election Day as a state holiday</T_BILL_T_SUBJECT>
  <T_BILL_UR_DRAFTER>amandaadler@scsenate.gov</T_BILL_UR_DRAFTER>
  <T_BILL_UR_DRAFTINGASSISTANT>victoriachandler@scsenate.gov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23</cp:revision>
  <dcterms:created xsi:type="dcterms:W3CDTF">2022-06-03T11:45:00Z</dcterms:created>
  <dcterms:modified xsi:type="dcterms:W3CDTF">2022-12-23T14:23:00Z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