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LC-0498WAB24.docx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Pharmacist administration or dispensation of hormonal contraceptives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d583cabb6117446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6afeb9bae8e7461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1acef497f44d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423f61b0b84ec4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786C8F" w:rsidRDefault="00432135" w14:paraId="47642A99" w14:textId="42228056">
      <w:pPr>
        <w:pStyle w:val="scemptylineheader"/>
      </w:pPr>
    </w:p>
    <w:p w:rsidRPr="00BB0725" w:rsidR="00A73EFA" w:rsidP="00786C8F" w:rsidRDefault="00A73EFA" w14:paraId="7B72410E" w14:textId="40A23058">
      <w:pPr>
        <w:pStyle w:val="scemptylineheader"/>
      </w:pPr>
    </w:p>
    <w:p w:rsidRPr="00BB0725" w:rsidR="00A73EFA" w:rsidP="00786C8F" w:rsidRDefault="00A73EFA" w14:paraId="6AD935C9" w14:textId="2925764A">
      <w:pPr>
        <w:pStyle w:val="scemptylineheader"/>
      </w:pPr>
    </w:p>
    <w:p w:rsidRPr="00DF3B44" w:rsidR="00A73EFA" w:rsidP="00786C8F" w:rsidRDefault="00A73EFA" w14:paraId="51A98227" w14:textId="1D37B1F4">
      <w:pPr>
        <w:pStyle w:val="scemptylineheader"/>
      </w:pPr>
    </w:p>
    <w:p w:rsidRPr="00DF3B44" w:rsidR="00A73EFA" w:rsidP="00786C8F" w:rsidRDefault="00A73EFA" w14:paraId="3858851A" w14:textId="7CB29289">
      <w:pPr>
        <w:pStyle w:val="scemptylineheader"/>
      </w:pPr>
    </w:p>
    <w:p w:rsidRPr="00DF3B44" w:rsidR="00A73EFA" w:rsidP="00786C8F" w:rsidRDefault="00A73EFA" w14:paraId="4E3DDE20" w14:textId="69AC9B1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757F6" w14:paraId="40FEFADA" w14:textId="45B1E4D1">
          <w:pPr>
            <w:pStyle w:val="scbilltitle"/>
            <w:tabs>
              <w:tab w:val="left" w:pos="2104"/>
            </w:tabs>
          </w:pPr>
          <w:r>
            <w:t>TO AMEND THE SOUTH CAROLINA CODE OF LAWS BY AMENDING SECTION 40-43-230, RELATING TO THE AUTHORITY OF PHARMACISTS TO DISPENSE OR ADMINISTER CERTAIN INJECTABLE HORMONAL CONTRACEPTIVES BY STANDING ORDER OF A PRESCRIBER, SO AS TO PROVIDE THESE DISPENSATIONS OR ADMINISTRATIONS ALTERNATIVELY MAY BE MADE PURSUANT TO A WRITTEN JOINT PROTOCOL ISSUED BY THE BOARD OF MEDICAL EXAMINERS AND THE BOARD OF PHARMACY.</w:t>
          </w:r>
        </w:p>
      </w:sdtContent>
    </w:sdt>
    <w:bookmarkStart w:name="at_f25ab23c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9ab383b8" w:id="1"/>
      <w:r w:rsidRPr="0094541D">
        <w:t>B</w:t>
      </w:r>
      <w:bookmarkEnd w:id="1"/>
      <w:r w:rsidRPr="0094541D">
        <w:t>e it enacted by the General Assembly of the State of South Carolina:</w:t>
      </w:r>
    </w:p>
    <w:p w:rsidR="00D0187A" w:rsidP="00D0187A" w:rsidRDefault="00D0187A" w14:paraId="72739B0C" w14:textId="77777777">
      <w:pPr>
        <w:pStyle w:val="scemptyline"/>
      </w:pPr>
    </w:p>
    <w:p w:rsidR="00D0187A" w:rsidP="00D0187A" w:rsidRDefault="00D0187A" w14:paraId="245AC65B" w14:textId="77777777">
      <w:pPr>
        <w:pStyle w:val="scdirectionallanguage"/>
      </w:pPr>
      <w:bookmarkStart w:name="bs_num_1_0f5b62a06" w:id="2"/>
      <w:r>
        <w:t>S</w:t>
      </w:r>
      <w:bookmarkEnd w:id="2"/>
      <w:r>
        <w:t>ECTION 1.</w:t>
      </w:r>
      <w:r>
        <w:tab/>
      </w:r>
      <w:bookmarkStart w:name="dl_51b381228" w:id="3"/>
      <w:r>
        <w:t>S</w:t>
      </w:r>
      <w:bookmarkEnd w:id="3"/>
      <w:r>
        <w:t>ection 40-43-230(A) of the S.C. Code is amended to read:</w:t>
      </w:r>
    </w:p>
    <w:p w:rsidR="00D0187A" w:rsidP="00D0187A" w:rsidRDefault="00D0187A" w14:paraId="2AFD52FD" w14:textId="77777777">
      <w:pPr>
        <w:pStyle w:val="scemptyline"/>
      </w:pPr>
    </w:p>
    <w:p w:rsidR="00D0187A" w:rsidP="00D0187A" w:rsidRDefault="00D0187A" w14:paraId="60B3A454" w14:textId="6824DE41">
      <w:pPr>
        <w:pStyle w:val="sccodifiedsection"/>
      </w:pPr>
      <w:bookmarkStart w:name="cs_T40C43N230_4437e06a4" w:id="4"/>
      <w:r>
        <w:tab/>
      </w:r>
      <w:bookmarkStart w:name="ss_T40C43N230SA_lv1_901508163" w:id="5"/>
      <w:bookmarkEnd w:id="4"/>
      <w:r>
        <w:t>(</w:t>
      </w:r>
      <w:bookmarkEnd w:id="5"/>
      <w:r>
        <w:t xml:space="preserve">A) A person licensed under the South Carolina Pharmacy Practice Act who is acting in good faith and exercising reasonable care as a pharmacist and who is employed by a hospital or a pharmacy that is permitted by this State may dispense a self-administered hormonal contraceptive or administer an injectable hormonal contraceptive pursuant to a </w:t>
      </w:r>
      <w:r w:rsidRPr="00A5695F" w:rsidR="00A5695F">
        <w:rPr>
          <w:rStyle w:val="scinsert"/>
        </w:rPr>
        <w:t xml:space="preserve">written joint protocol issued by the Board of Medical Examiners and the Board of Pharmacy </w:t>
      </w:r>
      <w:r w:rsidR="00A5695F">
        <w:rPr>
          <w:rStyle w:val="scinsert"/>
        </w:rPr>
        <w:t xml:space="preserve">or by </w:t>
      </w:r>
      <w:r>
        <w:t>standing order by a prescriber to a patient who is:</w:t>
      </w:r>
    </w:p>
    <w:p w:rsidR="00D0187A" w:rsidP="00D0187A" w:rsidRDefault="00D0187A" w14:paraId="28142F50" w14:textId="5840E63D">
      <w:pPr>
        <w:pStyle w:val="sccodifiedsection"/>
      </w:pPr>
      <w:r>
        <w:tab/>
      </w:r>
      <w:r>
        <w:tab/>
      </w:r>
      <w:bookmarkStart w:name="ss_T40C43N230S1_lv2_36da58848" w:id="6"/>
      <w:r>
        <w:t>(</w:t>
      </w:r>
      <w:bookmarkEnd w:id="6"/>
      <w:r>
        <w:t>1) eighteen years of age or older; or</w:t>
      </w:r>
    </w:p>
    <w:p w:rsidR="00D0187A" w:rsidP="00D0187A" w:rsidRDefault="00D0187A" w14:paraId="7C269EAE" w14:textId="013CD25E">
      <w:pPr>
        <w:pStyle w:val="sccodifiedsection"/>
      </w:pPr>
      <w:r>
        <w:tab/>
      </w:r>
      <w:r>
        <w:tab/>
      </w:r>
      <w:bookmarkStart w:name="ss_T40C43N230S2_lv2_d95b36a79" w:id="7"/>
      <w:r>
        <w:t>(</w:t>
      </w:r>
      <w:bookmarkEnd w:id="7"/>
      <w:r>
        <w:t>2) under eighteen years of age if the person has evidence of a previous prescription from a practitioner for a self-administered hormonal contraceptive or an injectable hormonal contraceptive.</w:t>
      </w:r>
    </w:p>
    <w:p w:rsidRPr="00DF3B44" w:rsidR="007E06BB" w:rsidP="000942FC" w:rsidRDefault="007E06BB" w14:paraId="3D8F1FED" w14:textId="581015F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548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39A2BED" w:rsidR="00685035" w:rsidRPr="007B4AF7" w:rsidRDefault="003E23C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D2191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2191">
              <w:rPr>
                <w:noProof/>
              </w:rPr>
              <w:t>LC-0498WAB24.docx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1DC9"/>
    <w:rsid w:val="0006464F"/>
    <w:rsid w:val="00066B54"/>
    <w:rsid w:val="00072FCD"/>
    <w:rsid w:val="00074A4F"/>
    <w:rsid w:val="000942FC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5020"/>
    <w:rsid w:val="00140049"/>
    <w:rsid w:val="00171601"/>
    <w:rsid w:val="001730EB"/>
    <w:rsid w:val="00173276"/>
    <w:rsid w:val="0019025B"/>
    <w:rsid w:val="00192AF7"/>
    <w:rsid w:val="00197366"/>
    <w:rsid w:val="001A136C"/>
    <w:rsid w:val="001B21E4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02FF"/>
    <w:rsid w:val="002B1F1F"/>
    <w:rsid w:val="002C3463"/>
    <w:rsid w:val="002D2191"/>
    <w:rsid w:val="002D266D"/>
    <w:rsid w:val="002D5B3D"/>
    <w:rsid w:val="002D7447"/>
    <w:rsid w:val="002E315A"/>
    <w:rsid w:val="002E4843"/>
    <w:rsid w:val="002E4F8C"/>
    <w:rsid w:val="002F560C"/>
    <w:rsid w:val="002F5847"/>
    <w:rsid w:val="0030425A"/>
    <w:rsid w:val="003421F1"/>
    <w:rsid w:val="0034279C"/>
    <w:rsid w:val="00354F64"/>
    <w:rsid w:val="003559A1"/>
    <w:rsid w:val="003609D5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4AE"/>
    <w:rsid w:val="00524877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2100"/>
    <w:rsid w:val="00657CF4"/>
    <w:rsid w:val="00663B8D"/>
    <w:rsid w:val="00663E00"/>
    <w:rsid w:val="00664F48"/>
    <w:rsid w:val="00664FAD"/>
    <w:rsid w:val="0067345B"/>
    <w:rsid w:val="006757F6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4BEF"/>
    <w:rsid w:val="006D64A5"/>
    <w:rsid w:val="006E0935"/>
    <w:rsid w:val="006E353F"/>
    <w:rsid w:val="006E35AB"/>
    <w:rsid w:val="00711AA9"/>
    <w:rsid w:val="00722155"/>
    <w:rsid w:val="00737F19"/>
    <w:rsid w:val="00771AEC"/>
    <w:rsid w:val="00782BF8"/>
    <w:rsid w:val="00783C75"/>
    <w:rsid w:val="007849D9"/>
    <w:rsid w:val="00786C8F"/>
    <w:rsid w:val="00787433"/>
    <w:rsid w:val="00792BF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1384"/>
    <w:rsid w:val="008D46EC"/>
    <w:rsid w:val="008E0742"/>
    <w:rsid w:val="008E0E25"/>
    <w:rsid w:val="008E61A1"/>
    <w:rsid w:val="00917EA3"/>
    <w:rsid w:val="00917EE0"/>
    <w:rsid w:val="00921C89"/>
    <w:rsid w:val="00926966"/>
    <w:rsid w:val="00926D03"/>
    <w:rsid w:val="00932934"/>
    <w:rsid w:val="00934036"/>
    <w:rsid w:val="00934889"/>
    <w:rsid w:val="0094541D"/>
    <w:rsid w:val="009473EA"/>
    <w:rsid w:val="00954E7E"/>
    <w:rsid w:val="009554D9"/>
    <w:rsid w:val="00956DED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5C99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695F"/>
    <w:rsid w:val="00A60D68"/>
    <w:rsid w:val="00A62D86"/>
    <w:rsid w:val="00A73EFA"/>
    <w:rsid w:val="00A76F00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E47AA"/>
    <w:rsid w:val="00AF1688"/>
    <w:rsid w:val="00AF337C"/>
    <w:rsid w:val="00AF46E6"/>
    <w:rsid w:val="00AF5139"/>
    <w:rsid w:val="00AF5D3F"/>
    <w:rsid w:val="00AF7A17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C61"/>
    <w:rsid w:val="00BC408A"/>
    <w:rsid w:val="00BC5023"/>
    <w:rsid w:val="00BC556C"/>
    <w:rsid w:val="00BD1B67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486A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187A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DF3C3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03E7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2AC6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174D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D1B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51&amp;session=125&amp;summary=B" TargetMode="External" Id="R091acef497f44dfe" /><Relationship Type="http://schemas.openxmlformats.org/officeDocument/2006/relationships/hyperlink" Target="https://www.scstatehouse.gov/sess125_2023-2024/prever/851_20231130.docx" TargetMode="External" Id="Rb5423f61b0b84ec4" /><Relationship Type="http://schemas.openxmlformats.org/officeDocument/2006/relationships/hyperlink" Target="h:\sj\20240109.docx" TargetMode="External" Id="Rd583cabb61174469" /><Relationship Type="http://schemas.openxmlformats.org/officeDocument/2006/relationships/hyperlink" Target="h:\sj\20240109.docx" TargetMode="External" Id="R6afeb9bae8e746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6f4eebc4-e887-4d5f-98e1-39b1e70ab53e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4640b0f0-0319-4f1c-a724-38fc2382f1f8</T_BILL_REQUEST_REQUEST>
  <T_BILL_R_ORIGINALDRAFT>d9d7cad0-4445-40dc-bc70-1193f5dafe26</T_BILL_R_ORIGINALDRAFT>
  <T_BILL_SPONSOR_SPONSOR>3b91dbd4-73d1-4ebf-b1c3-8d251cd6bda9</T_BILL_SPONSOR_SPONSOR>
  <T_BILL_T_BILLNAME>[0851]</T_BILL_T_BILLNAME>
  <T_BILL_T_BILLNUMBER>851</T_BILL_T_BILLNUMBER>
  <T_BILL_T_BILLTITLE>TO AMEND THE SOUTH CAROLINA CODE OF LAWS BY AMENDING SECTION 40-43-230, RELATING TO THE AUTHORITY OF PHARMACISTS TO DISPENSE OR ADMINISTER CERTAIN INJECTABLE HORMONAL CONTRACEPTIVES BY STANDING ORDER OF A PRESCRIBER, SO AS TO PROVIDE THESE DISPENSATIONS OR ADMINISTRATIONS ALTERNATIVELY MAY BE MADE PURSUANT TO A WRITTEN JOINT PROTOCOL ISSUED BY THE BOARD OF MEDICAL EXAMINERS AND THE BOARD OF PHARMACY.</T_BILL_T_BILLTITLE>
  <T_BILL_T_CHAMBER>senate</T_BILL_T_CHAMBER>
  <T_BILL_T_FILENAME> </T_BILL_T_FILENAME>
  <T_BILL_T_LEGTYPE>bill_statewide</T_BILL_T_LEGTYPE>
  <T_BILL_T_SECTIONS>[{"SectionUUID":"d5a7a6dd-c0c2-4556-afe5-021d5293cb1e","SectionName":"code_section","SectionNumber":1,"SectionType":"code_section","CodeSections":[{"CodeSectionBookmarkName":"cs_T40C43N230_4437e06a4","IsConstitutionSection":false,"Identity":"40-43-230","IsNew":false,"SubSections":[{"Level":1,"Identity":"T40C43N230SA","SubSectionBookmarkName":"ss_T40C43N230SA_lv1_901508163","IsNewSubSection":false,"SubSectionReplacement":""},{"Level":2,"Identity":"T40C43N230S1","SubSectionBookmarkName":"ss_T40C43N230S1_lv2_36da58848","IsNewSubSection":false,"SubSectionReplacement":""},{"Level":2,"Identity":"T40C43N230S2","SubSectionBookmarkName":"ss_T40C43N230S2_lv2_d95b36a79","IsNewSubSection":false,"SubSectionReplacement":""}],"TitleRelatedTo":"the authority of pharmacists to dispense or administer certain injectable hormonal contraceptives by standing order of a prescriber","TitleSoAsTo":"provide these dispensations or administrations alternatively may be made pursuant to a written joint protocol issued by the Board of Medical Examiners and the Board of Pharmacy","Deleted":false}],"TitleText":"","DisableControls":false,"Deleted":false,"RepealItems":[],"SectionBookmarkName":"bs_num_1_0f5b62a06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Pharmacist administration or dispensation of hormonal contraceptives</T_BILL_T_SUBJECT>
  <T_BILL_UR_DRAFTER>andybeeson@scstatehouse.gov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3</cp:revision>
  <cp:lastPrinted>2023-11-16T17:38:00Z</cp:lastPrinted>
  <dcterms:created xsi:type="dcterms:W3CDTF">2023-11-21T14:26:00Z</dcterms:created>
  <dcterms:modified xsi:type="dcterms:W3CDTF">2023-11-21T14:26:00Z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