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SMIN-0012AA23.docx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Hearing Impaired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5997aa5c21240e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25e50bbfdf584d5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44db05c1a1a44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55e855bdd64332">
        <w:r>
          <w:rPr>
            <w:rStyle w:val="Hyperlink"/>
            <w:u w:val="single"/>
          </w:rPr>
          <w:t>12/01/2022</w:t>
        </w:r>
      </w:hyperlink>
      <w:r>
        <w:t xml:space="preserve"/>
      </w:r>
    </w:p>
    <w:p>
      <w:pPr>
        <w:widowControl w:val="true"/>
        <w:spacing w:after="0"/>
        <w:jc w:val="left"/>
      </w:pPr>
      <w:r>
        <w:rPr>
          <w:rFonts w:ascii="Times New Roman"/>
          <w:sz w:val="22"/>
        </w:rPr>
        <w:t xml:space="preserve"/>
      </w:r>
      <w:hyperlink r:id="R7f816a956dba4bd7">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840DE" w14:paraId="40FEFADA" w14:textId="622E101F">
          <w:pPr>
            <w:pStyle w:val="scbilltitle"/>
            <w:tabs>
              <w:tab w:val="left" w:pos="2104"/>
            </w:tabs>
          </w:pPr>
          <w:r>
            <w:t>TO AMEND THE CODE OF LAWS OF SOUTH CAROLINA BY ADDING ARTICLE 1</w:t>
          </w:r>
          <w:r w:rsidR="004A0DB7">
            <w:t>50</w:t>
          </w:r>
          <w:r>
            <w:t xml:space="preserve"> TO CHAPTER 3, TITLE 56 SO AS TO PROVIDE THAT THE DEPARTMENT OF MOTOR VEHICLES MAY ISSUE “HEARING IMPAIRED” SPECIAL LICENSE PLATES TO PERSONS WHO ARE HEARING IMPAIRED.</w:t>
          </w:r>
        </w:p>
      </w:sdtContent>
    </w:sdt>
    <w:bookmarkStart w:name="at_0512e1d94" w:displacedByCustomXml="prev" w:id="0"/>
    <w:bookmarkEnd w:id="0"/>
    <w:p w:rsidRPr="00DF3B44" w:rsidR="006C18F0" w:rsidP="006C18F0" w:rsidRDefault="006C18F0" w14:paraId="5BAAC1B7" w14:textId="77777777">
      <w:pPr>
        <w:pStyle w:val="scbillwhereasclause"/>
      </w:pPr>
    </w:p>
    <w:p w:rsidR="009840DE" w:rsidP="009840DE" w:rsidRDefault="009840DE" w14:paraId="24A1CCF7" w14:textId="77777777">
      <w:pPr>
        <w:pStyle w:val="scenactingwords"/>
      </w:pPr>
      <w:bookmarkStart w:name="ew_1fb620220" w:id="1"/>
      <w:r>
        <w:t>B</w:t>
      </w:r>
      <w:bookmarkEnd w:id="1"/>
      <w:r>
        <w:t>e it enacted by the General Assembly of the State of South Carolina:</w:t>
      </w:r>
    </w:p>
    <w:p w:rsidR="009840DE" w:rsidP="009840DE" w:rsidRDefault="009840DE" w14:paraId="6E40EC28" w14:textId="77777777">
      <w:pPr>
        <w:pStyle w:val="scemptyline"/>
      </w:pPr>
    </w:p>
    <w:p w:rsidRPr="00724036" w:rsidR="009840DE" w:rsidP="009840DE" w:rsidRDefault="009840DE" w14:paraId="4BB09EDC" w14:textId="77777777">
      <w:pPr>
        <w:pStyle w:val="scdirectionallanguage"/>
      </w:pPr>
      <w:bookmarkStart w:name="bs_num_1_b8d5f1f31" w:id="2"/>
      <w:r w:rsidRPr="00724036">
        <w:rPr>
          <w:color w:val="000000" w:themeColor="text1"/>
          <w:u w:color="000000" w:themeColor="text1"/>
        </w:rPr>
        <w:t>S</w:t>
      </w:r>
      <w:bookmarkEnd w:id="2"/>
      <w:r>
        <w:t xml:space="preserve">ECTION </w:t>
      </w:r>
      <w:r w:rsidRPr="00724036">
        <w:rPr>
          <w:color w:val="000000" w:themeColor="text1"/>
          <w:u w:color="000000" w:themeColor="text1"/>
        </w:rPr>
        <w:t>1.</w:t>
      </w:r>
      <w:r>
        <w:tab/>
      </w:r>
      <w:bookmarkStart w:name="dl_01abc654b" w:id="3"/>
      <w:r w:rsidRPr="00724036">
        <w:rPr>
          <w:color w:val="000000" w:themeColor="text1"/>
          <w:u w:color="000000" w:themeColor="text1"/>
        </w:rPr>
        <w:t>C</w:t>
      </w:r>
      <w:bookmarkEnd w:id="3"/>
      <w:r>
        <w:t>hapter 3, Title 56 of the 1976 Code is amended by adding:</w:t>
      </w:r>
    </w:p>
    <w:p w:rsidRPr="00724036" w:rsidR="009840DE" w:rsidP="009840DE" w:rsidRDefault="009840DE" w14:paraId="51CB4027" w14:textId="77777777">
      <w:pPr>
        <w:pStyle w:val="scemptyline"/>
      </w:pPr>
    </w:p>
    <w:p w:rsidRPr="00724036" w:rsidR="009840DE" w:rsidP="009840DE" w:rsidRDefault="009840DE" w14:paraId="7D68F706" w14:textId="7A631174">
      <w:pPr>
        <w:pStyle w:val="scnewcodesection"/>
        <w:jc w:val="center"/>
      </w:pPr>
      <w:bookmarkStart w:name="up_c5064c844" w:id="4"/>
      <w:r w:rsidRPr="00724036">
        <w:rPr>
          <w:color w:val="000000" w:themeColor="text1"/>
          <w:u w:color="000000" w:themeColor="text1"/>
        </w:rPr>
        <w:t>A</w:t>
      </w:r>
      <w:bookmarkEnd w:id="4"/>
      <w:r w:rsidRPr="00724036">
        <w:rPr>
          <w:color w:val="000000" w:themeColor="text1"/>
          <w:u w:color="000000" w:themeColor="text1"/>
        </w:rPr>
        <w:t>rticle 1</w:t>
      </w:r>
      <w:r w:rsidR="004A0DB7">
        <w:rPr>
          <w:color w:val="000000" w:themeColor="text1"/>
          <w:u w:color="000000" w:themeColor="text1"/>
        </w:rPr>
        <w:t>50</w:t>
      </w:r>
    </w:p>
    <w:p w:rsidRPr="00724036" w:rsidR="009840DE" w:rsidP="009840DE" w:rsidRDefault="009840DE" w14:paraId="3ED99FBC" w14:textId="77777777">
      <w:pPr>
        <w:pStyle w:val="scnewcodesection"/>
        <w:jc w:val="center"/>
      </w:pPr>
    </w:p>
    <w:p w:rsidRPr="00724036" w:rsidR="009840DE" w:rsidP="009840DE" w:rsidRDefault="009840DE" w14:paraId="3DD1C132" w14:textId="77777777">
      <w:pPr>
        <w:pStyle w:val="scnewcodesection"/>
        <w:jc w:val="center"/>
      </w:pPr>
      <w:bookmarkStart w:name="up_61adc0c79" w:id="5"/>
      <w:r w:rsidRPr="00724036">
        <w:rPr>
          <w:color w:val="000000" w:themeColor="text1"/>
          <w:u w:color="000000" w:themeColor="text1"/>
        </w:rPr>
        <w:t>H</w:t>
      </w:r>
      <w:bookmarkEnd w:id="5"/>
      <w:r w:rsidRPr="00724036">
        <w:rPr>
          <w:color w:val="000000" w:themeColor="text1"/>
          <w:u w:color="000000" w:themeColor="text1"/>
        </w:rPr>
        <w:t>earing Impaired Special License Plates</w:t>
      </w:r>
    </w:p>
    <w:p w:rsidRPr="00724036" w:rsidR="009840DE" w:rsidP="009840DE" w:rsidRDefault="009840DE" w14:paraId="32ED6319" w14:textId="77777777">
      <w:pPr>
        <w:pStyle w:val="scnewcodesection"/>
        <w:jc w:val="center"/>
      </w:pPr>
    </w:p>
    <w:p w:rsidRPr="00724036" w:rsidR="009840DE" w:rsidP="009840DE" w:rsidRDefault="009840DE" w14:paraId="57FF77F1" w14:textId="01D0C134">
      <w:pPr>
        <w:pStyle w:val="scnewcodesection"/>
      </w:pPr>
      <w:bookmarkStart w:name="ns_T56C3N14710_0dc514cd6" w:id="6"/>
      <w:r>
        <w:tab/>
      </w:r>
      <w:bookmarkEnd w:id="6"/>
      <w:r w:rsidRPr="00724036">
        <w:rPr>
          <w:color w:val="000000" w:themeColor="text1"/>
          <w:u w:color="000000" w:themeColor="text1"/>
        </w:rPr>
        <w:t>Section 56</w:t>
      </w:r>
      <w:r>
        <w:rPr>
          <w:color w:val="000000" w:themeColor="text1"/>
          <w:u w:color="000000" w:themeColor="text1"/>
        </w:rPr>
        <w:noBreakHyphen/>
      </w:r>
      <w:r w:rsidRPr="00724036">
        <w:rPr>
          <w:color w:val="000000" w:themeColor="text1"/>
          <w:u w:color="000000" w:themeColor="text1"/>
        </w:rPr>
        <w:t>3</w:t>
      </w:r>
      <w:r>
        <w:rPr>
          <w:color w:val="000000" w:themeColor="text1"/>
          <w:u w:color="000000" w:themeColor="text1"/>
        </w:rPr>
        <w:noBreakHyphen/>
      </w:r>
      <w:r w:rsidRPr="00724036">
        <w:rPr>
          <w:color w:val="000000" w:themeColor="text1"/>
          <w:u w:color="000000" w:themeColor="text1"/>
        </w:rPr>
        <w:t>1</w:t>
      </w:r>
      <w:r w:rsidR="004A0DB7">
        <w:rPr>
          <w:color w:val="000000" w:themeColor="text1"/>
          <w:u w:color="000000" w:themeColor="text1"/>
        </w:rPr>
        <w:t>5020</w:t>
      </w:r>
      <w:r w:rsidRPr="00724036">
        <w:rPr>
          <w:color w:val="000000" w:themeColor="text1"/>
          <w:u w:color="000000" w:themeColor="text1"/>
        </w:rPr>
        <w:t>.</w:t>
      </w:r>
      <w:r w:rsidRPr="00724036">
        <w:rPr>
          <w:color w:val="000000" w:themeColor="text1"/>
          <w:u w:color="000000" w:themeColor="text1"/>
        </w:rPr>
        <w:tab/>
        <w:t xml:space="preserve">The Department of Motor Vehicles may issue </w:t>
      </w:r>
      <w:r w:rsidRPr="00361341">
        <w:rPr>
          <w:color w:val="000000" w:themeColor="text1"/>
          <w:u w:color="000000" w:themeColor="text1"/>
        </w:rPr>
        <w:t>‘</w:t>
      </w:r>
      <w:r w:rsidRPr="00724036">
        <w:rPr>
          <w:color w:val="000000" w:themeColor="text1"/>
          <w:u w:color="000000" w:themeColor="text1"/>
        </w:rPr>
        <w:t>Hearing Impaired</w:t>
      </w:r>
      <w:r w:rsidRPr="00361341">
        <w:rPr>
          <w:color w:val="000000" w:themeColor="text1"/>
          <w:u w:color="000000" w:themeColor="text1"/>
        </w:rPr>
        <w:t>’</w:t>
      </w:r>
      <w:r w:rsidRPr="00724036">
        <w:rPr>
          <w:color w:val="000000" w:themeColor="text1"/>
          <w:u w:color="000000" w:themeColor="text1"/>
        </w:rPr>
        <w:t xml:space="preserve"> special motor vehicle license plates to owners of private passenger</w:t>
      </w:r>
      <w:r>
        <w:rPr>
          <w:color w:val="000000" w:themeColor="text1"/>
          <w:u w:color="000000" w:themeColor="text1"/>
        </w:rPr>
        <w:noBreakHyphen/>
      </w:r>
      <w:r w:rsidRPr="00724036">
        <w:rPr>
          <w:color w:val="000000" w:themeColor="text1"/>
          <w:u w:color="000000" w:themeColor="text1"/>
        </w:rPr>
        <w:t>carrying motor vehicles registered in their names who are hearing impaired. The application for this special motor vehicle license plate must include an original certificate from a licensed physician, as defined in Section 40</w:t>
      </w:r>
      <w:r>
        <w:rPr>
          <w:color w:val="000000" w:themeColor="text1"/>
          <w:u w:color="000000" w:themeColor="text1"/>
        </w:rPr>
        <w:noBreakHyphen/>
      </w:r>
      <w:r w:rsidRPr="00724036">
        <w:rPr>
          <w:color w:val="000000" w:themeColor="text1"/>
          <w:u w:color="000000" w:themeColor="text1"/>
        </w:rPr>
        <w:t>75</w:t>
      </w:r>
      <w:r>
        <w:rPr>
          <w:color w:val="000000" w:themeColor="text1"/>
          <w:u w:color="000000" w:themeColor="text1"/>
        </w:rPr>
        <w:noBreakHyphen/>
      </w:r>
      <w:r w:rsidRPr="00724036">
        <w:rPr>
          <w:color w:val="000000" w:themeColor="text1"/>
          <w:u w:color="000000" w:themeColor="text1"/>
        </w:rPr>
        <w:t>5, that certifies that the applicant has a permanent, uncorrectable hearing loss of forty decibels or more in one or both ears.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Pr>
          <w:color w:val="000000" w:themeColor="text1"/>
          <w:u w:color="000000" w:themeColor="text1"/>
        </w:rPr>
        <w:noBreakHyphen/>
      </w:r>
      <w:r w:rsidRPr="00724036">
        <w:rPr>
          <w:color w:val="000000" w:themeColor="text1"/>
          <w:u w:color="000000" w:themeColor="text1"/>
        </w:rPr>
        <w:t>four months from the month the special license plate is issued.</w:t>
      </w:r>
    </w:p>
    <w:p w:rsidR="009840DE" w:rsidP="009840DE" w:rsidRDefault="009840DE" w14:paraId="7EA94BC9" w14:textId="77777777">
      <w:pPr>
        <w:pStyle w:val="scemptyline"/>
      </w:pPr>
    </w:p>
    <w:p w:rsidR="009840DE" w:rsidP="009840DE" w:rsidRDefault="009840DE" w14:paraId="3FCD6C29"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9840DE" w14:paraId="7389F665" w14:textId="64597FBD">
      <w:pPr>
        <w:pStyle w:val="scbillendxx"/>
      </w:pPr>
      <w:r>
        <w:noBreakHyphen/>
      </w:r>
      <w:r>
        <w:noBreakHyphen/>
      </w:r>
      <w:r>
        <w:noBreakHyphen/>
      </w:r>
      <w:r>
        <w:noBreakHyphen/>
        <w:t>XX</w:t>
      </w:r>
      <w:r>
        <w:noBreakHyphen/>
      </w:r>
      <w:r>
        <w:noBreakHyphen/>
      </w:r>
      <w:r>
        <w:noBreakHyphen/>
      </w:r>
      <w:r>
        <w:noBreakHyphen/>
      </w:r>
    </w:p>
    <w:sectPr w:rsidRPr="00DF3B44" w:rsidR="005516F6" w:rsidSect="005A26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C12406" w:rsidR="00685035" w:rsidRPr="007B4AF7" w:rsidRDefault="00C762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6274">
              <w:t>[0009]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627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CE8"/>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DB7"/>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6F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0DE"/>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274"/>
    <w:rsid w:val="00C543E7"/>
    <w:rsid w:val="00C70225"/>
    <w:rsid w:val="00C72198"/>
    <w:rsid w:val="00C73C7D"/>
    <w:rsid w:val="00C75005"/>
    <w:rsid w:val="00C7624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4C"/>
    <w:rPr>
      <w:lang w:val="en-US"/>
    </w:rPr>
  </w:style>
  <w:style w:type="character" w:default="1" w:styleId="DefaultParagraphFont">
    <w:name w:val="Default Paragraph Font"/>
    <w:uiPriority w:val="1"/>
    <w:semiHidden/>
    <w:unhideWhenUsed/>
    <w:rsid w:val="00C762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624C"/>
  </w:style>
  <w:style w:type="character" w:styleId="LineNumber">
    <w:name w:val="line number"/>
    <w:uiPriority w:val="99"/>
    <w:semiHidden/>
    <w:unhideWhenUsed/>
    <w:rsid w:val="00C7624C"/>
    <w:rPr>
      <w:rFonts w:ascii="Times New Roman" w:hAnsi="Times New Roman"/>
      <w:b w:val="0"/>
      <w:i w:val="0"/>
      <w:sz w:val="22"/>
    </w:rPr>
  </w:style>
  <w:style w:type="paragraph" w:styleId="NoSpacing">
    <w:name w:val="No Spacing"/>
    <w:uiPriority w:val="1"/>
    <w:qFormat/>
    <w:rsid w:val="00C7624C"/>
    <w:pPr>
      <w:spacing w:after="0" w:line="240" w:lineRule="auto"/>
    </w:pPr>
  </w:style>
  <w:style w:type="paragraph" w:customStyle="1" w:styleId="scemptylineheader">
    <w:name w:val="sc_emptyline_header"/>
    <w:qFormat/>
    <w:rsid w:val="00C762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62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62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62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6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624C"/>
    <w:rPr>
      <w:color w:val="808080"/>
    </w:rPr>
  </w:style>
  <w:style w:type="paragraph" w:customStyle="1" w:styleId="scdirectionallanguage">
    <w:name w:val="sc_directional_language"/>
    <w:qFormat/>
    <w:rsid w:val="00C76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62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62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62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62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6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62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62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6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6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62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62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6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62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62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62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624C"/>
    <w:rPr>
      <w:rFonts w:ascii="Times New Roman" w:hAnsi="Times New Roman"/>
      <w:color w:val="auto"/>
      <w:sz w:val="22"/>
    </w:rPr>
  </w:style>
  <w:style w:type="paragraph" w:customStyle="1" w:styleId="scclippagebillheader">
    <w:name w:val="sc_clip_page_bill_header"/>
    <w:qFormat/>
    <w:rsid w:val="00C76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62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62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4C"/>
    <w:rPr>
      <w:lang w:val="en-US"/>
    </w:rPr>
  </w:style>
  <w:style w:type="paragraph" w:styleId="Footer">
    <w:name w:val="footer"/>
    <w:basedOn w:val="Normal"/>
    <w:link w:val="FooterChar"/>
    <w:uiPriority w:val="99"/>
    <w:unhideWhenUsed/>
    <w:rsid w:val="00C76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4C"/>
    <w:rPr>
      <w:lang w:val="en-US"/>
    </w:rPr>
  </w:style>
  <w:style w:type="paragraph" w:styleId="ListParagraph">
    <w:name w:val="List Paragraph"/>
    <w:basedOn w:val="Normal"/>
    <w:uiPriority w:val="34"/>
    <w:qFormat/>
    <w:rsid w:val="00C7624C"/>
    <w:pPr>
      <w:ind w:left="720"/>
      <w:contextualSpacing/>
    </w:pPr>
  </w:style>
  <w:style w:type="paragraph" w:customStyle="1" w:styleId="scbillfooter">
    <w:name w:val="sc_bill_footer"/>
    <w:qFormat/>
    <w:rsid w:val="00C762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62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62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62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62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6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624C"/>
    <w:pPr>
      <w:widowControl w:val="0"/>
      <w:suppressAutoHyphens/>
      <w:spacing w:after="0" w:line="360" w:lineRule="auto"/>
    </w:pPr>
    <w:rPr>
      <w:rFonts w:ascii="Times New Roman" w:hAnsi="Times New Roman"/>
      <w:lang w:val="en-US"/>
    </w:rPr>
  </w:style>
  <w:style w:type="paragraph" w:customStyle="1" w:styleId="sctableln">
    <w:name w:val="sc_table_ln"/>
    <w:qFormat/>
    <w:rsid w:val="00C762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62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624C"/>
    <w:rPr>
      <w:strike/>
      <w:dstrike w:val="0"/>
    </w:rPr>
  </w:style>
  <w:style w:type="character" w:customStyle="1" w:styleId="scinsert">
    <w:name w:val="sc_insert"/>
    <w:uiPriority w:val="1"/>
    <w:qFormat/>
    <w:rsid w:val="00C7624C"/>
    <w:rPr>
      <w:caps w:val="0"/>
      <w:smallCaps w:val="0"/>
      <w:strike w:val="0"/>
      <w:dstrike w:val="0"/>
      <w:vanish w:val="0"/>
      <w:u w:val="single"/>
      <w:vertAlign w:val="baseline"/>
    </w:rPr>
  </w:style>
  <w:style w:type="character" w:customStyle="1" w:styleId="scinsertred">
    <w:name w:val="sc_insert_red"/>
    <w:uiPriority w:val="1"/>
    <w:qFormat/>
    <w:rsid w:val="00C7624C"/>
    <w:rPr>
      <w:caps w:val="0"/>
      <w:smallCaps w:val="0"/>
      <w:strike w:val="0"/>
      <w:dstrike w:val="0"/>
      <w:vanish w:val="0"/>
      <w:color w:val="FF0000"/>
      <w:u w:val="single"/>
      <w:vertAlign w:val="baseline"/>
    </w:rPr>
  </w:style>
  <w:style w:type="character" w:customStyle="1" w:styleId="scinsertblue">
    <w:name w:val="sc_insert_blue"/>
    <w:uiPriority w:val="1"/>
    <w:qFormat/>
    <w:rsid w:val="00C7624C"/>
    <w:rPr>
      <w:caps w:val="0"/>
      <w:smallCaps w:val="0"/>
      <w:strike w:val="0"/>
      <w:dstrike w:val="0"/>
      <w:vanish w:val="0"/>
      <w:color w:val="0070C0"/>
      <w:u w:val="single"/>
      <w:vertAlign w:val="baseline"/>
    </w:rPr>
  </w:style>
  <w:style w:type="character" w:customStyle="1" w:styleId="scstrikered">
    <w:name w:val="sc_strike_red"/>
    <w:uiPriority w:val="1"/>
    <w:qFormat/>
    <w:rsid w:val="00C7624C"/>
    <w:rPr>
      <w:strike/>
      <w:dstrike w:val="0"/>
      <w:color w:val="FF0000"/>
    </w:rPr>
  </w:style>
  <w:style w:type="character" w:customStyle="1" w:styleId="scstrikeblue">
    <w:name w:val="sc_strike_blue"/>
    <w:uiPriority w:val="1"/>
    <w:qFormat/>
    <w:rsid w:val="00C7624C"/>
    <w:rPr>
      <w:strike/>
      <w:dstrike w:val="0"/>
      <w:color w:val="0070C0"/>
    </w:rPr>
  </w:style>
  <w:style w:type="character" w:customStyle="1" w:styleId="scinsertbluenounderline">
    <w:name w:val="sc_insert_blue_no_underline"/>
    <w:uiPriority w:val="1"/>
    <w:qFormat/>
    <w:rsid w:val="00C762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62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624C"/>
    <w:rPr>
      <w:strike/>
      <w:dstrike w:val="0"/>
      <w:color w:val="0070C0"/>
      <w:lang w:val="en-US"/>
    </w:rPr>
  </w:style>
  <w:style w:type="character" w:customStyle="1" w:styleId="scstrikerednoncodified">
    <w:name w:val="sc_strike_red_non_codified"/>
    <w:uiPriority w:val="1"/>
    <w:qFormat/>
    <w:rsid w:val="00C7624C"/>
    <w:rPr>
      <w:strike/>
      <w:dstrike w:val="0"/>
      <w:color w:val="FF0000"/>
    </w:rPr>
  </w:style>
  <w:style w:type="paragraph" w:customStyle="1" w:styleId="scbillsiglines">
    <w:name w:val="sc_bill_sig_lines"/>
    <w:qFormat/>
    <w:rsid w:val="00C762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624C"/>
    <w:rPr>
      <w:bdr w:val="none" w:sz="0" w:space="0" w:color="auto"/>
      <w:shd w:val="clear" w:color="auto" w:fill="FEC6C6"/>
    </w:rPr>
  </w:style>
  <w:style w:type="character" w:customStyle="1" w:styleId="screstoreblue">
    <w:name w:val="sc_restore_blue"/>
    <w:uiPriority w:val="1"/>
    <w:qFormat/>
    <w:rsid w:val="00C7624C"/>
    <w:rPr>
      <w:color w:val="4472C4" w:themeColor="accent1"/>
      <w:bdr w:val="none" w:sz="0" w:space="0" w:color="auto"/>
      <w:shd w:val="clear" w:color="auto" w:fill="auto"/>
    </w:rPr>
  </w:style>
  <w:style w:type="character" w:customStyle="1" w:styleId="screstorered">
    <w:name w:val="sc_restore_red"/>
    <w:uiPriority w:val="1"/>
    <w:qFormat/>
    <w:rsid w:val="00C7624C"/>
    <w:rPr>
      <w:color w:val="FF0000"/>
      <w:bdr w:val="none" w:sz="0" w:space="0" w:color="auto"/>
      <w:shd w:val="clear" w:color="auto" w:fill="auto"/>
    </w:rPr>
  </w:style>
  <w:style w:type="character" w:customStyle="1" w:styleId="scstrikenewblue">
    <w:name w:val="sc_strike_new_blue"/>
    <w:uiPriority w:val="1"/>
    <w:qFormat/>
    <w:rsid w:val="00C7624C"/>
    <w:rPr>
      <w:strike w:val="0"/>
      <w:dstrike/>
      <w:color w:val="0070C0"/>
      <w:u w:val="none"/>
    </w:rPr>
  </w:style>
  <w:style w:type="character" w:customStyle="1" w:styleId="scstrikenewred">
    <w:name w:val="sc_strike_new_red"/>
    <w:uiPriority w:val="1"/>
    <w:qFormat/>
    <w:rsid w:val="00C7624C"/>
    <w:rPr>
      <w:strike w:val="0"/>
      <w:dstrike/>
      <w:color w:val="FF0000"/>
      <w:u w:val="none"/>
    </w:rPr>
  </w:style>
  <w:style w:type="character" w:customStyle="1" w:styleId="scamendsenate">
    <w:name w:val="sc_amend_senate"/>
    <w:uiPriority w:val="1"/>
    <w:qFormat/>
    <w:rsid w:val="00C7624C"/>
    <w:rPr>
      <w:bdr w:val="none" w:sz="0" w:space="0" w:color="auto"/>
      <w:shd w:val="clear" w:color="auto" w:fill="FFF2CC" w:themeFill="accent4" w:themeFillTint="33"/>
    </w:rPr>
  </w:style>
  <w:style w:type="character" w:customStyle="1" w:styleId="scamendhouse">
    <w:name w:val="sc_amend_house"/>
    <w:uiPriority w:val="1"/>
    <w:qFormat/>
    <w:rsid w:val="00C7624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amp;session=125&amp;summary=B" TargetMode="External" Id="Rf44db05c1a1a44f5" /><Relationship Type="http://schemas.openxmlformats.org/officeDocument/2006/relationships/hyperlink" Target="https://www.scstatehouse.gov/sess125_2023-2024/prever/9_20221201.docx" TargetMode="External" Id="Rc055e855bdd64332" /><Relationship Type="http://schemas.openxmlformats.org/officeDocument/2006/relationships/hyperlink" Target="https://www.scstatehouse.gov/sess125_2023-2024/prever/9_20230208.docx" TargetMode="External" Id="R7f816a956dba4bd7" /><Relationship Type="http://schemas.openxmlformats.org/officeDocument/2006/relationships/hyperlink" Target="h:\sj\20230110.docx" TargetMode="External" Id="Rb5997aa5c21240eb" /><Relationship Type="http://schemas.openxmlformats.org/officeDocument/2006/relationships/hyperlink" Target="h:\sj\20230110.docx" TargetMode="External" Id="R25e50bbfdf584d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3a3c42c2-0e48-4304-b837-acf4c6e6e7af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c0425686-cffd-40d4-9549-faa68d00cac7</T_BILL_REQUEST_REQUEST>
  <T_BILL_R_ORIGINALDRAFT>5a4bbdb7-2c79-49a6-bb81-ec2d3ef01a52</T_BILL_R_ORIGINALDRAFT>
  <T_BILL_SPONSOR_SPONSOR>9263d18e-ba67-4ce8-96da-640e76f8ff09</T_BILL_SPONSOR_SPONSOR>
  <T_BILL_T_ACTNUMBER>None</T_BILL_T_ACTNUMBER>
  <T_BILL_T_BILLNAME>[0009]</T_BILL_T_BILLNAME>
  <T_BILL_T_BILLNUMBER>9</T_BILL_T_BILLNUMBER>
  <T_BILL_T_BILLTITLE>TO AMEND THE CODE OF LAWS OF SOUTH CAROLINA BY ADDING ARTICLE 150 TO CHAPTER 3, TITLE 56 SO AS TO PROVIDE THAT THE DEPARTMENT OF MOTOR VEHICLES MAY ISSUE “HEARING IMPAIRED” SPECIAL LICENSE PLATES TO PERSONS WHO ARE HEARING IMPAIRED.</T_BILL_T_BILLTITLE>
  <T_BILL_T_CHAMBER>senate</T_BILL_T_CHAMBER>
  <T_BILL_T_FILENAME> </T_BILL_T_FILENAME>
  <T_BILL_T_LEGTYPE>bill_statewide</T_BILL_T_LEGTYPE>
  <T_BILL_T_RATNUMBER>None</T_BILL_T_RATNUMBER>
  <T_BILL_T_SECTIONS>[{"SectionUUID":"e24ca221-5f39-4ed3-a18c-9acea5c77909","SectionName":"code_section","SectionNumber":1,"SectionType":"code_section","CodeSections":[{"CodeSectionBookmarkName":"ns_T56C3N14710_0dc514cd6","IsConstitutionSection":false,"Identity":"56-3-14710","IsNew":true,"SubSections":[],"TitleRelatedTo":"Drivers For a Cure special license plates.","TitleSoAsTo":"","Deleted":false}],"TitleText":"","DisableControls":false,"Deleted":false,"SectionBookmarkName":"bs_num_1_b8d5f1f31"},{"SectionUUID":"9b82d724-4f84-4c59-8eea-9adabde962a2","SectionName":"standard_eff_date_section","SectionNumber":2,"SectionType":"drafting_clause","CodeSections":[],"TitleText":"","DisableControls":false,"Deleted":false,"SectionBookmarkName":"bs_num_2_lastsection"}]</T_BILL_T_SECTIONS>
  <T_BILL_T_SECTIONSHISTORY>[{"Id":1,"SectionsList":[{"SectionUUID":"e24ca221-5f39-4ed3-a18c-9acea5c77909","SectionName":"code_section","SectionNumber":1,"SectionType":"code_section","CodeSections":[{"CodeSectionBookmarkName":"ns_T56C3N14710_0dc514cd6","IsConstitutionSection":false,"Identity":"56-3-14710","IsNew":true,"SubSections":[],"TitleRelatedTo":"Drivers For a Cure special license plates.","TitleSoAsTo":"","Deleted":false}],"TitleText":"","DisableControls":false,"Deleted":false,"SectionBookmarkName":"bs_num_1_b8d5f1f31"},{"SectionUUID":"9b82d724-4f84-4c59-8eea-9adabde962a2","SectionName":"standard_eff_date_section","SectionNumber":2,"SectionType":"drafting_clause","CodeSections":[],"TitleText":"","DisableControls":false,"Deleted":false,"SectionBookmarkName":"bs_num_2_lastsection"}],"Timestamp":"2022-11-28T15:29:08.8340996-05:00","Username":"amandaadler@scsenate.gov"}]</T_BILL_T_SECTIONSHISTORY>
  <T_BILL_T_SUBJECT>Hearing Impaired special license plates</T_BILL_T_SUBJECT>
  <T_BILL_UR_DRAFTER>amandaadler@scsenate.gov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16</cp:revision>
  <dcterms:created xsi:type="dcterms:W3CDTF">2022-06-03T11:45:00Z</dcterms:created>
  <dcterms:modified xsi:type="dcterms:W3CDTF">2024-03-14T15:30:00Z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