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9BAD" w14:textId="6360C3C2" w:rsidR="002848AF" w:rsidRDefault="002848AF">
      <w:pPr>
        <w:pStyle w:val="Heading6"/>
        <w:jc w:val="center"/>
        <w:rPr>
          <w:sz w:val="22"/>
        </w:rPr>
      </w:pPr>
      <w:r>
        <w:rPr>
          <w:sz w:val="22"/>
        </w:rPr>
        <w:t>HOUSE TO MEET AT 1</w:t>
      </w:r>
      <w:r w:rsidR="00322608">
        <w:rPr>
          <w:sz w:val="22"/>
        </w:rPr>
        <w:t>0:00 A.M.</w:t>
      </w:r>
    </w:p>
    <w:p w14:paraId="773A16CF" w14:textId="77777777" w:rsidR="002848AF" w:rsidRDefault="002848AF">
      <w:pPr>
        <w:tabs>
          <w:tab w:val="right" w:pos="6336"/>
        </w:tabs>
        <w:ind w:left="0" w:firstLine="0"/>
        <w:jc w:val="center"/>
      </w:pPr>
    </w:p>
    <w:p w14:paraId="0A89F0AC" w14:textId="77777777" w:rsidR="002848AF" w:rsidRDefault="002848AF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8</w:t>
      </w:r>
    </w:p>
    <w:p w14:paraId="68E2B87E" w14:textId="77777777" w:rsidR="002848AF" w:rsidRDefault="002848AF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14:paraId="5CCCBAF3" w14:textId="77777777" w:rsidR="002848AF" w:rsidRDefault="002848AF">
      <w:pPr>
        <w:ind w:left="0" w:firstLine="0"/>
        <w:jc w:val="center"/>
      </w:pPr>
    </w:p>
    <w:p w14:paraId="352CDBD0" w14:textId="77777777" w:rsidR="002848AF" w:rsidRDefault="002848AF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14:paraId="14F984BF" w14:textId="77777777" w:rsidR="002848AF" w:rsidRDefault="002848AF">
      <w:pPr>
        <w:ind w:left="0" w:firstLine="0"/>
        <w:jc w:val="center"/>
      </w:pPr>
    </w:p>
    <w:p w14:paraId="4366401E" w14:textId="77777777" w:rsidR="002848AF" w:rsidRDefault="002848AF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14:paraId="44B6A999" w14:textId="77777777" w:rsidR="002848AF" w:rsidRDefault="002848AF">
      <w:pPr>
        <w:ind w:left="0" w:firstLine="0"/>
        <w:jc w:val="center"/>
      </w:pPr>
    </w:p>
    <w:p w14:paraId="2E951F3C" w14:textId="77777777" w:rsidR="002848AF" w:rsidRDefault="002848AF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14:paraId="29DC13AB" w14:textId="77777777" w:rsidR="002848AF" w:rsidRDefault="002848AF">
      <w:pPr>
        <w:ind w:left="0" w:firstLine="0"/>
        <w:jc w:val="center"/>
      </w:pPr>
    </w:p>
    <w:p w14:paraId="7AEB5CE9" w14:textId="77777777" w:rsidR="002848AF" w:rsidRDefault="002848AF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14:paraId="32585606" w14:textId="77777777" w:rsidR="002848AF" w:rsidRDefault="002848AF">
      <w:pPr>
        <w:ind w:left="0" w:firstLine="0"/>
        <w:jc w:val="center"/>
        <w:rPr>
          <w:b/>
        </w:rPr>
      </w:pPr>
    </w:p>
    <w:p w14:paraId="01E8F5EE" w14:textId="77777777" w:rsidR="002848AF" w:rsidRDefault="002848AF">
      <w:pPr>
        <w:ind w:left="0" w:firstLine="0"/>
        <w:jc w:val="center"/>
        <w:rPr>
          <w:b/>
        </w:rPr>
      </w:pPr>
    </w:p>
    <w:p w14:paraId="612F6574" w14:textId="33639B0C" w:rsidR="002848AF" w:rsidRDefault="002848AF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3998BA9" wp14:editId="64192314">
            <wp:extent cx="1828800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4039C" w14:textId="77777777" w:rsidR="002848AF" w:rsidRDefault="002848AF">
      <w:pPr>
        <w:ind w:left="0" w:firstLine="0"/>
        <w:jc w:val="center"/>
        <w:rPr>
          <w:b/>
        </w:rPr>
      </w:pPr>
    </w:p>
    <w:p w14:paraId="1C1B5ACE" w14:textId="77777777" w:rsidR="002848AF" w:rsidRDefault="002848AF">
      <w:pPr>
        <w:pStyle w:val="Heading3"/>
        <w:jc w:val="center"/>
      </w:pPr>
      <w:r>
        <w:t>REGULAR SESSION BEGINNING TUESDAY, JANUARY 10, 2023</w:t>
      </w:r>
    </w:p>
    <w:p w14:paraId="6077504C" w14:textId="77777777" w:rsidR="002848AF" w:rsidRDefault="002848AF">
      <w:pPr>
        <w:ind w:left="0" w:firstLine="0"/>
        <w:jc w:val="center"/>
        <w:rPr>
          <w:b/>
        </w:rPr>
      </w:pPr>
    </w:p>
    <w:p w14:paraId="5C506E0A" w14:textId="77777777" w:rsidR="002848AF" w:rsidRDefault="002848AF">
      <w:pPr>
        <w:ind w:left="0" w:firstLine="0"/>
        <w:jc w:val="center"/>
        <w:rPr>
          <w:b/>
        </w:rPr>
      </w:pPr>
    </w:p>
    <w:p w14:paraId="149A6E32" w14:textId="77777777" w:rsidR="002848AF" w:rsidRPr="00EE4EB1" w:rsidRDefault="002848AF">
      <w:pPr>
        <w:ind w:left="0" w:firstLine="0"/>
        <w:jc w:val="center"/>
        <w:rPr>
          <w:b/>
        </w:rPr>
      </w:pPr>
      <w:r w:rsidRPr="00EE4EB1">
        <w:rPr>
          <w:b/>
        </w:rPr>
        <w:t>FRIDAY, JANUARY 19, 2024</w:t>
      </w:r>
    </w:p>
    <w:p w14:paraId="0382319C" w14:textId="77777777" w:rsidR="002848AF" w:rsidRDefault="002848AF">
      <w:pPr>
        <w:ind w:left="0" w:firstLine="0"/>
        <w:jc w:val="center"/>
        <w:rPr>
          <w:b/>
        </w:rPr>
      </w:pPr>
    </w:p>
    <w:p w14:paraId="34B5DF0D" w14:textId="77777777" w:rsidR="002848AF" w:rsidRDefault="002848AF">
      <w:pPr>
        <w:pStyle w:val="ActionText"/>
        <w:sectPr w:rsidR="002848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403AC419" w14:textId="77777777" w:rsidR="002848AF" w:rsidRDefault="002848AF">
      <w:pPr>
        <w:pStyle w:val="ActionText"/>
        <w:sectPr w:rsidR="002848AF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14:paraId="6B944CEA" w14:textId="77777777" w:rsidR="002848AF" w:rsidRPr="002848AF" w:rsidRDefault="002848AF" w:rsidP="002848AF">
      <w:pPr>
        <w:pStyle w:val="ActionText"/>
        <w:jc w:val="center"/>
        <w:rPr>
          <w:b/>
        </w:rPr>
      </w:pPr>
      <w:r w:rsidRPr="002848AF">
        <w:rPr>
          <w:b/>
        </w:rPr>
        <w:lastRenderedPageBreak/>
        <w:t>INVITATIONS</w:t>
      </w:r>
    </w:p>
    <w:p w14:paraId="447D4F4C" w14:textId="77777777" w:rsidR="002848AF" w:rsidRDefault="002848AF" w:rsidP="002848AF">
      <w:pPr>
        <w:pStyle w:val="ActionText"/>
        <w:jc w:val="center"/>
        <w:rPr>
          <w:b/>
        </w:rPr>
      </w:pPr>
    </w:p>
    <w:p w14:paraId="462EE345" w14:textId="77777777" w:rsidR="002848AF" w:rsidRDefault="002848AF" w:rsidP="002848AF">
      <w:pPr>
        <w:pStyle w:val="ActionText"/>
        <w:jc w:val="center"/>
        <w:rPr>
          <w:b/>
        </w:rPr>
      </w:pPr>
      <w:r>
        <w:rPr>
          <w:b/>
        </w:rPr>
        <w:t>Tuesday, January 23, 2024, 6:00 p.m. - 7:00 p.m.</w:t>
      </w:r>
    </w:p>
    <w:p w14:paraId="781DACB8" w14:textId="77777777" w:rsidR="002848AF" w:rsidRDefault="002848AF" w:rsidP="002848AF">
      <w:pPr>
        <w:pStyle w:val="ActionText"/>
        <w:ind w:left="0" w:firstLine="0"/>
      </w:pPr>
      <w:r>
        <w:t>Members of the House, reception, Capital City Club, by the North Eastern Strategic Alliance.</w:t>
      </w:r>
    </w:p>
    <w:p w14:paraId="088A40D5" w14:textId="77777777" w:rsidR="002848AF" w:rsidRDefault="002848AF" w:rsidP="002848AF">
      <w:pPr>
        <w:pStyle w:val="ActionText"/>
        <w:keepNext w:val="0"/>
        <w:ind w:left="0" w:firstLine="0"/>
        <w:jc w:val="center"/>
      </w:pPr>
      <w:r>
        <w:t>(Accepted--January 9, 2024)</w:t>
      </w:r>
    </w:p>
    <w:p w14:paraId="21A5D215" w14:textId="77777777" w:rsidR="002848AF" w:rsidRDefault="002848AF" w:rsidP="002848AF">
      <w:pPr>
        <w:pStyle w:val="ActionText"/>
        <w:keepNext w:val="0"/>
        <w:ind w:left="0" w:firstLine="0"/>
        <w:jc w:val="center"/>
      </w:pPr>
    </w:p>
    <w:p w14:paraId="53A2C22C" w14:textId="77777777" w:rsidR="002848AF" w:rsidRDefault="002848AF" w:rsidP="002848AF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23, 2024, 6:00 p.m. - 8:00 p.m.</w:t>
      </w:r>
    </w:p>
    <w:p w14:paraId="6731C1DF" w14:textId="77777777" w:rsidR="002848AF" w:rsidRDefault="002848AF" w:rsidP="002848AF">
      <w:pPr>
        <w:pStyle w:val="ActionText"/>
        <w:ind w:left="0" w:firstLine="0"/>
      </w:pPr>
      <w:r>
        <w:t>Members of the House and staff, reception, Bourbon, 1214 Main Street, by the Conservation Voters of South Carolina.</w:t>
      </w:r>
    </w:p>
    <w:p w14:paraId="1E5343D0" w14:textId="77777777" w:rsidR="002848AF" w:rsidRDefault="002848AF" w:rsidP="002848AF">
      <w:pPr>
        <w:pStyle w:val="ActionText"/>
        <w:keepNext w:val="0"/>
        <w:ind w:left="0" w:firstLine="0"/>
        <w:jc w:val="center"/>
      </w:pPr>
      <w:r>
        <w:t>(Accepted--January 9, 2024)</w:t>
      </w:r>
    </w:p>
    <w:p w14:paraId="426D699D" w14:textId="77777777" w:rsidR="002848AF" w:rsidRDefault="002848AF" w:rsidP="002848AF">
      <w:pPr>
        <w:pStyle w:val="ActionText"/>
        <w:keepNext w:val="0"/>
        <w:ind w:left="0" w:firstLine="0"/>
        <w:jc w:val="center"/>
      </w:pPr>
    </w:p>
    <w:p w14:paraId="2498A276" w14:textId="77777777" w:rsidR="002848AF" w:rsidRDefault="002848AF" w:rsidP="002848AF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24, 2024, 8:00 a.m. - 10:00 a.m.</w:t>
      </w:r>
    </w:p>
    <w:p w14:paraId="4354344B" w14:textId="77777777" w:rsidR="002848AF" w:rsidRDefault="002848AF" w:rsidP="002848AF">
      <w:pPr>
        <w:pStyle w:val="ActionText"/>
        <w:ind w:left="0" w:firstLine="0"/>
      </w:pPr>
      <w:r>
        <w:t>Members of the House and staff, breakfast, Room 112, Blatt Building, by the American Cancer Society Cancer Action Network.</w:t>
      </w:r>
    </w:p>
    <w:p w14:paraId="5959910F" w14:textId="77777777" w:rsidR="002848AF" w:rsidRDefault="002848AF" w:rsidP="002848AF">
      <w:pPr>
        <w:pStyle w:val="ActionText"/>
        <w:keepNext w:val="0"/>
        <w:ind w:left="0" w:firstLine="0"/>
        <w:jc w:val="center"/>
      </w:pPr>
      <w:r>
        <w:t>(Accepted--January 9, 2024)</w:t>
      </w:r>
    </w:p>
    <w:p w14:paraId="2758AC23" w14:textId="77777777" w:rsidR="002848AF" w:rsidRDefault="002848AF" w:rsidP="002848AF">
      <w:pPr>
        <w:pStyle w:val="ActionText"/>
        <w:keepNext w:val="0"/>
        <w:ind w:left="0" w:firstLine="0"/>
        <w:jc w:val="center"/>
      </w:pPr>
    </w:p>
    <w:p w14:paraId="4E75AD8D" w14:textId="77777777" w:rsidR="002848AF" w:rsidRDefault="002848AF" w:rsidP="002848AF">
      <w:pPr>
        <w:pStyle w:val="ActionText"/>
        <w:ind w:left="0" w:firstLine="0"/>
        <w:jc w:val="center"/>
        <w:rPr>
          <w:b/>
        </w:rPr>
      </w:pPr>
      <w:r>
        <w:rPr>
          <w:b/>
        </w:rPr>
        <w:t>JOINT ASSEMBLY</w:t>
      </w:r>
    </w:p>
    <w:p w14:paraId="12C998D4" w14:textId="77777777" w:rsidR="002848AF" w:rsidRDefault="002848AF" w:rsidP="002848AF">
      <w:pPr>
        <w:pStyle w:val="ActionText"/>
        <w:ind w:left="0" w:firstLine="0"/>
        <w:jc w:val="center"/>
        <w:rPr>
          <w:b/>
        </w:rPr>
      </w:pPr>
    </w:p>
    <w:p w14:paraId="1F46CF1C" w14:textId="77777777" w:rsidR="002848AF" w:rsidRPr="00322608" w:rsidRDefault="002848AF" w:rsidP="002848AF">
      <w:pPr>
        <w:jc w:val="center"/>
        <w:rPr>
          <w:b/>
          <w:caps/>
        </w:rPr>
      </w:pPr>
      <w:r w:rsidRPr="00322608">
        <w:rPr>
          <w:b/>
          <w:caps/>
        </w:rPr>
        <w:t>Wednesday, January 24, 2024, 7:00 p.m.</w:t>
      </w:r>
    </w:p>
    <w:p w14:paraId="7A843724" w14:textId="77777777" w:rsidR="002848AF" w:rsidRPr="00322608" w:rsidRDefault="002848AF" w:rsidP="00322608">
      <w:pPr>
        <w:ind w:left="-180" w:firstLine="0"/>
        <w:rPr>
          <w:caps/>
        </w:rPr>
      </w:pPr>
      <w:r w:rsidRPr="00322608">
        <w:rPr>
          <w:caps/>
        </w:rPr>
        <w:t xml:space="preserve">To hear an address by His Excellency, Henry McMaster, Governor of the State of South Carolina, to the General Assembly in Joint Session at 7:00 p.m. on Wednesday, January 24, 2024, in the Chamber of the South Carolina House of Representatives. </w:t>
      </w:r>
    </w:p>
    <w:p w14:paraId="387C3184" w14:textId="77777777" w:rsidR="002848AF" w:rsidRDefault="002848AF" w:rsidP="002848AF">
      <w:pPr>
        <w:jc w:val="center"/>
      </w:pPr>
      <w:r>
        <w:t>(Under H.4751--Adopted--January 09, 2024)</w:t>
      </w:r>
    </w:p>
    <w:p w14:paraId="5FCD0194" w14:textId="0F846042" w:rsidR="002848AF" w:rsidRDefault="002848AF" w:rsidP="002848AF">
      <w:pPr>
        <w:jc w:val="center"/>
      </w:pPr>
    </w:p>
    <w:p w14:paraId="68474C87" w14:textId="77777777" w:rsidR="002848AF" w:rsidRDefault="002848AF" w:rsidP="002848AF">
      <w:pPr>
        <w:pStyle w:val="ActionText"/>
        <w:ind w:left="0" w:firstLine="0"/>
        <w:jc w:val="center"/>
        <w:rPr>
          <w:b/>
        </w:rPr>
      </w:pPr>
      <w:r>
        <w:rPr>
          <w:b/>
        </w:rPr>
        <w:t>SPECIAL INTRODUCTIONS/ RECOGNITIONS/ANNOUNCEMENTS</w:t>
      </w:r>
    </w:p>
    <w:p w14:paraId="7B131A8C" w14:textId="77777777" w:rsidR="002848AF" w:rsidRDefault="002848AF" w:rsidP="002848AF">
      <w:pPr>
        <w:pStyle w:val="ActionText"/>
        <w:ind w:left="0" w:firstLine="0"/>
        <w:jc w:val="center"/>
        <w:rPr>
          <w:b/>
        </w:rPr>
      </w:pPr>
    </w:p>
    <w:p w14:paraId="20D87339" w14:textId="77777777" w:rsidR="002848AF" w:rsidRDefault="002848AF" w:rsidP="002848AF">
      <w:pPr>
        <w:pStyle w:val="ActionText"/>
        <w:ind w:left="0" w:firstLine="0"/>
        <w:jc w:val="center"/>
        <w:rPr>
          <w:b/>
        </w:rPr>
      </w:pPr>
      <w:r>
        <w:rPr>
          <w:b/>
        </w:rPr>
        <w:t>SECOND READING STATEWIDE UNCONTESTED BILL</w:t>
      </w:r>
    </w:p>
    <w:p w14:paraId="7C9C5075" w14:textId="77777777" w:rsidR="002848AF" w:rsidRDefault="002848AF" w:rsidP="002848AF">
      <w:pPr>
        <w:pStyle w:val="ActionText"/>
        <w:ind w:left="0" w:firstLine="0"/>
        <w:jc w:val="center"/>
        <w:rPr>
          <w:b/>
        </w:rPr>
      </w:pPr>
    </w:p>
    <w:p w14:paraId="09B5C853" w14:textId="77777777" w:rsidR="002848AF" w:rsidRPr="002848AF" w:rsidRDefault="002848AF" w:rsidP="002848AF">
      <w:pPr>
        <w:pStyle w:val="ActionText"/>
        <w:keepNext w:val="0"/>
      </w:pPr>
      <w:r w:rsidRPr="002848AF">
        <w:rPr>
          <w:b/>
        </w:rPr>
        <w:t>H. 3989--</w:t>
      </w:r>
      <w:r w:rsidRPr="002848AF">
        <w:t>(Debate adjourned until Tue., Jan. 23, 2024--January 10, 2024)</w:t>
      </w:r>
    </w:p>
    <w:p w14:paraId="3A67B655" w14:textId="77777777" w:rsidR="002848AF" w:rsidRDefault="002848AF" w:rsidP="002848AF">
      <w:pPr>
        <w:pStyle w:val="ActionText"/>
        <w:keepNext w:val="0"/>
        <w:ind w:left="0"/>
      </w:pPr>
    </w:p>
    <w:p w14:paraId="782775A2" w14:textId="77777777" w:rsidR="002848AF" w:rsidRDefault="002848AF" w:rsidP="002848AF">
      <w:pPr>
        <w:pStyle w:val="ActionText"/>
        <w:ind w:left="0"/>
        <w:jc w:val="center"/>
        <w:rPr>
          <w:b/>
        </w:rPr>
      </w:pPr>
      <w:r>
        <w:rPr>
          <w:b/>
        </w:rPr>
        <w:t>WITHDRAWAL OF OBJECTIONS/REQUEST FOR DEBATE</w:t>
      </w:r>
    </w:p>
    <w:p w14:paraId="3F8040E0" w14:textId="77777777" w:rsidR="002848AF" w:rsidRDefault="002848AF" w:rsidP="002848AF">
      <w:pPr>
        <w:pStyle w:val="ActionText"/>
        <w:ind w:left="0"/>
        <w:jc w:val="center"/>
        <w:rPr>
          <w:b/>
        </w:rPr>
      </w:pPr>
    </w:p>
    <w:p w14:paraId="59B42A78" w14:textId="77777777" w:rsidR="002848AF" w:rsidRDefault="002848AF" w:rsidP="002848AF">
      <w:pPr>
        <w:pStyle w:val="ActionText"/>
        <w:ind w:left="0"/>
        <w:jc w:val="center"/>
        <w:rPr>
          <w:b/>
        </w:rPr>
      </w:pPr>
      <w:r>
        <w:rPr>
          <w:b/>
        </w:rPr>
        <w:t>MOTION TO RECONSIDER</w:t>
      </w:r>
    </w:p>
    <w:p w14:paraId="46BC017C" w14:textId="77777777" w:rsidR="00322608" w:rsidRDefault="00322608" w:rsidP="002848AF">
      <w:pPr>
        <w:jc w:val="center"/>
        <w:rPr>
          <w:b/>
          <w:bCs/>
        </w:rPr>
      </w:pPr>
    </w:p>
    <w:p w14:paraId="5E682870" w14:textId="533F5B01" w:rsidR="002848AF" w:rsidRDefault="001C4E36" w:rsidP="002848AF">
      <w:pPr>
        <w:jc w:val="center"/>
        <w:rPr>
          <w:b/>
          <w:bCs/>
        </w:rPr>
      </w:pPr>
      <w:r>
        <w:rPr>
          <w:b/>
          <w:bCs/>
        </w:rPr>
        <w:br w:type="column"/>
      </w:r>
      <w:r w:rsidR="002848AF" w:rsidRPr="00027081">
        <w:rPr>
          <w:b/>
          <w:bCs/>
        </w:rPr>
        <w:t>DEBATE ADJOURNED ON MOTION TO RECONSIDER</w:t>
      </w:r>
    </w:p>
    <w:p w14:paraId="4A64AB5F" w14:textId="77777777" w:rsidR="009C65E3" w:rsidRPr="00027081" w:rsidRDefault="009C65E3" w:rsidP="002848AF">
      <w:pPr>
        <w:jc w:val="center"/>
        <w:rPr>
          <w:b/>
          <w:bCs/>
        </w:rPr>
      </w:pPr>
    </w:p>
    <w:p w14:paraId="5CE444D3" w14:textId="65CCC10E" w:rsidR="002848AF" w:rsidRDefault="002848AF" w:rsidP="001C4E36">
      <w:pPr>
        <w:tabs>
          <w:tab w:val="left" w:pos="180"/>
        </w:tabs>
        <w:ind w:left="0" w:firstLine="180"/>
      </w:pPr>
      <w:r>
        <w:t xml:space="preserve">Rep. RUTHERFORD made a motion to reconsider the vote whereby the House confirmed the appointment of the Richland County </w:t>
      </w:r>
      <w:r w:rsidR="001C4E36">
        <w:br/>
      </w:r>
      <w:r>
        <w:t>Master-in-Equity</w:t>
      </w:r>
      <w:r w:rsidR="009C65E3">
        <w:t>, January 17, 2024.</w:t>
      </w:r>
    </w:p>
    <w:p w14:paraId="33D7A5B1" w14:textId="7E40FDA7" w:rsidR="00322608" w:rsidRDefault="00322608" w:rsidP="001C4E36">
      <w:pPr>
        <w:tabs>
          <w:tab w:val="left" w:pos="180"/>
        </w:tabs>
        <w:ind w:left="0" w:firstLine="180"/>
      </w:pPr>
      <w:r>
        <w:t>Rep. HOWARD moved to adjourn debate until Tuesday, January 23, 2024</w:t>
      </w:r>
      <w:r w:rsidR="003E0E2C">
        <w:t>--January 18, 2024</w:t>
      </w:r>
      <w:r>
        <w:t>.</w:t>
      </w:r>
    </w:p>
    <w:p w14:paraId="5ECA3425" w14:textId="77777777" w:rsidR="002848AF" w:rsidRDefault="002848AF" w:rsidP="002848AF">
      <w:pPr>
        <w:pStyle w:val="ActionText"/>
        <w:keepNext w:val="0"/>
        <w:ind w:left="0"/>
      </w:pPr>
    </w:p>
    <w:p w14:paraId="2EC56B7E" w14:textId="77777777" w:rsidR="002848AF" w:rsidRDefault="002848AF" w:rsidP="002848AF">
      <w:pPr>
        <w:pStyle w:val="ActionText"/>
        <w:ind w:left="0"/>
        <w:jc w:val="center"/>
        <w:rPr>
          <w:b/>
        </w:rPr>
      </w:pPr>
      <w:r>
        <w:rPr>
          <w:b/>
        </w:rPr>
        <w:t>UNANIMOUS CONSENT REQUESTS</w:t>
      </w:r>
    </w:p>
    <w:p w14:paraId="75319B76" w14:textId="77777777" w:rsidR="002848AF" w:rsidRDefault="002848AF" w:rsidP="002848AF">
      <w:pPr>
        <w:pStyle w:val="ActionText"/>
        <w:ind w:left="0"/>
        <w:jc w:val="center"/>
        <w:rPr>
          <w:b/>
        </w:rPr>
      </w:pPr>
    </w:p>
    <w:p w14:paraId="489CCC39" w14:textId="77777777" w:rsidR="002848AF" w:rsidRDefault="002848AF" w:rsidP="002848AF">
      <w:pPr>
        <w:pStyle w:val="ActionText"/>
        <w:ind w:left="0"/>
        <w:jc w:val="center"/>
        <w:rPr>
          <w:b/>
        </w:rPr>
      </w:pPr>
      <w:r>
        <w:rPr>
          <w:b/>
        </w:rPr>
        <w:t>VETO ON:</w:t>
      </w:r>
    </w:p>
    <w:p w14:paraId="19D8DCA0" w14:textId="77777777" w:rsidR="002848AF" w:rsidRDefault="002848AF" w:rsidP="002848AF">
      <w:pPr>
        <w:pStyle w:val="ActionText"/>
        <w:ind w:left="0"/>
        <w:jc w:val="center"/>
        <w:rPr>
          <w:b/>
        </w:rPr>
      </w:pPr>
    </w:p>
    <w:p w14:paraId="06000F63" w14:textId="12C46081" w:rsidR="002848AF" w:rsidRDefault="00322608" w:rsidP="002848AF">
      <w:pPr>
        <w:pStyle w:val="ActionText"/>
        <w:keepNext w:val="0"/>
        <w:ind w:left="0"/>
      </w:pPr>
      <w:r w:rsidRPr="00322608">
        <w:rPr>
          <w:b/>
          <w:bCs/>
        </w:rPr>
        <w:t>R. 102, H. 4300</w:t>
      </w:r>
      <w:r>
        <w:t>--(Debate adjourned until Tue., January 23, 2024—January 10, 2024).</w:t>
      </w:r>
    </w:p>
    <w:p w14:paraId="77CEE729" w14:textId="2D46B90D" w:rsidR="002848AF" w:rsidRDefault="002848AF" w:rsidP="002848AF">
      <w:pPr>
        <w:pStyle w:val="ActionText"/>
        <w:ind w:left="0"/>
        <w:jc w:val="center"/>
        <w:rPr>
          <w:b/>
        </w:rPr>
      </w:pPr>
      <w:r>
        <w:rPr>
          <w:b/>
        </w:rPr>
        <w:t>MOTION PERIOD</w:t>
      </w:r>
    </w:p>
    <w:p w14:paraId="2981CCC6" w14:textId="57870BFA" w:rsidR="002848AF" w:rsidRDefault="002848AF" w:rsidP="002848AF">
      <w:pPr>
        <w:pStyle w:val="ActionText"/>
        <w:ind w:left="0"/>
        <w:jc w:val="center"/>
        <w:rPr>
          <w:b/>
        </w:rPr>
      </w:pPr>
    </w:p>
    <w:p w14:paraId="124FBCE0" w14:textId="77777777" w:rsidR="000538D7" w:rsidRDefault="000538D7" w:rsidP="002848AF">
      <w:pPr>
        <w:pStyle w:val="ActionText"/>
        <w:keepNext w:val="0"/>
        <w:ind w:left="0"/>
      </w:pPr>
    </w:p>
    <w:p w14:paraId="30AB4D20" w14:textId="77777777" w:rsidR="00EE72D8" w:rsidRDefault="00EE72D8" w:rsidP="002848AF">
      <w:pPr>
        <w:pStyle w:val="ActionText"/>
        <w:keepNext w:val="0"/>
        <w:ind w:left="0"/>
      </w:pPr>
    </w:p>
    <w:p w14:paraId="06E68702" w14:textId="77777777" w:rsidR="00EE72D8" w:rsidRDefault="00EE72D8" w:rsidP="002848AF">
      <w:pPr>
        <w:pStyle w:val="ActionText"/>
        <w:keepNext w:val="0"/>
        <w:ind w:left="0"/>
        <w:sectPr w:rsidR="00EE72D8" w:rsidSect="002848AF">
          <w:headerReference w:type="default" r:id="rId14"/>
          <w:pgSz w:w="12240" w:h="15840" w:code="1"/>
          <w:pgMar w:top="1008" w:right="4694" w:bottom="3499" w:left="1224" w:header="1008" w:footer="3499" w:gutter="0"/>
          <w:pgNumType w:start="1"/>
          <w:cols w:space="720"/>
        </w:sectPr>
      </w:pPr>
    </w:p>
    <w:p w14:paraId="2D6FCEA8" w14:textId="54D5FB8B" w:rsidR="00EE72D8" w:rsidRDefault="00EE72D8" w:rsidP="00EE72D8">
      <w:pPr>
        <w:pStyle w:val="ActionText"/>
        <w:keepNext w:val="0"/>
        <w:ind w:left="0"/>
        <w:jc w:val="center"/>
        <w:rPr>
          <w:b/>
        </w:rPr>
      </w:pPr>
      <w:r w:rsidRPr="00EE72D8">
        <w:rPr>
          <w:b/>
        </w:rPr>
        <w:t>HOUSE CALENDAR INDEX</w:t>
      </w:r>
    </w:p>
    <w:p w14:paraId="5078498D" w14:textId="77777777" w:rsidR="00EE72D8" w:rsidRDefault="00EE72D8" w:rsidP="00EE72D8">
      <w:pPr>
        <w:pStyle w:val="ActionText"/>
        <w:keepNext w:val="0"/>
        <w:ind w:left="0"/>
        <w:rPr>
          <w:b/>
        </w:rPr>
      </w:pPr>
    </w:p>
    <w:p w14:paraId="4D99E4B3" w14:textId="77777777" w:rsidR="00EE72D8" w:rsidRDefault="00EE72D8" w:rsidP="00EE72D8">
      <w:pPr>
        <w:pStyle w:val="ActionText"/>
        <w:keepNext w:val="0"/>
        <w:ind w:left="0"/>
        <w:rPr>
          <w:b/>
        </w:rPr>
        <w:sectPr w:rsidR="00EE72D8" w:rsidSect="00EE72D8">
          <w:pgSz w:w="12240" w:h="15840" w:code="1"/>
          <w:pgMar w:top="1008" w:right="4694" w:bottom="3499" w:left="1224" w:header="1008" w:footer="3499" w:gutter="0"/>
          <w:cols w:space="720"/>
        </w:sectPr>
      </w:pPr>
    </w:p>
    <w:p w14:paraId="78C58C07" w14:textId="23E7801E" w:rsidR="00EE72D8" w:rsidRPr="00EE72D8" w:rsidRDefault="00EE72D8" w:rsidP="00EE72D8">
      <w:pPr>
        <w:pStyle w:val="ActionText"/>
        <w:keepNext w:val="0"/>
        <w:tabs>
          <w:tab w:val="right" w:leader="dot" w:pos="2520"/>
        </w:tabs>
        <w:ind w:left="0"/>
      </w:pPr>
      <w:bookmarkStart w:id="0" w:name="index_start"/>
      <w:bookmarkEnd w:id="0"/>
      <w:r w:rsidRPr="00EE72D8">
        <w:t>H. 3989</w:t>
      </w:r>
      <w:r w:rsidRPr="00EE72D8">
        <w:tab/>
        <w:t>1</w:t>
      </w:r>
    </w:p>
    <w:p w14:paraId="111A78D1" w14:textId="77777777" w:rsidR="00EE72D8" w:rsidRDefault="00EE72D8" w:rsidP="00EE72D8">
      <w:pPr>
        <w:pStyle w:val="ActionText"/>
        <w:keepNext w:val="0"/>
        <w:tabs>
          <w:tab w:val="right" w:leader="dot" w:pos="2520"/>
        </w:tabs>
        <w:ind w:left="0"/>
      </w:pPr>
      <w:r>
        <w:br w:type="column"/>
      </w:r>
      <w:r w:rsidRPr="00EE72D8">
        <w:t>H. 4300</w:t>
      </w:r>
      <w:r w:rsidRPr="00EE72D8">
        <w:tab/>
        <w:t>2</w:t>
      </w:r>
    </w:p>
    <w:p w14:paraId="3F99AEA3" w14:textId="77777777" w:rsidR="00EE72D8" w:rsidRDefault="00EE72D8" w:rsidP="00EE72D8">
      <w:pPr>
        <w:pStyle w:val="ActionText"/>
        <w:keepNext w:val="0"/>
        <w:tabs>
          <w:tab w:val="right" w:leader="dot" w:pos="2520"/>
        </w:tabs>
        <w:ind w:left="0"/>
        <w:sectPr w:rsidR="00EE72D8" w:rsidSect="00EE72D8">
          <w:type w:val="continuous"/>
          <w:pgSz w:w="12240" w:h="15840" w:code="1"/>
          <w:pgMar w:top="1008" w:right="4694" w:bottom="3499" w:left="1224" w:header="1008" w:footer="3499" w:gutter="0"/>
          <w:cols w:num="2" w:space="720"/>
        </w:sectPr>
      </w:pPr>
    </w:p>
    <w:p w14:paraId="1D9E7E46" w14:textId="41A925C3" w:rsidR="00EE72D8" w:rsidRPr="00EE72D8" w:rsidRDefault="00EE72D8" w:rsidP="00EE72D8">
      <w:pPr>
        <w:pStyle w:val="ActionText"/>
        <w:keepNext w:val="0"/>
        <w:tabs>
          <w:tab w:val="right" w:leader="dot" w:pos="2520"/>
        </w:tabs>
        <w:ind w:left="0"/>
      </w:pPr>
    </w:p>
    <w:sectPr w:rsidR="00EE72D8" w:rsidRPr="00EE72D8" w:rsidSect="00EE72D8">
      <w:type w:val="continuous"/>
      <w:pgSz w:w="12240" w:h="15840" w:code="1"/>
      <w:pgMar w:top="1008" w:right="4694" w:bottom="3499" w:left="1224" w:header="1008" w:footer="3499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9F72" w14:textId="77777777" w:rsidR="002848AF" w:rsidRDefault="002848AF">
      <w:r>
        <w:separator/>
      </w:r>
    </w:p>
  </w:endnote>
  <w:endnote w:type="continuationSeparator" w:id="0">
    <w:p w14:paraId="79C3DADA" w14:textId="77777777" w:rsidR="002848AF" w:rsidRDefault="00284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1276" w14:textId="77777777" w:rsidR="000538D7" w:rsidRDefault="000538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6E6219E" w14:textId="77777777" w:rsidR="000538D7" w:rsidRDefault="000538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2E3A" w14:textId="77777777" w:rsidR="000538D7" w:rsidRDefault="000538D7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ECA597C" w14:textId="77777777" w:rsidR="000538D7" w:rsidRDefault="000538D7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4D27" w14:textId="77777777" w:rsidR="000538D7" w:rsidRDefault="00053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DC8F" w14:textId="77777777" w:rsidR="002848AF" w:rsidRDefault="002848AF">
      <w:r>
        <w:separator/>
      </w:r>
    </w:p>
  </w:footnote>
  <w:footnote w:type="continuationSeparator" w:id="0">
    <w:p w14:paraId="05F9DC70" w14:textId="77777777" w:rsidR="002848AF" w:rsidRDefault="00284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5A838" w14:textId="77777777" w:rsidR="000538D7" w:rsidRDefault="00053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F0965" w14:textId="77777777" w:rsidR="000538D7" w:rsidRDefault="000538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14D3" w14:textId="77777777" w:rsidR="000538D7" w:rsidRDefault="000538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03E11" w14:textId="77777777" w:rsidR="002848AF" w:rsidRDefault="002848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6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AF"/>
    <w:rsid w:val="000538D7"/>
    <w:rsid w:val="001C4E36"/>
    <w:rsid w:val="002848AF"/>
    <w:rsid w:val="00322608"/>
    <w:rsid w:val="003E0E2C"/>
    <w:rsid w:val="009C65E3"/>
    <w:rsid w:val="00B3693C"/>
    <w:rsid w:val="00DE1BB2"/>
    <w:rsid w:val="00E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2D4D99"/>
  <w15:chartTrackingRefBased/>
  <w15:docId w15:val="{7FEC8DFB-552F-4CE4-A209-944E77CD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2848AF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2848AF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2848AF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2848AF"/>
    <w:rPr>
      <w:b/>
    </w:rPr>
  </w:style>
  <w:style w:type="character" w:customStyle="1" w:styleId="Heading4Char">
    <w:name w:val="Heading 4 Char"/>
    <w:basedOn w:val="DefaultParagraphFont"/>
    <w:link w:val="Heading4"/>
    <w:rsid w:val="002848AF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2848AF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1520</Characters>
  <Application>Microsoft Office Word</Application>
  <DocSecurity>0</DocSecurity>
  <Lines>88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1/19/2024 - South Carolina Legislature Online</dc:title>
  <dc:subject/>
  <dc:creator>DJuana Wilson</dc:creator>
  <cp:keywords/>
  <cp:lastModifiedBy>Olivia Mullins</cp:lastModifiedBy>
  <cp:revision>4</cp:revision>
  <cp:lastPrinted>2024-01-18T17:23:00Z</cp:lastPrinted>
  <dcterms:created xsi:type="dcterms:W3CDTF">2024-01-18T17:23:00Z</dcterms:created>
  <dcterms:modified xsi:type="dcterms:W3CDTF">2024-01-18T17:50:00Z</dcterms:modified>
</cp:coreProperties>
</file>