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FE1B" w14:textId="77777777" w:rsidR="0087542F" w:rsidRDefault="0087542F" w:rsidP="0087542F">
      <w:pPr>
        <w:ind w:firstLine="0"/>
        <w:rPr>
          <w:strike/>
        </w:rPr>
      </w:pPr>
    </w:p>
    <w:p w14:paraId="214CFC38" w14:textId="77777777" w:rsidR="0087542F" w:rsidRDefault="0087542F" w:rsidP="0087542F">
      <w:pPr>
        <w:ind w:firstLine="0"/>
        <w:rPr>
          <w:strike/>
        </w:rPr>
      </w:pPr>
      <w:r>
        <w:rPr>
          <w:strike/>
        </w:rPr>
        <w:t>Indicates Matter Stricken</w:t>
      </w:r>
    </w:p>
    <w:p w14:paraId="2174C2D8" w14:textId="77777777" w:rsidR="0087542F" w:rsidRDefault="0087542F" w:rsidP="0087542F">
      <w:pPr>
        <w:ind w:firstLine="0"/>
        <w:rPr>
          <w:u w:val="single"/>
        </w:rPr>
      </w:pPr>
      <w:r>
        <w:rPr>
          <w:u w:val="single"/>
        </w:rPr>
        <w:t>Indicates New Matter</w:t>
      </w:r>
    </w:p>
    <w:p w14:paraId="17638B6C" w14:textId="77777777" w:rsidR="00375044" w:rsidRDefault="00375044"/>
    <w:p w14:paraId="73935F6D" w14:textId="77777777" w:rsidR="0087542F" w:rsidRDefault="0087542F">
      <w:r>
        <w:t>The House assembled at 12:00 noon.</w:t>
      </w:r>
    </w:p>
    <w:p w14:paraId="0F83D554" w14:textId="77777777" w:rsidR="0087542F" w:rsidRDefault="0087542F">
      <w:r>
        <w:t>Deliberations were opened with prayer by Rev. Charles E. Seastrunk, Jr., as follows:</w:t>
      </w:r>
    </w:p>
    <w:p w14:paraId="15AA9D1C" w14:textId="4F9BC36B" w:rsidR="0087542F" w:rsidRDefault="0087542F"/>
    <w:p w14:paraId="6203D372" w14:textId="77777777" w:rsidR="0087542F" w:rsidRPr="00E04C2E" w:rsidRDefault="0087542F" w:rsidP="0087542F">
      <w:pPr>
        <w:tabs>
          <w:tab w:val="left" w:pos="216"/>
        </w:tabs>
        <w:ind w:firstLine="0"/>
      </w:pPr>
      <w:bookmarkStart w:id="0" w:name="file_start2"/>
      <w:bookmarkEnd w:id="0"/>
      <w:r w:rsidRPr="00E04C2E">
        <w:tab/>
        <w:t>Our thought for today is from Psalm 113: “Light shines in the darkness for the upright, the psalmist sings. Isaiah declares that we lose the bonds for injustice and share our bread with the hungry, the light breaks forth like the dawn.”</w:t>
      </w:r>
    </w:p>
    <w:p w14:paraId="3B782CA9" w14:textId="77777777" w:rsidR="0087542F" w:rsidRDefault="0087542F" w:rsidP="0087542F">
      <w:pPr>
        <w:tabs>
          <w:tab w:val="left" w:pos="216"/>
        </w:tabs>
        <w:ind w:firstLine="0"/>
      </w:pPr>
      <w:r w:rsidRPr="00E04C2E">
        <w:tab/>
        <w:t xml:space="preserve">Let us pray. Lord God, we praise You for all the blessings and benefits You provide for us. Keep us mindful of the responsibilities given to us as we work for the greatness of our State. Bless our first responders and defenders of freedom. Especially those who give their all for the work of this State and Nation. Bless our World, Nation, President, State, Governor, Speaker, Staff, and all who give of their time and effort for the good of all. Bless our men and women who give us freedom.  Lord, in Your mercy, hear our prayers. Amen. </w:t>
      </w:r>
    </w:p>
    <w:p w14:paraId="2D9B0588" w14:textId="0C5624AB" w:rsidR="0087542F" w:rsidRDefault="0087542F" w:rsidP="0087542F">
      <w:pPr>
        <w:tabs>
          <w:tab w:val="left" w:pos="216"/>
        </w:tabs>
        <w:ind w:firstLine="0"/>
      </w:pPr>
    </w:p>
    <w:p w14:paraId="47D39774" w14:textId="77777777" w:rsidR="0087542F" w:rsidRDefault="0087542F" w:rsidP="0087542F">
      <w:r>
        <w:t>Pursuant to Rule 6.3, the House of Representatives was led in the Pledge of Allegiance to the Flag of the United States of America by the SPEAKER.</w:t>
      </w:r>
    </w:p>
    <w:p w14:paraId="633DFA2D" w14:textId="77777777" w:rsidR="0087542F" w:rsidRDefault="0087542F" w:rsidP="0087542F"/>
    <w:p w14:paraId="0E1A184F" w14:textId="57B6D29C" w:rsidR="0087542F" w:rsidRDefault="0087542F" w:rsidP="0087542F">
      <w:r>
        <w:t>After corrections to the Journal of the proceedings of Wednesday, May 17, the SPEAKER ordered it confirmed.</w:t>
      </w:r>
    </w:p>
    <w:p w14:paraId="609C632E" w14:textId="77777777" w:rsidR="0087542F" w:rsidRDefault="0087542F" w:rsidP="0087542F"/>
    <w:p w14:paraId="0C7C92BC" w14:textId="2215EA99" w:rsidR="0087542F" w:rsidRDefault="0087542F" w:rsidP="0087542F">
      <w:pPr>
        <w:keepNext/>
        <w:jc w:val="center"/>
        <w:rPr>
          <w:b/>
        </w:rPr>
      </w:pPr>
      <w:r w:rsidRPr="0087542F">
        <w:rPr>
          <w:b/>
        </w:rPr>
        <w:t>MESSAGE FROM THE SENATE</w:t>
      </w:r>
    </w:p>
    <w:p w14:paraId="1D073BBE" w14:textId="77777777" w:rsidR="0087542F" w:rsidRDefault="0087542F" w:rsidP="0087542F">
      <w:pPr>
        <w:keepNext/>
      </w:pPr>
      <w:r>
        <w:t>The following was received:</w:t>
      </w:r>
    </w:p>
    <w:p w14:paraId="31EF33C1" w14:textId="77777777" w:rsidR="0087542F" w:rsidRDefault="0087542F" w:rsidP="0087542F">
      <w:pPr>
        <w:keepNext/>
      </w:pPr>
    </w:p>
    <w:p w14:paraId="398BB31A" w14:textId="77777777" w:rsidR="0087542F" w:rsidRPr="00C97833" w:rsidRDefault="0087542F" w:rsidP="0087542F">
      <w:pPr>
        <w:ind w:firstLine="0"/>
      </w:pPr>
      <w:bookmarkStart w:id="1" w:name="file_start6"/>
      <w:bookmarkEnd w:id="1"/>
      <w:r w:rsidRPr="00C97833">
        <w:t>Columbia, S.C., May 23, 2023</w:t>
      </w:r>
    </w:p>
    <w:p w14:paraId="3F62C66F" w14:textId="77777777" w:rsidR="0087542F" w:rsidRPr="00C97833" w:rsidRDefault="0087542F" w:rsidP="0087542F">
      <w:pPr>
        <w:tabs>
          <w:tab w:val="left" w:pos="270"/>
        </w:tabs>
        <w:ind w:firstLine="0"/>
        <w:rPr>
          <w:szCs w:val="22"/>
        </w:rPr>
      </w:pPr>
      <w:r w:rsidRPr="00C97833">
        <w:rPr>
          <w:szCs w:val="22"/>
        </w:rPr>
        <w:t xml:space="preserve">Mr. Speaker and Members of the House: </w:t>
      </w:r>
    </w:p>
    <w:p w14:paraId="4B636FEF" w14:textId="77777777" w:rsidR="0087542F" w:rsidRPr="00C97833" w:rsidRDefault="0087542F" w:rsidP="0087542F">
      <w:pPr>
        <w:tabs>
          <w:tab w:val="left" w:pos="270"/>
        </w:tabs>
        <w:ind w:firstLine="0"/>
        <w:rPr>
          <w:szCs w:val="22"/>
        </w:rPr>
      </w:pPr>
      <w:r w:rsidRPr="00C97833">
        <w:rPr>
          <w:szCs w:val="22"/>
        </w:rPr>
        <w:tab/>
        <w:t xml:space="preserve">The Senate respectfully invites your Honorable Body to attend in the Senate Chamber at a mutually convenient time for the purpose of </w:t>
      </w:r>
      <w:bookmarkStart w:id="2" w:name="OCC1"/>
      <w:bookmarkEnd w:id="2"/>
      <w:r w:rsidRPr="00C97833">
        <w:rPr>
          <w:bCs/>
          <w:szCs w:val="22"/>
        </w:rPr>
        <w:t>ratifying Acts</w:t>
      </w:r>
      <w:r w:rsidRPr="00C97833">
        <w:rPr>
          <w:szCs w:val="22"/>
        </w:rPr>
        <w:t xml:space="preserve">. </w:t>
      </w:r>
    </w:p>
    <w:p w14:paraId="40C9F4F9" w14:textId="77777777" w:rsidR="0087542F" w:rsidRPr="00C97833" w:rsidRDefault="0087542F" w:rsidP="0087542F">
      <w:pPr>
        <w:tabs>
          <w:tab w:val="left" w:pos="270"/>
        </w:tabs>
        <w:ind w:firstLine="0"/>
        <w:rPr>
          <w:szCs w:val="22"/>
        </w:rPr>
      </w:pPr>
    </w:p>
    <w:p w14:paraId="1EC7C36F" w14:textId="77777777" w:rsidR="0087542F" w:rsidRPr="00C97833" w:rsidRDefault="0087542F" w:rsidP="0087542F">
      <w:pPr>
        <w:tabs>
          <w:tab w:val="left" w:pos="270"/>
        </w:tabs>
        <w:ind w:firstLine="0"/>
        <w:rPr>
          <w:szCs w:val="22"/>
        </w:rPr>
      </w:pPr>
      <w:r w:rsidRPr="00C97833">
        <w:rPr>
          <w:szCs w:val="22"/>
        </w:rPr>
        <w:t>Very respectfully,</w:t>
      </w:r>
    </w:p>
    <w:p w14:paraId="4AE8FDA7" w14:textId="77777777" w:rsidR="0087542F" w:rsidRDefault="0087542F" w:rsidP="0087542F">
      <w:pPr>
        <w:tabs>
          <w:tab w:val="left" w:pos="270"/>
        </w:tabs>
        <w:ind w:firstLine="0"/>
        <w:rPr>
          <w:szCs w:val="22"/>
        </w:rPr>
      </w:pPr>
      <w:r w:rsidRPr="00C97833">
        <w:rPr>
          <w:szCs w:val="22"/>
        </w:rPr>
        <w:t xml:space="preserve">President </w:t>
      </w:r>
    </w:p>
    <w:p w14:paraId="26C7FEC8" w14:textId="20B3EDAF" w:rsidR="0087542F" w:rsidRDefault="0087542F" w:rsidP="0087542F">
      <w:pPr>
        <w:tabs>
          <w:tab w:val="left" w:pos="270"/>
        </w:tabs>
        <w:ind w:firstLine="0"/>
        <w:rPr>
          <w:szCs w:val="22"/>
        </w:rPr>
      </w:pPr>
    </w:p>
    <w:p w14:paraId="1B660B38" w14:textId="77777777" w:rsidR="0087542F" w:rsidRDefault="0087542F" w:rsidP="0087542F">
      <w:r>
        <w:t>On motion of Rep. HAYES the invitation was accepted.</w:t>
      </w:r>
    </w:p>
    <w:p w14:paraId="41B0BF08" w14:textId="349D6BED" w:rsidR="0087542F" w:rsidRDefault="0087542F" w:rsidP="0087542F">
      <w:pPr>
        <w:keepNext/>
        <w:jc w:val="center"/>
        <w:rPr>
          <w:b/>
        </w:rPr>
      </w:pPr>
      <w:r w:rsidRPr="0087542F">
        <w:rPr>
          <w:b/>
        </w:rPr>
        <w:lastRenderedPageBreak/>
        <w:t>MESSAGE FROM THE SENATE</w:t>
      </w:r>
    </w:p>
    <w:p w14:paraId="5A277AD0" w14:textId="77777777" w:rsidR="0087542F" w:rsidRDefault="0087542F" w:rsidP="0087542F">
      <w:r>
        <w:t>The following was received:</w:t>
      </w:r>
    </w:p>
    <w:p w14:paraId="7716DA04" w14:textId="77777777" w:rsidR="0087542F" w:rsidRDefault="0087542F" w:rsidP="0087542F"/>
    <w:p w14:paraId="58057090" w14:textId="5E3433A1" w:rsidR="0087542F" w:rsidRDefault="0087542F" w:rsidP="0087542F">
      <w:r>
        <w:t>Columbia, S.C., Tuesday, May 23</w:t>
      </w:r>
      <w:r w:rsidR="00B83BB5">
        <w:t>, 2023</w:t>
      </w:r>
      <w:r>
        <w:t xml:space="preserve"> </w:t>
      </w:r>
    </w:p>
    <w:p w14:paraId="428193FA" w14:textId="77777777" w:rsidR="0087542F" w:rsidRDefault="0087542F" w:rsidP="0087542F">
      <w:r>
        <w:t>Mr. Speaker and Members of the House:</w:t>
      </w:r>
    </w:p>
    <w:p w14:paraId="1F688587" w14:textId="31B20C45" w:rsidR="0087542F" w:rsidRDefault="0087542F" w:rsidP="0087542F">
      <w:r>
        <w:t xml:space="preserve">    The Senate respectfully informs your Honorable Body that it has overridden the Veto by the Governor on S. 31 by a vote of 45 to 0. </w:t>
      </w:r>
    </w:p>
    <w:p w14:paraId="673F67E7" w14:textId="77777777" w:rsidR="0087542F" w:rsidRDefault="0087542F" w:rsidP="0087542F"/>
    <w:p w14:paraId="5D906127" w14:textId="06C5A9BF" w:rsidR="0087542F" w:rsidRDefault="0087542F" w:rsidP="0087542F">
      <w:pPr>
        <w:keepNext/>
      </w:pPr>
      <w:r>
        <w:t>(R. 63, S. 31</w:t>
      </w:r>
      <w:r w:rsidR="00B83BB5">
        <w:t>)</w:t>
      </w:r>
      <w:r>
        <w:t xml:space="preserve"> -- Senators Hutto and K. Johnson: 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 </w:t>
      </w:r>
    </w:p>
    <w:p w14:paraId="6A3BB8B3" w14:textId="77777777" w:rsidR="0087542F" w:rsidRDefault="0087542F" w:rsidP="0087542F">
      <w:r>
        <w:t xml:space="preserve"> </w:t>
      </w:r>
    </w:p>
    <w:p w14:paraId="280B3A15" w14:textId="77777777" w:rsidR="0087542F" w:rsidRDefault="0087542F" w:rsidP="0087542F">
      <w:r>
        <w:t>Very respectfully,</w:t>
      </w:r>
    </w:p>
    <w:p w14:paraId="036B346B" w14:textId="51C00E65" w:rsidR="0087542F" w:rsidRDefault="0087542F" w:rsidP="0087542F">
      <w:r>
        <w:t xml:space="preserve">President  </w:t>
      </w:r>
    </w:p>
    <w:p w14:paraId="09C8E694" w14:textId="7B427AA1" w:rsidR="0087542F" w:rsidRDefault="0087542F" w:rsidP="0087542F">
      <w:r>
        <w:t>Received as information.</w:t>
      </w:r>
    </w:p>
    <w:p w14:paraId="5152A3BD" w14:textId="77777777" w:rsidR="000F5576" w:rsidRDefault="000F5576" w:rsidP="000F5576"/>
    <w:p w14:paraId="6A6066B8" w14:textId="77777777" w:rsidR="000F5576" w:rsidRDefault="000F5576" w:rsidP="000F5576">
      <w:pPr>
        <w:jc w:val="center"/>
        <w:rPr>
          <w:b/>
        </w:rPr>
      </w:pPr>
      <w:r w:rsidRPr="00F620F3">
        <w:rPr>
          <w:b/>
        </w:rPr>
        <w:t>ROLL CALL</w:t>
      </w:r>
    </w:p>
    <w:p w14:paraId="0F51919D" w14:textId="77777777" w:rsidR="000F5576" w:rsidRDefault="000F5576" w:rsidP="000F557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5576" w:rsidRPr="00F620F3" w14:paraId="6BD74F7B" w14:textId="77777777" w:rsidTr="00B76092">
        <w:trPr>
          <w:jc w:val="right"/>
        </w:trPr>
        <w:tc>
          <w:tcPr>
            <w:tcW w:w="2179" w:type="dxa"/>
            <w:shd w:val="clear" w:color="auto" w:fill="auto"/>
          </w:tcPr>
          <w:p w14:paraId="474BF5AC" w14:textId="77777777" w:rsidR="000F5576" w:rsidRPr="00F620F3" w:rsidRDefault="000F5576" w:rsidP="00B76092">
            <w:pPr>
              <w:ind w:firstLine="0"/>
            </w:pPr>
            <w:bookmarkStart w:id="3" w:name="vote_start2"/>
            <w:bookmarkEnd w:id="3"/>
            <w:r>
              <w:t>Atkinson</w:t>
            </w:r>
          </w:p>
        </w:tc>
        <w:tc>
          <w:tcPr>
            <w:tcW w:w="2179" w:type="dxa"/>
            <w:shd w:val="clear" w:color="auto" w:fill="auto"/>
          </w:tcPr>
          <w:p w14:paraId="481CA5D2" w14:textId="77777777" w:rsidR="000F5576" w:rsidRPr="00F620F3" w:rsidRDefault="000F5576" w:rsidP="00B76092">
            <w:pPr>
              <w:ind w:firstLine="0"/>
            </w:pPr>
            <w:r>
              <w:t>Cromer</w:t>
            </w:r>
          </w:p>
        </w:tc>
        <w:tc>
          <w:tcPr>
            <w:tcW w:w="2180" w:type="dxa"/>
            <w:shd w:val="clear" w:color="auto" w:fill="auto"/>
          </w:tcPr>
          <w:p w14:paraId="0E123711" w14:textId="77777777" w:rsidR="000F5576" w:rsidRPr="00F620F3" w:rsidRDefault="000F5576" w:rsidP="00B76092">
            <w:pPr>
              <w:ind w:firstLine="0"/>
            </w:pPr>
            <w:r>
              <w:t>Dillard</w:t>
            </w:r>
          </w:p>
        </w:tc>
      </w:tr>
      <w:tr w:rsidR="000F5576" w:rsidRPr="00F620F3" w14:paraId="46AE429E" w14:textId="77777777" w:rsidTr="00B76092">
        <w:tblPrEx>
          <w:jc w:val="left"/>
        </w:tblPrEx>
        <w:tc>
          <w:tcPr>
            <w:tcW w:w="2179" w:type="dxa"/>
            <w:shd w:val="clear" w:color="auto" w:fill="auto"/>
          </w:tcPr>
          <w:p w14:paraId="3E110663" w14:textId="77777777" w:rsidR="000F5576" w:rsidRPr="00F620F3" w:rsidRDefault="000F5576" w:rsidP="00B76092">
            <w:pPr>
              <w:ind w:firstLine="0"/>
            </w:pPr>
            <w:r>
              <w:t>Hayes</w:t>
            </w:r>
          </w:p>
        </w:tc>
        <w:tc>
          <w:tcPr>
            <w:tcW w:w="2179" w:type="dxa"/>
            <w:shd w:val="clear" w:color="auto" w:fill="auto"/>
          </w:tcPr>
          <w:p w14:paraId="2E2EE29A" w14:textId="77777777" w:rsidR="000F5576" w:rsidRPr="00F620F3" w:rsidRDefault="000F5576" w:rsidP="00B76092">
            <w:pPr>
              <w:ind w:firstLine="0"/>
            </w:pPr>
            <w:r>
              <w:t>S. Jones</w:t>
            </w:r>
          </w:p>
        </w:tc>
        <w:tc>
          <w:tcPr>
            <w:tcW w:w="2180" w:type="dxa"/>
            <w:shd w:val="clear" w:color="auto" w:fill="auto"/>
          </w:tcPr>
          <w:p w14:paraId="57B7F13B" w14:textId="77777777" w:rsidR="000F5576" w:rsidRPr="00F620F3" w:rsidRDefault="000F5576" w:rsidP="00B76092">
            <w:pPr>
              <w:ind w:firstLine="0"/>
            </w:pPr>
            <w:r>
              <w:t>Kilmartin</w:t>
            </w:r>
          </w:p>
        </w:tc>
      </w:tr>
      <w:tr w:rsidR="000F5576" w:rsidRPr="00F620F3" w14:paraId="6BD41B3F" w14:textId="77777777" w:rsidTr="00B76092">
        <w:tblPrEx>
          <w:jc w:val="left"/>
        </w:tblPrEx>
        <w:tc>
          <w:tcPr>
            <w:tcW w:w="2179" w:type="dxa"/>
            <w:shd w:val="clear" w:color="auto" w:fill="auto"/>
          </w:tcPr>
          <w:p w14:paraId="263E8D9A" w14:textId="77777777" w:rsidR="000F5576" w:rsidRPr="00F620F3" w:rsidRDefault="000F5576" w:rsidP="00B76092">
            <w:pPr>
              <w:ind w:firstLine="0"/>
            </w:pPr>
            <w:r>
              <w:t>May</w:t>
            </w:r>
          </w:p>
        </w:tc>
        <w:tc>
          <w:tcPr>
            <w:tcW w:w="2179" w:type="dxa"/>
            <w:shd w:val="clear" w:color="auto" w:fill="auto"/>
          </w:tcPr>
          <w:p w14:paraId="48CB1D7E" w14:textId="77777777" w:rsidR="000F5576" w:rsidRPr="00F620F3" w:rsidRDefault="000F5576" w:rsidP="00B76092">
            <w:pPr>
              <w:ind w:firstLine="0"/>
            </w:pPr>
            <w:r>
              <w:t>Neese</w:t>
            </w:r>
          </w:p>
        </w:tc>
        <w:tc>
          <w:tcPr>
            <w:tcW w:w="2180" w:type="dxa"/>
            <w:shd w:val="clear" w:color="auto" w:fill="auto"/>
          </w:tcPr>
          <w:p w14:paraId="33374EBB" w14:textId="77777777" w:rsidR="000F5576" w:rsidRPr="00F620F3" w:rsidRDefault="000F5576" w:rsidP="00B76092">
            <w:pPr>
              <w:ind w:firstLine="0"/>
            </w:pPr>
            <w:r>
              <w:t>Tedder</w:t>
            </w:r>
          </w:p>
        </w:tc>
      </w:tr>
    </w:tbl>
    <w:p w14:paraId="43262C62" w14:textId="77777777" w:rsidR="000F5576" w:rsidRDefault="000F5576" w:rsidP="000F5576"/>
    <w:p w14:paraId="2A81860B" w14:textId="77777777" w:rsidR="000F5576" w:rsidRDefault="000F5576" w:rsidP="000F5576">
      <w:pPr>
        <w:jc w:val="center"/>
        <w:rPr>
          <w:b/>
        </w:rPr>
      </w:pPr>
      <w:r w:rsidRPr="00F620F3">
        <w:rPr>
          <w:b/>
        </w:rPr>
        <w:t>Total Present--9</w:t>
      </w:r>
    </w:p>
    <w:p w14:paraId="460010B0" w14:textId="77777777" w:rsidR="000F5576" w:rsidRDefault="000F5576" w:rsidP="000F5576"/>
    <w:p w14:paraId="6BA751D0" w14:textId="3BEA4A3C" w:rsidR="0087542F" w:rsidRDefault="0087542F" w:rsidP="0087542F">
      <w:pPr>
        <w:keepNext/>
        <w:jc w:val="center"/>
        <w:rPr>
          <w:b/>
        </w:rPr>
      </w:pPr>
      <w:r w:rsidRPr="0087542F">
        <w:rPr>
          <w:b/>
        </w:rPr>
        <w:t>LEAVE OF ABSENCE</w:t>
      </w:r>
    </w:p>
    <w:p w14:paraId="55F568C9" w14:textId="1DE2A2AB" w:rsidR="0087542F" w:rsidRDefault="0087542F" w:rsidP="0087542F">
      <w:r>
        <w:t>The SPEAKER granted Rep. BURNS a leave of absence for the day.</w:t>
      </w:r>
    </w:p>
    <w:p w14:paraId="51A1D916" w14:textId="77777777" w:rsidR="0087542F" w:rsidRDefault="0087542F" w:rsidP="0087542F"/>
    <w:p w14:paraId="52632874" w14:textId="4113D789" w:rsidR="0087542F" w:rsidRDefault="0087542F" w:rsidP="0087542F">
      <w:pPr>
        <w:keepNext/>
        <w:jc w:val="center"/>
        <w:rPr>
          <w:b/>
        </w:rPr>
      </w:pPr>
      <w:r w:rsidRPr="0087542F">
        <w:rPr>
          <w:b/>
        </w:rPr>
        <w:t>LEAVE OF ABSENCE</w:t>
      </w:r>
    </w:p>
    <w:p w14:paraId="1318B16A" w14:textId="7C2CDEEC" w:rsidR="0087542F" w:rsidRDefault="0087542F" w:rsidP="0087542F">
      <w:r>
        <w:t>The SPEAKER granted Rep. GUEST a leave of absence for the day.</w:t>
      </w:r>
    </w:p>
    <w:p w14:paraId="678C0425" w14:textId="77777777" w:rsidR="0087542F" w:rsidRDefault="0087542F" w:rsidP="0087542F"/>
    <w:p w14:paraId="55148067" w14:textId="18C88F39" w:rsidR="0087542F" w:rsidRDefault="0087542F" w:rsidP="0087542F">
      <w:r>
        <w:t>Rep. ATKINSON moved that the House do now adjourn, subject to the call of the SPEAKER, which was agreed to.</w:t>
      </w:r>
    </w:p>
    <w:p w14:paraId="5571770D" w14:textId="77777777" w:rsidR="0087542F" w:rsidRDefault="0087542F" w:rsidP="0087542F"/>
    <w:p w14:paraId="5912FF90" w14:textId="77777777" w:rsidR="00493DEC" w:rsidRPr="00AD7EC4" w:rsidRDefault="00493DEC" w:rsidP="0049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347A5CC6" w14:textId="77777777" w:rsidR="00493DEC" w:rsidRPr="00AD7EC4" w:rsidRDefault="00493DEC" w:rsidP="0049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May 24, 2023</w:t>
      </w:r>
      <w:r w:rsidRPr="00AD7EC4">
        <w:t xml:space="preserve">, at </w:t>
      </w:r>
      <w:r>
        <w:t xml:space="preserve">12:00 Noon </w:t>
      </w:r>
      <w:r w:rsidRPr="00AD7EC4">
        <w:t>and the following Act and Joint Resolution were ratified:</w:t>
      </w:r>
    </w:p>
    <w:p w14:paraId="5545E987" w14:textId="77777777" w:rsidR="00493DEC" w:rsidRDefault="00493DEC" w:rsidP="0049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14:paraId="45F75194" w14:textId="777CC0D7" w:rsidR="00493DEC" w:rsidRPr="003E73AF" w:rsidRDefault="00493DEC" w:rsidP="0049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88, S. 474) -- </w:t>
      </w:r>
      <w:r w:rsidRPr="007F2080">
        <w:t xml:space="preserve"> Senators Grooms, Massey, Kimbrell and Adams:</w:t>
      </w:r>
      <w:r>
        <w:t xml:space="preserve"> AN ACT </w:t>
      </w:r>
      <w:r w:rsidRPr="003E73AF">
        <w:t>TO AMEND THE SOUTH CAROLINA CODE OF LAWS BY AMENDING ARTICLE 6 OF CHAPTER 41, TITLE 44, RELATING TO THE FETAL HEARTBEAT AND PROTECTION FROM ABORTION ACT, SO AS TO PROVIDE THAT ABORTIONS MAY NOT BE PERFORMED IN THIS STATE AFTER A FETAL HEARTBEAT HAS BEEN DETECTED, WITH EXCEPTIONS FOR MEDICAL EMERGENCIES, RAPE, INCEST, OR FATAL FETAL ANOMALIES; TO CHANGE CERTAIN DEFINITIONAL TERMS; TO CREATE CRIMINAL PENALTIES; TO ESTABLISH CERTAIN RECORDKEEPING AND RECORD RETENTION REQUIREMENTS FOR PHYSICIANS AND OWNERS OF MEDICAL RECORDS; TO REQUIRE PHYSICIANS TO REPORT CERTAIN ALLEGATIONS OF RAPE OR INCEST TO LAW ENFORCEMENT; TO PROHIBIT CRIMINAL PROSECUTION OF ANY WOMAN WHO SEEKS OR OBTAINS AN ABORTION; TO CREATE A CIVIL RIGHT OF ACTION BY CERTAIN INDIVIDUALS FOR VIOLATIONS OF THE ARTICLE; TO REQUIRE PROFESSIONAL DISCIPLINE AGAINST PHYSICIANS IN CERTAIN CIRCUMSTANCES; AND FOR OTHER PURPOSES; BY ADDING SECTIONS 44</w:t>
      </w:r>
      <w:r w:rsidRPr="003E73AF">
        <w:noBreakHyphen/>
        <w:t>41</w:t>
      </w:r>
      <w:r w:rsidRPr="003E73AF">
        <w:noBreakHyphen/>
        <w:t>90, 63</w:t>
      </w:r>
      <w:r w:rsidRPr="003E73AF">
        <w:noBreakHyphen/>
        <w:t>17</w:t>
      </w:r>
      <w:r w:rsidRPr="003E73AF">
        <w:noBreakHyphen/>
        <w:t>325, AND 38</w:t>
      </w:r>
      <w:r w:rsidRPr="003E73AF">
        <w:noBreakHyphen/>
        <w:t>71</w:t>
      </w:r>
      <w:r w:rsidRPr="003E73AF">
        <w:noBreakHyphen/>
        <w:t>146 SO AS TO PROHIBIT THE USE OF STATE FUNDING FOR ABORTION-RELATED EXPENSES, TO REQUIRE CHILD SUPPORT FROM THE DATE OF CONCEPTION, AND TO REQUIRE HEALTH INSURANCE PLANS TO PROVIDE COVERAGE FOR CONTRACEPTIVES, RESPECTIVELY; BY AMENDING SECTIONS 44</w:t>
      </w:r>
      <w:r w:rsidRPr="003E73AF">
        <w:noBreakHyphen/>
        <w:t>41</w:t>
      </w:r>
      <w:r w:rsidRPr="003E73AF">
        <w:noBreakHyphen/>
        <w:t>10, 44</w:t>
      </w:r>
      <w:r w:rsidRPr="003E73AF">
        <w:noBreakHyphen/>
        <w:t>41</w:t>
      </w:r>
      <w:r w:rsidRPr="003E73AF">
        <w:noBreakHyphen/>
        <w:t>60, 44</w:t>
      </w:r>
      <w:r w:rsidRPr="003E73AF">
        <w:noBreakHyphen/>
        <w:t>41</w:t>
      </w:r>
      <w:r w:rsidRPr="003E73AF">
        <w:noBreakHyphen/>
        <w:t>70, 44</w:t>
      </w:r>
      <w:r w:rsidRPr="003E73AF">
        <w:noBreakHyphen/>
        <w:t>41</w:t>
      </w:r>
      <w:r w:rsidRPr="003E73AF">
        <w:noBreakHyphen/>
        <w:t>80, AND 44-41-330, ALL RELATING TO ABORTION, SO AS TO MAKE CONFORMING CHANGES; BY REQUIRING THE PUBLIC EMPLOYEE BENEFIT AUTHORITY AND THE STATE HEALTH PLAN TO PROVIDE COVERAGE FOR CONTRACEPTIVES; BY AUTHORIZING THE PRESIDENT OF THE SENATE AND THE SPEAKER OF THE HOUSE OF REPRESENTATIVES TO INTERVENE ON BEHALF OF THEIR RESPECTIVE BODY IN CERTAIN COURT ACTIONS; BY REPEALING SECTION 2 OF ACT 1 OF 2021, SECTION 44</w:t>
      </w:r>
      <w:r w:rsidRPr="003E73AF">
        <w:noBreakHyphen/>
        <w:t>41</w:t>
      </w:r>
      <w:r w:rsidRPr="003E73AF">
        <w:noBreakHyphen/>
        <w:t>20, AND ARTICLE 5, CHAPTER 41, TITLE 44 ALL RELATING TO ABORTION; AND FOR OTHER PURPOSES.</w:t>
      </w:r>
    </w:p>
    <w:p w14:paraId="57E51E91" w14:textId="77777777" w:rsidR="00493DEC" w:rsidRDefault="00493DEC" w:rsidP="0049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BD273B3" w14:textId="4A38351E" w:rsidR="00493DEC" w:rsidRPr="00BE7B19" w:rsidRDefault="00493DEC" w:rsidP="0049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89, H. 4299) -- </w:t>
      </w:r>
      <w:r w:rsidRPr="007F2080">
        <w:t xml:space="preserve"> Reps. Bannister, G.M. Smith, Pope, Hiott and Rutherford:</w:t>
      </w:r>
      <w:r>
        <w:t xml:space="preserve"> A JOINT RESOLUTION </w:t>
      </w:r>
      <w:r w:rsidRPr="00BE7B19">
        <w:t>TO PROVIDE FOR THE CONTINUING AUTHORITY TO PAY THE EXPENSES OF STATE GOVERNMENT IF THE 2023-2024 FISCAL YEAR BEGINS WITHOUT A GENERAL APPROPRIATIONS ACT FOR THAT YEAR IN EFFECT, AND TO PROVIDE EXCEPTIONS.</w:t>
      </w:r>
    </w:p>
    <w:p w14:paraId="0AB190F7" w14:textId="77777777" w:rsidR="00493DEC" w:rsidRDefault="00493DEC" w:rsidP="0087542F"/>
    <w:p w14:paraId="4509B901" w14:textId="210B27B8" w:rsidR="0087542F" w:rsidRDefault="0087542F" w:rsidP="0087542F">
      <w:pPr>
        <w:keepNext/>
        <w:jc w:val="center"/>
        <w:rPr>
          <w:b/>
        </w:rPr>
      </w:pPr>
      <w:r w:rsidRPr="0087542F">
        <w:rPr>
          <w:b/>
        </w:rPr>
        <w:t>ADJOURNMENT</w:t>
      </w:r>
    </w:p>
    <w:p w14:paraId="3A324262" w14:textId="73C4BF58" w:rsidR="0087542F" w:rsidRDefault="0087542F" w:rsidP="0087542F">
      <w:pPr>
        <w:keepNext/>
      </w:pPr>
      <w:r>
        <w:t xml:space="preserve">At 12:10 p.m., the House, in accordance with the ruling of the SPEAKER, adjourned to meet subject to the call of the </w:t>
      </w:r>
      <w:r w:rsidR="00BC18F3">
        <w:t>SPEAKER</w:t>
      </w:r>
      <w:r>
        <w:t>.</w:t>
      </w:r>
    </w:p>
    <w:p w14:paraId="05DE697F" w14:textId="77777777" w:rsidR="0087542F" w:rsidRDefault="0087542F" w:rsidP="0087542F">
      <w:pPr>
        <w:jc w:val="center"/>
      </w:pPr>
      <w:r>
        <w:t>***</w:t>
      </w:r>
    </w:p>
    <w:sectPr w:rsidR="0087542F" w:rsidSect="003D4B75">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FDC9" w14:textId="77777777" w:rsidR="0087542F" w:rsidRDefault="0087542F">
      <w:r>
        <w:separator/>
      </w:r>
    </w:p>
  </w:endnote>
  <w:endnote w:type="continuationSeparator" w:id="0">
    <w:p w14:paraId="0A17FCF5" w14:textId="77777777" w:rsidR="0087542F" w:rsidRDefault="0087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455820"/>
      <w:docPartObj>
        <w:docPartGallery w:val="Page Numbers (Bottom of Page)"/>
        <w:docPartUnique/>
      </w:docPartObj>
    </w:sdtPr>
    <w:sdtEndPr>
      <w:rPr>
        <w:noProof/>
      </w:rPr>
    </w:sdtEndPr>
    <w:sdtContent>
      <w:p w14:paraId="6275DAC0" w14:textId="03722187" w:rsidR="003D4B75" w:rsidRDefault="003D4B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0BB3" w14:textId="77777777" w:rsidR="0087542F" w:rsidRDefault="0087542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58F9F" w14:textId="77777777" w:rsidR="0087542F" w:rsidRDefault="00875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C284" w14:textId="77777777" w:rsidR="0087542F" w:rsidRDefault="0087542F">
      <w:r>
        <w:separator/>
      </w:r>
    </w:p>
  </w:footnote>
  <w:footnote w:type="continuationSeparator" w:id="0">
    <w:p w14:paraId="3BB9C9FA" w14:textId="77777777" w:rsidR="0087542F" w:rsidRDefault="0087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2951" w14:textId="77777777" w:rsidR="003D4B75" w:rsidRDefault="003D4B75" w:rsidP="003D4B75">
    <w:pPr>
      <w:pStyle w:val="Cover3"/>
    </w:pPr>
    <w:r>
      <w:t>WEDNESDAY, MAY 24, 2023</w:t>
    </w:r>
  </w:p>
  <w:p w14:paraId="2CF83E1C" w14:textId="77777777" w:rsidR="003D4B75" w:rsidRDefault="003D4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2547" w14:textId="77777777" w:rsidR="0087542F" w:rsidRDefault="0087542F">
    <w:pPr>
      <w:pStyle w:val="Header"/>
      <w:jc w:val="center"/>
      <w:rPr>
        <w:b/>
      </w:rPr>
    </w:pPr>
    <w:r>
      <w:rPr>
        <w:b/>
      </w:rPr>
      <w:t>Wednesday, May 24, 2023</w:t>
    </w:r>
  </w:p>
  <w:p w14:paraId="240902A4" w14:textId="77777777" w:rsidR="0087542F" w:rsidRDefault="0087542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918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2F"/>
    <w:rsid w:val="000768C7"/>
    <w:rsid w:val="000F5576"/>
    <w:rsid w:val="00375044"/>
    <w:rsid w:val="003D4B75"/>
    <w:rsid w:val="00493DEC"/>
    <w:rsid w:val="0087542F"/>
    <w:rsid w:val="00892EB2"/>
    <w:rsid w:val="00A11D6D"/>
    <w:rsid w:val="00B83BB5"/>
    <w:rsid w:val="00BC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8DF8A"/>
  <w15:chartTrackingRefBased/>
  <w15:docId w15:val="{19C575F7-055F-47D0-9A7E-A65E3787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7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7542F"/>
    <w:rPr>
      <w:b/>
      <w:sz w:val="30"/>
    </w:rPr>
  </w:style>
  <w:style w:type="paragraph" w:customStyle="1" w:styleId="Cover1">
    <w:name w:val="Cover1"/>
    <w:basedOn w:val="Normal"/>
    <w:rsid w:val="0087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7542F"/>
    <w:pPr>
      <w:ind w:firstLine="0"/>
      <w:jc w:val="left"/>
    </w:pPr>
    <w:rPr>
      <w:sz w:val="20"/>
    </w:rPr>
  </w:style>
  <w:style w:type="paragraph" w:customStyle="1" w:styleId="Cover3">
    <w:name w:val="Cover3"/>
    <w:basedOn w:val="Normal"/>
    <w:rsid w:val="0087542F"/>
    <w:pPr>
      <w:ind w:firstLine="0"/>
      <w:jc w:val="center"/>
    </w:pPr>
    <w:rPr>
      <w:b/>
    </w:rPr>
  </w:style>
  <w:style w:type="paragraph" w:customStyle="1" w:styleId="Cover4">
    <w:name w:val="Cover4"/>
    <w:basedOn w:val="Cover1"/>
    <w:rsid w:val="0087542F"/>
    <w:pPr>
      <w:keepNext/>
    </w:pPr>
    <w:rPr>
      <w:b/>
      <w:sz w:val="20"/>
    </w:rPr>
  </w:style>
  <w:style w:type="character" w:customStyle="1" w:styleId="HeaderChar">
    <w:name w:val="Header Char"/>
    <w:basedOn w:val="DefaultParagraphFont"/>
    <w:link w:val="Header"/>
    <w:uiPriority w:val="99"/>
    <w:rsid w:val="003D4B75"/>
    <w:rPr>
      <w:sz w:val="22"/>
    </w:rPr>
  </w:style>
  <w:style w:type="character" w:customStyle="1" w:styleId="FooterChar">
    <w:name w:val="Footer Char"/>
    <w:basedOn w:val="DefaultParagraphFont"/>
    <w:link w:val="Footer"/>
    <w:uiPriority w:val="99"/>
    <w:rsid w:val="003D4B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842</Words>
  <Characters>4566</Characters>
  <Application>Microsoft Office Word</Application>
  <DocSecurity>0</DocSecurity>
  <Lines>147</Lines>
  <Paragraphs>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