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094B" w14:textId="77777777" w:rsidR="00D35115" w:rsidRDefault="00D35115" w:rsidP="00D35115">
      <w:pPr>
        <w:jc w:val="center"/>
        <w:rPr>
          <w:b/>
        </w:rPr>
      </w:pPr>
      <w:r>
        <w:rPr>
          <w:b/>
        </w:rPr>
        <w:t>Thursday, January 19, 2023</w:t>
      </w:r>
    </w:p>
    <w:p w14:paraId="6ABB5617" w14:textId="77777777" w:rsidR="00D35115" w:rsidRDefault="00D35115" w:rsidP="00D35115">
      <w:pPr>
        <w:jc w:val="center"/>
        <w:rPr>
          <w:b/>
        </w:rPr>
      </w:pPr>
      <w:r>
        <w:rPr>
          <w:b/>
        </w:rPr>
        <w:t>(Statewide Session)</w:t>
      </w:r>
    </w:p>
    <w:p w14:paraId="225500E5" w14:textId="77777777" w:rsidR="00D35115" w:rsidRDefault="00D35115" w:rsidP="00D35115"/>
    <w:p w14:paraId="321027CF" w14:textId="77777777" w:rsidR="00D35115" w:rsidRDefault="00D35115" w:rsidP="00D35115">
      <w:pPr>
        <w:rPr>
          <w:strike/>
        </w:rPr>
      </w:pPr>
      <w:r>
        <w:rPr>
          <w:strike/>
        </w:rPr>
        <w:t>Indicates Matter Stricken</w:t>
      </w:r>
    </w:p>
    <w:p w14:paraId="30D40924" w14:textId="77777777" w:rsidR="00D35115" w:rsidRPr="00C62740" w:rsidRDefault="00D35115" w:rsidP="00D35115">
      <w:pPr>
        <w:rPr>
          <w:u w:val="single"/>
        </w:rPr>
      </w:pPr>
      <w:r w:rsidRPr="00C62740">
        <w:rPr>
          <w:u w:val="single"/>
        </w:rPr>
        <w:t>Indicates New Matter</w:t>
      </w:r>
    </w:p>
    <w:p w14:paraId="516F74DB" w14:textId="77777777" w:rsidR="00D35115" w:rsidRDefault="00D35115" w:rsidP="00D35115"/>
    <w:p w14:paraId="3BE2DA0A" w14:textId="77777777" w:rsidR="00D35115" w:rsidRDefault="00D35115" w:rsidP="00D35115">
      <w:r>
        <w:tab/>
        <w:t>The Senate assembled at 11:00 A.M., the hour to which it stood adjourned, and was called to order by the PRESIDENT.</w:t>
      </w:r>
    </w:p>
    <w:p w14:paraId="08D37B5E" w14:textId="77777777" w:rsidR="00D35115" w:rsidRDefault="00D35115" w:rsidP="00D35115">
      <w:r>
        <w:tab/>
        <w:t>A quorum being present, the proceedings were opened with a devotion by the Chaplain as follows:</w:t>
      </w:r>
    </w:p>
    <w:p w14:paraId="34306E6F" w14:textId="77777777" w:rsidR="00D35115" w:rsidRDefault="00D35115" w:rsidP="00D35115"/>
    <w:p w14:paraId="41097563" w14:textId="77777777" w:rsidR="00D35115" w:rsidRDefault="00D35115" w:rsidP="00D35115">
      <w:r>
        <w:t>Micah 6:8b</w:t>
      </w:r>
    </w:p>
    <w:p w14:paraId="22E9215F" w14:textId="77777777" w:rsidR="00D35115" w:rsidRDefault="00D35115" w:rsidP="00D35115">
      <w:r>
        <w:tab/>
        <w:t>In powerful phrases Micah brings us up short, saying:</w:t>
      </w:r>
      <w:r>
        <w:rPr>
          <w:color w:val="auto"/>
        </w:rPr>
        <w:t xml:space="preserve"> </w:t>
      </w:r>
      <w:r>
        <w:t>“. . .what does the Lord require of you, but to do justice, and to love kindness, and to walk humbly with your God?”</w:t>
      </w:r>
      <w:r>
        <w:tab/>
      </w:r>
      <w:r>
        <w:tab/>
      </w:r>
      <w:r>
        <w:tab/>
      </w:r>
    </w:p>
    <w:p w14:paraId="64B1FB26" w14:textId="77777777" w:rsidR="00D35115" w:rsidRDefault="00D35115" w:rsidP="00D35115">
      <w:r>
        <w:tab/>
        <w:t>Please bow in prayer with me:  How fervently do we pray indeed, dear Lord, that each person serving here in the Senate of South Carolina takes these words of the prophet Micah to heart.  Such a powerful, hopeful, and blessed difference our doing so would make for the work of this Body, for the people of this State, even for all in generations yet to come.  Truly, dear God, by Your grace allow that these simple words and phrases will indeed touch the hearts of all who hear them, that each individual serving here will do all she or he can to bring to life the realities of doing justice, of loving kindness, and of walking hand in hand with You, O God, all their days.  And may the resulting blessings to the people of this State abound!  In Your name we pray, dear Lord.  Amen.</w:t>
      </w:r>
    </w:p>
    <w:p w14:paraId="1AFCBF24" w14:textId="77777777" w:rsidR="00D35115" w:rsidRDefault="00D35115" w:rsidP="00D35115">
      <w:pPr>
        <w:pStyle w:val="Header"/>
        <w:tabs>
          <w:tab w:val="clear" w:pos="8640"/>
          <w:tab w:val="left" w:pos="4320"/>
        </w:tabs>
      </w:pPr>
    </w:p>
    <w:p w14:paraId="6D3D95DA" w14:textId="77777777" w:rsidR="00D35115" w:rsidRDefault="00D35115" w:rsidP="00D35115">
      <w:pPr>
        <w:pStyle w:val="Header"/>
        <w:tabs>
          <w:tab w:val="clear" w:pos="8640"/>
          <w:tab w:val="left" w:pos="4320"/>
        </w:tabs>
      </w:pPr>
      <w:r>
        <w:tab/>
        <w:t>The PRESIDENT called for Petitions, Memorials, Presentments of Grand Juries and such like papers.</w:t>
      </w:r>
    </w:p>
    <w:p w14:paraId="6EAABADD" w14:textId="77777777" w:rsidR="00D35115" w:rsidRDefault="00D35115" w:rsidP="00D35115">
      <w:pPr>
        <w:pStyle w:val="Header"/>
        <w:tabs>
          <w:tab w:val="clear" w:pos="8640"/>
          <w:tab w:val="left" w:pos="4320"/>
        </w:tabs>
      </w:pPr>
    </w:p>
    <w:p w14:paraId="26CF9511" w14:textId="77777777" w:rsidR="00D35115" w:rsidRPr="000419D4" w:rsidRDefault="00D35115" w:rsidP="00D35115">
      <w:pPr>
        <w:jc w:val="center"/>
        <w:rPr>
          <w:b/>
          <w:bCs/>
          <w:szCs w:val="22"/>
        </w:rPr>
      </w:pPr>
      <w:r w:rsidRPr="000419D4">
        <w:rPr>
          <w:b/>
          <w:bCs/>
          <w:szCs w:val="22"/>
        </w:rPr>
        <w:t>Statement by Senator YOUNG</w:t>
      </w:r>
    </w:p>
    <w:p w14:paraId="04966C7F" w14:textId="77777777" w:rsidR="00D35115" w:rsidRPr="000419D4" w:rsidRDefault="00D35115" w:rsidP="00D35115">
      <w:pPr>
        <w:rPr>
          <w:color w:val="auto"/>
          <w:szCs w:val="22"/>
        </w:rPr>
      </w:pPr>
      <w:r>
        <w:rPr>
          <w:szCs w:val="22"/>
        </w:rPr>
        <w:tab/>
      </w:r>
      <w:r w:rsidRPr="000419D4">
        <w:rPr>
          <w:szCs w:val="22"/>
        </w:rPr>
        <w:t>I am not attending session today because I am assisting my family after my father’s recent death.</w:t>
      </w:r>
    </w:p>
    <w:p w14:paraId="19CCE3E9" w14:textId="77777777" w:rsidR="00D35115" w:rsidRDefault="00D35115" w:rsidP="00D35115">
      <w:pPr>
        <w:pStyle w:val="Header"/>
        <w:tabs>
          <w:tab w:val="clear" w:pos="8640"/>
          <w:tab w:val="left" w:pos="4320"/>
        </w:tabs>
      </w:pPr>
    </w:p>
    <w:p w14:paraId="645015B8" w14:textId="77777777" w:rsidR="00D35115" w:rsidRPr="00302A7C" w:rsidRDefault="00D35115" w:rsidP="00D35115">
      <w:pPr>
        <w:pStyle w:val="Header"/>
        <w:tabs>
          <w:tab w:val="clear" w:pos="8640"/>
          <w:tab w:val="left" w:pos="4320"/>
        </w:tabs>
        <w:jc w:val="center"/>
      </w:pPr>
      <w:r>
        <w:tab/>
      </w:r>
      <w:r>
        <w:rPr>
          <w:b/>
        </w:rPr>
        <w:t>Motion Adopted</w:t>
      </w:r>
    </w:p>
    <w:p w14:paraId="6F5E16E5" w14:textId="77777777" w:rsidR="00D35115" w:rsidRDefault="00D35115" w:rsidP="00D35115">
      <w:pPr>
        <w:pStyle w:val="Header"/>
        <w:tabs>
          <w:tab w:val="clear" w:pos="8640"/>
          <w:tab w:val="left" w:pos="4320"/>
        </w:tabs>
      </w:pPr>
      <w:r>
        <w:tab/>
        <w:t>On motion of Senator HUTTO, with unanimous consent, Senators RICE, ADAMS, SENN, HUTTO and MATTHEWS were granted leave to attend a subcommittee meeting and were granted leave to vote from the balcony.</w:t>
      </w:r>
    </w:p>
    <w:p w14:paraId="07A15458" w14:textId="77777777" w:rsidR="00D35115" w:rsidRDefault="00D35115" w:rsidP="00D35115">
      <w:pPr>
        <w:pStyle w:val="Header"/>
        <w:tabs>
          <w:tab w:val="clear" w:pos="8640"/>
          <w:tab w:val="left" w:pos="4320"/>
        </w:tabs>
      </w:pPr>
    </w:p>
    <w:p w14:paraId="532D5EE7" w14:textId="77777777" w:rsidR="00D35115" w:rsidRDefault="00D35115" w:rsidP="00D35115">
      <w:pPr>
        <w:pStyle w:val="Header"/>
        <w:tabs>
          <w:tab w:val="clear" w:pos="8640"/>
          <w:tab w:val="left" w:pos="4320"/>
        </w:tabs>
      </w:pPr>
    </w:p>
    <w:p w14:paraId="0E9EA0D5" w14:textId="77777777" w:rsidR="00D35115" w:rsidRDefault="00D35115" w:rsidP="00D35115">
      <w:pPr>
        <w:pStyle w:val="Header"/>
        <w:tabs>
          <w:tab w:val="clear" w:pos="8640"/>
          <w:tab w:val="left" w:pos="4320"/>
        </w:tabs>
      </w:pPr>
    </w:p>
    <w:p w14:paraId="768CC7D8" w14:textId="77777777" w:rsidR="00D35115" w:rsidRDefault="00D35115" w:rsidP="00D35115">
      <w:pPr>
        <w:pStyle w:val="Header"/>
        <w:tabs>
          <w:tab w:val="clear" w:pos="8640"/>
          <w:tab w:val="left" w:pos="4320"/>
        </w:tabs>
      </w:pPr>
    </w:p>
    <w:p w14:paraId="11DB99B7" w14:textId="77777777" w:rsidR="00D35115" w:rsidRDefault="00D35115" w:rsidP="00D35115">
      <w:pPr>
        <w:jc w:val="center"/>
        <w:rPr>
          <w:b/>
        </w:rPr>
      </w:pPr>
      <w:r w:rsidRPr="00F2069A">
        <w:rPr>
          <w:b/>
        </w:rPr>
        <w:lastRenderedPageBreak/>
        <w:t xml:space="preserve">MESSAGE FROM THE </w:t>
      </w:r>
      <w:r>
        <w:rPr>
          <w:b/>
        </w:rPr>
        <w:t xml:space="preserve">SOUTH CAROLINA </w:t>
      </w:r>
    </w:p>
    <w:p w14:paraId="30A4B8DB" w14:textId="77777777" w:rsidR="00D35115" w:rsidRDefault="00D35115" w:rsidP="00D35115">
      <w:pPr>
        <w:jc w:val="center"/>
        <w:rPr>
          <w:b/>
        </w:rPr>
      </w:pPr>
      <w:r>
        <w:rPr>
          <w:b/>
        </w:rPr>
        <w:t>ELECTION COMMISSION</w:t>
      </w:r>
    </w:p>
    <w:p w14:paraId="3A5465F4" w14:textId="77777777" w:rsidR="00D35115" w:rsidRPr="00F2069A" w:rsidRDefault="00D35115" w:rsidP="00D35115">
      <w:pPr>
        <w:ind w:firstLine="216"/>
      </w:pPr>
      <w:r w:rsidRPr="00F2069A">
        <w:t>The following appointment w</w:t>
      </w:r>
      <w:r>
        <w:t>as</w:t>
      </w:r>
      <w:r w:rsidRPr="00F2069A">
        <w:t xml:space="preserve"> transmitted by the </w:t>
      </w:r>
      <w:r>
        <w:t>South Carolina Election Commission:</w:t>
      </w:r>
    </w:p>
    <w:p w14:paraId="52D8048D" w14:textId="77777777" w:rsidR="00D35115" w:rsidRPr="00F2069A" w:rsidRDefault="00D35115" w:rsidP="00D35115">
      <w:pPr>
        <w:ind w:firstLine="216"/>
      </w:pPr>
    </w:p>
    <w:p w14:paraId="443376EE" w14:textId="77777777" w:rsidR="00D35115" w:rsidRPr="00F2069A" w:rsidRDefault="00D35115" w:rsidP="00D35115">
      <w:pPr>
        <w:jc w:val="center"/>
        <w:rPr>
          <w:b/>
        </w:rPr>
      </w:pPr>
      <w:r w:rsidRPr="00F2069A">
        <w:rPr>
          <w:b/>
        </w:rPr>
        <w:t>Statewide Appointment</w:t>
      </w:r>
    </w:p>
    <w:p w14:paraId="05665CE9" w14:textId="77777777" w:rsidR="00D35115" w:rsidRPr="00F2069A" w:rsidRDefault="00D35115" w:rsidP="00D35115">
      <w:pPr>
        <w:keepNext/>
        <w:ind w:firstLine="216"/>
        <w:rPr>
          <w:u w:val="single"/>
        </w:rPr>
      </w:pPr>
      <w:r w:rsidRPr="00F2069A">
        <w:rPr>
          <w:u w:val="single"/>
        </w:rPr>
        <w:t>Initial Appointment, Director, State Election Commission, with the term to commence January 4, 2023, and to expire June 30, 2027</w:t>
      </w:r>
    </w:p>
    <w:p w14:paraId="4306FEF5" w14:textId="77777777" w:rsidR="00D35115" w:rsidRDefault="00D35115" w:rsidP="00D35115">
      <w:pPr>
        <w:ind w:firstLine="216"/>
      </w:pPr>
      <w:r>
        <w:t>Howard M. Knapp, 10 Sasanqua Circle, Columbia, SC 29209</w:t>
      </w:r>
    </w:p>
    <w:p w14:paraId="7E6FCC33" w14:textId="77777777" w:rsidR="00D35115" w:rsidRDefault="00D35115" w:rsidP="00D35115">
      <w:pPr>
        <w:ind w:firstLine="216"/>
      </w:pPr>
    </w:p>
    <w:p w14:paraId="21F9C082" w14:textId="77777777" w:rsidR="00D35115" w:rsidRDefault="00D35115" w:rsidP="00D35115">
      <w:pPr>
        <w:ind w:firstLine="216"/>
      </w:pPr>
      <w:r>
        <w:t>Referred to the Committee on Judiciary.</w:t>
      </w:r>
    </w:p>
    <w:p w14:paraId="055AF7FF" w14:textId="77777777" w:rsidR="00D35115" w:rsidRDefault="00D35115" w:rsidP="00D35115">
      <w:pPr>
        <w:ind w:firstLine="216"/>
      </w:pPr>
    </w:p>
    <w:p w14:paraId="0DE8B108" w14:textId="77777777" w:rsidR="00D35115" w:rsidRPr="004A153C" w:rsidRDefault="00D35115" w:rsidP="00D35115">
      <w:pPr>
        <w:jc w:val="center"/>
      </w:pPr>
      <w:r>
        <w:rPr>
          <w:b/>
        </w:rPr>
        <w:t>Doctor of the Day</w:t>
      </w:r>
    </w:p>
    <w:p w14:paraId="32DC26A5" w14:textId="77777777" w:rsidR="00D35115" w:rsidRDefault="00D35115" w:rsidP="00D35115">
      <w:r>
        <w:tab/>
        <w:t>Senator MALLOY introduced Dr. Gerald Wilson of Columbia, S.C., Doctor of the Day.</w:t>
      </w:r>
    </w:p>
    <w:p w14:paraId="42C35E42" w14:textId="77777777" w:rsidR="00D35115" w:rsidRDefault="00D35115" w:rsidP="00D35115"/>
    <w:p w14:paraId="5C03ED68" w14:textId="77777777" w:rsidR="00D35115" w:rsidRPr="004A153C" w:rsidRDefault="00D35115" w:rsidP="00D35115">
      <w:pPr>
        <w:jc w:val="center"/>
      </w:pPr>
      <w:r>
        <w:rPr>
          <w:b/>
        </w:rPr>
        <w:t>Leave of Absence</w:t>
      </w:r>
    </w:p>
    <w:p w14:paraId="1DB78A0C" w14:textId="77777777" w:rsidR="00D35115" w:rsidRDefault="00D35115" w:rsidP="00D35115">
      <w:r>
        <w:tab/>
        <w:t>On motion of Senator MASSEY, at 11:22 A.M., Senator YOUNG was granted a leave of absence for today.</w:t>
      </w:r>
    </w:p>
    <w:p w14:paraId="2537AAFA" w14:textId="77777777" w:rsidR="00D35115" w:rsidRDefault="00D35115" w:rsidP="00D35115">
      <w:pPr>
        <w:pStyle w:val="Header"/>
        <w:tabs>
          <w:tab w:val="clear" w:pos="8640"/>
          <w:tab w:val="left" w:pos="4320"/>
        </w:tabs>
      </w:pPr>
    </w:p>
    <w:p w14:paraId="63A710A2" w14:textId="77777777" w:rsidR="00D35115" w:rsidRPr="00C807D7" w:rsidRDefault="00D35115" w:rsidP="00D35115">
      <w:pPr>
        <w:jc w:val="center"/>
      </w:pPr>
      <w:r>
        <w:rPr>
          <w:b/>
        </w:rPr>
        <w:t>Leave of Absence</w:t>
      </w:r>
    </w:p>
    <w:p w14:paraId="1B361290" w14:textId="77777777" w:rsidR="00D35115" w:rsidRDefault="00D35115" w:rsidP="00D35115">
      <w:r>
        <w:tab/>
        <w:t>On motion of Senator STEPHENS, at 2:10 P.M., Senator KIMPSON was granted a leave of absence for the balance of the day.</w:t>
      </w:r>
    </w:p>
    <w:p w14:paraId="0472CD85" w14:textId="77777777" w:rsidR="00D35115" w:rsidRDefault="00D35115" w:rsidP="00D35115"/>
    <w:p w14:paraId="43432B6D" w14:textId="77777777" w:rsidR="00D35115" w:rsidRPr="00C807D7" w:rsidRDefault="00D35115" w:rsidP="00D35115">
      <w:pPr>
        <w:jc w:val="center"/>
      </w:pPr>
      <w:r>
        <w:rPr>
          <w:b/>
        </w:rPr>
        <w:t>Leave of Absence</w:t>
      </w:r>
    </w:p>
    <w:p w14:paraId="02E5D2B6" w14:textId="77777777" w:rsidR="00D35115" w:rsidRDefault="00D35115" w:rsidP="00D35115">
      <w:r>
        <w:tab/>
        <w:t>On motion of Senator STEPHENS, at 2:10 P.M., Senator SABB was granted a leave of absence until 3:10 P.M.</w:t>
      </w:r>
    </w:p>
    <w:p w14:paraId="45D148FD" w14:textId="77777777" w:rsidR="00D35115" w:rsidRDefault="00D35115" w:rsidP="00D35115"/>
    <w:p w14:paraId="08E9E696" w14:textId="77777777" w:rsidR="00D35115" w:rsidRPr="00C807D7" w:rsidRDefault="00D35115" w:rsidP="00D35115">
      <w:pPr>
        <w:jc w:val="center"/>
      </w:pPr>
      <w:r>
        <w:rPr>
          <w:b/>
        </w:rPr>
        <w:t>Leave of Absence</w:t>
      </w:r>
    </w:p>
    <w:p w14:paraId="103FB65A" w14:textId="77777777" w:rsidR="00D35115" w:rsidRDefault="00D35115" w:rsidP="00D35115">
      <w:r>
        <w:tab/>
        <w:t>On motion of Senator STEPHENS, at 2:10 P.M., Senator McELVEEN was granted a leave of absence until 3:10 P.M.</w:t>
      </w:r>
    </w:p>
    <w:p w14:paraId="77435476" w14:textId="77777777" w:rsidR="00D35115" w:rsidRDefault="00D35115" w:rsidP="00D35115"/>
    <w:p w14:paraId="6D0C34CA" w14:textId="77777777" w:rsidR="00D35115" w:rsidRPr="00C807D7" w:rsidRDefault="00D35115" w:rsidP="00D35115">
      <w:pPr>
        <w:jc w:val="center"/>
      </w:pPr>
      <w:r>
        <w:rPr>
          <w:b/>
        </w:rPr>
        <w:t>Leave of Absence</w:t>
      </w:r>
    </w:p>
    <w:p w14:paraId="08522864" w14:textId="77777777" w:rsidR="00D35115" w:rsidRDefault="00D35115" w:rsidP="00D35115">
      <w:r>
        <w:tab/>
        <w:t>On motion of Senator K. JOHNSON, at 2:10 P.M., Senator JACKSON was granted a leave of absence for the balance of the day.</w:t>
      </w:r>
    </w:p>
    <w:p w14:paraId="52E4334F" w14:textId="77777777" w:rsidR="00D35115" w:rsidRDefault="00D35115" w:rsidP="00D35115"/>
    <w:p w14:paraId="17913345" w14:textId="77777777" w:rsidR="00D35115" w:rsidRPr="00C807D7" w:rsidRDefault="00D35115" w:rsidP="00D35115">
      <w:pPr>
        <w:jc w:val="center"/>
      </w:pPr>
      <w:r>
        <w:rPr>
          <w:b/>
        </w:rPr>
        <w:t>Leave of Absence</w:t>
      </w:r>
    </w:p>
    <w:p w14:paraId="3868A22D" w14:textId="77777777" w:rsidR="00D35115" w:rsidRDefault="00D35115" w:rsidP="00D35115">
      <w:r>
        <w:tab/>
        <w:t>On motion of Senator BENNETT, at 2:10 P.M., Senator TURNER was granted a leave of absence for the balance of the day.</w:t>
      </w:r>
    </w:p>
    <w:p w14:paraId="21227676" w14:textId="77777777" w:rsidR="00D35115" w:rsidRDefault="00D35115" w:rsidP="00D35115"/>
    <w:p w14:paraId="422745BD" w14:textId="77777777" w:rsidR="00D35115" w:rsidRDefault="00D35115" w:rsidP="00D35115">
      <w:pPr>
        <w:pStyle w:val="Header"/>
        <w:tabs>
          <w:tab w:val="clear" w:pos="8640"/>
          <w:tab w:val="left" w:pos="4320"/>
        </w:tabs>
      </w:pPr>
    </w:p>
    <w:p w14:paraId="77AB3853" w14:textId="77777777" w:rsidR="00D35115" w:rsidRDefault="00D35115" w:rsidP="00D35115">
      <w:pPr>
        <w:pStyle w:val="Header"/>
        <w:tabs>
          <w:tab w:val="clear" w:pos="8640"/>
          <w:tab w:val="left" w:pos="4320"/>
        </w:tabs>
        <w:jc w:val="center"/>
        <w:rPr>
          <w:b/>
          <w:bCs/>
        </w:rPr>
      </w:pPr>
      <w:r>
        <w:rPr>
          <w:b/>
          <w:bCs/>
        </w:rPr>
        <w:t>CO-SPONSORS ADDED</w:t>
      </w:r>
    </w:p>
    <w:p w14:paraId="7E9CD218" w14:textId="77777777" w:rsidR="00D35115" w:rsidRDefault="00D35115" w:rsidP="00D35115">
      <w:pPr>
        <w:pStyle w:val="Header"/>
        <w:tabs>
          <w:tab w:val="clear" w:pos="8640"/>
          <w:tab w:val="left" w:pos="4320"/>
        </w:tabs>
        <w:rPr>
          <w:b/>
          <w:bCs/>
        </w:rPr>
      </w:pPr>
      <w:r>
        <w:rPr>
          <w:b/>
          <w:bCs/>
        </w:rPr>
        <w:tab/>
      </w:r>
      <w:r>
        <w:rPr>
          <w:bCs/>
        </w:rPr>
        <w:t>The following co-sponsors were added to the respective Bills:</w:t>
      </w:r>
    </w:p>
    <w:p w14:paraId="6134CBFE" w14:textId="77777777" w:rsidR="00D35115" w:rsidRDefault="00D35115" w:rsidP="00D35115">
      <w:pPr>
        <w:pStyle w:val="Header"/>
        <w:tabs>
          <w:tab w:val="clear" w:pos="8640"/>
          <w:tab w:val="left" w:pos="4320"/>
        </w:tabs>
      </w:pPr>
      <w:r>
        <w:t>S. 164</w:t>
      </w:r>
      <w:r>
        <w:tab/>
      </w:r>
      <w:r>
        <w:tab/>
        <w:t>Sen. Campsen</w:t>
      </w:r>
    </w:p>
    <w:p w14:paraId="4182B10E" w14:textId="77777777" w:rsidR="00D35115" w:rsidRDefault="00D35115" w:rsidP="00D35115">
      <w:pPr>
        <w:pStyle w:val="Header"/>
        <w:tabs>
          <w:tab w:val="clear" w:pos="8640"/>
          <w:tab w:val="left" w:pos="4320"/>
        </w:tabs>
      </w:pPr>
      <w:r>
        <w:t>S. 236</w:t>
      </w:r>
      <w:r>
        <w:tab/>
      </w:r>
      <w:r>
        <w:tab/>
        <w:t>Sen. Senn</w:t>
      </w:r>
    </w:p>
    <w:p w14:paraId="4DCF417F" w14:textId="77777777" w:rsidR="00D35115" w:rsidRDefault="00D35115" w:rsidP="00D35115">
      <w:pPr>
        <w:pStyle w:val="Header"/>
        <w:tabs>
          <w:tab w:val="clear" w:pos="8640"/>
          <w:tab w:val="left" w:pos="4320"/>
        </w:tabs>
      </w:pPr>
      <w:r>
        <w:t>S. 381</w:t>
      </w:r>
      <w:r>
        <w:tab/>
      </w:r>
      <w:r>
        <w:tab/>
        <w:t>Sen. Martin</w:t>
      </w:r>
    </w:p>
    <w:p w14:paraId="2310960E" w14:textId="77777777" w:rsidR="00D35115" w:rsidRDefault="00D35115" w:rsidP="00D35115">
      <w:pPr>
        <w:pStyle w:val="Header"/>
        <w:tabs>
          <w:tab w:val="clear" w:pos="8640"/>
          <w:tab w:val="left" w:pos="4320"/>
        </w:tabs>
      </w:pPr>
    </w:p>
    <w:p w14:paraId="4E5966A9" w14:textId="77777777" w:rsidR="00D35115" w:rsidRPr="008D077C" w:rsidRDefault="00D35115" w:rsidP="00D35115">
      <w:pPr>
        <w:pStyle w:val="Header"/>
        <w:tabs>
          <w:tab w:val="clear" w:pos="8640"/>
          <w:tab w:val="left" w:pos="4320"/>
        </w:tabs>
        <w:jc w:val="center"/>
      </w:pPr>
      <w:r>
        <w:rPr>
          <w:b/>
        </w:rPr>
        <w:t>RECALLED</w:t>
      </w:r>
    </w:p>
    <w:p w14:paraId="56C4377C" w14:textId="77777777" w:rsidR="00D35115" w:rsidRPr="007F2080" w:rsidRDefault="00D35115" w:rsidP="00D35115">
      <w:pPr>
        <w:suppressAutoHyphens/>
      </w:pPr>
      <w:r>
        <w:tab/>
      </w:r>
      <w:r w:rsidRPr="007F2080">
        <w:t>S. 319</w:t>
      </w:r>
      <w:r w:rsidRPr="007F2080">
        <w:fldChar w:fldCharType="begin"/>
      </w:r>
      <w:r w:rsidRPr="007F2080">
        <w:instrText xml:space="preserve"> XE "S. 319" \b </w:instrText>
      </w:r>
      <w:r w:rsidRPr="007F2080">
        <w:fldChar w:fldCharType="end"/>
      </w:r>
      <w:r w:rsidRPr="007F2080">
        <w:t xml:space="preserve"> -- Senators Williams and Reichenbach:  </w:t>
      </w:r>
      <w:r>
        <w:rPr>
          <w:caps/>
          <w:szCs w:val="30"/>
        </w:rPr>
        <w:t>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409184EF" w14:textId="77777777" w:rsidR="00D35115" w:rsidRDefault="00D35115" w:rsidP="00D35115">
      <w:pPr>
        <w:pStyle w:val="Header"/>
        <w:tabs>
          <w:tab w:val="clear" w:pos="8640"/>
          <w:tab w:val="left" w:pos="4320"/>
        </w:tabs>
      </w:pPr>
      <w:r>
        <w:tab/>
        <w:t>Senator GROOMS asked unanimous consent to make a motion to recall the Concurrent Resolution from the Committee on Transportation.</w:t>
      </w:r>
    </w:p>
    <w:p w14:paraId="29A5AC74" w14:textId="77777777" w:rsidR="00D35115" w:rsidRDefault="00D35115" w:rsidP="00D35115">
      <w:pPr>
        <w:pStyle w:val="Header"/>
        <w:tabs>
          <w:tab w:val="clear" w:pos="8640"/>
          <w:tab w:val="left" w:pos="4320"/>
        </w:tabs>
      </w:pPr>
    </w:p>
    <w:p w14:paraId="53D599A2" w14:textId="77777777" w:rsidR="00D35115" w:rsidRDefault="00D35115" w:rsidP="00D35115">
      <w:pPr>
        <w:pStyle w:val="Header"/>
        <w:tabs>
          <w:tab w:val="clear" w:pos="8640"/>
          <w:tab w:val="left" w:pos="4320"/>
        </w:tabs>
      </w:pPr>
      <w:r>
        <w:tab/>
        <w:t>The Concurrent Resolution was recalled from the Committee on Transportation and ordered placed on the Calendar for consideration tomorrow.</w:t>
      </w:r>
    </w:p>
    <w:p w14:paraId="4473BE3C" w14:textId="77777777" w:rsidR="00D35115" w:rsidRDefault="00D35115" w:rsidP="00D35115">
      <w:pPr>
        <w:pStyle w:val="Header"/>
        <w:tabs>
          <w:tab w:val="clear" w:pos="8640"/>
          <w:tab w:val="left" w:pos="4320"/>
        </w:tabs>
      </w:pPr>
    </w:p>
    <w:p w14:paraId="2755CA3B" w14:textId="77777777" w:rsidR="00D35115" w:rsidRDefault="00D35115" w:rsidP="00D35115">
      <w:pPr>
        <w:pStyle w:val="Header"/>
        <w:tabs>
          <w:tab w:val="clear" w:pos="8640"/>
          <w:tab w:val="left" w:pos="4320"/>
        </w:tabs>
        <w:jc w:val="center"/>
      </w:pPr>
      <w:r>
        <w:rPr>
          <w:b/>
        </w:rPr>
        <w:t>INTRODUCTION OF BILLS AND RESOLUTIONS</w:t>
      </w:r>
    </w:p>
    <w:p w14:paraId="213C0962" w14:textId="77777777" w:rsidR="00D35115" w:rsidRDefault="00D35115" w:rsidP="00D35115">
      <w:pPr>
        <w:pStyle w:val="Header"/>
        <w:tabs>
          <w:tab w:val="clear" w:pos="8640"/>
          <w:tab w:val="left" w:pos="4320"/>
        </w:tabs>
      </w:pPr>
      <w:r>
        <w:tab/>
        <w:t>The following were introduced:</w:t>
      </w:r>
    </w:p>
    <w:p w14:paraId="1740C72D" w14:textId="77777777" w:rsidR="00D35115" w:rsidRDefault="00D35115" w:rsidP="00D35115"/>
    <w:p w14:paraId="2B25C345" w14:textId="77777777" w:rsidR="00D35115" w:rsidRDefault="00D35115" w:rsidP="00D35115">
      <w:r>
        <w:tab/>
        <w:t>S. 418</w:t>
      </w:r>
      <w:r>
        <w:fldChar w:fldCharType="begin"/>
      </w:r>
      <w:r>
        <w:instrText xml:space="preserve"> XE "</w:instrText>
      </w:r>
      <w:r>
        <w:tab/>
        <w:instrText>S. 418" \b</w:instrText>
      </w:r>
      <w:r>
        <w:fldChar w:fldCharType="end"/>
      </w:r>
      <w:r>
        <w:t xml:space="preserve"> -- Senator Hembree:  A BILL TO AMEND THE SOUTH CAROLINA CODE OF LAWS BY AMENDING SECTION 59-155-180, RELATING TO PRE-SERVICE AND IN-SERVICE TEACHER EDUCATION PROGRAMS, SO AS TO UPDATE THE ENDORSEMENT REQUIREMENTS OF READ TO SUCCEED.</w:t>
      </w:r>
    </w:p>
    <w:p w14:paraId="62C0F133" w14:textId="77777777" w:rsidR="00D35115" w:rsidRDefault="00D35115" w:rsidP="00D35115">
      <w:r>
        <w:t>sr-0224km23.docx : e6558d75-084a-40da-8bad-168228742b7b</w:t>
      </w:r>
    </w:p>
    <w:p w14:paraId="1EF22824" w14:textId="77777777" w:rsidR="00D35115" w:rsidRDefault="00D35115" w:rsidP="00D35115">
      <w:r>
        <w:tab/>
        <w:t>Read the first time and referred to the Committee on Education.</w:t>
      </w:r>
    </w:p>
    <w:p w14:paraId="4AFAB529" w14:textId="77777777" w:rsidR="00D35115" w:rsidRDefault="00D35115" w:rsidP="00D35115"/>
    <w:p w14:paraId="0F04B5B2" w14:textId="77777777" w:rsidR="00D35115" w:rsidRDefault="00D35115" w:rsidP="00D35115">
      <w:r>
        <w:tab/>
        <w:t>S. 419</w:t>
      </w:r>
      <w:r>
        <w:fldChar w:fldCharType="begin"/>
      </w:r>
      <w:r>
        <w:instrText xml:space="preserve"> XE "</w:instrText>
      </w:r>
      <w:r>
        <w:tab/>
        <w:instrText>S. 419" \b</w:instrText>
      </w:r>
      <w:r>
        <w:fldChar w:fldCharType="end"/>
      </w:r>
      <w:r>
        <w:t xml:space="preserve"> -- Senator Grooms:  A BILL TO AMEND THE SOUTH CAROLINA CODE OF LAWS BY ADDING SECTION 1-1-1710 SO AS TO PROVIDE A FRAMEWORK IN WHICH ANTI-SEMITISM IS CONSIDERED FOR ALL LAWS PROHIBITING DISCRIMINATORY ACTS, AND TO EDUCATE STATE PERSONNEL AND OFFICIALS ON ANTI-SEMITISM.</w:t>
      </w:r>
    </w:p>
    <w:p w14:paraId="42BB324C" w14:textId="77777777" w:rsidR="00D35115" w:rsidRDefault="00D35115" w:rsidP="00D35115">
      <w:r>
        <w:t>lc-0106dg23.docx : c75b9567-df90-4df2-afe9-9ce7e46b3194</w:t>
      </w:r>
    </w:p>
    <w:p w14:paraId="22857623" w14:textId="77777777" w:rsidR="00D35115" w:rsidRDefault="00D35115" w:rsidP="00D35115">
      <w:r>
        <w:tab/>
        <w:t>Read the first time and referred to the Committee on Judiciary.</w:t>
      </w:r>
    </w:p>
    <w:p w14:paraId="7511DF19" w14:textId="77777777" w:rsidR="00D35115" w:rsidRDefault="00D35115" w:rsidP="00D35115"/>
    <w:p w14:paraId="49A8BFBD" w14:textId="77777777" w:rsidR="00D35115" w:rsidRDefault="00D35115" w:rsidP="00D35115">
      <w:r>
        <w:tab/>
        <w:t>S. 420</w:t>
      </w:r>
      <w:r>
        <w:fldChar w:fldCharType="begin"/>
      </w:r>
      <w:r>
        <w:instrText xml:space="preserve"> XE "</w:instrText>
      </w:r>
      <w:r>
        <w:tab/>
        <w:instrText>S. 420" \b</w:instrText>
      </w:r>
      <w:r>
        <w:fldChar w:fldCharType="end"/>
      </w:r>
      <w:r>
        <w:t xml:space="preserve"> -- Senator Rice:  A BILL 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w:t>
      </w:r>
    </w:p>
    <w:p w14:paraId="69D080A9" w14:textId="77777777" w:rsidR="00D35115" w:rsidRDefault="00D35115" w:rsidP="00D35115">
      <w:r>
        <w:t>lc-0166sa23.docx : 639409a3-bfba-43ad-9ac9-0d26a8931619</w:t>
      </w:r>
    </w:p>
    <w:p w14:paraId="7EE4CCC6" w14:textId="77777777" w:rsidR="00D35115" w:rsidRDefault="00D35115" w:rsidP="00D35115">
      <w:r>
        <w:tab/>
        <w:t>Read the first time and referred to the Committee on Finance.</w:t>
      </w:r>
    </w:p>
    <w:p w14:paraId="2A90D206" w14:textId="77777777" w:rsidR="00D35115" w:rsidRDefault="00D35115" w:rsidP="00D35115"/>
    <w:p w14:paraId="10D60108" w14:textId="77777777" w:rsidR="00D35115" w:rsidRDefault="00D35115" w:rsidP="00D35115">
      <w:r>
        <w:tab/>
        <w:t>S. 421</w:t>
      </w:r>
      <w:r>
        <w:fldChar w:fldCharType="begin"/>
      </w:r>
      <w:r>
        <w:instrText xml:space="preserve"> XE "</w:instrText>
      </w:r>
      <w:r>
        <w:tab/>
        <w:instrText>S. 421" \b</w:instrText>
      </w:r>
      <w:r>
        <w:fldChar w:fldCharType="end"/>
      </w:r>
      <w:r>
        <w:t xml:space="preserve"> -- Senator M. Johnson:  A BILL TO AMEND THE SOUTH CAROLINA CODE OF LAWS BY ADDING SECTION 27-1-55, SO AS TO REQUIRE THAT THE GOVERNING DOCUMENTS, RULES, AND REGULATIONS OF A HOMEOWNERS' ASSOCIATION MUST NOT PROHIBIT A HOMEOWNER OR A HOMEOWNER'S TENANT FROM PEACEFULLY ASSEMBLING DURING REASONABLE HOURS, ORGANIZING AND PARTICIPATING IN EVENTS WITH SPEAKERS, CANVASSING AND PETITIONING HOMEOWNERS, THEIR TENANTS, AND THEIR GUESTS, AND DISTRIBUTING AND CIRCULATING MATERIALS, AND TO PROVIDE FOR A CIVIL PENALTY IF A SUMMARY COURT FINDS SUCH A PROHIBITION EXISTS.</w:t>
      </w:r>
    </w:p>
    <w:p w14:paraId="7CF24301" w14:textId="77777777" w:rsidR="00D35115" w:rsidRDefault="00D35115" w:rsidP="00D35115">
      <w:r>
        <w:t>sj-0003pb23.docx : cf7b9131-e148-40be-aad5-95a593fa4667</w:t>
      </w:r>
    </w:p>
    <w:p w14:paraId="750178EB" w14:textId="77777777" w:rsidR="00D35115" w:rsidRDefault="00D35115" w:rsidP="00D35115">
      <w:r>
        <w:tab/>
        <w:t>Read the first time and referred to the Committee on Judiciary.</w:t>
      </w:r>
    </w:p>
    <w:p w14:paraId="5488BD71" w14:textId="77777777" w:rsidR="00D35115" w:rsidRDefault="00D35115" w:rsidP="00D35115"/>
    <w:p w14:paraId="1CD86B73" w14:textId="77777777" w:rsidR="00D35115" w:rsidRDefault="00D35115" w:rsidP="00D35115">
      <w:r>
        <w:tab/>
        <w:t>S. 422</w:t>
      </w:r>
      <w:r>
        <w:fldChar w:fldCharType="begin"/>
      </w:r>
      <w:r>
        <w:instrText xml:space="preserve"> XE "</w:instrText>
      </w:r>
      <w:r>
        <w:tab/>
        <w:instrText>S. 422" \b</w:instrText>
      </w:r>
      <w:r>
        <w:fldChar w:fldCharType="end"/>
      </w:r>
      <w:r>
        <w:t xml:space="preserve"> -- Senator M. Johnson:  A BILL TO AMEND THE SOUTH CAROLINA CODE OF LAWS BY ADDING SECTION 27-1-65, SO AS TO PROVIDE THAT A DEED RESTRICTION, COVENANT, OR A HOMEOWNERS' ASSOCIATION DOCUMENT MUST NOT PROHIBIT THE INSTALLATION OF A SOLAR ENERGY SYSTEM THAT CANNOT BE SEEN FROM THE STREET OR COMMON AREA SURROUNDING A RESIDENCE.</w:t>
      </w:r>
    </w:p>
    <w:p w14:paraId="359ED49F" w14:textId="77777777" w:rsidR="00D35115" w:rsidRDefault="00D35115" w:rsidP="00D35115">
      <w:r>
        <w:t>sj-0010pb23.docx : fb188182-a6bb-42a0-8b0b-99a033961352</w:t>
      </w:r>
    </w:p>
    <w:p w14:paraId="294FBA4B" w14:textId="77777777" w:rsidR="00D35115" w:rsidRDefault="00D35115" w:rsidP="00D35115">
      <w:r>
        <w:tab/>
        <w:t>Read the first time and referred to the Committee on Judiciary.</w:t>
      </w:r>
    </w:p>
    <w:p w14:paraId="72AAA39D" w14:textId="77777777" w:rsidR="00D35115" w:rsidRDefault="00D35115" w:rsidP="00D35115"/>
    <w:p w14:paraId="1753AC1C" w14:textId="77777777" w:rsidR="00D35115" w:rsidRDefault="00D35115" w:rsidP="00D35115"/>
    <w:p w14:paraId="7FFE5B33" w14:textId="77777777" w:rsidR="00D35115" w:rsidRDefault="00D35115" w:rsidP="00D35115">
      <w:r>
        <w:tab/>
        <w:t>S. 423</w:t>
      </w:r>
      <w:r>
        <w:fldChar w:fldCharType="begin"/>
      </w:r>
      <w:r>
        <w:instrText xml:space="preserve"> XE "</w:instrText>
      </w:r>
      <w:r>
        <w:tab/>
        <w:instrText>S. 423" \b</w:instrText>
      </w:r>
      <w:r>
        <w:fldChar w:fldCharType="end"/>
      </w:r>
      <w:r>
        <w:t xml:space="preserve"> -- Senators Davis and Hutto: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BFDBA19" w14:textId="77777777" w:rsidR="00D35115" w:rsidRDefault="00D35115" w:rsidP="00D35115">
      <w:r>
        <w:t>sr-0219km23.docx : 3f9fdeef-9764-40af-b61d-ec9207f9a2da</w:t>
      </w:r>
    </w:p>
    <w:p w14:paraId="2FD9339D" w14:textId="77777777" w:rsidR="00D35115" w:rsidRDefault="00D35115" w:rsidP="00D35115">
      <w:r>
        <w:tab/>
        <w:t>Read the first time and referred to the Committee on Medical Affairs.</w:t>
      </w:r>
    </w:p>
    <w:p w14:paraId="3A9DE268" w14:textId="77777777" w:rsidR="00D35115" w:rsidRDefault="00D35115" w:rsidP="00D35115"/>
    <w:p w14:paraId="5603777D" w14:textId="77777777" w:rsidR="00D35115" w:rsidRDefault="00D35115" w:rsidP="00D35115">
      <w:r>
        <w:tab/>
        <w:t>S. 424</w:t>
      </w:r>
      <w:r>
        <w:fldChar w:fldCharType="begin"/>
      </w:r>
      <w:r>
        <w:instrText xml:space="preserve"> XE "</w:instrText>
      </w:r>
      <w:r>
        <w:tab/>
        <w:instrText>S. 424" \b</w:instrText>
      </w:r>
      <w:r>
        <w:fldChar w:fldCharType="end"/>
      </w:r>
      <w:r>
        <w:t xml:space="preserve"> -- Senator Adams:  A BILL TO AMEND THE SOUTH CAROLINA CODE OF LAWS BY ADDING SECTION 59-29-12 SO AS TO PROVIDE STUDENTS IN STATE-FUNDED PLACES OF LEARNING WITH AN EDUCATION FOCUSED ON EXCELLENCE AND INTEGRITY, EQUIP THEM TO THINK INDEPENDENTLY AND CRITICALLY, SUPPORT EDUCATORS BY MAINTAINING A LEARNING AND WORK ENVIRONMENT UNENCUMBERED BY SOCIAL OR POLITICAL ACTIVISM, TREAT STUDENTS AND EMPLOYEES OF SCHOOLS WITH DIGNITY AS UNIQUE INDIVIDUALS WITHOUT STEREOTYPING OR SCAPEGOATING, PROVIDE INSTRUCTION FREE FROM IDEOLOGICAL INDOCTRINATION OR COERCION, FOSTER AND DEFEND INTELLECTUAL INQUIRY AND FREEDOM OF SPEECH AS WELL AS FREEDOM FROM COMPELLED SPEECH, REQUIRE CLEAR DISTINCTIONS BETWEEN THE TEACHING OF THEORY AND FACT, REQUIRE FULL TRANSPARENCY OF CURRICULA, PROTECT THE PRIVACY AND INNOCENCE OF CHILDREN AND GUARD THEM AGAINST OBSCENE AND MATURE MATERIALS, RESPECT THE RIGHTS OF PARENTS AS THEIR CHILD'S DECISION-MAKERS FOR HEALTH AND WELL-BEING INCLUDING EMOTIONAL AND SEXUAL DEVELOPMENT, DEFER TO PARENTS AS THEIR CHILD'S PRIMARY SOURCE OF MORAL AND SOCIAL VALUES, ALLOW PARENTS TO OPT OUT OF ACTIVITIES THAT VIOLATE THIS ACT, ESTABLISH A CLEAR PROTOCOL FOR REPORTING VIOLATIONS AND ALLOWING LOCAL ENTITIES TO ADDRESS AND CORRECT ISSUES, AND REQUIRE PRIVACY AND NONDISCLOSURE DURING THE INVESTIGATION PROCESS.</w:t>
      </w:r>
    </w:p>
    <w:p w14:paraId="5E0BC9BB" w14:textId="77777777" w:rsidR="00D35115" w:rsidRDefault="00D35115" w:rsidP="00D35115">
      <w:r>
        <w:t>sr-0217km23.docx : 41727e34-2a05-4ba5-9489-f967041e27fc</w:t>
      </w:r>
    </w:p>
    <w:p w14:paraId="0546E42D" w14:textId="77777777" w:rsidR="00D35115" w:rsidRDefault="00D35115" w:rsidP="00D35115">
      <w:r>
        <w:tab/>
        <w:t>Read the first time and referred to the Committee on Education.</w:t>
      </w:r>
    </w:p>
    <w:p w14:paraId="0BAC52A4" w14:textId="77777777" w:rsidR="00D35115" w:rsidRDefault="00D35115" w:rsidP="00D35115"/>
    <w:p w14:paraId="6CEB0B35" w14:textId="77777777" w:rsidR="00D35115" w:rsidRDefault="00D35115" w:rsidP="00D35115">
      <w:r>
        <w:tab/>
        <w:t>S. 425</w:t>
      </w:r>
      <w:r>
        <w:fldChar w:fldCharType="begin"/>
      </w:r>
      <w:r>
        <w:instrText xml:space="preserve"> XE "</w:instrText>
      </w:r>
      <w:r>
        <w:tab/>
        <w:instrText>S. 425" \b</w:instrText>
      </w:r>
      <w:r>
        <w:fldChar w:fldCharType="end"/>
      </w:r>
      <w:r>
        <w:t xml:space="preserve"> -- Senators Talley, Turner, Adams, Bennett, Climer, Davis, Hembree, Hutto, M. Johnson, Kimbrell, McElveen, Scott, Senn and Shealy: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019E1D9" w14:textId="77777777" w:rsidR="00D35115" w:rsidRDefault="00D35115" w:rsidP="00D35115">
      <w:r>
        <w:t>lc-0143sa23.docx : c19c6b82-5137-477c-9ab6-a63ece3c29aa</w:t>
      </w:r>
    </w:p>
    <w:p w14:paraId="4BFA0365" w14:textId="77777777" w:rsidR="00D35115" w:rsidRDefault="00D35115" w:rsidP="00D35115">
      <w:r>
        <w:tab/>
        <w:t>Read the first time and referred to the Committee on Judiciary.</w:t>
      </w:r>
    </w:p>
    <w:p w14:paraId="5161110F" w14:textId="77777777" w:rsidR="00D35115" w:rsidRDefault="00D35115" w:rsidP="00D35115"/>
    <w:p w14:paraId="13D83E59" w14:textId="51480519" w:rsidR="00D35115" w:rsidRDefault="00D35115" w:rsidP="00D35115">
      <w:r>
        <w:tab/>
        <w:t>S. 426</w:t>
      </w:r>
      <w:r>
        <w:fldChar w:fldCharType="begin"/>
      </w:r>
      <w:r>
        <w:instrText xml:space="preserve"> XE "</w:instrText>
      </w:r>
      <w:r>
        <w:tab/>
        <w:instrText>S. 426" \b</w:instrText>
      </w:r>
      <w:r>
        <w:fldChar w:fldCharType="end"/>
      </w:r>
      <w:r>
        <w:t xml:space="preserve"> -- Senators Shealy, Matthews, Gustafson, Senn and McLeod:  A SENATE RESOLUTION TO RECOGNIZE AND COMMEND THE SOUTH CAROLINA SECTION OF THE AMERICAN COLLEGE OF OBSTETRICIANS AND GYNECOLOGISTS FOR ITS NEARLY SEVENTY YEARS OF SERVING AS A TRUSTED RESOURCE FOR MEDICAL INFORMATION RELATING TO WOMEN'S HEALTH</w:t>
      </w:r>
      <w:r w:rsidR="00285F99">
        <w:br/>
      </w:r>
      <w:r w:rsidR="00285F99">
        <w:br/>
      </w:r>
      <w:r w:rsidR="00285F99">
        <w:br/>
      </w:r>
      <w:r>
        <w:t>AND TO DECLARE TUESDAY, FEBRUARY 21, 2023, AS ACOG DAY IN SOUTH CAROLINA.</w:t>
      </w:r>
    </w:p>
    <w:p w14:paraId="69DCA443" w14:textId="77777777" w:rsidR="00D35115" w:rsidRDefault="00D35115" w:rsidP="00D35115">
      <w:r>
        <w:t>lc-0136ph-jn23.docx : 06308786-bbbd-4de5-a3f8-54769a79a41e</w:t>
      </w:r>
    </w:p>
    <w:p w14:paraId="50968690" w14:textId="77777777" w:rsidR="00D35115" w:rsidRDefault="00D35115" w:rsidP="00D35115">
      <w:r>
        <w:tab/>
        <w:t>The Senate Resolution was introduced and referred to the Committee on Medical Affairs.</w:t>
      </w:r>
    </w:p>
    <w:p w14:paraId="39B5358E" w14:textId="77777777" w:rsidR="00D35115" w:rsidRDefault="00D35115" w:rsidP="00D35115"/>
    <w:p w14:paraId="77D449FF" w14:textId="77777777" w:rsidR="00D35115" w:rsidRDefault="00D35115" w:rsidP="00D35115">
      <w:r>
        <w:tab/>
        <w:t>S. 427</w:t>
      </w:r>
      <w:r>
        <w:fldChar w:fldCharType="begin"/>
      </w:r>
      <w:r>
        <w:instrText xml:space="preserve"> XE "</w:instrText>
      </w:r>
      <w:r>
        <w:tab/>
        <w:instrText>S. 427" \b</w:instrText>
      </w:r>
      <w:r>
        <w:fldChar w:fldCharType="end"/>
      </w:r>
      <w:r>
        <w:t xml:space="preserve"> -- Senators Climer, Fanning, M. Johnson, Peeler, Adams, Alexander, Allen, Bennett, Campsen, Cash, Corbin, Cromer, Davis, Gambrell, Garrett, Goldfinch, Grooms, Gustafson, Harpootlian, Hembree, Hutto, Jackson, K. Johnson, Kimbrell, Kimpson, Loftis, Malloy, Martin, Massey, Matthews, McElveen, McLeod, Rankin, Reichenbach, Rice, Sabb, Scott, Senn, Setzler, Shealy, Stephens, Talley, Turner, Verdin, Williams and Young:  A SENATE RESOLUTION TO RECOGNIZE AND HONOR DEPUTY KOREY WEDOW AND DEPUTY LUCAS FRAME OF THE YORK COUNTY SHERIFF'S OFFICE AND TO CONGRATULATE THEM ON BEING AWARDED THE SOUTH CAROLINA SHERIFFS' ASSOCIATION MEDAL OF VALOR.</w:t>
      </w:r>
    </w:p>
    <w:p w14:paraId="2627AB6E" w14:textId="77777777" w:rsidR="00D35115" w:rsidRDefault="00D35115" w:rsidP="00D35115">
      <w:r>
        <w:t>lc-0051ha-rm23.docx : 8113d8d9-9c31-49a1-af56-6d0d4c91cb84</w:t>
      </w:r>
    </w:p>
    <w:p w14:paraId="5AE87519" w14:textId="77777777" w:rsidR="00D35115" w:rsidRDefault="00D35115" w:rsidP="00D35115">
      <w:r>
        <w:tab/>
        <w:t>The Senate Resolution was adopted.</w:t>
      </w:r>
    </w:p>
    <w:p w14:paraId="22E12DA1" w14:textId="77777777" w:rsidR="00D35115" w:rsidRDefault="00D35115" w:rsidP="00D35115"/>
    <w:p w14:paraId="33A04265" w14:textId="77777777" w:rsidR="00D35115" w:rsidRPr="00654962" w:rsidRDefault="00D35115" w:rsidP="00D35115">
      <w:pPr>
        <w:pStyle w:val="Header"/>
        <w:tabs>
          <w:tab w:val="clear" w:pos="8640"/>
          <w:tab w:val="left" w:pos="4320"/>
        </w:tabs>
        <w:jc w:val="center"/>
        <w:rPr>
          <w:color w:val="FF0000"/>
        </w:rPr>
      </w:pPr>
      <w:r>
        <w:rPr>
          <w:b/>
        </w:rPr>
        <w:t xml:space="preserve">REPORTS OF </w:t>
      </w:r>
      <w:r w:rsidRPr="00AC4EB0">
        <w:rPr>
          <w:b/>
          <w:color w:val="auto"/>
        </w:rPr>
        <w:t>STANDING COMMITTEE</w:t>
      </w:r>
    </w:p>
    <w:p w14:paraId="261FEC6B" w14:textId="77777777" w:rsidR="00D35115" w:rsidRDefault="00D35115" w:rsidP="00D35115">
      <w:r>
        <w:tab/>
        <w:t>Senator GROOMS from the Committee on Transportation submitted a favorable with amendment report on:</w:t>
      </w:r>
    </w:p>
    <w:p w14:paraId="31BD828A" w14:textId="77777777" w:rsidR="00D35115" w:rsidRPr="007F2080" w:rsidRDefault="00D35115" w:rsidP="00D35115">
      <w:pPr>
        <w:suppressAutoHyphens/>
      </w:pPr>
      <w: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E45AE6A" w14:textId="77777777" w:rsidR="00D35115" w:rsidRDefault="00D35115" w:rsidP="00D35115">
      <w:r>
        <w:tab/>
        <w:t>Ordered for consideration tomorrow.</w:t>
      </w:r>
    </w:p>
    <w:p w14:paraId="624100E2" w14:textId="77777777" w:rsidR="00D35115" w:rsidRDefault="00D35115" w:rsidP="00D35115"/>
    <w:p w14:paraId="72CBB8E9" w14:textId="77777777" w:rsidR="00D35115" w:rsidRDefault="00D35115" w:rsidP="00D35115">
      <w:r>
        <w:tab/>
        <w:t>Senator GROOMS from the Committee on Transportation submitted a favorable report on:</w:t>
      </w:r>
    </w:p>
    <w:p w14:paraId="0C81C88B" w14:textId="77777777" w:rsidR="00D35115" w:rsidRPr="007F2080" w:rsidRDefault="00D35115" w:rsidP="00D35115">
      <w:pPr>
        <w:suppressAutoHyphens/>
      </w:pPr>
      <w:r>
        <w:tab/>
      </w:r>
      <w:r w:rsidRPr="007F2080">
        <w:t>S. 361</w:t>
      </w:r>
      <w:r w:rsidRPr="007F2080">
        <w:fldChar w:fldCharType="begin"/>
      </w:r>
      <w:r w:rsidRPr="007F2080">
        <w:instrText xml:space="preserve"> XE "S. 361" \b </w:instrText>
      </w:r>
      <w:r w:rsidRPr="007F2080">
        <w:fldChar w:fldCharType="end"/>
      </w:r>
      <w:r w:rsidRPr="007F2080">
        <w:t xml:space="preserve"> -- Senator Grooms: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69F746BF" w14:textId="77777777" w:rsidR="00D35115" w:rsidRDefault="00D35115" w:rsidP="00D35115">
      <w:r>
        <w:tab/>
        <w:t>Ordered for consideration tomorrow.</w:t>
      </w:r>
    </w:p>
    <w:p w14:paraId="4E620DD0" w14:textId="77777777" w:rsidR="00D35115" w:rsidRDefault="00D35115" w:rsidP="00D35115"/>
    <w:p w14:paraId="22B8CB24" w14:textId="77777777" w:rsidR="00D35115" w:rsidRDefault="00D35115" w:rsidP="00D35115">
      <w:r>
        <w:tab/>
        <w:t>Senator GROOMS from the Committee on Transportation submitted a favorable with amendment report on:</w:t>
      </w:r>
    </w:p>
    <w:p w14:paraId="2655F11B" w14:textId="77777777" w:rsidR="00D35115" w:rsidRPr="007F2080" w:rsidRDefault="00D35115" w:rsidP="00D35115">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A0F6828" w14:textId="77777777" w:rsidR="00D35115" w:rsidRDefault="00D35115" w:rsidP="00D35115">
      <w:r>
        <w:tab/>
        <w:t>Ordered for consideration tomorrow.</w:t>
      </w:r>
    </w:p>
    <w:p w14:paraId="4C1BAE15" w14:textId="77777777" w:rsidR="00D35115" w:rsidRDefault="00D35115" w:rsidP="00D35115"/>
    <w:p w14:paraId="5CF23684" w14:textId="77777777" w:rsidR="00D35115" w:rsidRDefault="00D35115" w:rsidP="00D35115">
      <w:r>
        <w:tab/>
        <w:t>Senator GROOMS from the Committee on Transportation submitted a favorable report on:</w:t>
      </w:r>
    </w:p>
    <w:p w14:paraId="53224C74" w14:textId="77777777" w:rsidR="00D35115" w:rsidRPr="007F2080" w:rsidRDefault="00D35115" w:rsidP="00D35115">
      <w:pPr>
        <w:suppressAutoHyphens/>
      </w:pPr>
      <w:r>
        <w:tab/>
      </w:r>
      <w:r w:rsidRPr="007F2080">
        <w:t>S. 375</w:t>
      </w:r>
      <w:r w:rsidRPr="007F2080">
        <w:fldChar w:fldCharType="begin"/>
      </w:r>
      <w:r w:rsidRPr="007F2080">
        <w:instrText xml:space="preserve"> XE "S. 375" \b </w:instrText>
      </w:r>
      <w:r w:rsidRPr="007F2080">
        <w:fldChar w:fldCharType="end"/>
      </w:r>
      <w:r w:rsidRPr="007F2080">
        <w:t xml:space="preserve"> -- Senators Grooms and Verdin: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65DBEA8F" w14:textId="77777777" w:rsidR="00D35115" w:rsidRDefault="00D35115" w:rsidP="00D35115">
      <w:r>
        <w:tab/>
        <w:t>Ordered for consideration tomorrow.</w:t>
      </w:r>
    </w:p>
    <w:p w14:paraId="40C269C8" w14:textId="77777777" w:rsidR="00D35115" w:rsidRDefault="00D35115" w:rsidP="00D35115"/>
    <w:p w14:paraId="214988C5" w14:textId="77777777" w:rsidR="00285F99" w:rsidRDefault="00285F99" w:rsidP="00D35115"/>
    <w:p w14:paraId="244C3A28" w14:textId="77777777" w:rsidR="00285F99" w:rsidRDefault="00285F99" w:rsidP="00D35115"/>
    <w:p w14:paraId="497E3262" w14:textId="77777777" w:rsidR="00285F99" w:rsidRDefault="00285F99" w:rsidP="00D35115"/>
    <w:p w14:paraId="3662B402" w14:textId="77777777" w:rsidR="00285F99" w:rsidRDefault="00285F99" w:rsidP="00D35115"/>
    <w:p w14:paraId="420D418B" w14:textId="77777777" w:rsidR="00285F99" w:rsidRDefault="00285F99" w:rsidP="00D35115"/>
    <w:p w14:paraId="7D6104D4" w14:textId="77777777" w:rsidR="00D35115" w:rsidRDefault="00D35115" w:rsidP="00D35115">
      <w:pPr>
        <w:pStyle w:val="Header"/>
        <w:tabs>
          <w:tab w:val="clear" w:pos="8640"/>
          <w:tab w:val="left" w:pos="4320"/>
        </w:tabs>
        <w:jc w:val="center"/>
      </w:pPr>
      <w:r>
        <w:rPr>
          <w:b/>
        </w:rPr>
        <w:t>HOUSE CONCURRENCE</w:t>
      </w:r>
    </w:p>
    <w:p w14:paraId="0E033DCB" w14:textId="77777777" w:rsidR="00D35115" w:rsidRPr="007F2080" w:rsidRDefault="00D35115" w:rsidP="00D35115">
      <w:pPr>
        <w:suppressAutoHyphens/>
      </w:pPr>
      <w:r>
        <w:tab/>
      </w:r>
      <w:r w:rsidRPr="007F2080">
        <w:t>S. 402</w:t>
      </w:r>
      <w:r w:rsidRPr="007F2080">
        <w:fldChar w:fldCharType="begin"/>
      </w:r>
      <w:r w:rsidRPr="007F2080">
        <w:instrText xml:space="preserve"> XE "S. 402" \b </w:instrText>
      </w:r>
      <w:r w:rsidRPr="007F2080">
        <w:fldChar w:fldCharType="end"/>
      </w:r>
      <w:r w:rsidRPr="007F2080">
        <w:t xml:space="preserve"> -- Senator Cromer:  </w:t>
      </w:r>
      <w:r>
        <w:rPr>
          <w:caps/>
          <w:szCs w:val="30"/>
        </w:rPr>
        <w:t>A CONCURRENT RESOLUTION TO CONGRATULATE DR. OSCAR F. LOVELACE FOR RECEIVING THE SOUTH CAROLINA OFFICE OF RURAL HEALTH PIONEER AWARD.</w:t>
      </w:r>
    </w:p>
    <w:p w14:paraId="2D664321" w14:textId="77777777" w:rsidR="00D35115" w:rsidRDefault="00D35115" w:rsidP="00D35115">
      <w:pPr>
        <w:pStyle w:val="Header"/>
        <w:tabs>
          <w:tab w:val="clear" w:pos="8640"/>
          <w:tab w:val="left" w:pos="4320"/>
        </w:tabs>
      </w:pPr>
      <w:r>
        <w:tab/>
        <w:t>Returned with concurrence.</w:t>
      </w:r>
    </w:p>
    <w:p w14:paraId="472A0D2C" w14:textId="77777777" w:rsidR="00D35115" w:rsidRDefault="00D35115" w:rsidP="00D35115">
      <w:pPr>
        <w:pStyle w:val="Header"/>
        <w:tabs>
          <w:tab w:val="clear" w:pos="8640"/>
          <w:tab w:val="left" w:pos="4320"/>
        </w:tabs>
      </w:pPr>
      <w:r>
        <w:tab/>
        <w:t>Received as information.</w:t>
      </w:r>
    </w:p>
    <w:p w14:paraId="1FA82D09" w14:textId="77777777" w:rsidR="00285F99" w:rsidRDefault="00285F99" w:rsidP="00D35115">
      <w:pPr>
        <w:pStyle w:val="Header"/>
        <w:tabs>
          <w:tab w:val="clear" w:pos="8640"/>
          <w:tab w:val="left" w:pos="4320"/>
        </w:tabs>
      </w:pPr>
    </w:p>
    <w:p w14:paraId="33483610" w14:textId="77777777" w:rsidR="00D35115" w:rsidRDefault="00D35115" w:rsidP="00D35115">
      <w:pPr>
        <w:pStyle w:val="Header"/>
        <w:tabs>
          <w:tab w:val="clear" w:pos="8640"/>
          <w:tab w:val="left" w:pos="4320"/>
        </w:tabs>
      </w:pPr>
      <w:r>
        <w:rPr>
          <w:b/>
        </w:rPr>
        <w:t>THE SENATE PROCEEDED TO A CALL OF THE UNCONTESTED LOCAL AND STATEWIDE CALENDAR.</w:t>
      </w:r>
    </w:p>
    <w:p w14:paraId="744EDEEC" w14:textId="77777777" w:rsidR="00D35115" w:rsidRDefault="00D35115" w:rsidP="00D35115">
      <w:pPr>
        <w:pStyle w:val="Header"/>
        <w:tabs>
          <w:tab w:val="clear" w:pos="8640"/>
          <w:tab w:val="left" w:pos="4320"/>
        </w:tabs>
      </w:pPr>
    </w:p>
    <w:p w14:paraId="10CAFF25" w14:textId="77777777" w:rsidR="00D35115" w:rsidRPr="00AC4EB0" w:rsidRDefault="00D35115" w:rsidP="00D35115">
      <w:pPr>
        <w:pStyle w:val="Header"/>
        <w:tabs>
          <w:tab w:val="clear" w:pos="8640"/>
          <w:tab w:val="left" w:pos="4320"/>
        </w:tabs>
        <w:jc w:val="center"/>
        <w:rPr>
          <w:b/>
          <w:bCs/>
          <w:color w:val="auto"/>
        </w:rPr>
      </w:pPr>
      <w:r w:rsidRPr="00AC4EB0">
        <w:rPr>
          <w:b/>
          <w:bCs/>
          <w:color w:val="auto"/>
        </w:rPr>
        <w:t>CARRIED OVER</w:t>
      </w:r>
    </w:p>
    <w:p w14:paraId="56AAE836" w14:textId="06E4859C" w:rsidR="00D35115" w:rsidRPr="00AC4EB0" w:rsidRDefault="00D35115" w:rsidP="00D35115">
      <w:pPr>
        <w:suppressAutoHyphens/>
        <w:rPr>
          <w:caps/>
          <w:color w:val="auto"/>
          <w:szCs w:val="30"/>
        </w:rPr>
      </w:pPr>
      <w:r w:rsidRPr="00AC4EB0">
        <w:rPr>
          <w:b/>
          <w:bCs/>
          <w:color w:val="auto"/>
        </w:rPr>
        <w:tab/>
      </w:r>
      <w:r w:rsidRPr="00AC4EB0">
        <w:rPr>
          <w:color w:val="auto"/>
        </w:rPr>
        <w:t>S. 164</w:t>
      </w:r>
      <w:r w:rsidRPr="00AC4EB0">
        <w:rPr>
          <w:color w:val="auto"/>
        </w:rPr>
        <w:fldChar w:fldCharType="begin"/>
      </w:r>
      <w:r w:rsidRPr="00AC4EB0">
        <w:rPr>
          <w:color w:val="auto"/>
        </w:rPr>
        <w:instrText xml:space="preserve"> XE "S. 164" \b </w:instrText>
      </w:r>
      <w:r w:rsidRPr="00AC4EB0">
        <w:rPr>
          <w:color w:val="auto"/>
        </w:rPr>
        <w:fldChar w:fldCharType="end"/>
      </w:r>
      <w:r w:rsidRPr="00AC4EB0">
        <w:rPr>
          <w:color w:val="auto"/>
        </w:rPr>
        <w:t xml:space="preserve"> -- Senators Climer, Gustafson, Kimbrell, Senn, Loftis, Peeler, Grooms</w:t>
      </w:r>
      <w:r>
        <w:rPr>
          <w:color w:val="auto"/>
        </w:rPr>
        <w:t>,</w:t>
      </w:r>
      <w:r w:rsidRPr="00AC4EB0">
        <w:rPr>
          <w:color w:val="auto"/>
        </w:rPr>
        <w:t xml:space="preserve"> Garrett</w:t>
      </w:r>
      <w:r>
        <w:rPr>
          <w:color w:val="auto"/>
        </w:rPr>
        <w:t xml:space="preserve"> and Campsen</w:t>
      </w:r>
      <w:r w:rsidRPr="00AC4EB0">
        <w:rPr>
          <w:color w:val="auto"/>
        </w:rPr>
        <w:t xml:space="preserve">: A BILL </w:t>
      </w:r>
      <w:r w:rsidRPr="00AC4EB0">
        <w:rPr>
          <w:caps/>
          <w:color w:val="auto"/>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759B3B2D" w14:textId="77777777" w:rsidR="00D35115" w:rsidRPr="00AC4EB0" w:rsidRDefault="00D35115" w:rsidP="00D35115">
      <w:pPr>
        <w:rPr>
          <w:color w:val="auto"/>
        </w:rPr>
      </w:pPr>
      <w:r w:rsidRPr="00AC4EB0">
        <w:rPr>
          <w:color w:val="auto"/>
        </w:rPr>
        <w:tab/>
        <w:t>The Senate proceeded to the consideration of the Bill.</w:t>
      </w:r>
    </w:p>
    <w:p w14:paraId="5F3A2C33" w14:textId="77777777" w:rsidR="00D35115" w:rsidRPr="00AC4EB0" w:rsidRDefault="00D35115" w:rsidP="00D35115">
      <w:pPr>
        <w:suppressAutoHyphens/>
        <w:rPr>
          <w:color w:val="auto"/>
        </w:rPr>
      </w:pPr>
    </w:p>
    <w:p w14:paraId="55BE8E4C" w14:textId="77777777" w:rsidR="00D35115" w:rsidRPr="00AC4EB0" w:rsidRDefault="00D35115" w:rsidP="00D35115">
      <w:pPr>
        <w:suppressAutoHyphens/>
        <w:rPr>
          <w:color w:val="auto"/>
        </w:rPr>
      </w:pPr>
      <w:r w:rsidRPr="00AC4EB0">
        <w:rPr>
          <w:color w:val="auto"/>
        </w:rPr>
        <w:tab/>
        <w:t>Senator DAVIS explained the Bill.</w:t>
      </w:r>
    </w:p>
    <w:p w14:paraId="0A65D76C" w14:textId="77777777" w:rsidR="00D35115" w:rsidRPr="00AC4EB0" w:rsidRDefault="00D35115" w:rsidP="00D35115">
      <w:pPr>
        <w:suppressAutoHyphens/>
        <w:rPr>
          <w:color w:val="auto"/>
        </w:rPr>
      </w:pPr>
    </w:p>
    <w:p w14:paraId="00060D99" w14:textId="77777777" w:rsidR="00D35115" w:rsidRPr="00AC4EB0" w:rsidRDefault="00D35115" w:rsidP="00D35115">
      <w:pPr>
        <w:pStyle w:val="Header"/>
        <w:tabs>
          <w:tab w:val="clear" w:pos="8640"/>
          <w:tab w:val="left" w:pos="4320"/>
        </w:tabs>
        <w:rPr>
          <w:color w:val="auto"/>
        </w:rPr>
      </w:pPr>
      <w:r w:rsidRPr="00AC4EB0">
        <w:rPr>
          <w:color w:val="auto"/>
        </w:rPr>
        <w:tab/>
        <w:t>On motion of Senator MASSEY, the Bill was carried over.</w:t>
      </w:r>
    </w:p>
    <w:p w14:paraId="03446560" w14:textId="77777777" w:rsidR="00D35115" w:rsidRDefault="00D35115" w:rsidP="00D35115">
      <w:pPr>
        <w:pStyle w:val="Header"/>
        <w:tabs>
          <w:tab w:val="clear" w:pos="8640"/>
          <w:tab w:val="left" w:pos="4320"/>
        </w:tabs>
        <w:rPr>
          <w:b/>
          <w:bCs/>
          <w:color w:val="auto"/>
        </w:rPr>
      </w:pPr>
    </w:p>
    <w:p w14:paraId="71F1CF97" w14:textId="77777777" w:rsidR="00D35115" w:rsidRPr="00AC4EB0" w:rsidRDefault="00D35115" w:rsidP="00D35115">
      <w:pPr>
        <w:pStyle w:val="Header"/>
        <w:tabs>
          <w:tab w:val="clear" w:pos="8640"/>
          <w:tab w:val="left" w:pos="4320"/>
        </w:tabs>
        <w:jc w:val="center"/>
        <w:rPr>
          <w:b/>
          <w:bCs/>
          <w:color w:val="auto"/>
        </w:rPr>
      </w:pPr>
      <w:r w:rsidRPr="00AC4EB0">
        <w:rPr>
          <w:b/>
          <w:bCs/>
          <w:color w:val="auto"/>
        </w:rPr>
        <w:t>READ THE SECOND TIME</w:t>
      </w:r>
    </w:p>
    <w:p w14:paraId="64B5D8CC" w14:textId="77777777" w:rsidR="00D35115" w:rsidRPr="00AC4EB0" w:rsidRDefault="00D35115" w:rsidP="00D35115">
      <w:pPr>
        <w:suppressAutoHyphens/>
        <w:rPr>
          <w:color w:val="auto"/>
        </w:rPr>
      </w:pPr>
      <w:r w:rsidRPr="00AC4EB0">
        <w:rPr>
          <w:color w:val="auto"/>
        </w:rPr>
        <w:tab/>
        <w:t>S. 381</w:t>
      </w:r>
      <w:r w:rsidRPr="00AC4EB0">
        <w:rPr>
          <w:color w:val="auto"/>
        </w:rPr>
        <w:fldChar w:fldCharType="begin"/>
      </w:r>
      <w:r w:rsidRPr="00AC4EB0">
        <w:rPr>
          <w:color w:val="auto"/>
        </w:rPr>
        <w:instrText xml:space="preserve"> XE "S. 381" \b </w:instrText>
      </w:r>
      <w:r w:rsidRPr="00AC4EB0">
        <w:rPr>
          <w:color w:val="auto"/>
        </w:rPr>
        <w:fldChar w:fldCharType="end"/>
      </w:r>
      <w:r w:rsidRPr="00AC4EB0">
        <w:rPr>
          <w:color w:val="auto"/>
        </w:rPr>
        <w:t xml:space="preserve"> -- Senators Peeler, Verdin</w:t>
      </w:r>
      <w:r>
        <w:rPr>
          <w:color w:val="auto"/>
        </w:rPr>
        <w:t>,</w:t>
      </w:r>
      <w:r w:rsidRPr="00AC4EB0">
        <w:rPr>
          <w:color w:val="auto"/>
        </w:rPr>
        <w:t xml:space="preserve"> Alexander</w:t>
      </w:r>
      <w:r>
        <w:rPr>
          <w:color w:val="auto"/>
        </w:rPr>
        <w:t xml:space="preserve"> and Martin</w:t>
      </w:r>
      <w:r w:rsidRPr="00AC4EB0">
        <w:rPr>
          <w:color w:val="auto"/>
        </w:rPr>
        <w:t xml:space="preserve">:  A BILL </w:t>
      </w:r>
      <w:r w:rsidRPr="00AC4EB0">
        <w:rPr>
          <w:caps/>
          <w:color w:val="auto"/>
          <w:szCs w:val="30"/>
        </w:rPr>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2F4AE500" w14:textId="77777777" w:rsidR="00D35115" w:rsidRPr="00AC4EB0" w:rsidRDefault="00D35115" w:rsidP="00D35115">
      <w:pPr>
        <w:rPr>
          <w:color w:val="auto"/>
        </w:rPr>
      </w:pPr>
      <w:r w:rsidRPr="00AC4EB0">
        <w:rPr>
          <w:color w:val="auto"/>
        </w:rPr>
        <w:tab/>
        <w:t>The Senate proceeded to the consideration of the Bill.</w:t>
      </w:r>
    </w:p>
    <w:p w14:paraId="673FF123" w14:textId="77777777" w:rsidR="00D35115" w:rsidRPr="00AC4EB0" w:rsidRDefault="00D35115" w:rsidP="00D35115">
      <w:pPr>
        <w:jc w:val="center"/>
        <w:rPr>
          <w:b/>
          <w:bCs/>
          <w:color w:val="auto"/>
        </w:rPr>
      </w:pPr>
    </w:p>
    <w:p w14:paraId="1B12B823" w14:textId="77777777" w:rsidR="00D35115" w:rsidRDefault="00D35115" w:rsidP="00D35115">
      <w:pPr>
        <w:rPr>
          <w:color w:val="auto"/>
        </w:rPr>
      </w:pPr>
      <w:r w:rsidRPr="00AC4EB0">
        <w:rPr>
          <w:color w:val="auto"/>
        </w:rPr>
        <w:tab/>
        <w:t>Senator DAVIS explained the Bill.</w:t>
      </w:r>
    </w:p>
    <w:p w14:paraId="382EEA30" w14:textId="77777777" w:rsidR="00D35115" w:rsidRDefault="00D35115" w:rsidP="00D35115">
      <w:pPr>
        <w:rPr>
          <w:color w:val="auto"/>
        </w:rPr>
      </w:pPr>
    </w:p>
    <w:p w14:paraId="7ADAF43F" w14:textId="77777777" w:rsidR="00D35115" w:rsidRDefault="00D35115" w:rsidP="00D35115">
      <w:pPr>
        <w:rPr>
          <w:color w:val="auto"/>
        </w:rPr>
      </w:pPr>
      <w:r>
        <w:rPr>
          <w:color w:val="auto"/>
        </w:rPr>
        <w:tab/>
        <w:t>The question then was second reading of the Bill.</w:t>
      </w:r>
    </w:p>
    <w:p w14:paraId="3CD919A9" w14:textId="77777777" w:rsidR="00D35115" w:rsidRDefault="00D35115" w:rsidP="00D35115">
      <w:pPr>
        <w:rPr>
          <w:color w:val="auto"/>
        </w:rPr>
      </w:pPr>
    </w:p>
    <w:p w14:paraId="6FBA3D23" w14:textId="77777777" w:rsidR="00D35115" w:rsidRPr="00AC4EB0" w:rsidRDefault="00D35115" w:rsidP="00D35115">
      <w:pPr>
        <w:rPr>
          <w:color w:val="auto"/>
        </w:rPr>
      </w:pPr>
      <w:r w:rsidRPr="00AC4EB0">
        <w:rPr>
          <w:color w:val="auto"/>
        </w:rPr>
        <w:tab/>
        <w:t>The "ayes" and "nays" were demanded and taken, resulting as follows:</w:t>
      </w:r>
    </w:p>
    <w:p w14:paraId="56C85243" w14:textId="77777777" w:rsidR="00D35115" w:rsidRPr="00AC4EB0" w:rsidRDefault="00D35115" w:rsidP="00D35115">
      <w:pPr>
        <w:jc w:val="center"/>
        <w:rPr>
          <w:b/>
          <w:color w:val="auto"/>
        </w:rPr>
      </w:pPr>
      <w:r w:rsidRPr="00AC4EB0">
        <w:rPr>
          <w:b/>
          <w:color w:val="auto"/>
        </w:rPr>
        <w:t>Ayes 37; Nays 0</w:t>
      </w:r>
    </w:p>
    <w:p w14:paraId="5E08B991" w14:textId="77777777" w:rsidR="00D35115" w:rsidRPr="00AC4EB0" w:rsidRDefault="00D35115" w:rsidP="00D35115">
      <w:pPr>
        <w:rPr>
          <w:color w:val="auto"/>
        </w:rPr>
      </w:pPr>
    </w:p>
    <w:p w14:paraId="0FC3D8BA"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AYES</w:t>
      </w:r>
    </w:p>
    <w:p w14:paraId="675E245F"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Adams</w:t>
      </w:r>
      <w:r w:rsidRPr="00AC4EB0">
        <w:rPr>
          <w:color w:val="auto"/>
        </w:rPr>
        <w:tab/>
        <w:t>Alexander</w:t>
      </w:r>
      <w:r w:rsidRPr="00AC4EB0">
        <w:rPr>
          <w:color w:val="auto"/>
        </w:rPr>
        <w:tab/>
        <w:t>Allen</w:t>
      </w:r>
    </w:p>
    <w:p w14:paraId="21A63152"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Bennett</w:t>
      </w:r>
      <w:r w:rsidRPr="00AC4EB0">
        <w:rPr>
          <w:color w:val="auto"/>
        </w:rPr>
        <w:tab/>
        <w:t>Campsen</w:t>
      </w:r>
      <w:r w:rsidRPr="00AC4EB0">
        <w:rPr>
          <w:color w:val="auto"/>
        </w:rPr>
        <w:tab/>
        <w:t>Cash</w:t>
      </w:r>
    </w:p>
    <w:p w14:paraId="7FBEE456"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Corbin</w:t>
      </w:r>
      <w:r w:rsidRPr="00AC4EB0">
        <w:rPr>
          <w:color w:val="auto"/>
        </w:rPr>
        <w:tab/>
        <w:t>Cromer</w:t>
      </w:r>
      <w:r w:rsidRPr="00AC4EB0">
        <w:rPr>
          <w:color w:val="auto"/>
        </w:rPr>
        <w:tab/>
        <w:t>Davis</w:t>
      </w:r>
    </w:p>
    <w:p w14:paraId="594AB75E"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Fanning</w:t>
      </w:r>
      <w:r w:rsidRPr="00AC4EB0">
        <w:rPr>
          <w:color w:val="auto"/>
        </w:rPr>
        <w:tab/>
        <w:t>Gambrell</w:t>
      </w:r>
      <w:r w:rsidRPr="00AC4EB0">
        <w:rPr>
          <w:color w:val="auto"/>
        </w:rPr>
        <w:tab/>
        <w:t>Garrett</w:t>
      </w:r>
    </w:p>
    <w:p w14:paraId="2269825E"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Goldfinch</w:t>
      </w:r>
      <w:r w:rsidRPr="00AC4EB0">
        <w:rPr>
          <w:color w:val="auto"/>
        </w:rPr>
        <w:tab/>
        <w:t>Grooms</w:t>
      </w:r>
      <w:r w:rsidRPr="00AC4EB0">
        <w:rPr>
          <w:color w:val="auto"/>
        </w:rPr>
        <w:tab/>
        <w:t>Gustafson</w:t>
      </w:r>
    </w:p>
    <w:p w14:paraId="44BB153B"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AC4EB0">
        <w:rPr>
          <w:color w:val="auto"/>
        </w:rPr>
        <w:t>Hembree</w:t>
      </w:r>
      <w:r w:rsidRPr="00AC4EB0">
        <w:rPr>
          <w:color w:val="auto"/>
        </w:rPr>
        <w:tab/>
        <w:t>Hutto</w:t>
      </w:r>
      <w:r w:rsidRPr="00AC4EB0">
        <w:rPr>
          <w:color w:val="auto"/>
        </w:rPr>
        <w:tab/>
      </w:r>
      <w:r w:rsidRPr="00AC4EB0">
        <w:rPr>
          <w:i/>
          <w:color w:val="auto"/>
        </w:rPr>
        <w:t>Johnson, Kevin</w:t>
      </w:r>
    </w:p>
    <w:p w14:paraId="582A6467"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i/>
          <w:color w:val="auto"/>
        </w:rPr>
        <w:t>Johnson, Michael</w:t>
      </w:r>
      <w:r w:rsidRPr="00AC4EB0">
        <w:rPr>
          <w:i/>
          <w:color w:val="auto"/>
        </w:rPr>
        <w:tab/>
      </w:r>
      <w:r w:rsidRPr="00AC4EB0">
        <w:rPr>
          <w:color w:val="auto"/>
        </w:rPr>
        <w:t>Kimpson</w:t>
      </w:r>
      <w:r w:rsidRPr="00AC4EB0">
        <w:rPr>
          <w:color w:val="auto"/>
        </w:rPr>
        <w:tab/>
        <w:t>Loftis</w:t>
      </w:r>
    </w:p>
    <w:p w14:paraId="6D5AB9CD"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Malloy</w:t>
      </w:r>
      <w:r w:rsidRPr="00AC4EB0">
        <w:rPr>
          <w:color w:val="auto"/>
        </w:rPr>
        <w:tab/>
        <w:t>Martin</w:t>
      </w:r>
      <w:r w:rsidRPr="00AC4EB0">
        <w:rPr>
          <w:color w:val="auto"/>
        </w:rPr>
        <w:tab/>
        <w:t>Massey</w:t>
      </w:r>
    </w:p>
    <w:p w14:paraId="4C96ED60"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Matthews</w:t>
      </w:r>
      <w:r w:rsidRPr="00AC4EB0">
        <w:rPr>
          <w:color w:val="auto"/>
        </w:rPr>
        <w:tab/>
        <w:t>Peeler</w:t>
      </w:r>
      <w:r w:rsidRPr="00AC4EB0">
        <w:rPr>
          <w:color w:val="auto"/>
        </w:rPr>
        <w:tab/>
        <w:t>Reichenbach</w:t>
      </w:r>
    </w:p>
    <w:p w14:paraId="551D581C"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Rice</w:t>
      </w:r>
      <w:r w:rsidRPr="00AC4EB0">
        <w:rPr>
          <w:color w:val="auto"/>
        </w:rPr>
        <w:tab/>
        <w:t>Sabb</w:t>
      </w:r>
      <w:r w:rsidRPr="00AC4EB0">
        <w:rPr>
          <w:color w:val="auto"/>
        </w:rPr>
        <w:tab/>
        <w:t>Senn</w:t>
      </w:r>
    </w:p>
    <w:p w14:paraId="61CA1B03"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Setzler</w:t>
      </w:r>
      <w:r w:rsidRPr="00AC4EB0">
        <w:rPr>
          <w:color w:val="auto"/>
        </w:rPr>
        <w:tab/>
        <w:t>Shealy</w:t>
      </w:r>
      <w:r w:rsidRPr="00AC4EB0">
        <w:rPr>
          <w:color w:val="auto"/>
        </w:rPr>
        <w:tab/>
        <w:t>Stephens</w:t>
      </w:r>
    </w:p>
    <w:p w14:paraId="217B3110"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Talley</w:t>
      </w:r>
      <w:r w:rsidRPr="00AC4EB0">
        <w:rPr>
          <w:color w:val="auto"/>
        </w:rPr>
        <w:tab/>
        <w:t>Turner</w:t>
      </w:r>
      <w:r w:rsidRPr="00AC4EB0">
        <w:rPr>
          <w:color w:val="auto"/>
        </w:rPr>
        <w:tab/>
        <w:t>Verdin</w:t>
      </w:r>
    </w:p>
    <w:p w14:paraId="0E15E6AB"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AC4EB0">
        <w:rPr>
          <w:color w:val="auto"/>
        </w:rPr>
        <w:t>Williams</w:t>
      </w:r>
    </w:p>
    <w:p w14:paraId="793ED5E8"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AA1106D"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AC4EB0">
        <w:rPr>
          <w:b/>
          <w:color w:val="auto"/>
        </w:rPr>
        <w:t>Total--37</w:t>
      </w:r>
    </w:p>
    <w:p w14:paraId="10001C36" w14:textId="77777777" w:rsidR="00D35115" w:rsidRPr="00AC4EB0" w:rsidRDefault="00D35115" w:rsidP="00D35115">
      <w:pPr>
        <w:rPr>
          <w:color w:val="auto"/>
        </w:rPr>
      </w:pPr>
    </w:p>
    <w:p w14:paraId="6F470BC5"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NAYS</w:t>
      </w:r>
    </w:p>
    <w:p w14:paraId="139B81B3"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FCB70B1" w14:textId="77777777" w:rsidR="00D35115" w:rsidRPr="00AC4EB0"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AC4EB0">
        <w:rPr>
          <w:b/>
          <w:color w:val="auto"/>
        </w:rPr>
        <w:t>Total--0</w:t>
      </w:r>
    </w:p>
    <w:p w14:paraId="4AAF06C6" w14:textId="77777777" w:rsidR="00D35115" w:rsidRPr="00AC4EB0" w:rsidRDefault="00D35115" w:rsidP="00D35115">
      <w:pPr>
        <w:rPr>
          <w:color w:val="auto"/>
        </w:rPr>
      </w:pPr>
    </w:p>
    <w:p w14:paraId="37A3B6EB" w14:textId="77777777" w:rsidR="00D35115" w:rsidRPr="00AC4EB0" w:rsidRDefault="00D35115" w:rsidP="00D35115">
      <w:pPr>
        <w:rPr>
          <w:color w:val="auto"/>
        </w:rPr>
      </w:pPr>
      <w:r w:rsidRPr="00AC4EB0">
        <w:rPr>
          <w:color w:val="auto"/>
        </w:rPr>
        <w:tab/>
        <w:t>The Bill was read the second time, passed and ordered to a third reading.</w:t>
      </w:r>
    </w:p>
    <w:p w14:paraId="719D82F4" w14:textId="77777777" w:rsidR="00D35115" w:rsidRPr="00AC4EB0" w:rsidRDefault="00D35115" w:rsidP="00D35115">
      <w:pPr>
        <w:jc w:val="center"/>
        <w:rPr>
          <w:b/>
          <w:bCs/>
          <w:color w:val="auto"/>
        </w:rPr>
      </w:pPr>
      <w:r w:rsidRPr="00AC4EB0">
        <w:rPr>
          <w:b/>
          <w:bCs/>
          <w:color w:val="auto"/>
        </w:rPr>
        <w:t>ADOPTED</w:t>
      </w:r>
    </w:p>
    <w:p w14:paraId="42B5CEF7" w14:textId="77777777" w:rsidR="00D35115" w:rsidRPr="00AC4EB0" w:rsidRDefault="00D35115" w:rsidP="00D35115">
      <w:pPr>
        <w:suppressAutoHyphens/>
        <w:rPr>
          <w:color w:val="auto"/>
        </w:rPr>
      </w:pPr>
      <w:r w:rsidRPr="00AC4EB0">
        <w:rPr>
          <w:b/>
          <w:bCs/>
          <w:color w:val="auto"/>
        </w:rPr>
        <w:tab/>
      </w:r>
      <w:r w:rsidRPr="00AC4EB0">
        <w:rPr>
          <w:color w:val="auto"/>
        </w:rPr>
        <w:t>S. 411</w:t>
      </w:r>
      <w:r w:rsidRPr="00AC4EB0">
        <w:rPr>
          <w:color w:val="auto"/>
        </w:rPr>
        <w:fldChar w:fldCharType="begin"/>
      </w:r>
      <w:r w:rsidRPr="00AC4EB0">
        <w:rPr>
          <w:color w:val="auto"/>
        </w:rPr>
        <w:instrText xml:space="preserve"> XE “S. 411” \b </w:instrText>
      </w:r>
      <w:r w:rsidRPr="00AC4EB0">
        <w:rPr>
          <w:color w:val="auto"/>
        </w:rPr>
        <w:fldChar w:fldCharType="end"/>
      </w:r>
      <w:r w:rsidRPr="00AC4EB0">
        <w:rPr>
          <w:color w:val="auto"/>
        </w:rPr>
        <w:t xml:space="preserve"> -- Senator Cromer:   A CONCURRENT RESOLUTION </w:t>
      </w:r>
      <w:r w:rsidRPr="00AC4EB0">
        <w:rPr>
          <w:caps/>
          <w:color w:val="auto"/>
          <w:szCs w:val="30"/>
        </w:rPr>
        <w:t>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53D1AB2D" w14:textId="77777777" w:rsidR="00D35115" w:rsidRPr="00AC4EB0" w:rsidRDefault="00D35115" w:rsidP="00D35115">
      <w:pPr>
        <w:rPr>
          <w:color w:val="auto"/>
        </w:rPr>
      </w:pPr>
      <w:r w:rsidRPr="00AC4EB0">
        <w:rPr>
          <w:color w:val="auto"/>
        </w:rPr>
        <w:tab/>
        <w:t>The Resolution was adopted, ordered sent to the House.</w:t>
      </w:r>
    </w:p>
    <w:p w14:paraId="2DA0C832" w14:textId="77777777" w:rsidR="00D35115" w:rsidRPr="00971BE2" w:rsidRDefault="00D35115" w:rsidP="00D35115">
      <w:pPr>
        <w:jc w:val="center"/>
        <w:rPr>
          <w:b/>
          <w:bCs/>
          <w:color w:val="FF0000"/>
        </w:rPr>
      </w:pPr>
    </w:p>
    <w:p w14:paraId="0C2D00C1" w14:textId="77777777" w:rsidR="00D35115" w:rsidRDefault="00D35115" w:rsidP="00D35115">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3582B6BE" w14:textId="77777777" w:rsidR="00D35115" w:rsidRDefault="00D35115" w:rsidP="00D35115">
      <w:pPr>
        <w:pStyle w:val="Header"/>
        <w:tabs>
          <w:tab w:val="clear" w:pos="8640"/>
          <w:tab w:val="left" w:pos="4320"/>
        </w:tabs>
      </w:pPr>
    </w:p>
    <w:p w14:paraId="72A96D90" w14:textId="77777777" w:rsidR="00D35115" w:rsidRDefault="00D35115" w:rsidP="00D35115">
      <w:pPr>
        <w:pStyle w:val="Header"/>
        <w:tabs>
          <w:tab w:val="clear" w:pos="8640"/>
          <w:tab w:val="left" w:pos="4320"/>
        </w:tabs>
        <w:jc w:val="center"/>
      </w:pPr>
      <w:r>
        <w:rPr>
          <w:b/>
        </w:rPr>
        <w:t>MOTION ADOPTED</w:t>
      </w:r>
    </w:p>
    <w:p w14:paraId="68DD25A5" w14:textId="77777777" w:rsidR="00D35115" w:rsidRPr="00A407B4" w:rsidRDefault="00D35115" w:rsidP="00D35115">
      <w:pPr>
        <w:pStyle w:val="Header"/>
        <w:tabs>
          <w:tab w:val="clear" w:pos="8640"/>
          <w:tab w:val="left" w:pos="4320"/>
        </w:tabs>
      </w:pPr>
      <w:r>
        <w:tab/>
        <w:t>At  11:26 A.M., on motion of Senator MASSEY, the Senate agreed to dispense with the balance of the Motion Period.</w:t>
      </w:r>
    </w:p>
    <w:p w14:paraId="06FA205C" w14:textId="77777777" w:rsidR="00D35115" w:rsidRDefault="00D35115" w:rsidP="00D35115">
      <w:pPr>
        <w:pStyle w:val="Header"/>
        <w:tabs>
          <w:tab w:val="clear" w:pos="8640"/>
          <w:tab w:val="left" w:pos="4320"/>
        </w:tabs>
      </w:pPr>
    </w:p>
    <w:p w14:paraId="44B80EBC" w14:textId="77777777" w:rsidR="00D35115" w:rsidRDefault="00D35115" w:rsidP="00D35115">
      <w:pPr>
        <w:pStyle w:val="Header"/>
        <w:tabs>
          <w:tab w:val="clear" w:pos="8640"/>
          <w:tab w:val="left" w:pos="4320"/>
        </w:tabs>
      </w:pPr>
      <w:r>
        <w:rPr>
          <w:b/>
        </w:rPr>
        <w:t>THE SENATE PROCEEDED TO THE INTERRUPTED DEBATE.</w:t>
      </w:r>
    </w:p>
    <w:p w14:paraId="641A2DAB" w14:textId="77777777" w:rsidR="00D35115" w:rsidRDefault="00D35115" w:rsidP="00D35115">
      <w:pPr>
        <w:pStyle w:val="Header"/>
        <w:tabs>
          <w:tab w:val="clear" w:pos="8640"/>
          <w:tab w:val="left" w:pos="4320"/>
        </w:tabs>
      </w:pPr>
    </w:p>
    <w:p w14:paraId="5B56DE20" w14:textId="77777777" w:rsidR="00D35115" w:rsidRPr="005D2BFF" w:rsidRDefault="00D35115" w:rsidP="00D35115">
      <w:pPr>
        <w:pStyle w:val="Header"/>
        <w:tabs>
          <w:tab w:val="clear" w:pos="8640"/>
          <w:tab w:val="left" w:pos="4320"/>
        </w:tabs>
        <w:jc w:val="center"/>
        <w:rPr>
          <w:b/>
          <w:bCs/>
        </w:rPr>
      </w:pPr>
      <w:r w:rsidRPr="005D2BFF">
        <w:rPr>
          <w:b/>
          <w:bCs/>
        </w:rPr>
        <w:t>AMENDMENT PROPOSED</w:t>
      </w:r>
    </w:p>
    <w:p w14:paraId="2E9445C5" w14:textId="77777777" w:rsidR="00D35115" w:rsidRPr="005D2BFF" w:rsidRDefault="00D35115" w:rsidP="00D35115">
      <w:pPr>
        <w:pStyle w:val="Header"/>
        <w:tabs>
          <w:tab w:val="clear" w:pos="8640"/>
          <w:tab w:val="left" w:pos="4320"/>
        </w:tabs>
        <w:jc w:val="center"/>
        <w:rPr>
          <w:b/>
          <w:bCs/>
        </w:rPr>
      </w:pPr>
      <w:r w:rsidRPr="005D2BFF">
        <w:rPr>
          <w:b/>
          <w:bCs/>
        </w:rPr>
        <w:t>DEBATE INTERRUPTED</w:t>
      </w:r>
    </w:p>
    <w:p w14:paraId="09456FBC" w14:textId="66E6CF3C" w:rsidR="00D35115" w:rsidRDefault="00D35115" w:rsidP="00D35115">
      <w:pPr>
        <w:suppressAutoHyphens/>
      </w:pPr>
      <w:r>
        <w:tab/>
        <w:t>S. 39</w:t>
      </w:r>
      <w:r>
        <w:fldChar w:fldCharType="begin"/>
      </w:r>
      <w:r>
        <w:instrText xml:space="preserve"> XE "S. 39" \b </w:instrText>
      </w:r>
      <w:r>
        <w:fldChar w:fldCharType="end"/>
      </w:r>
      <w:r>
        <w:t xml:space="preserve"> -- Senator GROOMS:  A BILL </w:t>
      </w:r>
      <w:r>
        <w:rPr>
          <w:caps/>
          <w:szCs w:val="30"/>
        </w:rPr>
        <w:t>to amend the South Carolina Code of Laws by adding Section 59-8-110</w:t>
      </w:r>
      <w:r w:rsidR="00620D21">
        <w:rPr>
          <w:caps/>
          <w:szCs w:val="30"/>
        </w:rPr>
        <w:t>,</w:t>
      </w:r>
      <w:r>
        <w:rPr>
          <w:caps/>
          <w:szCs w:val="30"/>
        </w:rPr>
        <w:t xml:space="preserve"> so as to define necessary terms; by adding Section 59-8-120</w:t>
      </w:r>
      <w:r w:rsidR="00620D21">
        <w:rPr>
          <w:caps/>
          <w:szCs w:val="30"/>
        </w:rPr>
        <w:t>,</w:t>
      </w:r>
      <w:r>
        <w:rPr>
          <w:caps/>
          <w:szCs w:val="30"/>
        </w:rPr>
        <w:t xml:space="preserve"> so as to provide timeline and scholarship application process guidelines; by adding Section 59-8-130</w:t>
      </w:r>
      <w:r w:rsidR="00620D21">
        <w:rPr>
          <w:caps/>
          <w:szCs w:val="30"/>
        </w:rPr>
        <w:t>,</w:t>
      </w:r>
      <w:r>
        <w:rPr>
          <w:caps/>
          <w:szCs w:val="30"/>
        </w:rPr>
        <w:t xml:space="preserve"> so as to establish the south carolina education scholarship trust fund; by adding Section 59-8-140</w:t>
      </w:r>
      <w:r w:rsidR="00620D21">
        <w:rPr>
          <w:caps/>
          <w:szCs w:val="30"/>
        </w:rPr>
        <w:t>,</w:t>
      </w:r>
      <w:r>
        <w:rPr>
          <w:caps/>
          <w:szCs w:val="30"/>
        </w:rPr>
        <w:t xml:space="preserve"> so as to establish an online electronic payment system; by adding Section 59-8-150</w:t>
      </w:r>
      <w:r w:rsidR="00620D21">
        <w:rPr>
          <w:caps/>
          <w:szCs w:val="30"/>
        </w:rPr>
        <w:t>,</w:t>
      </w:r>
      <w:r>
        <w:rPr>
          <w:caps/>
          <w:szCs w:val="30"/>
        </w:rPr>
        <w:t xml:space="preserve"> so as to provide guidelines for if a program of academic instruction is terminated before the end of the semester; by adding Section 59-8-160</w:t>
      </w:r>
      <w:r w:rsidR="00620D21">
        <w:rPr>
          <w:caps/>
          <w:szCs w:val="30"/>
        </w:rPr>
        <w:t>,</w:t>
      </w:r>
      <w:r>
        <w:rPr>
          <w:caps/>
          <w:szCs w:val="30"/>
        </w:rPr>
        <w:t xml:space="preserve"> so as to limit the number of scholarship students for specified school years; by adding Section 59-8-170</w:t>
      </w:r>
      <w:r w:rsidR="00620D21">
        <w:rPr>
          <w:caps/>
          <w:szCs w:val="30"/>
        </w:rPr>
        <w:t>,</w:t>
      </w:r>
      <w:r>
        <w:rPr>
          <w:caps/>
          <w:szCs w:val="30"/>
        </w:rPr>
        <w:t xml:space="preserve"> so as to provide for the application process and establishment of education service providers; by adding Section 59-8-180</w:t>
      </w:r>
      <w:r w:rsidR="00620D21">
        <w:rPr>
          <w:caps/>
          <w:szCs w:val="30"/>
        </w:rPr>
        <w:t>,</w:t>
      </w:r>
      <w:r>
        <w:rPr>
          <w:caps/>
          <w:szCs w:val="30"/>
        </w:rPr>
        <w:t xml:space="preserve"> so as to provide guidelines for informing students and their parents of program eligibility; by adding Section 59-8-190</w:t>
      </w:r>
      <w:r w:rsidR="00620D21">
        <w:rPr>
          <w:caps/>
          <w:szCs w:val="30"/>
        </w:rPr>
        <w:t>,</w:t>
      </w:r>
      <w:r>
        <w:rPr>
          <w:caps/>
          <w:szCs w:val="30"/>
        </w:rPr>
        <w:t xml:space="preserve"> so as to ensure equitable treatment and personal safety of all scholarship students; by adding Section 59-8-200</w:t>
      </w:r>
      <w:r w:rsidR="00620D21">
        <w:rPr>
          <w:caps/>
          <w:szCs w:val="30"/>
        </w:rPr>
        <w:t>,</w:t>
      </w:r>
      <w:r>
        <w:rPr>
          <w:caps/>
          <w:szCs w:val="30"/>
        </w:rPr>
        <w:t xml:space="preserve"> so as to require that a scholarship student's resident school district provide a parent and the education service provider with the student's school records; by adding Section 59-8-210</w:t>
      </w:r>
      <w:r w:rsidR="00620D21">
        <w:rPr>
          <w:caps/>
          <w:szCs w:val="30"/>
        </w:rPr>
        <w:t>,</w:t>
      </w:r>
      <w:r>
        <w:rPr>
          <w:caps/>
          <w:szCs w:val="30"/>
        </w:rPr>
        <w:t xml:space="preserve"> so as to establish the estf review panel; by adding Section 59-8-220</w:t>
      </w:r>
      <w:r w:rsidR="00620D21">
        <w:rPr>
          <w:caps/>
          <w:szCs w:val="30"/>
        </w:rPr>
        <w:t>,</w:t>
      </w:r>
      <w:r>
        <w:rPr>
          <w:caps/>
          <w:szCs w:val="30"/>
        </w:rPr>
        <w:t xml:space="preserve"> so as to provide that the provisions of the chapter do not restrict a school district's ability to enact or enforce a district's student transfer policy.</w:t>
      </w:r>
    </w:p>
    <w:p w14:paraId="47DC389E" w14:textId="51BD7665" w:rsidR="00D35115" w:rsidRDefault="00D35115" w:rsidP="00D35115">
      <w:pPr>
        <w:rPr>
          <w:color w:val="auto"/>
          <w:szCs w:val="22"/>
        </w:rPr>
      </w:pPr>
      <w:r>
        <w:rPr>
          <w:color w:val="auto"/>
          <w:szCs w:val="22"/>
        </w:rPr>
        <w:tab/>
        <w:t>The Senate proceeded to a consideration of the Bill, the question being the second reading of the Bill.</w:t>
      </w:r>
    </w:p>
    <w:p w14:paraId="6674DD83" w14:textId="77777777" w:rsidR="00D35115" w:rsidRDefault="00D35115" w:rsidP="00D35115">
      <w:pPr>
        <w:rPr>
          <w:color w:val="auto"/>
          <w:szCs w:val="22"/>
        </w:rPr>
      </w:pPr>
    </w:p>
    <w:p w14:paraId="2C62DBCF" w14:textId="77777777" w:rsidR="00D35115" w:rsidRPr="00BD53EE" w:rsidRDefault="00D35115" w:rsidP="00D35115">
      <w:pPr>
        <w:jc w:val="center"/>
        <w:rPr>
          <w:b/>
          <w:bCs/>
        </w:rPr>
      </w:pPr>
      <w:r w:rsidRPr="00BD53EE">
        <w:rPr>
          <w:b/>
          <w:bCs/>
        </w:rPr>
        <w:t>Motion Adopted</w:t>
      </w:r>
    </w:p>
    <w:p w14:paraId="67975948" w14:textId="77777777" w:rsidR="00D35115" w:rsidRDefault="00D35115" w:rsidP="00D35115">
      <w:pPr>
        <w:rPr>
          <w:szCs w:val="22"/>
        </w:rPr>
      </w:pPr>
      <w:r>
        <w:rPr>
          <w:szCs w:val="22"/>
        </w:rPr>
        <w:tab/>
        <w:t xml:space="preserve">Senator HUTTO asked unanimous consent to proceed to Amendment No. 14. </w:t>
      </w:r>
    </w:p>
    <w:p w14:paraId="34490B21" w14:textId="77777777" w:rsidR="00D35115" w:rsidRPr="00AF3DE9" w:rsidRDefault="00D35115" w:rsidP="00D35115">
      <w:pPr>
        <w:rPr>
          <w:szCs w:val="22"/>
        </w:rPr>
      </w:pPr>
      <w:r>
        <w:rPr>
          <w:szCs w:val="22"/>
        </w:rPr>
        <w:tab/>
        <w:t xml:space="preserve">There was no objection. </w:t>
      </w:r>
    </w:p>
    <w:p w14:paraId="713CC102" w14:textId="77777777" w:rsidR="00D35115" w:rsidRDefault="00D35115" w:rsidP="00D35115"/>
    <w:p w14:paraId="42C569A1" w14:textId="77777777" w:rsidR="00D35115" w:rsidRPr="00BD53EE" w:rsidRDefault="00D35115" w:rsidP="00D35115">
      <w:pPr>
        <w:jc w:val="center"/>
      </w:pPr>
      <w:r>
        <w:rPr>
          <w:b/>
        </w:rPr>
        <w:t>Amendment No. 14</w:t>
      </w:r>
      <w:r>
        <w:rPr>
          <w:b/>
        </w:rPr>
        <w:fldChar w:fldCharType="begin"/>
      </w:r>
      <w:r>
        <w:instrText xml:space="preserve"> XE "Amendment No. 14" \b </w:instrText>
      </w:r>
      <w:r>
        <w:rPr>
          <w:b/>
        </w:rPr>
        <w:fldChar w:fldCharType="end"/>
      </w:r>
    </w:p>
    <w:p w14:paraId="2A7221BA" w14:textId="77777777" w:rsidR="00D35115" w:rsidRDefault="00D35115" w:rsidP="00D35115">
      <w:pPr>
        <w:pStyle w:val="Header"/>
        <w:tabs>
          <w:tab w:val="clear" w:pos="8640"/>
          <w:tab w:val="left" w:pos="4320"/>
        </w:tabs>
      </w:pPr>
      <w:bookmarkStart w:id="0" w:name="instruction_806cea25e"/>
      <w:r>
        <w:tab/>
        <w:t>Senators SHEALY, HUTTO and SETZLER proposed the following amendment (SMIN-39.MW0204S), which was carried over:</w:t>
      </w:r>
    </w:p>
    <w:p w14:paraId="7784A70C" w14:textId="77777777" w:rsidR="00D35115" w:rsidRPr="005A41F3" w:rsidRDefault="00D35115" w:rsidP="00D351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5A41F3">
        <w:rPr>
          <w:rFonts w:cs="Times New Roman"/>
          <w:sz w:val="22"/>
        </w:rPr>
        <w:t>Amend the bill, as and if amended, SECTION 1, Section 59-8-140, by adding a subitem to read:</w:t>
      </w:r>
    </w:p>
    <w:sdt>
      <w:sdtPr>
        <w:rPr>
          <w:rFonts w:cs="Times New Roman"/>
          <w:sz w:val="22"/>
        </w:rPr>
        <w:alias w:val="Cannot be edited"/>
        <w:tag w:val="Cannot be edited"/>
        <w:id w:val="965244925"/>
        <w:placeholder>
          <w:docPart w:val="CEE5A7EAC4824D219F3C3BA6544500B9"/>
        </w:placeholder>
      </w:sdtPr>
      <w:sdtEndPr/>
      <w:sdtContent>
        <w:p w14:paraId="37096654" w14:textId="77777777" w:rsidR="00D35115" w:rsidRPr="005A41F3"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A41F3">
            <w:rPr>
              <w:rFonts w:cs="Times New Roman"/>
              <w:sz w:val="22"/>
            </w:rPr>
            <w:tab/>
          </w:r>
          <w:bookmarkStart w:id="1" w:name="ss_T59C8N140SI_lv1_56d89e26bI"/>
          <w:r w:rsidRPr="005A41F3">
            <w:rPr>
              <w:rFonts w:cs="Times New Roman"/>
              <w:sz w:val="22"/>
            </w:rPr>
            <w:t>(</w:t>
          </w:r>
          <w:bookmarkEnd w:id="1"/>
          <w:r w:rsidRPr="005A41F3">
            <w:rPr>
              <w:rFonts w:cs="Times New Roman"/>
              <w:sz w:val="22"/>
            </w:rPr>
            <w:t xml:space="preserve">I)(1)For scholarship students utilizing a scholarship to attend an online Education Service Provider, the department must track data on scholarship student wellness through mandatory quarterly in-person days of attendance at their resident public school. During the quarterly in-person attendance, a </w:t>
          </w:r>
          <w:proofErr w:type="gramStart"/>
          <w:r w:rsidRPr="005A41F3">
            <w:rPr>
              <w:rFonts w:cs="Times New Roman"/>
              <w:sz w:val="22"/>
            </w:rPr>
            <w:t>school teacher</w:t>
          </w:r>
          <w:proofErr w:type="gramEnd"/>
          <w:r w:rsidRPr="005A41F3">
            <w:rPr>
              <w:rFonts w:cs="Times New Roman"/>
              <w:sz w:val="22"/>
            </w:rPr>
            <w:t xml:space="preserve">,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 </w:t>
          </w:r>
        </w:p>
        <w:p w14:paraId="7EA77ECD" w14:textId="77777777" w:rsidR="00D35115"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 w:name="ss_T59C8N140S2_lv2_da25cbd0fI"/>
          <w:r w:rsidRPr="005A41F3">
            <w:rPr>
              <w:rFonts w:cs="Times New Roman"/>
              <w:sz w:val="22"/>
            </w:rPr>
            <w:t>(</w:t>
          </w:r>
          <w:bookmarkEnd w:id="2"/>
          <w:r w:rsidRPr="005A41F3">
            <w:rPr>
              <w:rFonts w:cs="Times New Roman"/>
              <w:sz w:val="22"/>
            </w:rPr>
            <w:t>2)</w:t>
          </w:r>
          <w:r>
            <w:rPr>
              <w:rFonts w:cs="Times New Roman"/>
              <w:sz w:val="22"/>
            </w:rPr>
            <w:t xml:space="preserve"> </w:t>
          </w:r>
          <w:r w:rsidRPr="005A41F3">
            <w:rPr>
              <w:rFonts w:cs="Times New Roman"/>
              <w:sz w:val="22"/>
            </w:rPr>
            <w:t xml:space="preserve">All employees at an online Education Service Provider who are employed in same or similar roles as defined in Section 63-7-310 shall be considered persons required to report and must complete the training programs required pursuant to Section 63-7-310(A) and holds all the same rights, responsibilities, and potential penalties as defined in </w:t>
          </w:r>
          <w:r>
            <w:rPr>
              <w:rFonts w:cs="Times New Roman"/>
              <w:sz w:val="22"/>
            </w:rPr>
            <w:t xml:space="preserve">Sections </w:t>
          </w:r>
          <w:r w:rsidRPr="005A41F3">
            <w:rPr>
              <w:rFonts w:cs="Times New Roman"/>
              <w:sz w:val="22"/>
            </w:rPr>
            <w:t xml:space="preserve">63-7-315, 63-7-320, 63-7-350, 63-7-360, 63-7-370, 63-7-380, 63-7-390, 63-7-400, 63-7-430, 63-7-440, and 63-7-450. </w:t>
          </w:r>
        </w:p>
      </w:sdtContent>
    </w:sdt>
    <w:bookmarkEnd w:id="0" w:displacedByCustomXml="prev"/>
    <w:p w14:paraId="7AB879F4" w14:textId="77777777" w:rsidR="00D35115" w:rsidRDefault="00D35115" w:rsidP="00D3511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5A41F3">
        <w:rPr>
          <w:rFonts w:cs="Times New Roman"/>
          <w:sz w:val="22"/>
        </w:rPr>
        <w:t>number sections to conform.</w:t>
      </w:r>
    </w:p>
    <w:p w14:paraId="122B6CAC" w14:textId="77777777" w:rsidR="00D35115"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5A41F3">
        <w:rPr>
          <w:rFonts w:cs="Times New Roman"/>
          <w:sz w:val="22"/>
        </w:rPr>
        <w:t xml:space="preserve"> title to conform.</w:t>
      </w:r>
    </w:p>
    <w:p w14:paraId="26F4ACAC" w14:textId="77777777" w:rsidR="00D35115" w:rsidRPr="005A41F3"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910014" w14:textId="77777777" w:rsidR="00D35115" w:rsidRDefault="00D35115" w:rsidP="00D35115">
      <w:r>
        <w:tab/>
        <w:t>Senator HUTTO explained the amendment.</w:t>
      </w:r>
    </w:p>
    <w:p w14:paraId="3CBCBE95" w14:textId="77777777" w:rsidR="00D35115" w:rsidRDefault="00D35115" w:rsidP="00D35115"/>
    <w:p w14:paraId="2FE82043" w14:textId="77777777" w:rsidR="00D35115" w:rsidRDefault="00D35115" w:rsidP="00D35115">
      <w:r>
        <w:tab/>
        <w:t>On motion of Senator CORBIN, the amendment was carried over.</w:t>
      </w:r>
    </w:p>
    <w:p w14:paraId="1DD898FC" w14:textId="77777777" w:rsidR="00285F99" w:rsidRDefault="00285F99" w:rsidP="00D35115"/>
    <w:p w14:paraId="772A84C6" w14:textId="77777777" w:rsidR="00D35115" w:rsidRPr="0063231B"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3534A959" w14:textId="77777777" w:rsidR="00D35115" w:rsidRDefault="00D35115" w:rsidP="00D35115">
      <w:pPr>
        <w:pStyle w:val="Header"/>
        <w:tabs>
          <w:tab w:val="clear" w:pos="8640"/>
          <w:tab w:val="left" w:pos="4320"/>
        </w:tabs>
      </w:pPr>
      <w:bookmarkStart w:id="3" w:name="instruction_e8ef3a147"/>
      <w:r>
        <w:tab/>
        <w:t>Senators FANNING, MARTIN and CORBIN proposed the following amendment  (LC-39.DG0003S), which was tabled:</w:t>
      </w:r>
    </w:p>
    <w:p w14:paraId="40519A44" w14:textId="77777777" w:rsidR="00D35115" w:rsidRPr="0032720D" w:rsidRDefault="00D35115" w:rsidP="00D351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32720D">
        <w:rPr>
          <w:rFonts w:cs="Times New Roman"/>
          <w:sz w:val="22"/>
        </w:rPr>
        <w:t>Amend the bill, as and if amended, by striking all after the enacting words and inserting:</w:t>
      </w:r>
    </w:p>
    <w:bookmarkStart w:id="4" w:name="bs_num_1_5196ca14f" w:displacedByCustomXml="next"/>
    <w:sdt>
      <w:sdtPr>
        <w:rPr>
          <w:rFonts w:cs="Times New Roman"/>
          <w:sz w:val="22"/>
        </w:rPr>
        <w:alias w:val="Cannot be edited"/>
        <w:tag w:val="Cannot be edited"/>
        <w:id w:val="39720463"/>
        <w:placeholder>
          <w:docPart w:val="AEC5DDA58E6E4868AAFDD21EE9749A4C"/>
        </w:placeholder>
      </w:sdtPr>
      <w:sdtEndPr/>
      <w:sdtContent>
        <w:p w14:paraId="159801DD" w14:textId="77777777" w:rsidR="00D35115" w:rsidRDefault="00D35115" w:rsidP="00D3511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S</w:t>
          </w:r>
          <w:bookmarkEnd w:id="4"/>
          <w:r w:rsidRPr="0032720D">
            <w:rPr>
              <w:rFonts w:cs="Times New Roman"/>
              <w:sz w:val="22"/>
            </w:rPr>
            <w:t>ECTION 1.</w:t>
          </w:r>
          <w:r w:rsidRPr="0032720D">
            <w:rPr>
              <w:rFonts w:cs="Times New Roman"/>
              <w:sz w:val="22"/>
            </w:rPr>
            <w:tab/>
          </w:r>
          <w:bookmarkStart w:id="5" w:name="dl_becacecb1"/>
          <w:r w:rsidRPr="0032720D">
            <w:rPr>
              <w:rFonts w:cs="Times New Roman"/>
              <w:sz w:val="22"/>
            </w:rPr>
            <w:t>A</w:t>
          </w:r>
          <w:bookmarkEnd w:id="5"/>
          <w:r w:rsidRPr="0032720D">
            <w:rPr>
              <w:rFonts w:cs="Times New Roman"/>
              <w:sz w:val="22"/>
            </w:rPr>
            <w:t>rticle 25, Chapter 6, Title 12 of the S.C. Code is amended by adding:</w:t>
          </w:r>
        </w:p>
        <w:p w14:paraId="038C48F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6" w:name="ns_T12C6N3791_fb2854032"/>
          <w:r w:rsidRPr="0032720D">
            <w:rPr>
              <w:rFonts w:cs="Times New Roman"/>
              <w:sz w:val="22"/>
            </w:rPr>
            <w:t>S</w:t>
          </w:r>
          <w:bookmarkEnd w:id="6"/>
          <w:r w:rsidRPr="0032720D">
            <w:rPr>
              <w:rFonts w:cs="Times New Roman"/>
              <w:sz w:val="22"/>
            </w:rPr>
            <w:t>ection 12-6-3791.</w:t>
          </w:r>
          <w:r w:rsidRPr="0032720D">
            <w:rPr>
              <w:rFonts w:cs="Times New Roman"/>
              <w:sz w:val="22"/>
            </w:rPr>
            <w:tab/>
          </w:r>
          <w:bookmarkStart w:id="7" w:name="ss_T12C6N3791SA_lv1_fa73a7fdf"/>
          <w:r w:rsidRPr="0032720D">
            <w:rPr>
              <w:rFonts w:cs="Times New Roman"/>
              <w:sz w:val="22"/>
            </w:rPr>
            <w:t>(</w:t>
          </w:r>
          <w:bookmarkEnd w:id="7"/>
          <w:r w:rsidRPr="0032720D">
            <w:rPr>
              <w:rFonts w:cs="Times New Roman"/>
              <w:sz w:val="22"/>
            </w:rPr>
            <w:t>A)</w:t>
          </w:r>
          <w:r w:rsidRPr="0032720D">
            <w:rPr>
              <w:rFonts w:cs="Times New Roman"/>
              <w:sz w:val="22"/>
            </w:rPr>
            <w:tab/>
            <w:t>As used in this section:</w:t>
          </w:r>
        </w:p>
        <w:p w14:paraId="37D8D34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 w:name="ss_T12C6N3791S1_lv2_dbe5db629"/>
          <w:r w:rsidRPr="0032720D">
            <w:rPr>
              <w:rFonts w:cs="Times New Roman"/>
              <w:sz w:val="22"/>
            </w:rPr>
            <w:t>(</w:t>
          </w:r>
          <w:bookmarkEnd w:id="8"/>
          <w:r w:rsidRPr="0032720D">
            <w:rPr>
              <w:rFonts w:cs="Times New Roman"/>
              <w:sz w:val="22"/>
            </w:rPr>
            <w:t>1)</w:t>
          </w:r>
          <w:r w:rsidRPr="0032720D">
            <w:rPr>
              <w:rFonts w:cs="Times New Roman"/>
              <w:sz w:val="22"/>
            </w:rPr>
            <w:tab/>
          </w:r>
          <w:r>
            <w:rPr>
              <w:rFonts w:cs="Times New Roman"/>
              <w:sz w:val="22"/>
            </w:rPr>
            <w:t>“</w:t>
          </w:r>
          <w:r w:rsidRPr="0032720D">
            <w:rPr>
              <w:rFonts w:cs="Times New Roman"/>
              <w:sz w:val="22"/>
            </w:rPr>
            <w:t>Eligible School</w:t>
          </w:r>
          <w:r>
            <w:rPr>
              <w:rFonts w:cs="Times New Roman"/>
              <w:sz w:val="22"/>
            </w:rPr>
            <w:t>”</w:t>
          </w:r>
          <w:r w:rsidRPr="0032720D">
            <w:rPr>
              <w:rFonts w:cs="Times New Roman"/>
              <w:sz w:val="22"/>
            </w:rPr>
            <w:t xml:space="preserve"> means an independent school including those religious in nature, other than a public school, at which the compulsory attendance requirements of Section 59</w:t>
          </w:r>
          <w:r>
            <w:rPr>
              <w:rFonts w:cs="Times New Roman"/>
              <w:sz w:val="22"/>
            </w:rPr>
            <w:t>-</w:t>
          </w:r>
          <w:r w:rsidRPr="0032720D">
            <w:rPr>
              <w:rFonts w:cs="Times New Roman"/>
              <w:sz w:val="22"/>
            </w:rPr>
            <w:t>65</w:t>
          </w:r>
          <w:r>
            <w:rPr>
              <w:rFonts w:cs="Times New Roman"/>
              <w:sz w:val="22"/>
            </w:rPr>
            <w:t>-</w:t>
          </w:r>
          <w:r w:rsidRPr="0032720D">
            <w:rPr>
              <w:rFonts w:cs="Times New Roman"/>
              <w:sz w:val="22"/>
            </w:rPr>
            <w:t>10 may be met, that:</w:t>
          </w:r>
        </w:p>
        <w:p w14:paraId="142D00B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 w:name="ss_T12C6N3791Sa_lv3_f71c2e511"/>
          <w:r w:rsidRPr="0032720D">
            <w:rPr>
              <w:rFonts w:cs="Times New Roman"/>
              <w:sz w:val="22"/>
            </w:rPr>
            <w:t>(</w:t>
          </w:r>
          <w:bookmarkEnd w:id="9"/>
          <w:r w:rsidRPr="0032720D">
            <w:rPr>
              <w:rFonts w:cs="Times New Roman"/>
              <w:sz w:val="22"/>
            </w:rPr>
            <w:t>a)</w:t>
          </w:r>
          <w:r w:rsidRPr="0032720D">
            <w:rPr>
              <w:rFonts w:cs="Times New Roman"/>
              <w:sz w:val="22"/>
            </w:rPr>
            <w:tab/>
            <w:t xml:space="preserve">offers a general education to primary or secondary school </w:t>
          </w:r>
          <w:proofErr w:type="gramStart"/>
          <w:r w:rsidRPr="0032720D">
            <w:rPr>
              <w:rFonts w:cs="Times New Roman"/>
              <w:sz w:val="22"/>
            </w:rPr>
            <w:t>students;</w:t>
          </w:r>
          <w:proofErr w:type="gramEnd"/>
        </w:p>
        <w:p w14:paraId="1D812461"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0" w:name="ss_T12C6N3791Sb_lv3_d24c4d486"/>
          <w:r w:rsidRPr="0032720D">
            <w:rPr>
              <w:rFonts w:cs="Times New Roman"/>
              <w:sz w:val="22"/>
            </w:rPr>
            <w:t>(</w:t>
          </w:r>
          <w:bookmarkEnd w:id="10"/>
          <w:r w:rsidRPr="0032720D">
            <w:rPr>
              <w:rFonts w:cs="Times New Roman"/>
              <w:sz w:val="22"/>
            </w:rPr>
            <w:t>b)</w:t>
          </w:r>
          <w:r w:rsidRPr="0032720D">
            <w:rPr>
              <w:rFonts w:cs="Times New Roman"/>
              <w:sz w:val="22"/>
            </w:rPr>
            <w:tab/>
            <w:t xml:space="preserve">does not discriminate on the basis of race, color, or national </w:t>
          </w:r>
          <w:proofErr w:type="gramStart"/>
          <w:r w:rsidRPr="0032720D">
            <w:rPr>
              <w:rFonts w:cs="Times New Roman"/>
              <w:sz w:val="22"/>
            </w:rPr>
            <w:t>origin;</w:t>
          </w:r>
          <w:proofErr w:type="gramEnd"/>
        </w:p>
        <w:p w14:paraId="7E5D640B"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1" w:name="ss_T12C6N3791Sc_lv3_51a228380"/>
          <w:r w:rsidRPr="0032720D">
            <w:rPr>
              <w:rFonts w:cs="Times New Roman"/>
              <w:sz w:val="22"/>
            </w:rPr>
            <w:t>(</w:t>
          </w:r>
          <w:bookmarkEnd w:id="11"/>
          <w:r w:rsidRPr="0032720D">
            <w:rPr>
              <w:rFonts w:cs="Times New Roman"/>
              <w:sz w:val="22"/>
            </w:rPr>
            <w:t>c)</w:t>
          </w:r>
          <w:r w:rsidRPr="0032720D">
            <w:rPr>
              <w:rFonts w:cs="Times New Roman"/>
              <w:sz w:val="22"/>
            </w:rPr>
            <w:tab/>
            <w:t xml:space="preserve">is located in this </w:t>
          </w:r>
          <w:proofErr w:type="gramStart"/>
          <w:r w:rsidRPr="0032720D">
            <w:rPr>
              <w:rFonts w:cs="Times New Roman"/>
              <w:sz w:val="22"/>
            </w:rPr>
            <w:t>State;</w:t>
          </w:r>
          <w:proofErr w:type="gramEnd"/>
        </w:p>
        <w:p w14:paraId="5FD3ECC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2" w:name="ss_T12C6N3791Sd_lv3_1e8932377"/>
          <w:r w:rsidRPr="0032720D">
            <w:rPr>
              <w:rFonts w:cs="Times New Roman"/>
              <w:sz w:val="22"/>
            </w:rPr>
            <w:t>(</w:t>
          </w:r>
          <w:bookmarkEnd w:id="12"/>
          <w:r w:rsidRPr="0032720D">
            <w:rPr>
              <w:rFonts w:cs="Times New Roman"/>
              <w:sz w:val="22"/>
            </w:rPr>
            <w:t>d)</w:t>
          </w:r>
          <w:r w:rsidRPr="0032720D">
            <w:rPr>
              <w:rFonts w:cs="Times New Roman"/>
              <w:sz w:val="22"/>
            </w:rPr>
            <w:tab/>
            <w:t xml:space="preserve">has an educational curriculum that includes courses set forth in the state’s diploma </w:t>
          </w:r>
          <w:proofErr w:type="gramStart"/>
          <w:r w:rsidRPr="0032720D">
            <w:rPr>
              <w:rFonts w:cs="Times New Roman"/>
              <w:sz w:val="22"/>
            </w:rPr>
            <w:t>requirements;</w:t>
          </w:r>
          <w:proofErr w:type="gramEnd"/>
        </w:p>
        <w:p w14:paraId="602FBF5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3" w:name="ss_T12C6N3791Se_lv3_cb8f03138"/>
          <w:r w:rsidRPr="0032720D">
            <w:rPr>
              <w:rFonts w:cs="Times New Roman"/>
              <w:sz w:val="22"/>
            </w:rPr>
            <w:t>(</w:t>
          </w:r>
          <w:bookmarkEnd w:id="13"/>
          <w:r w:rsidRPr="0032720D">
            <w:rPr>
              <w:rFonts w:cs="Times New Roman"/>
              <w:sz w:val="22"/>
            </w:rPr>
            <w:t>e)</w:t>
          </w:r>
          <w:r w:rsidRPr="0032720D">
            <w:rPr>
              <w:rFonts w:cs="Times New Roman"/>
              <w:sz w:val="22"/>
            </w:rPr>
            <w:tab/>
            <w:t>has school facilities that are subject to applicable federal, state, and local laws; and</w:t>
          </w:r>
        </w:p>
        <w:p w14:paraId="22CC9B7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4" w:name="ss_T12C6N3791Sf_lv3_139f2829d"/>
          <w:r w:rsidRPr="0032720D">
            <w:rPr>
              <w:rFonts w:cs="Times New Roman"/>
              <w:sz w:val="22"/>
            </w:rPr>
            <w:t>(</w:t>
          </w:r>
          <w:bookmarkEnd w:id="14"/>
          <w:r w:rsidRPr="0032720D">
            <w:rPr>
              <w:rFonts w:cs="Times New Roman"/>
              <w:sz w:val="22"/>
            </w:rPr>
            <w:t>f)</w:t>
          </w:r>
          <w:r w:rsidRPr="0032720D">
            <w:rPr>
              <w:rFonts w:cs="Times New Roman"/>
              <w:sz w:val="22"/>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1E75E24E"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15" w:name="ss_T12C6N3791S2_lv2_7f84daeff"/>
          <w:r w:rsidRPr="0032720D">
            <w:rPr>
              <w:rFonts w:cs="Times New Roman"/>
              <w:sz w:val="22"/>
            </w:rPr>
            <w:t>(</w:t>
          </w:r>
          <w:bookmarkEnd w:id="15"/>
          <w:r w:rsidRPr="0032720D">
            <w:rPr>
              <w:rFonts w:cs="Times New Roman"/>
              <w:sz w:val="22"/>
            </w:rPr>
            <w:t>2)</w:t>
          </w:r>
          <w:r w:rsidRPr="0032720D">
            <w:rPr>
              <w:rFonts w:cs="Times New Roman"/>
              <w:sz w:val="22"/>
            </w:rPr>
            <w:tab/>
          </w:r>
          <w:r>
            <w:rPr>
              <w:rFonts w:cs="Times New Roman"/>
              <w:sz w:val="22"/>
            </w:rPr>
            <w:t>“</w:t>
          </w:r>
          <w:r w:rsidRPr="0032720D">
            <w:rPr>
              <w:rFonts w:cs="Times New Roman"/>
              <w:sz w:val="22"/>
            </w:rPr>
            <w:t>Exceptional needs child</w:t>
          </w:r>
          <w:r>
            <w:rPr>
              <w:rFonts w:cs="Times New Roman"/>
              <w:sz w:val="22"/>
            </w:rPr>
            <w:t>”</w:t>
          </w:r>
          <w:r w:rsidRPr="0032720D">
            <w:rPr>
              <w:rFonts w:cs="Times New Roman"/>
              <w:sz w:val="22"/>
            </w:rPr>
            <w:t xml:space="preserve"> means a child:</w:t>
          </w:r>
        </w:p>
        <w:p w14:paraId="2B77804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6" w:name="ss_T12C6N3791Sa_lv3_beb2cd6cb"/>
          <w:r w:rsidRPr="0032720D">
            <w:rPr>
              <w:rFonts w:cs="Times New Roman"/>
              <w:sz w:val="22"/>
            </w:rPr>
            <w:t>(</w:t>
          </w:r>
          <w:bookmarkEnd w:id="16"/>
          <w:r w:rsidRPr="0032720D">
            <w:rPr>
              <w:rFonts w:cs="Times New Roman"/>
              <w:sz w:val="22"/>
            </w:rPr>
            <w:t>a)</w:t>
          </w:r>
          <w:bookmarkStart w:id="17" w:name="ss_T12C6N3791Si_lv3_ca05be549"/>
          <w:r w:rsidRPr="0032720D">
            <w:rPr>
              <w:rFonts w:cs="Times New Roman"/>
              <w:sz w:val="22"/>
            </w:rPr>
            <w:t>(</w:t>
          </w:r>
          <w:bookmarkEnd w:id="17"/>
          <w:r w:rsidRPr="0032720D">
            <w:rPr>
              <w:rFonts w:cs="Times New Roman"/>
              <w:sz w:val="22"/>
            </w:rPr>
            <w:t>i)</w:t>
          </w:r>
          <w:r w:rsidRPr="0032720D">
            <w:rPr>
              <w:rFonts w:cs="Times New Roman"/>
              <w:sz w:val="22"/>
            </w:rPr>
            <w:tab/>
            <w:t>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228141F8"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8" w:name="ss_T12C6N3791Sii_lv3_d7563b6ab"/>
          <w:r w:rsidRPr="0032720D">
            <w:rPr>
              <w:rFonts w:cs="Times New Roman"/>
              <w:sz w:val="22"/>
            </w:rPr>
            <w:t>(</w:t>
          </w:r>
          <w:bookmarkEnd w:id="18"/>
          <w:r w:rsidRPr="0032720D">
            <w:rPr>
              <w:rFonts w:cs="Times New Roman"/>
              <w:sz w:val="22"/>
            </w:rPr>
            <w:t>ii)</w:t>
          </w:r>
          <w:r w:rsidRPr="0032720D">
            <w:rPr>
              <w:rFonts w:cs="Times New Roman"/>
              <w:sz w:val="22"/>
            </w:rPr>
            <w:tab/>
            <w:t>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53CC8B9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19" w:name="ss_T12C6N3791Sb_lv3_2fbc477ee"/>
          <w:r w:rsidRPr="0032720D">
            <w:rPr>
              <w:rFonts w:cs="Times New Roman"/>
              <w:sz w:val="22"/>
            </w:rPr>
            <w:t>(</w:t>
          </w:r>
          <w:bookmarkEnd w:id="19"/>
          <w:r w:rsidRPr="0032720D">
            <w:rPr>
              <w:rFonts w:cs="Times New Roman"/>
              <w:sz w:val="22"/>
            </w:rPr>
            <w:t>b)</w:t>
          </w:r>
          <w:r w:rsidRPr="0032720D">
            <w:rPr>
              <w:rFonts w:cs="Times New Roman"/>
              <w:sz w:val="22"/>
            </w:rPr>
            <w:tab/>
            <w:t>the child’s parents or legal guardian believes that the services provided by the school district of legal residence do not sufficiently meet the needs of the child.</w:t>
          </w:r>
        </w:p>
        <w:p w14:paraId="6913875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0" w:name="ss_T12C6N3791S3_lv2_94574286b"/>
          <w:r w:rsidRPr="0032720D">
            <w:rPr>
              <w:rFonts w:cs="Times New Roman"/>
              <w:sz w:val="22"/>
            </w:rPr>
            <w:t>(</w:t>
          </w:r>
          <w:bookmarkEnd w:id="20"/>
          <w:r w:rsidRPr="0032720D">
            <w:rPr>
              <w:rFonts w:cs="Times New Roman"/>
              <w:sz w:val="22"/>
            </w:rPr>
            <w:t>3)</w:t>
          </w:r>
          <w:r w:rsidRPr="0032720D">
            <w:rPr>
              <w:rFonts w:cs="Times New Roman"/>
              <w:sz w:val="22"/>
            </w:rPr>
            <w:tab/>
          </w:r>
          <w:r>
            <w:rPr>
              <w:rFonts w:cs="Times New Roman"/>
              <w:sz w:val="22"/>
            </w:rPr>
            <w:t>“</w:t>
          </w:r>
          <w:r w:rsidRPr="0032720D">
            <w:rPr>
              <w:rFonts w:cs="Times New Roman"/>
              <w:sz w:val="22"/>
            </w:rPr>
            <w:t>Disadvantaged child</w:t>
          </w:r>
          <w:r>
            <w:rPr>
              <w:rFonts w:cs="Times New Roman"/>
              <w:sz w:val="22"/>
            </w:rPr>
            <w:t>”</w:t>
          </w:r>
          <w:r w:rsidRPr="0032720D">
            <w:rPr>
              <w:rFonts w:cs="Times New Roman"/>
              <w:sz w:val="22"/>
            </w:rPr>
            <w:t xml:space="preserve"> means a child who is eligible for the federal free or reduced lunch program and whose family meets the qualifications for federal Medicaid benefits.</w:t>
          </w:r>
        </w:p>
        <w:p w14:paraId="2D3C78B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1" w:name="ss_T12C6N3791S4_lv2_e0a2a1ec4"/>
          <w:r w:rsidRPr="0032720D">
            <w:rPr>
              <w:rFonts w:cs="Times New Roman"/>
              <w:sz w:val="22"/>
            </w:rPr>
            <w:t>(</w:t>
          </w:r>
          <w:bookmarkEnd w:id="21"/>
          <w:r w:rsidRPr="0032720D">
            <w:rPr>
              <w:rFonts w:cs="Times New Roman"/>
              <w:sz w:val="22"/>
            </w:rPr>
            <w:t>4)</w:t>
          </w:r>
          <w:r w:rsidRPr="0032720D">
            <w:rPr>
              <w:rFonts w:cs="Times New Roman"/>
              <w:sz w:val="22"/>
            </w:rPr>
            <w:tab/>
          </w:r>
          <w:r>
            <w:rPr>
              <w:rFonts w:cs="Times New Roman"/>
              <w:sz w:val="22"/>
            </w:rPr>
            <w:t>“</w:t>
          </w:r>
          <w:r w:rsidRPr="0032720D">
            <w:rPr>
              <w:rFonts w:cs="Times New Roman"/>
              <w:sz w:val="22"/>
            </w:rPr>
            <w:t>PACE Scholarship child</w:t>
          </w:r>
          <w:r>
            <w:rPr>
              <w:rFonts w:cs="Times New Roman"/>
              <w:sz w:val="22"/>
            </w:rPr>
            <w:t>”</w:t>
          </w:r>
          <w:r w:rsidRPr="0032720D">
            <w:rPr>
              <w:rFonts w:cs="Times New Roman"/>
              <w:sz w:val="22"/>
            </w:rPr>
            <w:t xml:space="preserve">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14:paraId="03EECE7C"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22" w:name="ss_T12C6N3791S5_lv2_c94983854"/>
          <w:r w:rsidRPr="0032720D">
            <w:rPr>
              <w:rFonts w:cs="Times New Roman"/>
              <w:sz w:val="22"/>
            </w:rPr>
            <w:t>(</w:t>
          </w:r>
          <w:bookmarkEnd w:id="22"/>
          <w:r w:rsidRPr="0032720D">
            <w:rPr>
              <w:rFonts w:cs="Times New Roman"/>
              <w:sz w:val="22"/>
            </w:rPr>
            <w:t>5)</w:t>
          </w:r>
          <w:r w:rsidRPr="0032720D">
            <w:rPr>
              <w:rFonts w:cs="Times New Roman"/>
              <w:sz w:val="22"/>
            </w:rPr>
            <w:tab/>
          </w:r>
          <w:r>
            <w:rPr>
              <w:rFonts w:cs="Times New Roman"/>
              <w:sz w:val="22"/>
            </w:rPr>
            <w:t>“</w:t>
          </w:r>
          <w:r w:rsidRPr="0032720D">
            <w:rPr>
              <w:rFonts w:cs="Times New Roman"/>
              <w:sz w:val="22"/>
            </w:rPr>
            <w:t>Nonprofit scholarship funding organization</w:t>
          </w:r>
          <w:r>
            <w:rPr>
              <w:rFonts w:cs="Times New Roman"/>
              <w:sz w:val="22"/>
            </w:rPr>
            <w:t>”</w:t>
          </w:r>
          <w:r w:rsidRPr="0032720D">
            <w:rPr>
              <w:rFonts w:cs="Times New Roman"/>
              <w:sz w:val="22"/>
            </w:rPr>
            <w:t xml:space="preserve"> means a charitable organization that:</w:t>
          </w:r>
        </w:p>
        <w:p w14:paraId="7B7416A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3" w:name="ss_T12C6N3791Sa_lv3_060e5f83e"/>
          <w:r w:rsidRPr="0032720D">
            <w:rPr>
              <w:rFonts w:cs="Times New Roman"/>
              <w:sz w:val="22"/>
            </w:rPr>
            <w:t>(</w:t>
          </w:r>
          <w:bookmarkEnd w:id="23"/>
          <w:r w:rsidRPr="0032720D">
            <w:rPr>
              <w:rFonts w:cs="Times New Roman"/>
              <w:sz w:val="22"/>
            </w:rPr>
            <w:t>a)</w:t>
          </w:r>
          <w:r w:rsidRPr="0032720D">
            <w:rPr>
              <w:rFonts w:cs="Times New Roman"/>
              <w:sz w:val="22"/>
            </w:rPr>
            <w:tab/>
            <w:t>is exempt from federal tax pursuant to Section 501(a) of the Internal Revenue Code by being</w:t>
          </w:r>
          <w:r w:rsidRPr="0032720D">
            <w:rPr>
              <w:rFonts w:cs="Times New Roman"/>
              <w:sz w:val="22"/>
            </w:rPr>
            <w:tab/>
            <w:t xml:space="preserve">listed as an exempt organization in Section 501(c)(3) of the tax </w:t>
          </w:r>
          <w:proofErr w:type="gramStart"/>
          <w:r w:rsidRPr="0032720D">
            <w:rPr>
              <w:rFonts w:cs="Times New Roman"/>
              <w:sz w:val="22"/>
            </w:rPr>
            <w:t>code;</w:t>
          </w:r>
          <w:proofErr w:type="gramEnd"/>
        </w:p>
        <w:p w14:paraId="2F95F9EF"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4" w:name="ss_T12C6N3791Sb_lv3_0ea053239"/>
          <w:r w:rsidRPr="0032720D">
            <w:rPr>
              <w:rFonts w:cs="Times New Roman"/>
              <w:sz w:val="22"/>
            </w:rPr>
            <w:t>(</w:t>
          </w:r>
          <w:bookmarkEnd w:id="24"/>
          <w:r w:rsidRPr="0032720D">
            <w:rPr>
              <w:rFonts w:cs="Times New Roman"/>
              <w:sz w:val="22"/>
            </w:rPr>
            <w:t>b)</w:t>
          </w:r>
          <w:r w:rsidRPr="0032720D">
            <w:rPr>
              <w:rFonts w:cs="Times New Roman"/>
              <w:sz w:val="22"/>
            </w:rPr>
            <w:tab/>
            <w:t>allocates at least ninety</w:t>
          </w:r>
          <w:r>
            <w:rPr>
              <w:rFonts w:cs="Times New Roman"/>
              <w:sz w:val="22"/>
            </w:rPr>
            <w:t>-</w:t>
          </w:r>
          <w:r w:rsidRPr="0032720D">
            <w:rPr>
              <w:rFonts w:cs="Times New Roman"/>
              <w:sz w:val="22"/>
            </w:rPr>
            <w:t xml:space="preserve">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32720D">
            <w:rPr>
              <w:rFonts w:cs="Times New Roman"/>
              <w:sz w:val="22"/>
            </w:rPr>
            <w:t>costs;</w:t>
          </w:r>
          <w:proofErr w:type="gramEnd"/>
        </w:p>
        <w:p w14:paraId="27A203A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5" w:name="ss_T12C6N3791Sc_lv3_c7f2f8fb1"/>
          <w:r w:rsidRPr="0032720D">
            <w:rPr>
              <w:rFonts w:cs="Times New Roman"/>
              <w:sz w:val="22"/>
            </w:rPr>
            <w:t>(</w:t>
          </w:r>
          <w:bookmarkEnd w:id="25"/>
          <w:r w:rsidRPr="0032720D">
            <w:rPr>
              <w:rFonts w:cs="Times New Roman"/>
              <w:sz w:val="22"/>
            </w:rPr>
            <w:t>c)</w:t>
          </w:r>
          <w:r w:rsidRPr="0032720D">
            <w:rPr>
              <w:rFonts w:cs="Times New Roman"/>
              <w:sz w:val="22"/>
            </w:rPr>
            <w:tab/>
            <w:t xml:space="preserve">allocates all of its funds used for grants on an annual basis to children who are exceptional needs, disadvantaged, PACE Scholarship children, or for home school curriculum </w:t>
          </w:r>
          <w:proofErr w:type="gramStart"/>
          <w:r w:rsidRPr="0032720D">
            <w:rPr>
              <w:rFonts w:cs="Times New Roman"/>
              <w:sz w:val="22"/>
            </w:rPr>
            <w:t>fees;</w:t>
          </w:r>
          <w:proofErr w:type="gramEnd"/>
        </w:p>
        <w:p w14:paraId="0D727EC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6" w:name="ss_T12C6N3791Sd_lv3_d96a1bae1"/>
          <w:r w:rsidRPr="0032720D">
            <w:rPr>
              <w:rFonts w:cs="Times New Roman"/>
              <w:sz w:val="22"/>
            </w:rPr>
            <w:t>(</w:t>
          </w:r>
          <w:bookmarkEnd w:id="26"/>
          <w:r w:rsidRPr="0032720D">
            <w:rPr>
              <w:rFonts w:cs="Times New Roman"/>
              <w:sz w:val="22"/>
            </w:rPr>
            <w:t>d)</w:t>
          </w:r>
          <w:r w:rsidRPr="0032720D">
            <w:rPr>
              <w:rFonts w:cs="Times New Roman"/>
              <w:sz w:val="22"/>
            </w:rPr>
            <w:tab/>
            <w:t xml:space="preserve">does not provide grants only for the benefit of one school, and if the Treasurer determines that the nonprofit scholarship funding organization is providing grants to one particular school, the tax credit allowed by this section may be </w:t>
          </w:r>
          <w:proofErr w:type="gramStart"/>
          <w:r w:rsidRPr="0032720D">
            <w:rPr>
              <w:rFonts w:cs="Times New Roman"/>
              <w:sz w:val="22"/>
            </w:rPr>
            <w:t>disallowed;</w:t>
          </w:r>
          <w:proofErr w:type="gramEnd"/>
        </w:p>
        <w:p w14:paraId="7C77383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7" w:name="ss_T12C6N3791Se_lv3_5502fa52d"/>
          <w:r w:rsidRPr="0032720D">
            <w:rPr>
              <w:rFonts w:cs="Times New Roman"/>
              <w:sz w:val="22"/>
            </w:rPr>
            <w:t>(</w:t>
          </w:r>
          <w:bookmarkEnd w:id="27"/>
          <w:r w:rsidRPr="0032720D">
            <w:rPr>
              <w:rFonts w:cs="Times New Roman"/>
              <w:sz w:val="22"/>
            </w:rPr>
            <w:t>e)</w:t>
          </w:r>
          <w:r w:rsidRPr="0032720D">
            <w:rPr>
              <w:rFonts w:cs="Times New Roman"/>
              <w:sz w:val="22"/>
            </w:rPr>
            <w:tab/>
            <w:t xml:space="preserve">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32720D">
            <w:rPr>
              <w:rFonts w:cs="Times New Roman"/>
              <w:sz w:val="22"/>
            </w:rPr>
            <w:t>member;</w:t>
          </w:r>
          <w:proofErr w:type="gramEnd"/>
        </w:p>
        <w:p w14:paraId="04B57E1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8" w:name="ss_T12C6N3791Sf_lv3_96063efb6"/>
          <w:r w:rsidRPr="0032720D">
            <w:rPr>
              <w:rFonts w:cs="Times New Roman"/>
              <w:sz w:val="22"/>
            </w:rPr>
            <w:t>(</w:t>
          </w:r>
          <w:bookmarkEnd w:id="28"/>
          <w:r w:rsidRPr="0032720D">
            <w:rPr>
              <w:rFonts w:cs="Times New Roman"/>
              <w:sz w:val="22"/>
            </w:rPr>
            <w:t>f)</w:t>
          </w:r>
          <w:r w:rsidRPr="0032720D">
            <w:rPr>
              <w:rFonts w:cs="Times New Roman"/>
              <w:sz w:val="22"/>
            </w:rPr>
            <w:tab/>
            <w:t xml:space="preserve">does not have as a member of its governing board or an employee, volunteer, contractor, consultant, or fundraiser who has been convicted of a </w:t>
          </w:r>
          <w:proofErr w:type="gramStart"/>
          <w:r w:rsidRPr="0032720D">
            <w:rPr>
              <w:rFonts w:cs="Times New Roman"/>
              <w:sz w:val="22"/>
            </w:rPr>
            <w:t>felony;</w:t>
          </w:r>
          <w:proofErr w:type="gramEnd"/>
        </w:p>
        <w:p w14:paraId="41B2EAA2"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29" w:name="ss_T12C6N3791Sg_lv3_95aa066e5"/>
          <w:r w:rsidRPr="0032720D">
            <w:rPr>
              <w:rFonts w:cs="Times New Roman"/>
              <w:sz w:val="22"/>
            </w:rPr>
            <w:t>(</w:t>
          </w:r>
          <w:bookmarkEnd w:id="29"/>
          <w:r w:rsidRPr="0032720D">
            <w:rPr>
              <w:rFonts w:cs="Times New Roman"/>
              <w:sz w:val="22"/>
            </w:rPr>
            <w:t>g)</w:t>
          </w:r>
          <w:r w:rsidRPr="0032720D">
            <w:rPr>
              <w:rFonts w:cs="Times New Roman"/>
              <w:sz w:val="22"/>
            </w:rPr>
            <w:tab/>
            <w:t>does not release personally identifiable information pertaining to students or donors or use information collected about donors, students, or schools for financial gain; and</w:t>
          </w:r>
        </w:p>
        <w:p w14:paraId="07E01E2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30" w:name="ss_T12C6N3791Sh_lv3_d66ee3948"/>
          <w:r w:rsidRPr="0032720D">
            <w:rPr>
              <w:rFonts w:cs="Times New Roman"/>
              <w:sz w:val="22"/>
            </w:rPr>
            <w:t>(</w:t>
          </w:r>
          <w:bookmarkEnd w:id="30"/>
          <w:r w:rsidRPr="0032720D">
            <w:rPr>
              <w:rFonts w:cs="Times New Roman"/>
              <w:sz w:val="22"/>
            </w:rPr>
            <w:t>h)</w:t>
          </w:r>
          <w:r w:rsidRPr="0032720D">
            <w:rPr>
              <w:rFonts w:cs="Times New Roman"/>
              <w:sz w:val="22"/>
            </w:rPr>
            <w:tab/>
            <w:t>does not place conditions on schools enrolling students receiving scholarships to limit the ability of the schools to enroll students accepting grants from other nonprofit scholarship funding organizations.</w:t>
          </w:r>
        </w:p>
        <w:p w14:paraId="3BF059D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1" w:name="ss_T12C6N3791S6_lv2_2feff46d3"/>
          <w:r w:rsidRPr="0032720D">
            <w:rPr>
              <w:rFonts w:cs="Times New Roman"/>
              <w:sz w:val="22"/>
            </w:rPr>
            <w:t>(</w:t>
          </w:r>
          <w:bookmarkEnd w:id="31"/>
          <w:r w:rsidRPr="0032720D">
            <w:rPr>
              <w:rFonts w:cs="Times New Roman"/>
              <w:sz w:val="22"/>
            </w:rPr>
            <w:t>6)</w:t>
          </w:r>
          <w:r w:rsidRPr="0032720D">
            <w:rPr>
              <w:rFonts w:cs="Times New Roman"/>
              <w:sz w:val="22"/>
            </w:rPr>
            <w:tab/>
          </w:r>
          <w:r>
            <w:rPr>
              <w:rFonts w:cs="Times New Roman"/>
              <w:sz w:val="22"/>
            </w:rPr>
            <w:t>“</w:t>
          </w:r>
          <w:r w:rsidRPr="0032720D">
            <w:rPr>
              <w:rFonts w:cs="Times New Roman"/>
              <w:sz w:val="22"/>
            </w:rPr>
            <w:t>Parent</w:t>
          </w:r>
          <w:r>
            <w:rPr>
              <w:rFonts w:cs="Times New Roman"/>
              <w:sz w:val="22"/>
            </w:rPr>
            <w:t>”</w:t>
          </w:r>
          <w:r w:rsidRPr="0032720D">
            <w:rPr>
              <w:rFonts w:cs="Times New Roman"/>
              <w:sz w:val="22"/>
            </w:rPr>
            <w:t xml:space="preserve"> means the natural or adoptive parent or legal guardian of a child.</w:t>
          </w:r>
        </w:p>
        <w:p w14:paraId="0EB43B8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2" w:name="ss_T12C6N3791S7_lv2_f5ecaff93"/>
          <w:r w:rsidRPr="0032720D">
            <w:rPr>
              <w:rFonts w:cs="Times New Roman"/>
              <w:sz w:val="22"/>
            </w:rPr>
            <w:t>(</w:t>
          </w:r>
          <w:bookmarkEnd w:id="32"/>
          <w:r w:rsidRPr="0032720D">
            <w:rPr>
              <w:rFonts w:cs="Times New Roman"/>
              <w:sz w:val="22"/>
            </w:rPr>
            <w:t>7)</w:t>
          </w:r>
          <w:r w:rsidRPr="0032720D">
            <w:rPr>
              <w:rFonts w:cs="Times New Roman"/>
              <w:sz w:val="22"/>
            </w:rPr>
            <w:tab/>
          </w:r>
          <w:r>
            <w:rPr>
              <w:rFonts w:cs="Times New Roman"/>
              <w:sz w:val="22"/>
            </w:rPr>
            <w:t>“</w:t>
          </w:r>
          <w:r w:rsidRPr="0032720D">
            <w:rPr>
              <w:rFonts w:cs="Times New Roman"/>
              <w:sz w:val="22"/>
            </w:rPr>
            <w:t>Person</w:t>
          </w:r>
          <w:r>
            <w:rPr>
              <w:rFonts w:cs="Times New Roman"/>
              <w:sz w:val="22"/>
            </w:rPr>
            <w:t>”</w:t>
          </w:r>
          <w:r w:rsidRPr="0032720D">
            <w:rPr>
              <w:rFonts w:cs="Times New Roman"/>
              <w:sz w:val="22"/>
            </w:rPr>
            <w:t xml:space="preserve"> means an individual, partnership, corporation, or other similar entity.</w:t>
          </w:r>
        </w:p>
        <w:p w14:paraId="335C14B1"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3" w:name="ss_T12C6N3791S8_lv2_7e9da6b1d"/>
          <w:r w:rsidRPr="0032720D">
            <w:rPr>
              <w:rFonts w:cs="Times New Roman"/>
              <w:sz w:val="22"/>
            </w:rPr>
            <w:t>(</w:t>
          </w:r>
          <w:bookmarkEnd w:id="33"/>
          <w:r w:rsidRPr="0032720D">
            <w:rPr>
              <w:rFonts w:cs="Times New Roman"/>
              <w:sz w:val="22"/>
            </w:rPr>
            <w:t>8)</w:t>
          </w:r>
          <w:r w:rsidRPr="0032720D">
            <w:rPr>
              <w:rFonts w:cs="Times New Roman"/>
              <w:sz w:val="22"/>
            </w:rPr>
            <w:tab/>
          </w:r>
          <w:r>
            <w:rPr>
              <w:rFonts w:cs="Times New Roman"/>
              <w:sz w:val="22"/>
            </w:rPr>
            <w:t>“</w:t>
          </w:r>
          <w:r w:rsidRPr="0032720D">
            <w:rPr>
              <w:rFonts w:cs="Times New Roman"/>
              <w:sz w:val="22"/>
            </w:rPr>
            <w:t>Qualifying student</w:t>
          </w:r>
          <w:r>
            <w:rPr>
              <w:rFonts w:cs="Times New Roman"/>
              <w:sz w:val="22"/>
            </w:rPr>
            <w:t>”</w:t>
          </w:r>
          <w:r w:rsidRPr="0032720D">
            <w:rPr>
              <w:rFonts w:cs="Times New Roman"/>
              <w:sz w:val="22"/>
            </w:rPr>
            <w:t xml:space="preserve">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w:t>
          </w:r>
        </w:p>
        <w:p w14:paraId="6E9286B1"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4" w:name="ss_T12C6N3791S9_lv2_fba94502b"/>
          <w:r w:rsidRPr="0032720D">
            <w:rPr>
              <w:rFonts w:cs="Times New Roman"/>
              <w:sz w:val="22"/>
            </w:rPr>
            <w:t>(</w:t>
          </w:r>
          <w:bookmarkEnd w:id="34"/>
          <w:r w:rsidRPr="0032720D">
            <w:rPr>
              <w:rFonts w:cs="Times New Roman"/>
              <w:sz w:val="22"/>
            </w:rPr>
            <w:t>9)</w:t>
          </w:r>
          <w:r w:rsidRPr="0032720D">
            <w:rPr>
              <w:rFonts w:cs="Times New Roman"/>
              <w:sz w:val="22"/>
            </w:rPr>
            <w:tab/>
          </w:r>
          <w:r>
            <w:rPr>
              <w:rFonts w:cs="Times New Roman"/>
              <w:sz w:val="22"/>
            </w:rPr>
            <w:t>“</w:t>
          </w:r>
          <w:r w:rsidRPr="0032720D">
            <w:rPr>
              <w:rFonts w:cs="Times New Roman"/>
              <w:sz w:val="22"/>
            </w:rPr>
            <w:t>Resident public school district</w:t>
          </w:r>
          <w:r>
            <w:rPr>
              <w:rFonts w:cs="Times New Roman"/>
              <w:sz w:val="22"/>
            </w:rPr>
            <w:t>”</w:t>
          </w:r>
          <w:r w:rsidRPr="0032720D">
            <w:rPr>
              <w:rFonts w:cs="Times New Roman"/>
              <w:sz w:val="22"/>
            </w:rPr>
            <w:t xml:space="preserve"> means the public school district in which a student resides.</w:t>
          </w:r>
        </w:p>
        <w:p w14:paraId="06461D9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5" w:name="ss_T12C6N3791S10_lv2_66f18383d"/>
          <w:r w:rsidRPr="0032720D">
            <w:rPr>
              <w:rFonts w:cs="Times New Roman"/>
              <w:sz w:val="22"/>
            </w:rPr>
            <w:t>(</w:t>
          </w:r>
          <w:bookmarkEnd w:id="35"/>
          <w:r w:rsidRPr="0032720D">
            <w:rPr>
              <w:rFonts w:cs="Times New Roman"/>
              <w:sz w:val="22"/>
            </w:rPr>
            <w:t>10)</w:t>
          </w:r>
          <w:r w:rsidRPr="0032720D">
            <w:rPr>
              <w:rFonts w:cs="Times New Roman"/>
              <w:sz w:val="22"/>
            </w:rPr>
            <w:tab/>
          </w:r>
          <w:r>
            <w:rPr>
              <w:rFonts w:cs="Times New Roman"/>
              <w:sz w:val="22"/>
            </w:rPr>
            <w:t>“</w:t>
          </w:r>
          <w:r w:rsidRPr="0032720D">
            <w:rPr>
              <w:rFonts w:cs="Times New Roman"/>
              <w:sz w:val="22"/>
            </w:rPr>
            <w:t>Transportation</w:t>
          </w:r>
          <w:r>
            <w:rPr>
              <w:rFonts w:cs="Times New Roman"/>
              <w:sz w:val="22"/>
            </w:rPr>
            <w:t>”</w:t>
          </w:r>
          <w:r w:rsidRPr="0032720D">
            <w:rPr>
              <w:rFonts w:cs="Times New Roman"/>
              <w:sz w:val="22"/>
            </w:rPr>
            <w:t xml:space="preserve"> means transportation to and from school only.</w:t>
          </w:r>
        </w:p>
        <w:p w14:paraId="4AE9722F"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6" w:name="ss_T12C6N3791S11_lv2_beb583129"/>
          <w:r w:rsidRPr="0032720D">
            <w:rPr>
              <w:rFonts w:cs="Times New Roman"/>
              <w:sz w:val="22"/>
            </w:rPr>
            <w:t>(</w:t>
          </w:r>
          <w:bookmarkEnd w:id="36"/>
          <w:r w:rsidRPr="0032720D">
            <w:rPr>
              <w:rFonts w:cs="Times New Roman"/>
              <w:sz w:val="22"/>
            </w:rPr>
            <w:t>11)</w:t>
          </w:r>
          <w:r w:rsidRPr="0032720D">
            <w:rPr>
              <w:rFonts w:cs="Times New Roman"/>
              <w:sz w:val="22"/>
            </w:rPr>
            <w:tab/>
          </w:r>
          <w:r>
            <w:rPr>
              <w:rFonts w:cs="Times New Roman"/>
              <w:sz w:val="22"/>
            </w:rPr>
            <w:t>“</w:t>
          </w:r>
          <w:r w:rsidRPr="0032720D">
            <w:rPr>
              <w:rFonts w:cs="Times New Roman"/>
              <w:sz w:val="22"/>
            </w:rPr>
            <w:t>Tuition</w:t>
          </w:r>
          <w:r>
            <w:rPr>
              <w:rFonts w:cs="Times New Roman"/>
              <w:sz w:val="22"/>
            </w:rPr>
            <w:t>”</w:t>
          </w:r>
          <w:r w:rsidRPr="0032720D">
            <w:rPr>
              <w:rFonts w:cs="Times New Roman"/>
              <w:sz w:val="22"/>
            </w:rPr>
            <w:t xml:space="preserve"> means the total amount of money charged for the cost of a qualifying student to attend an eligible school including, but not limited to, fees for attending the school, textbook fees, and school related transportation.</w:t>
          </w:r>
        </w:p>
        <w:p w14:paraId="78CE507C"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7" w:name="ss_T12C6N3791S12_lv2_b75fa57e0"/>
          <w:r w:rsidRPr="0032720D">
            <w:rPr>
              <w:rFonts w:cs="Times New Roman"/>
              <w:sz w:val="22"/>
            </w:rPr>
            <w:t>(</w:t>
          </w:r>
          <w:bookmarkEnd w:id="37"/>
          <w:r w:rsidRPr="0032720D">
            <w:rPr>
              <w:rFonts w:cs="Times New Roman"/>
              <w:sz w:val="22"/>
            </w:rPr>
            <w:t>12)</w:t>
          </w:r>
          <w:r w:rsidRPr="0032720D">
            <w:rPr>
              <w:rFonts w:cs="Times New Roman"/>
              <w:sz w:val="22"/>
            </w:rPr>
            <w:tab/>
          </w:r>
          <w:r>
            <w:rPr>
              <w:rFonts w:cs="Times New Roman"/>
              <w:sz w:val="22"/>
            </w:rPr>
            <w:t>“</w:t>
          </w:r>
          <w:r w:rsidRPr="0032720D">
            <w:rPr>
              <w:rFonts w:cs="Times New Roman"/>
              <w:sz w:val="22"/>
            </w:rPr>
            <w:t>School year</w:t>
          </w:r>
          <w:r>
            <w:rPr>
              <w:rFonts w:cs="Times New Roman"/>
              <w:sz w:val="22"/>
            </w:rPr>
            <w:t>”</w:t>
          </w:r>
          <w:r w:rsidRPr="0032720D">
            <w:rPr>
              <w:rFonts w:cs="Times New Roman"/>
              <w:sz w:val="22"/>
            </w:rPr>
            <w:t xml:space="preserve"> means July first through June thirtieth each year.</w:t>
          </w:r>
        </w:p>
        <w:p w14:paraId="1DF295F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8" w:name="ss_T12C6N3791S13_lv2_0930558c7"/>
          <w:r w:rsidRPr="0032720D">
            <w:rPr>
              <w:rFonts w:cs="Times New Roman"/>
              <w:sz w:val="22"/>
            </w:rPr>
            <w:t>(</w:t>
          </w:r>
          <w:bookmarkEnd w:id="38"/>
          <w:r w:rsidRPr="0032720D">
            <w:rPr>
              <w:rFonts w:cs="Times New Roman"/>
              <w:sz w:val="22"/>
            </w:rPr>
            <w:t>13)</w:t>
          </w:r>
          <w:r w:rsidRPr="0032720D">
            <w:rPr>
              <w:rFonts w:cs="Times New Roman"/>
              <w:sz w:val="22"/>
            </w:rPr>
            <w:tab/>
          </w:r>
          <w:r>
            <w:rPr>
              <w:rFonts w:cs="Times New Roman"/>
              <w:sz w:val="22"/>
            </w:rPr>
            <w:t>“</w:t>
          </w:r>
          <w:r w:rsidRPr="0032720D">
            <w:rPr>
              <w:rFonts w:cs="Times New Roman"/>
              <w:sz w:val="22"/>
            </w:rPr>
            <w:t>Home school</w:t>
          </w:r>
          <w:r>
            <w:rPr>
              <w:rFonts w:cs="Times New Roman"/>
              <w:sz w:val="22"/>
            </w:rPr>
            <w:t>”</w:t>
          </w:r>
          <w:r w:rsidRPr="0032720D">
            <w:rPr>
              <w:rFonts w:cs="Times New Roman"/>
              <w:sz w:val="22"/>
            </w:rPr>
            <w:t xml:space="preserve"> means a home, residence, or location where a parent or legal guardian teaches one or more children as authorized pursuant to Section 59</w:t>
          </w:r>
          <w:r>
            <w:rPr>
              <w:rFonts w:cs="Times New Roman"/>
              <w:sz w:val="22"/>
            </w:rPr>
            <w:t>-</w:t>
          </w:r>
          <w:r w:rsidRPr="0032720D">
            <w:rPr>
              <w:rFonts w:cs="Times New Roman"/>
              <w:sz w:val="22"/>
            </w:rPr>
            <w:t>65</w:t>
          </w:r>
          <w:r>
            <w:rPr>
              <w:rFonts w:cs="Times New Roman"/>
              <w:sz w:val="22"/>
            </w:rPr>
            <w:t>-</w:t>
          </w:r>
          <w:r w:rsidRPr="0032720D">
            <w:rPr>
              <w:rFonts w:cs="Times New Roman"/>
              <w:sz w:val="22"/>
            </w:rPr>
            <w:t>40, 59</w:t>
          </w:r>
          <w:r>
            <w:rPr>
              <w:rFonts w:cs="Times New Roman"/>
              <w:sz w:val="22"/>
            </w:rPr>
            <w:t>-</w:t>
          </w:r>
          <w:r w:rsidRPr="0032720D">
            <w:rPr>
              <w:rFonts w:cs="Times New Roman"/>
              <w:sz w:val="22"/>
            </w:rPr>
            <w:t>65</w:t>
          </w:r>
          <w:r>
            <w:rPr>
              <w:rFonts w:cs="Times New Roman"/>
              <w:sz w:val="22"/>
            </w:rPr>
            <w:t>-</w:t>
          </w:r>
          <w:r w:rsidRPr="0032720D">
            <w:rPr>
              <w:rFonts w:cs="Times New Roman"/>
              <w:sz w:val="22"/>
            </w:rPr>
            <w:t>45, or 59</w:t>
          </w:r>
          <w:r>
            <w:rPr>
              <w:rFonts w:cs="Times New Roman"/>
              <w:sz w:val="22"/>
            </w:rPr>
            <w:t>-</w:t>
          </w:r>
          <w:r w:rsidRPr="0032720D">
            <w:rPr>
              <w:rFonts w:cs="Times New Roman"/>
              <w:sz w:val="22"/>
            </w:rPr>
            <w:t>65</w:t>
          </w:r>
          <w:r>
            <w:rPr>
              <w:rFonts w:cs="Times New Roman"/>
              <w:sz w:val="22"/>
            </w:rPr>
            <w:t>-</w:t>
          </w:r>
          <w:r w:rsidRPr="0032720D">
            <w:rPr>
              <w:rFonts w:cs="Times New Roman"/>
              <w:sz w:val="22"/>
            </w:rPr>
            <w:t>47.</w:t>
          </w:r>
        </w:p>
        <w:p w14:paraId="7E6FF46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39" w:name="ss_T12C6N3791S14_lv2_8808e4dec"/>
          <w:r w:rsidRPr="0032720D">
            <w:rPr>
              <w:rFonts w:cs="Times New Roman"/>
              <w:sz w:val="22"/>
            </w:rPr>
            <w:t>(</w:t>
          </w:r>
          <w:bookmarkEnd w:id="39"/>
          <w:r w:rsidRPr="0032720D">
            <w:rPr>
              <w:rFonts w:cs="Times New Roman"/>
              <w:sz w:val="22"/>
            </w:rPr>
            <w:t>14)</w:t>
          </w:r>
          <w:r w:rsidRPr="0032720D">
            <w:rPr>
              <w:rFonts w:cs="Times New Roman"/>
              <w:sz w:val="22"/>
            </w:rPr>
            <w:tab/>
          </w:r>
          <w:r>
            <w:rPr>
              <w:rFonts w:cs="Times New Roman"/>
              <w:sz w:val="22"/>
            </w:rPr>
            <w:t>“</w:t>
          </w:r>
          <w:r w:rsidRPr="0032720D">
            <w:rPr>
              <w:rFonts w:cs="Times New Roman"/>
              <w:sz w:val="22"/>
            </w:rPr>
            <w:t>Home school child</w:t>
          </w:r>
          <w:r>
            <w:rPr>
              <w:rFonts w:cs="Times New Roman"/>
              <w:sz w:val="22"/>
            </w:rPr>
            <w:t>”</w:t>
          </w:r>
          <w:r w:rsidRPr="0032720D">
            <w:rPr>
              <w:rFonts w:cs="Times New Roman"/>
              <w:sz w:val="22"/>
            </w:rPr>
            <w:t xml:space="preserve"> means any child attending an eligible home school.</w:t>
          </w:r>
        </w:p>
        <w:p w14:paraId="27FF0A4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0" w:name="ss_T12C6N3791S15_lv2_d506735fd"/>
          <w:r w:rsidRPr="0032720D">
            <w:rPr>
              <w:rFonts w:cs="Times New Roman"/>
              <w:sz w:val="22"/>
            </w:rPr>
            <w:t>(</w:t>
          </w:r>
          <w:bookmarkEnd w:id="40"/>
          <w:r w:rsidRPr="0032720D">
            <w:rPr>
              <w:rFonts w:cs="Times New Roman"/>
              <w:sz w:val="22"/>
            </w:rPr>
            <w:t>15)</w:t>
          </w:r>
          <w:r w:rsidRPr="0032720D">
            <w:rPr>
              <w:rFonts w:cs="Times New Roman"/>
              <w:sz w:val="22"/>
            </w:rPr>
            <w:tab/>
          </w:r>
          <w:r>
            <w:rPr>
              <w:rFonts w:cs="Times New Roman"/>
              <w:sz w:val="22"/>
            </w:rPr>
            <w:t>“</w:t>
          </w:r>
          <w:r w:rsidRPr="0032720D">
            <w:rPr>
              <w:rFonts w:cs="Times New Roman"/>
              <w:sz w:val="22"/>
            </w:rPr>
            <w:t>Treasurer</w:t>
          </w:r>
          <w:r>
            <w:rPr>
              <w:rFonts w:cs="Times New Roman"/>
              <w:sz w:val="22"/>
            </w:rPr>
            <w:t>”</w:t>
          </w:r>
          <w:r w:rsidRPr="0032720D">
            <w:rPr>
              <w:rFonts w:cs="Times New Roman"/>
              <w:sz w:val="22"/>
            </w:rPr>
            <w:t xml:space="preserve"> means the Office of the State Treasurer.</w:t>
          </w:r>
        </w:p>
        <w:p w14:paraId="7E3AF68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1" w:name="ss_T12C6N3791S16_lv2_180674c28"/>
          <w:r w:rsidRPr="0032720D">
            <w:rPr>
              <w:rFonts w:cs="Times New Roman"/>
              <w:sz w:val="22"/>
            </w:rPr>
            <w:t>(</w:t>
          </w:r>
          <w:bookmarkEnd w:id="41"/>
          <w:r w:rsidRPr="0032720D">
            <w:rPr>
              <w:rFonts w:cs="Times New Roman"/>
              <w:sz w:val="22"/>
            </w:rPr>
            <w:t>16)</w:t>
          </w:r>
          <w:r w:rsidRPr="0032720D">
            <w:rPr>
              <w:rFonts w:cs="Times New Roman"/>
              <w:sz w:val="22"/>
            </w:rPr>
            <w:tab/>
          </w:r>
          <w:r>
            <w:rPr>
              <w:rFonts w:cs="Times New Roman"/>
              <w:sz w:val="22"/>
            </w:rPr>
            <w:t>“</w:t>
          </w:r>
          <w:r w:rsidRPr="0032720D">
            <w:rPr>
              <w:rFonts w:cs="Times New Roman"/>
              <w:sz w:val="22"/>
            </w:rPr>
            <w:t>Home school curriculum fees</w:t>
          </w:r>
          <w:r>
            <w:rPr>
              <w:rFonts w:cs="Times New Roman"/>
              <w:sz w:val="22"/>
            </w:rPr>
            <w:t>”</w:t>
          </w:r>
          <w:r w:rsidRPr="0032720D">
            <w:rPr>
              <w:rFonts w:cs="Times New Roman"/>
              <w:sz w:val="22"/>
            </w:rPr>
            <w:t xml:space="preserve"> means the total amount of money charged for instruction-related expenditures of a home school child to attend an eligible home school including, but not limited to, curriculum packages, textbooks, digital education, and testing materials.</w:t>
          </w:r>
        </w:p>
        <w:p w14:paraId="3710689E"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42" w:name="ss_T12C6N3791SB_lv1_77b22ddc7"/>
          <w:r w:rsidRPr="0032720D">
            <w:rPr>
              <w:rFonts w:cs="Times New Roman"/>
              <w:sz w:val="22"/>
            </w:rPr>
            <w:t>(</w:t>
          </w:r>
          <w:bookmarkEnd w:id="42"/>
          <w:r w:rsidRPr="0032720D">
            <w:rPr>
              <w:rFonts w:cs="Times New Roman"/>
              <w:sz w:val="22"/>
            </w:rPr>
            <w:t>B)</w:t>
          </w:r>
          <w:bookmarkStart w:id="43" w:name="ss_T12C6N3791S1_lv2_f207c7158"/>
          <w:r w:rsidRPr="0032720D">
            <w:rPr>
              <w:rFonts w:cs="Times New Roman"/>
              <w:sz w:val="22"/>
            </w:rPr>
            <w:t>(</w:t>
          </w:r>
          <w:bookmarkEnd w:id="43"/>
          <w:r w:rsidRPr="0032720D">
            <w:rPr>
              <w:rFonts w:cs="Times New Roman"/>
              <w:sz w:val="22"/>
            </w:rPr>
            <w:t>1)</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0B8A4BA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4" w:name="ss_T12C6N3791Sa_lv3_eb8cc639b"/>
          <w:r w:rsidRPr="0032720D">
            <w:rPr>
              <w:rFonts w:cs="Times New Roman"/>
              <w:sz w:val="22"/>
            </w:rPr>
            <w:t>(</w:t>
          </w:r>
          <w:bookmarkEnd w:id="44"/>
          <w:r w:rsidRPr="0032720D">
            <w:rPr>
              <w:rFonts w:cs="Times New Roman"/>
              <w:sz w:val="22"/>
            </w:rPr>
            <w:t>a)</w:t>
          </w:r>
          <w:r w:rsidRPr="0032720D">
            <w:rPr>
              <w:rFonts w:cs="Times New Roman"/>
              <w:sz w:val="22"/>
            </w:rPr>
            <w:tab/>
            <w:t>the contribution is used to provide grants for tuition to exceptional needs children enrolled in eligible schools who qualify for these grants under the provisions of this section; and</w:t>
          </w:r>
        </w:p>
        <w:p w14:paraId="5384AF0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5" w:name="ss_T12C6N3791Sb_lv3_4ef8fdc3d"/>
          <w:r w:rsidRPr="0032720D">
            <w:rPr>
              <w:rFonts w:cs="Times New Roman"/>
              <w:sz w:val="22"/>
            </w:rPr>
            <w:t>(</w:t>
          </w:r>
          <w:bookmarkEnd w:id="45"/>
          <w:r w:rsidRPr="0032720D">
            <w:rPr>
              <w:rFonts w:cs="Times New Roman"/>
              <w:sz w:val="22"/>
            </w:rPr>
            <w:t>b)</w:t>
          </w:r>
          <w:r w:rsidRPr="0032720D">
            <w:rPr>
              <w:rFonts w:cs="Times New Roman"/>
              <w:sz w:val="22"/>
            </w:rPr>
            <w:tab/>
            <w:t>the person does not designate a specific child or school as the beneficiary of the contribution.</w:t>
          </w:r>
        </w:p>
        <w:p w14:paraId="243BF20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6" w:name="ss_T12C6N3791S2_lv2_9c3016a1a"/>
          <w:r w:rsidRPr="0032720D">
            <w:rPr>
              <w:rFonts w:cs="Times New Roman"/>
              <w:sz w:val="22"/>
            </w:rPr>
            <w:t>(</w:t>
          </w:r>
          <w:bookmarkEnd w:id="46"/>
          <w:r w:rsidRPr="0032720D">
            <w:rPr>
              <w:rFonts w:cs="Times New Roman"/>
              <w:sz w:val="22"/>
            </w:rPr>
            <w:t>2)</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2AC0660F"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7" w:name="ss_T12C6N3791Sa_lv3_99eb95934"/>
          <w:r w:rsidRPr="0032720D">
            <w:rPr>
              <w:rFonts w:cs="Times New Roman"/>
              <w:sz w:val="22"/>
            </w:rPr>
            <w:t>(</w:t>
          </w:r>
          <w:bookmarkEnd w:id="47"/>
          <w:r w:rsidRPr="0032720D">
            <w:rPr>
              <w:rFonts w:cs="Times New Roman"/>
              <w:sz w:val="22"/>
            </w:rPr>
            <w:t>a)</w:t>
          </w:r>
          <w:r w:rsidRPr="0032720D">
            <w:rPr>
              <w:rFonts w:cs="Times New Roman"/>
              <w:sz w:val="22"/>
            </w:rPr>
            <w:tab/>
            <w:t>the contribution is used to provide grants for tuition to disadvantaged children enrolled in eligible schools who qualify for these grants under the provisions of this section; and</w:t>
          </w:r>
        </w:p>
        <w:p w14:paraId="321828C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48" w:name="ss_T12C6N3791Sb_lv3_de4ffb6cc"/>
          <w:r w:rsidRPr="0032720D">
            <w:rPr>
              <w:rFonts w:cs="Times New Roman"/>
              <w:sz w:val="22"/>
            </w:rPr>
            <w:t>(</w:t>
          </w:r>
          <w:bookmarkEnd w:id="48"/>
          <w:r w:rsidRPr="0032720D">
            <w:rPr>
              <w:rFonts w:cs="Times New Roman"/>
              <w:sz w:val="22"/>
            </w:rPr>
            <w:t>b)</w:t>
          </w:r>
          <w:r w:rsidRPr="0032720D">
            <w:rPr>
              <w:rFonts w:cs="Times New Roman"/>
              <w:sz w:val="22"/>
            </w:rPr>
            <w:tab/>
            <w:t>the taxpayer does not designate a specific child or school as the beneficiary of the contribution.</w:t>
          </w:r>
        </w:p>
        <w:p w14:paraId="63E190F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49" w:name="ss_T12C6N3791S3_lv2_b18c7847f"/>
          <w:r w:rsidRPr="0032720D">
            <w:rPr>
              <w:rFonts w:cs="Times New Roman"/>
              <w:sz w:val="22"/>
            </w:rPr>
            <w:t>(</w:t>
          </w:r>
          <w:bookmarkEnd w:id="49"/>
          <w:r w:rsidRPr="0032720D">
            <w:rPr>
              <w:rFonts w:cs="Times New Roman"/>
              <w:sz w:val="22"/>
            </w:rPr>
            <w:t>3)</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5F834DC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0" w:name="ss_T12C6N3791Sa_lv3_b841ecbbe"/>
          <w:r w:rsidRPr="0032720D">
            <w:rPr>
              <w:rFonts w:cs="Times New Roman"/>
              <w:sz w:val="22"/>
            </w:rPr>
            <w:t>(</w:t>
          </w:r>
          <w:bookmarkEnd w:id="50"/>
          <w:r w:rsidRPr="0032720D">
            <w:rPr>
              <w:rFonts w:cs="Times New Roman"/>
              <w:sz w:val="22"/>
            </w:rPr>
            <w:t>a)</w:t>
          </w:r>
          <w:r w:rsidRPr="0032720D">
            <w:rPr>
              <w:rFonts w:cs="Times New Roman"/>
              <w:sz w:val="22"/>
            </w:rPr>
            <w:tab/>
            <w:t>the contribution is used to provide grants for tuition to PACE Scholarship children enrolled in eligible schools who qualify for these grants under the provisions of this section; and</w:t>
          </w:r>
        </w:p>
        <w:p w14:paraId="4B4C141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1" w:name="ss_T12C6N3791Sb_lv3_08f7f6f0f"/>
          <w:r w:rsidRPr="0032720D">
            <w:rPr>
              <w:rFonts w:cs="Times New Roman"/>
              <w:sz w:val="22"/>
            </w:rPr>
            <w:t>(</w:t>
          </w:r>
          <w:bookmarkEnd w:id="51"/>
          <w:r w:rsidRPr="0032720D">
            <w:rPr>
              <w:rFonts w:cs="Times New Roman"/>
              <w:sz w:val="22"/>
            </w:rPr>
            <w:t>b)</w:t>
          </w:r>
          <w:r w:rsidRPr="0032720D">
            <w:rPr>
              <w:rFonts w:cs="Times New Roman"/>
              <w:sz w:val="22"/>
            </w:rPr>
            <w:tab/>
            <w:t>the taxpayer does not designate a specific child or school as the beneficiary of the contribution.</w:t>
          </w:r>
        </w:p>
        <w:p w14:paraId="40ABFB7E"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2" w:name="ss_T12C6N3791S4_lv2_95afa05e3"/>
          <w:r w:rsidRPr="0032720D">
            <w:rPr>
              <w:rFonts w:cs="Times New Roman"/>
              <w:sz w:val="22"/>
            </w:rPr>
            <w:t>(</w:t>
          </w:r>
          <w:bookmarkEnd w:id="52"/>
          <w:r w:rsidRPr="0032720D">
            <w:rPr>
              <w:rFonts w:cs="Times New Roman"/>
              <w:sz w:val="22"/>
            </w:rPr>
            <w:t>4)</w:t>
          </w:r>
          <w:r w:rsidRPr="0032720D">
            <w:rPr>
              <w:rFonts w:cs="Times New Roman"/>
              <w:sz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20DBE6A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3" w:name="ss_T12C6N3791Sa_lv3_6621ee13e"/>
          <w:r w:rsidRPr="0032720D">
            <w:rPr>
              <w:rFonts w:cs="Times New Roman"/>
              <w:sz w:val="22"/>
            </w:rPr>
            <w:t>(</w:t>
          </w:r>
          <w:bookmarkEnd w:id="53"/>
          <w:r w:rsidRPr="0032720D">
            <w:rPr>
              <w:rFonts w:cs="Times New Roman"/>
              <w:sz w:val="22"/>
            </w:rPr>
            <w:t>a)</w:t>
          </w:r>
          <w:r w:rsidRPr="0032720D">
            <w:rPr>
              <w:rFonts w:cs="Times New Roman"/>
              <w:sz w:val="22"/>
            </w:rPr>
            <w:tab/>
            <w:t>the contribution is used to provide grants for home school curriculum fees to home school children attending a home school who qualify for these grants under the provisions of this section; and</w:t>
          </w:r>
        </w:p>
        <w:p w14:paraId="2F2C019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54" w:name="ss_T12C6N3791Sb_lv3_e826479f2"/>
          <w:r w:rsidRPr="0032720D">
            <w:rPr>
              <w:rFonts w:cs="Times New Roman"/>
              <w:sz w:val="22"/>
            </w:rPr>
            <w:t>(</w:t>
          </w:r>
          <w:bookmarkEnd w:id="54"/>
          <w:r w:rsidRPr="0032720D">
            <w:rPr>
              <w:rFonts w:cs="Times New Roman"/>
              <w:sz w:val="22"/>
            </w:rPr>
            <w:t>b)</w:t>
          </w:r>
          <w:r w:rsidRPr="0032720D">
            <w:rPr>
              <w:rFonts w:cs="Times New Roman"/>
              <w:sz w:val="22"/>
            </w:rPr>
            <w:tab/>
            <w:t>the person does not designate a specific child or home school as the beneficiary of the contribution.</w:t>
          </w:r>
        </w:p>
        <w:p w14:paraId="4644BEF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55" w:name="ss_T12C6N3791SC_lv1_55636f2ea"/>
          <w:r w:rsidRPr="0032720D">
            <w:rPr>
              <w:rFonts w:cs="Times New Roman"/>
              <w:sz w:val="22"/>
            </w:rPr>
            <w:t>(</w:t>
          </w:r>
          <w:bookmarkEnd w:id="55"/>
          <w:r w:rsidRPr="0032720D">
            <w:rPr>
              <w:rFonts w:cs="Times New Roman"/>
              <w:sz w:val="22"/>
            </w:rPr>
            <w:t>C)</w:t>
          </w:r>
          <w:bookmarkStart w:id="56" w:name="ss_T12C6N3791S1_lv2_bfd13ae75"/>
          <w:r w:rsidRPr="0032720D">
            <w:rPr>
              <w:rFonts w:cs="Times New Roman"/>
              <w:sz w:val="22"/>
            </w:rPr>
            <w:t>(</w:t>
          </w:r>
          <w:bookmarkEnd w:id="56"/>
          <w:r w:rsidRPr="0032720D">
            <w:rPr>
              <w:rFonts w:cs="Times New Roman"/>
              <w:sz w:val="22"/>
            </w:rPr>
            <w:t>1)</w:t>
          </w:r>
          <w:r w:rsidRPr="0032720D">
            <w:rPr>
              <w:rFonts w:cs="Times New Roman"/>
              <w:sz w:val="22"/>
            </w:rPr>
            <w:tab/>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565DDDEB"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7" w:name="ss_T12C6N3791S2_lv2_b229ea54a"/>
          <w:r w:rsidRPr="0032720D">
            <w:rPr>
              <w:rFonts w:cs="Times New Roman"/>
              <w:sz w:val="22"/>
            </w:rPr>
            <w:t>(</w:t>
          </w:r>
          <w:bookmarkEnd w:id="57"/>
          <w:r w:rsidRPr="0032720D">
            <w:rPr>
              <w:rFonts w:cs="Times New Roman"/>
              <w:sz w:val="22"/>
            </w:rPr>
            <w:t>2)</w:t>
          </w:r>
          <w:r w:rsidRPr="0032720D">
            <w:rPr>
              <w:rFonts w:cs="Times New Roman"/>
              <w:sz w:val="22"/>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6A176D51"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58" w:name="ss_T12C6N3791S3_lv2_5ce5e16ee"/>
          <w:r w:rsidRPr="0032720D">
            <w:rPr>
              <w:rFonts w:cs="Times New Roman"/>
              <w:sz w:val="22"/>
            </w:rPr>
            <w:t>(</w:t>
          </w:r>
          <w:bookmarkEnd w:id="58"/>
          <w:r w:rsidRPr="0032720D">
            <w:rPr>
              <w:rFonts w:cs="Times New Roman"/>
              <w:sz w:val="22"/>
            </w:rPr>
            <w:t>3)</w:t>
          </w:r>
          <w:r w:rsidRPr="0032720D">
            <w:rPr>
              <w:rFonts w:cs="Times New Roman"/>
              <w:sz w:val="22"/>
            </w:rPr>
            <w:tab/>
            <w:t xml:space="preserve">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32720D">
            <w:rPr>
              <w:rFonts w:cs="Times New Roman"/>
              <w:sz w:val="22"/>
            </w:rPr>
            <w:t>fees, or</w:t>
          </w:r>
          <w:proofErr w:type="gramEnd"/>
          <w:r w:rsidRPr="0032720D">
            <w:rPr>
              <w:rFonts w:cs="Times New Roman"/>
              <w:sz w:val="22"/>
            </w:rPr>
            <w:t xml:space="preserve"> pay vendors directly for home school curriculum fees on behalf of the home school child.</w:t>
          </w:r>
        </w:p>
        <w:p w14:paraId="1FC99A5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59" w:name="ss_T12C6N3791SD_lv1_a09ef16c5"/>
          <w:r w:rsidRPr="0032720D">
            <w:rPr>
              <w:rFonts w:cs="Times New Roman"/>
              <w:sz w:val="22"/>
            </w:rPr>
            <w:t>(</w:t>
          </w:r>
          <w:bookmarkEnd w:id="59"/>
          <w:r w:rsidRPr="0032720D">
            <w:rPr>
              <w:rFonts w:cs="Times New Roman"/>
              <w:sz w:val="22"/>
            </w:rPr>
            <w:t>D)</w:t>
          </w:r>
          <w:bookmarkStart w:id="60" w:name="ss_T12C6N3791S1_lv2_d7e276b8f"/>
          <w:r w:rsidRPr="0032720D">
            <w:rPr>
              <w:rFonts w:cs="Times New Roman"/>
              <w:sz w:val="22"/>
            </w:rPr>
            <w:t>(</w:t>
          </w:r>
          <w:bookmarkEnd w:id="60"/>
          <w:r w:rsidRPr="0032720D">
            <w:rPr>
              <w:rFonts w:cs="Times New Roman"/>
              <w:sz w:val="22"/>
            </w:rPr>
            <w:t>1)(a)</w:t>
          </w:r>
          <w:r w:rsidRPr="0032720D">
            <w:rPr>
              <w:rFonts w:cs="Times New Roman"/>
              <w:sz w:val="22"/>
            </w:rPr>
            <w:tab/>
            <w:t>The tax credits authorized by subsection (B)(1) may not exceed cumulatively a total of twenty-five million dollars each calendar year for contributions made on behalf of exceptional needs students.</w:t>
          </w:r>
        </w:p>
        <w:p w14:paraId="1431B96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1" w:name="ss_T12C6N3791Sb_lv3_40097288e"/>
          <w:r w:rsidRPr="0032720D">
            <w:rPr>
              <w:rFonts w:cs="Times New Roman"/>
              <w:sz w:val="22"/>
            </w:rPr>
            <w:t>(</w:t>
          </w:r>
          <w:bookmarkEnd w:id="61"/>
          <w:r w:rsidRPr="0032720D">
            <w:rPr>
              <w:rFonts w:cs="Times New Roman"/>
              <w:sz w:val="22"/>
            </w:rPr>
            <w:t>b)</w:t>
          </w:r>
          <w:r w:rsidRPr="0032720D">
            <w:rPr>
              <w:rFonts w:cs="Times New Roman"/>
              <w:sz w:val="22"/>
            </w:rPr>
            <w:tab/>
            <w:t>The tax credits authorized pursuant to subsection (B)(2) may not exceed cumulatively a total of twenty-five million dollars each calendar year for contributions on behalf of disadvantaged children.</w:t>
          </w:r>
        </w:p>
        <w:p w14:paraId="52A2125C"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2" w:name="ss_T12C6N3791Sc_lv3_a0d486a43"/>
          <w:r w:rsidRPr="0032720D">
            <w:rPr>
              <w:rFonts w:cs="Times New Roman"/>
              <w:sz w:val="22"/>
            </w:rPr>
            <w:t>(</w:t>
          </w:r>
          <w:bookmarkEnd w:id="62"/>
          <w:r w:rsidRPr="0032720D">
            <w:rPr>
              <w:rFonts w:cs="Times New Roman"/>
              <w:sz w:val="22"/>
            </w:rPr>
            <w:t>c)</w:t>
          </w:r>
          <w:r w:rsidRPr="0032720D">
            <w:rPr>
              <w:rFonts w:cs="Times New Roman"/>
              <w:sz w:val="22"/>
            </w:rPr>
            <w:tab/>
            <w:t>The tax credits authorized pursuant to subsection (B)(3) may not exceed cumulatively a total of forty million dollars each calendar year for contributions on behalf of PACE Scholarship children.</w:t>
          </w:r>
        </w:p>
        <w:p w14:paraId="2EA735E1"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3" w:name="ss_T12C6N3791Sd_lv3_67a73773e"/>
          <w:r w:rsidRPr="0032720D">
            <w:rPr>
              <w:rFonts w:cs="Times New Roman"/>
              <w:sz w:val="22"/>
            </w:rPr>
            <w:t>(</w:t>
          </w:r>
          <w:bookmarkEnd w:id="63"/>
          <w:r w:rsidRPr="0032720D">
            <w:rPr>
              <w:rFonts w:cs="Times New Roman"/>
              <w:sz w:val="22"/>
            </w:rPr>
            <w:t>d)</w:t>
          </w:r>
          <w:r w:rsidRPr="0032720D">
            <w:rPr>
              <w:rFonts w:cs="Times New Roman"/>
              <w:sz w:val="22"/>
            </w:rPr>
            <w:tab/>
            <w:t>The tax credits authorized pursuant to subsection (B)(4) may not exceed cumulatively a total of ten million dollars each calendar year for contributions on behalf of home school children.</w:t>
          </w:r>
        </w:p>
        <w:p w14:paraId="5FCAC623"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4" w:name="ss_T12C6N3791Se_lv3_6e7b65b34"/>
          <w:r w:rsidRPr="0032720D">
            <w:rPr>
              <w:rFonts w:cs="Times New Roman"/>
              <w:sz w:val="22"/>
            </w:rPr>
            <w:t>(</w:t>
          </w:r>
          <w:bookmarkEnd w:id="64"/>
          <w:r w:rsidRPr="0032720D">
            <w:rPr>
              <w:rFonts w:cs="Times New Roman"/>
              <w:sz w:val="22"/>
            </w:rPr>
            <w:t>e)</w:t>
          </w:r>
          <w:r w:rsidRPr="0032720D">
            <w:rPr>
              <w:rFonts w:cs="Times New Roman"/>
              <w:sz w:val="22"/>
            </w:rPr>
            <w:tab/>
            <w:t>If the department determines that the total of the credits claimed in this subsection by all taxpayers exceeds the limit amount, it shall allow credits only up to those amounts on a first come, first served basis.</w:t>
          </w:r>
        </w:p>
        <w:p w14:paraId="01201EE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5" w:name="ss_T12C6N3791Sf_lv3_b525b581e"/>
          <w:r w:rsidRPr="0032720D">
            <w:rPr>
              <w:rFonts w:cs="Times New Roman"/>
              <w:sz w:val="22"/>
            </w:rPr>
            <w:t>(</w:t>
          </w:r>
          <w:bookmarkEnd w:id="65"/>
          <w:r w:rsidRPr="0032720D">
            <w:rPr>
              <w:rFonts w:cs="Times New Roman"/>
              <w:sz w:val="22"/>
            </w:rPr>
            <w:t>f)</w:t>
          </w:r>
          <w:r w:rsidRPr="0032720D">
            <w:rPr>
              <w:rFonts w:cs="Times New Roman"/>
              <w:sz w:val="22"/>
            </w:rPr>
            <w:tab/>
            <w:t>The tax credits authorized pursuant to subsection (B)(1), (2), (3), or (4) are automatically and permanently increased by twenty</w:t>
          </w:r>
          <w:r>
            <w:rPr>
              <w:rFonts w:cs="Times New Roman"/>
              <w:sz w:val="22"/>
            </w:rPr>
            <w:t>-</w:t>
          </w:r>
          <w:r w:rsidRPr="0032720D">
            <w:rPr>
              <w:rFonts w:cs="Times New Roman"/>
              <w:sz w:val="22"/>
            </w:rPr>
            <w:t>five percent in the succeeding calendar year whenever the total of the specific individual credit claimed meets the limit amount.</w:t>
          </w:r>
        </w:p>
        <w:p w14:paraId="484E7D3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66" w:name="ss_T12C6N3791Sg_lv3_172e2bb2e"/>
          <w:r w:rsidRPr="0032720D">
            <w:rPr>
              <w:rFonts w:cs="Times New Roman"/>
              <w:sz w:val="22"/>
            </w:rPr>
            <w:t>(</w:t>
          </w:r>
          <w:bookmarkEnd w:id="66"/>
          <w:r w:rsidRPr="0032720D">
            <w:rPr>
              <w:rFonts w:cs="Times New Roman"/>
              <w:sz w:val="22"/>
            </w:rPr>
            <w:t>g)</w:t>
          </w:r>
          <w:r w:rsidRPr="0032720D">
            <w:rPr>
              <w:rFonts w:cs="Times New Roman"/>
              <w:sz w:val="22"/>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0626F6D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7" w:name="ss_T12C6N3791S2_lv2_61e2ea4de"/>
          <w:r w:rsidRPr="0032720D">
            <w:rPr>
              <w:rFonts w:cs="Times New Roman"/>
              <w:sz w:val="22"/>
            </w:rPr>
            <w:t>(</w:t>
          </w:r>
          <w:bookmarkEnd w:id="67"/>
          <w:r w:rsidRPr="0032720D">
            <w:rPr>
              <w:rFonts w:cs="Times New Roman"/>
              <w:sz w:val="22"/>
            </w:rPr>
            <w:t>2)</w:t>
          </w:r>
          <w:r w:rsidRPr="0032720D">
            <w:rPr>
              <w:rFonts w:cs="Times New Roman"/>
              <w:sz w:val="22"/>
            </w:rPr>
            <w:tab/>
            <w:t xml:space="preserve">A taxpayer may not claim more than one </w:t>
          </w:r>
          <w:proofErr w:type="gramStart"/>
          <w:r w:rsidRPr="0032720D">
            <w:rPr>
              <w:rFonts w:cs="Times New Roman"/>
              <w:sz w:val="22"/>
            </w:rPr>
            <w:t>hundred percent</w:t>
          </w:r>
          <w:proofErr w:type="gramEnd"/>
          <w:r w:rsidRPr="0032720D">
            <w:rPr>
              <w:rFonts w:cs="Times New Roman"/>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1FD829B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8" w:name="ss_T12C6N3791S3_lv2_97aaa96ee"/>
          <w:r w:rsidRPr="0032720D">
            <w:rPr>
              <w:rFonts w:cs="Times New Roman"/>
              <w:sz w:val="22"/>
            </w:rPr>
            <w:t>(</w:t>
          </w:r>
          <w:bookmarkEnd w:id="68"/>
          <w:r w:rsidRPr="0032720D">
            <w:rPr>
              <w:rFonts w:cs="Times New Roman"/>
              <w:sz w:val="22"/>
            </w:rPr>
            <w:t>3)</w:t>
          </w:r>
          <w:r w:rsidRPr="0032720D">
            <w:rPr>
              <w:rFonts w:cs="Times New Roman"/>
              <w:sz w:val="22"/>
            </w:rPr>
            <w:tab/>
            <w:t>If a taxpayer deducts the amount of the contribution on the taxpayer’s federal return and claims the credit allowed by this section, then the taxpayer shall add back the amount of the deduction for purposes of South Carolina income or bank taxes.</w:t>
          </w:r>
        </w:p>
        <w:p w14:paraId="42C601C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69" w:name="ss_T12C6N3791S4_lv2_b4dba7275"/>
          <w:r w:rsidRPr="0032720D">
            <w:rPr>
              <w:rFonts w:cs="Times New Roman"/>
              <w:sz w:val="22"/>
            </w:rPr>
            <w:t>(</w:t>
          </w:r>
          <w:bookmarkEnd w:id="69"/>
          <w:r w:rsidRPr="0032720D">
            <w:rPr>
              <w:rFonts w:cs="Times New Roman"/>
              <w:sz w:val="22"/>
            </w:rPr>
            <w:t>4)</w:t>
          </w:r>
          <w:r w:rsidRPr="0032720D">
            <w:rPr>
              <w:rFonts w:cs="Times New Roman"/>
              <w:sz w:val="22"/>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413E885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0" w:name="ss_T12C6N3791SE_lv1_22f6f483c"/>
          <w:r w:rsidRPr="0032720D">
            <w:rPr>
              <w:rFonts w:cs="Times New Roman"/>
              <w:sz w:val="22"/>
            </w:rPr>
            <w:t>(</w:t>
          </w:r>
          <w:bookmarkEnd w:id="70"/>
          <w:r w:rsidRPr="0032720D">
            <w:rPr>
              <w:rFonts w:cs="Times New Roman"/>
              <w:sz w:val="22"/>
            </w:rPr>
            <w:t>E)</w:t>
          </w:r>
          <w:r w:rsidRPr="0032720D">
            <w:rPr>
              <w:rFonts w:cs="Times New Roman"/>
              <w:sz w:val="22"/>
            </w:rPr>
            <w:tab/>
            <w:t>A corporation or entity entitled to a credit under subsection (B) may not convey, assign, or transfer the credit authorized by this section to another entity unless all of the assets of the entity are conveyed, assigned, or transferred in the same transaction.</w:t>
          </w:r>
        </w:p>
        <w:p w14:paraId="1700ED5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1" w:name="ss_T12C6N3791SF_lv1_cd51c1dd2"/>
          <w:r w:rsidRPr="0032720D">
            <w:rPr>
              <w:rFonts w:cs="Times New Roman"/>
              <w:sz w:val="22"/>
            </w:rPr>
            <w:t>(</w:t>
          </w:r>
          <w:bookmarkEnd w:id="71"/>
          <w:r w:rsidRPr="0032720D">
            <w:rPr>
              <w:rFonts w:cs="Times New Roman"/>
              <w:sz w:val="22"/>
            </w:rPr>
            <w:t>F)</w:t>
          </w:r>
          <w:r w:rsidRPr="0032720D">
            <w:rPr>
              <w:rFonts w:cs="Times New Roman"/>
              <w:sz w:val="22"/>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199DC88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72" w:name="ss_T12C6N3791SG_lv1_e5f9db41a"/>
          <w:r w:rsidRPr="0032720D">
            <w:rPr>
              <w:rFonts w:cs="Times New Roman"/>
              <w:sz w:val="22"/>
            </w:rPr>
            <w:t>(</w:t>
          </w:r>
          <w:bookmarkEnd w:id="72"/>
          <w:r w:rsidRPr="0032720D">
            <w:rPr>
              <w:rFonts w:cs="Times New Roman"/>
              <w:sz w:val="22"/>
            </w:rPr>
            <w:t>G)</w:t>
          </w:r>
          <w:bookmarkStart w:id="73" w:name="ss_T12C6N3791S1_lv2_f12bedf3f"/>
          <w:r w:rsidRPr="0032720D">
            <w:rPr>
              <w:rFonts w:cs="Times New Roman"/>
              <w:sz w:val="22"/>
            </w:rPr>
            <w:t>(</w:t>
          </w:r>
          <w:bookmarkEnd w:id="73"/>
          <w:r w:rsidRPr="0032720D">
            <w:rPr>
              <w:rFonts w:cs="Times New Roman"/>
              <w:sz w:val="22"/>
            </w:rPr>
            <w:t>1)</w:t>
          </w:r>
          <w:r w:rsidRPr="0032720D">
            <w:rPr>
              <w:rFonts w:cs="Times New Roman"/>
              <w:sz w:val="22"/>
            </w:rPr>
            <w:tab/>
            <w:t>The Treasurer shall approve and oversee the scholarship funding organizations and address any citizen concerns about the programs’ administration at eligible schools or with the scholarship funding organizations.</w:t>
          </w:r>
        </w:p>
        <w:p w14:paraId="55226CB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74" w:name="ss_T12C6N3791S2_lv2_ed1faf579"/>
          <w:r w:rsidRPr="0032720D">
            <w:rPr>
              <w:rFonts w:cs="Times New Roman"/>
              <w:sz w:val="22"/>
            </w:rPr>
            <w:t>(</w:t>
          </w:r>
          <w:bookmarkEnd w:id="74"/>
          <w:r w:rsidRPr="0032720D">
            <w:rPr>
              <w:rFonts w:cs="Times New Roman"/>
              <w:sz w:val="22"/>
            </w:rPr>
            <w:t>2)</w:t>
          </w:r>
          <w:r w:rsidRPr="0032720D">
            <w:rPr>
              <w:rFonts w:cs="Times New Roman"/>
              <w:sz w:val="22"/>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24B1462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5" w:name="ss_T12C6N3791Sa_lv3_d505c469c"/>
          <w:r w:rsidRPr="0032720D">
            <w:rPr>
              <w:rFonts w:cs="Times New Roman"/>
              <w:sz w:val="22"/>
            </w:rPr>
            <w:t>(</w:t>
          </w:r>
          <w:bookmarkEnd w:id="75"/>
          <w:r w:rsidRPr="0032720D">
            <w:rPr>
              <w:rFonts w:cs="Times New Roman"/>
              <w:sz w:val="22"/>
            </w:rPr>
            <w:t>a)</w:t>
          </w:r>
          <w:r w:rsidRPr="0032720D">
            <w:rPr>
              <w:rFonts w:cs="Times New Roman"/>
              <w:sz w:val="22"/>
            </w:rPr>
            <w:tab/>
            <w:t xml:space="preserve">the number and total amount of grants issued to eligible schools in the preceding school </w:t>
          </w:r>
          <w:proofErr w:type="gramStart"/>
          <w:r w:rsidRPr="0032720D">
            <w:rPr>
              <w:rFonts w:cs="Times New Roman"/>
              <w:sz w:val="22"/>
            </w:rPr>
            <w:t>year;</w:t>
          </w:r>
          <w:proofErr w:type="gramEnd"/>
        </w:p>
        <w:p w14:paraId="3FDD1D4F"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6" w:name="ss_T12C6N3791Sb_lv3_03c810b53"/>
          <w:r w:rsidRPr="0032720D">
            <w:rPr>
              <w:rFonts w:cs="Times New Roman"/>
              <w:sz w:val="22"/>
            </w:rPr>
            <w:t>(</w:t>
          </w:r>
          <w:bookmarkEnd w:id="76"/>
          <w:r w:rsidRPr="0032720D">
            <w:rPr>
              <w:rFonts w:cs="Times New Roman"/>
              <w:sz w:val="22"/>
            </w:rPr>
            <w:t>b)</w:t>
          </w:r>
          <w:r w:rsidRPr="0032720D">
            <w:rPr>
              <w:rFonts w:cs="Times New Roman"/>
              <w:sz w:val="22"/>
            </w:rPr>
            <w:tab/>
            <w:t xml:space="preserve">for each grant issued to an eligible school in the preceding school year, the identity of the school and the amount of the </w:t>
          </w:r>
          <w:proofErr w:type="gramStart"/>
          <w:r w:rsidRPr="0032720D">
            <w:rPr>
              <w:rFonts w:cs="Times New Roman"/>
              <w:sz w:val="22"/>
            </w:rPr>
            <w:t>grant;</w:t>
          </w:r>
          <w:proofErr w:type="gramEnd"/>
        </w:p>
        <w:p w14:paraId="20BA430E"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7" w:name="ss_T12C6N3791Sc_lv3_2264110df"/>
          <w:r w:rsidRPr="0032720D">
            <w:rPr>
              <w:rFonts w:cs="Times New Roman"/>
              <w:sz w:val="22"/>
            </w:rPr>
            <w:t>(</w:t>
          </w:r>
          <w:bookmarkEnd w:id="77"/>
          <w:r w:rsidRPr="0032720D">
            <w:rPr>
              <w:rFonts w:cs="Times New Roman"/>
              <w:sz w:val="22"/>
            </w:rPr>
            <w:t>c)</w:t>
          </w:r>
          <w:r w:rsidRPr="0032720D">
            <w:rPr>
              <w:rFonts w:cs="Times New Roman"/>
              <w:sz w:val="22"/>
            </w:rPr>
            <w:tab/>
            <w:t xml:space="preserve">an itemization and detailed explanation of any fees or other revenues obtained from or on behalf of any eligible </w:t>
          </w:r>
          <w:proofErr w:type="gramStart"/>
          <w:r w:rsidRPr="0032720D">
            <w:rPr>
              <w:rFonts w:cs="Times New Roman"/>
              <w:sz w:val="22"/>
            </w:rPr>
            <w:t>schools;</w:t>
          </w:r>
          <w:proofErr w:type="gramEnd"/>
        </w:p>
        <w:p w14:paraId="24AB4462"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8" w:name="ss_T12C6N3791Sd_lv3_7f80ea4bf"/>
          <w:r w:rsidRPr="0032720D">
            <w:rPr>
              <w:rFonts w:cs="Times New Roman"/>
              <w:sz w:val="22"/>
            </w:rPr>
            <w:t>(</w:t>
          </w:r>
          <w:bookmarkEnd w:id="78"/>
          <w:r w:rsidRPr="0032720D">
            <w:rPr>
              <w:rFonts w:cs="Times New Roman"/>
              <w:sz w:val="22"/>
            </w:rPr>
            <w:t>d)</w:t>
          </w:r>
          <w:r w:rsidRPr="0032720D">
            <w:rPr>
              <w:rFonts w:cs="Times New Roman"/>
              <w:sz w:val="22"/>
            </w:rPr>
            <w:tab/>
            <w:t xml:space="preserve">a copy of the organization’s Form 990 or other comparable federal submission that indicates the provisions of the Internal Revenue Code under which the organization has been granted exempt status for purposes of federal </w:t>
          </w:r>
          <w:proofErr w:type="gramStart"/>
          <w:r w:rsidRPr="0032720D">
            <w:rPr>
              <w:rFonts w:cs="Times New Roman"/>
              <w:sz w:val="22"/>
            </w:rPr>
            <w:t>taxation;</w:t>
          </w:r>
          <w:proofErr w:type="gramEnd"/>
        </w:p>
        <w:p w14:paraId="596B245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79" w:name="ss_T12C6N3791Se_lv3_65f5a70e2"/>
          <w:r w:rsidRPr="0032720D">
            <w:rPr>
              <w:rFonts w:cs="Times New Roman"/>
              <w:sz w:val="22"/>
            </w:rPr>
            <w:t>(</w:t>
          </w:r>
          <w:bookmarkEnd w:id="79"/>
          <w:r w:rsidRPr="0032720D">
            <w:rPr>
              <w:rFonts w:cs="Times New Roman"/>
              <w:sz w:val="22"/>
            </w:rPr>
            <w:t>e)</w:t>
          </w:r>
          <w:r w:rsidRPr="0032720D">
            <w:rPr>
              <w:rFonts w:cs="Times New Roman"/>
              <w:sz w:val="22"/>
            </w:rPr>
            <w:tab/>
            <w:t xml:space="preserve">a copy of a compilation, review, or audit of the organization’s financial statements, conducted by a certified public accounting </w:t>
          </w:r>
          <w:proofErr w:type="gramStart"/>
          <w:r w:rsidRPr="0032720D">
            <w:rPr>
              <w:rFonts w:cs="Times New Roman"/>
              <w:sz w:val="22"/>
            </w:rPr>
            <w:t>firm;</w:t>
          </w:r>
          <w:proofErr w:type="gramEnd"/>
        </w:p>
        <w:p w14:paraId="7E5DF50B"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0" w:name="ss_T12C6N3791Sf_lv3_a9123b531"/>
          <w:r w:rsidRPr="0032720D">
            <w:rPr>
              <w:rFonts w:cs="Times New Roman"/>
              <w:sz w:val="22"/>
            </w:rPr>
            <w:t>(</w:t>
          </w:r>
          <w:bookmarkEnd w:id="80"/>
          <w:r w:rsidRPr="0032720D">
            <w:rPr>
              <w:rFonts w:cs="Times New Roman"/>
              <w:sz w:val="22"/>
            </w:rPr>
            <w:t>f)</w:t>
          </w:r>
          <w:r w:rsidRPr="0032720D">
            <w:rPr>
              <w:rFonts w:cs="Times New Roman"/>
              <w:sz w:val="22"/>
            </w:rPr>
            <w:tab/>
            <w:t>the criteria and eligibility requirements for scholarship awards; and</w:t>
          </w:r>
        </w:p>
        <w:p w14:paraId="758EA63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1" w:name="ss_T12C6N3791Sg_lv3_f7476f5fc"/>
          <w:r w:rsidRPr="0032720D">
            <w:rPr>
              <w:rFonts w:cs="Times New Roman"/>
              <w:sz w:val="22"/>
            </w:rPr>
            <w:t>(</w:t>
          </w:r>
          <w:bookmarkEnd w:id="81"/>
          <w:r w:rsidRPr="0032720D">
            <w:rPr>
              <w:rFonts w:cs="Times New Roman"/>
              <w:sz w:val="22"/>
            </w:rPr>
            <w:t>g)</w:t>
          </w:r>
          <w:r w:rsidRPr="0032720D">
            <w:rPr>
              <w:rFonts w:cs="Times New Roman"/>
              <w:sz w:val="22"/>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Pr>
              <w:rFonts w:cs="Times New Roman"/>
              <w:sz w:val="22"/>
            </w:rPr>
            <w:t>-</w:t>
          </w:r>
          <w:r w:rsidRPr="0032720D">
            <w:rPr>
              <w:rFonts w:cs="Times New Roman"/>
              <w:sz w:val="22"/>
            </w:rPr>
            <w:t>9</w:t>
          </w:r>
          <w:r>
            <w:rPr>
              <w:rFonts w:cs="Times New Roman"/>
              <w:sz w:val="22"/>
            </w:rPr>
            <w:t>-</w:t>
          </w:r>
          <w:r w:rsidRPr="0032720D">
            <w:rPr>
              <w:rFonts w:cs="Times New Roman"/>
              <w:sz w:val="22"/>
            </w:rPr>
            <w:t>10.</w:t>
          </w:r>
        </w:p>
        <w:p w14:paraId="7C8BC30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2" w:name="ss_T12C6N3791S3_lv2_e712ba05b"/>
          <w:r w:rsidRPr="0032720D">
            <w:rPr>
              <w:rFonts w:cs="Times New Roman"/>
              <w:sz w:val="22"/>
            </w:rPr>
            <w:t>(</w:t>
          </w:r>
          <w:bookmarkEnd w:id="82"/>
          <w:r w:rsidRPr="0032720D">
            <w:rPr>
              <w:rFonts w:cs="Times New Roman"/>
              <w:sz w:val="22"/>
            </w:rPr>
            <w:t>3)</w:t>
          </w:r>
          <w:r w:rsidRPr="0032720D">
            <w:rPr>
              <w:rFonts w:cs="Times New Roman"/>
              <w:sz w:val="22"/>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18C5DA28"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3" w:name="ss_T12C6N3791S4_lv2_d335bfd9f"/>
          <w:r w:rsidRPr="0032720D">
            <w:rPr>
              <w:rFonts w:cs="Times New Roman"/>
              <w:sz w:val="22"/>
            </w:rPr>
            <w:t>(</w:t>
          </w:r>
          <w:bookmarkEnd w:id="83"/>
          <w:r w:rsidRPr="0032720D">
            <w:rPr>
              <w:rFonts w:cs="Times New Roman"/>
              <w:sz w:val="22"/>
            </w:rPr>
            <w:t>4)</w:t>
          </w:r>
          <w:r w:rsidRPr="0032720D">
            <w:rPr>
              <w:rFonts w:cs="Times New Roman"/>
              <w:sz w:val="22"/>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794EF8AF"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84" w:name="ss_T12C6N3791S5_lv2_66192e1a8"/>
          <w:r w:rsidRPr="0032720D">
            <w:rPr>
              <w:rFonts w:cs="Times New Roman"/>
              <w:sz w:val="22"/>
            </w:rPr>
            <w:t>(</w:t>
          </w:r>
          <w:bookmarkEnd w:id="84"/>
          <w:r w:rsidRPr="0032720D">
            <w:rPr>
              <w:rFonts w:cs="Times New Roman"/>
              <w:sz w:val="22"/>
            </w:rPr>
            <w:t>5)</w:t>
          </w:r>
          <w:r w:rsidRPr="0032720D">
            <w:rPr>
              <w:rFonts w:cs="Times New Roman"/>
              <w:sz w:val="22"/>
            </w:rPr>
            <w:tab/>
            <w:t>By January fifteenth of each year, the Treasurer shall report to the Chairman of the Senate Finance Committee, the Chairman of the House Ways and Means Committee, and the Governor:</w:t>
          </w:r>
        </w:p>
        <w:p w14:paraId="65A74EB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5" w:name="ss_T12C6N3791Sa_lv3_89a07d858"/>
          <w:r w:rsidRPr="0032720D">
            <w:rPr>
              <w:rFonts w:cs="Times New Roman"/>
              <w:sz w:val="22"/>
            </w:rPr>
            <w:t>(</w:t>
          </w:r>
          <w:bookmarkEnd w:id="85"/>
          <w:r w:rsidRPr="0032720D">
            <w:rPr>
              <w:rFonts w:cs="Times New Roman"/>
              <w:sz w:val="22"/>
            </w:rPr>
            <w:t>a)</w:t>
          </w:r>
          <w:r w:rsidRPr="0032720D">
            <w:rPr>
              <w:rFonts w:cs="Times New Roman"/>
              <w:sz w:val="22"/>
            </w:rPr>
            <w:tab/>
            <w:t xml:space="preserve">the number and total amount of grants issued to eligible schools by each scholarship funding organization in the prior school </w:t>
          </w:r>
          <w:proofErr w:type="gramStart"/>
          <w:r w:rsidRPr="0032720D">
            <w:rPr>
              <w:rFonts w:cs="Times New Roman"/>
              <w:sz w:val="22"/>
            </w:rPr>
            <w:t>year;</w:t>
          </w:r>
          <w:proofErr w:type="gramEnd"/>
        </w:p>
        <w:p w14:paraId="5E83366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6" w:name="ss_T12C6N3791Sb_lv3_f978151b2"/>
          <w:r w:rsidRPr="0032720D">
            <w:rPr>
              <w:rFonts w:cs="Times New Roman"/>
              <w:sz w:val="22"/>
            </w:rPr>
            <w:t>(</w:t>
          </w:r>
          <w:bookmarkEnd w:id="86"/>
          <w:r w:rsidRPr="0032720D">
            <w:rPr>
              <w:rFonts w:cs="Times New Roman"/>
              <w:sz w:val="22"/>
            </w:rPr>
            <w:t>b)</w:t>
          </w:r>
          <w:r w:rsidRPr="0032720D">
            <w:rPr>
              <w:rFonts w:cs="Times New Roman"/>
              <w:sz w:val="22"/>
            </w:rPr>
            <w:tab/>
            <w:t xml:space="preserve">the identity of the school and the amount of each grant issued to an eligible school in the prior school year by each scholarship funding </w:t>
          </w:r>
          <w:proofErr w:type="gramStart"/>
          <w:r w:rsidRPr="0032720D">
            <w:rPr>
              <w:rFonts w:cs="Times New Roman"/>
              <w:sz w:val="22"/>
            </w:rPr>
            <w:t>organization;</w:t>
          </w:r>
          <w:proofErr w:type="gramEnd"/>
        </w:p>
        <w:p w14:paraId="6ACB7757"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7" w:name="ss_T12C6N3791Sc_lv3_750c561fb"/>
          <w:r w:rsidRPr="0032720D">
            <w:rPr>
              <w:rFonts w:cs="Times New Roman"/>
              <w:sz w:val="22"/>
            </w:rPr>
            <w:t>(</w:t>
          </w:r>
          <w:bookmarkEnd w:id="87"/>
          <w:r w:rsidRPr="0032720D">
            <w:rPr>
              <w:rFonts w:cs="Times New Roman"/>
              <w:sz w:val="22"/>
            </w:rPr>
            <w:t>c)</w:t>
          </w:r>
          <w:r w:rsidRPr="0032720D">
            <w:rPr>
              <w:rFonts w:cs="Times New Roman"/>
              <w:sz w:val="22"/>
            </w:rPr>
            <w:tab/>
            <w:t xml:space="preserve">an itemization and detailed explanation of fees or other revenues obtained from or on behalf of an eligible school by any scholarship funding </w:t>
          </w:r>
          <w:proofErr w:type="gramStart"/>
          <w:r w:rsidRPr="0032720D">
            <w:rPr>
              <w:rFonts w:cs="Times New Roman"/>
              <w:sz w:val="22"/>
            </w:rPr>
            <w:t>organization;</w:t>
          </w:r>
          <w:proofErr w:type="gramEnd"/>
        </w:p>
        <w:p w14:paraId="1AAE47F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8" w:name="ss_T12C6N3791Sd_lv3_bbd91edd6"/>
          <w:r w:rsidRPr="0032720D">
            <w:rPr>
              <w:rFonts w:cs="Times New Roman"/>
              <w:sz w:val="22"/>
            </w:rPr>
            <w:t>(</w:t>
          </w:r>
          <w:bookmarkEnd w:id="88"/>
          <w:r w:rsidRPr="0032720D">
            <w:rPr>
              <w:rFonts w:cs="Times New Roman"/>
              <w:sz w:val="22"/>
            </w:rPr>
            <w:t>d)</w:t>
          </w:r>
          <w:r w:rsidRPr="0032720D">
            <w:rPr>
              <w:rFonts w:cs="Times New Roman"/>
              <w:sz w:val="22"/>
            </w:rPr>
            <w:tab/>
            <w:t xml:space="preserve">a copy </w:t>
          </w:r>
          <w:proofErr w:type="gramStart"/>
          <w:r w:rsidRPr="0032720D">
            <w:rPr>
              <w:rFonts w:cs="Times New Roman"/>
              <w:sz w:val="22"/>
            </w:rPr>
            <w:t>of  each</w:t>
          </w:r>
          <w:proofErr w:type="gramEnd"/>
          <w:r w:rsidRPr="0032720D">
            <w:rPr>
              <w:rFonts w:cs="Times New Roman"/>
              <w:sz w:val="22"/>
            </w:rPr>
            <w:t xml:space="preserve"> scholarship funding organization’s Form 990 or other comparable federal submission that indicates the provisions of the Internal Revenue Code under which the organization has been granted exempt status for purposes of federal taxation;</w:t>
          </w:r>
        </w:p>
        <w:p w14:paraId="2B0B458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89" w:name="ss_T12C6N3791Se_lv3_d0c58195c"/>
          <w:r w:rsidRPr="0032720D">
            <w:rPr>
              <w:rFonts w:cs="Times New Roman"/>
              <w:sz w:val="22"/>
            </w:rPr>
            <w:t>(</w:t>
          </w:r>
          <w:bookmarkEnd w:id="89"/>
          <w:r w:rsidRPr="0032720D">
            <w:rPr>
              <w:rFonts w:cs="Times New Roman"/>
              <w:sz w:val="22"/>
            </w:rPr>
            <w:t>e)</w:t>
          </w:r>
          <w:r w:rsidRPr="0032720D">
            <w:rPr>
              <w:rFonts w:cs="Times New Roman"/>
              <w:sz w:val="22"/>
            </w:rPr>
            <w:tab/>
            <w:t>a copy of a compilation, review, or audit of each scholarship funding organization conducted by a certified public accounting firm as provided to the Treasurer by each scholarship funding organization in their application to participate in the program; and</w:t>
          </w:r>
        </w:p>
        <w:p w14:paraId="6A76A5AD"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0" w:name="ss_T12C6N3791Sf_lv3_5a4187f82"/>
          <w:r w:rsidRPr="0032720D">
            <w:rPr>
              <w:rFonts w:cs="Times New Roman"/>
              <w:sz w:val="22"/>
            </w:rPr>
            <w:t>(</w:t>
          </w:r>
          <w:bookmarkEnd w:id="90"/>
          <w:r w:rsidRPr="0032720D">
            <w:rPr>
              <w:rFonts w:cs="Times New Roman"/>
              <w:sz w:val="22"/>
            </w:rPr>
            <w:t>f)</w:t>
          </w:r>
          <w:r w:rsidRPr="0032720D">
            <w:rPr>
              <w:rFonts w:cs="Times New Roman"/>
              <w:sz w:val="22"/>
            </w:rPr>
            <w:tab/>
            <w:t>the criteria and eligibility requirements for scholarship awards of each scholarship funding organization as provided to the Treasurer by each scholarship funding organization in their application to participate in the program.</w:t>
          </w:r>
        </w:p>
        <w:p w14:paraId="64BEDE0C"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91" w:name="ss_T12C6N3791S6_lv2_533280ed1"/>
          <w:r w:rsidRPr="0032720D">
            <w:rPr>
              <w:rFonts w:cs="Times New Roman"/>
              <w:sz w:val="22"/>
            </w:rPr>
            <w:t>(</w:t>
          </w:r>
          <w:bookmarkEnd w:id="91"/>
          <w:r w:rsidRPr="0032720D">
            <w:rPr>
              <w:rFonts w:cs="Times New Roman"/>
              <w:sz w:val="22"/>
            </w:rPr>
            <w:t>6)</w:t>
          </w:r>
          <w:r w:rsidRPr="0032720D">
            <w:rPr>
              <w:rFonts w:cs="Times New Roman"/>
              <w:sz w:val="22"/>
            </w:rPr>
            <w:tab/>
            <w:t>The Treasurer may request an audit of a scholarship funding organization by the department if the Treasurer believes an organization is in violation of the provisions of this section.</w:t>
          </w:r>
        </w:p>
        <w:p w14:paraId="09596A6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92" w:name="ss_T12C6N3791SH_lv1_17af70e81"/>
          <w:r w:rsidRPr="0032720D">
            <w:rPr>
              <w:rFonts w:cs="Times New Roman"/>
              <w:sz w:val="22"/>
            </w:rPr>
            <w:t>(</w:t>
          </w:r>
          <w:bookmarkEnd w:id="92"/>
          <w:r w:rsidRPr="0032720D">
            <w:rPr>
              <w:rFonts w:cs="Times New Roman"/>
              <w:sz w:val="22"/>
            </w:rPr>
            <w:t>H)</w:t>
          </w:r>
          <w:bookmarkStart w:id="93" w:name="ss_T12C6N3791S1_lv2_29bf62c0b"/>
          <w:r w:rsidRPr="0032720D">
            <w:rPr>
              <w:rFonts w:cs="Times New Roman"/>
              <w:sz w:val="22"/>
            </w:rPr>
            <w:t>(</w:t>
          </w:r>
          <w:bookmarkEnd w:id="93"/>
          <w:r w:rsidRPr="0032720D">
            <w:rPr>
              <w:rFonts w:cs="Times New Roman"/>
              <w:sz w:val="22"/>
            </w:rPr>
            <w:t>1)</w:t>
          </w:r>
          <w:r w:rsidRPr="0032720D">
            <w:rPr>
              <w:rFonts w:cs="Times New Roman"/>
              <w:sz w:val="22"/>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46537E15"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bookmarkStart w:id="94" w:name="ss_T12C6N3791S2_lv2_a01f7f52c"/>
          <w:r w:rsidRPr="0032720D">
            <w:rPr>
              <w:rFonts w:cs="Times New Roman"/>
              <w:sz w:val="22"/>
            </w:rPr>
            <w:t>(</w:t>
          </w:r>
          <w:bookmarkEnd w:id="94"/>
          <w:r w:rsidRPr="0032720D">
            <w:rPr>
              <w:rFonts w:cs="Times New Roman"/>
              <w:sz w:val="22"/>
            </w:rPr>
            <w:t>2)</w:t>
          </w:r>
          <w:bookmarkStart w:id="95" w:name="ss_T12C6N3791Sa_lv3_9014f0e1d"/>
          <w:r w:rsidRPr="0032720D">
            <w:rPr>
              <w:rFonts w:cs="Times New Roman"/>
              <w:sz w:val="22"/>
            </w:rPr>
            <w:t>(</w:t>
          </w:r>
          <w:bookmarkEnd w:id="95"/>
          <w:r w:rsidRPr="0032720D">
            <w:rPr>
              <w:rFonts w:cs="Times New Roman"/>
              <w:sz w:val="22"/>
            </w:rPr>
            <w:t>a)</w:t>
          </w:r>
          <w:r w:rsidRPr="0032720D">
            <w:rPr>
              <w:rFonts w:cs="Times New Roman"/>
              <w:sz w:val="22"/>
            </w:rPr>
            <w:tab/>
            <w:t>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0C18B9DC"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6" w:name="ss_T12C6N3791Sb_lv3_7e7ed3e8a"/>
          <w:r w:rsidRPr="0032720D">
            <w:rPr>
              <w:rFonts w:cs="Times New Roman"/>
              <w:sz w:val="22"/>
            </w:rPr>
            <w:t>(</w:t>
          </w:r>
          <w:bookmarkEnd w:id="96"/>
          <w:r w:rsidRPr="0032720D">
            <w:rPr>
              <w:rFonts w:cs="Times New Roman"/>
              <w:sz w:val="22"/>
            </w:rPr>
            <w:t>b)</w:t>
          </w:r>
          <w:r w:rsidRPr="0032720D">
            <w:rPr>
              <w:rFonts w:cs="Times New Roman"/>
              <w:sz w:val="22"/>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2B9ED250"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7" w:name="ss_T12C6N3791Sc_lv3_c0fa23257"/>
          <w:r w:rsidRPr="0032720D">
            <w:rPr>
              <w:rFonts w:cs="Times New Roman"/>
              <w:sz w:val="22"/>
            </w:rPr>
            <w:t>(</w:t>
          </w:r>
          <w:bookmarkEnd w:id="97"/>
          <w:r w:rsidRPr="0032720D">
            <w:rPr>
              <w:rFonts w:cs="Times New Roman"/>
              <w:sz w:val="22"/>
            </w:rPr>
            <w:t>c)</w:t>
          </w:r>
          <w:r w:rsidRPr="0032720D">
            <w:rPr>
              <w:rFonts w:cs="Times New Roman"/>
              <w:sz w:val="22"/>
            </w:rPr>
            <w:tab/>
            <w:t xml:space="preserve">Any donations made following the date the actual notice of revocation </w:t>
          </w:r>
          <w:proofErr w:type="gramStart"/>
          <w:r w:rsidRPr="0032720D">
            <w:rPr>
              <w:rFonts w:cs="Times New Roman"/>
              <w:sz w:val="22"/>
            </w:rPr>
            <w:t>are</w:t>
          </w:r>
          <w:proofErr w:type="gramEnd"/>
          <w:r w:rsidRPr="0032720D">
            <w:rPr>
              <w:rFonts w:cs="Times New Roman"/>
              <w:sz w:val="22"/>
            </w:rPr>
            <w:t xml:space="preserve"> received by the organization do not qualify for the credit and the donated funds must be returned to the donor by the organization.</w:t>
          </w:r>
        </w:p>
        <w:p w14:paraId="06F7130B"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bookmarkStart w:id="98" w:name="ss_T12C6N3791Sd_lv3_dd0a36750"/>
          <w:r w:rsidRPr="0032720D">
            <w:rPr>
              <w:rFonts w:cs="Times New Roman"/>
              <w:sz w:val="22"/>
            </w:rPr>
            <w:t>(</w:t>
          </w:r>
          <w:bookmarkEnd w:id="98"/>
          <w:r w:rsidRPr="0032720D">
            <w:rPr>
              <w:rFonts w:cs="Times New Roman"/>
              <w:sz w:val="22"/>
            </w:rPr>
            <w:t>d)</w:t>
          </w:r>
          <w:bookmarkStart w:id="99" w:name="ss_T12C6N3791Si_lv4_af07d27ad"/>
          <w:r w:rsidRPr="0032720D">
            <w:rPr>
              <w:rFonts w:cs="Times New Roman"/>
              <w:sz w:val="22"/>
            </w:rPr>
            <w:t>(</w:t>
          </w:r>
          <w:bookmarkEnd w:id="99"/>
          <w:r w:rsidRPr="0032720D">
            <w:rPr>
              <w:rFonts w:cs="Times New Roman"/>
              <w:sz w:val="22"/>
            </w:rPr>
            <w:t>i)</w:t>
          </w:r>
          <w:r w:rsidRPr="0032720D">
            <w:rPr>
              <w:rFonts w:cs="Times New Roman"/>
              <w:sz w:val="22"/>
            </w:rPr>
            <w:tab/>
            <w:t xml:space="preserve">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Pr>
              <w:rFonts w:cs="Times New Roman"/>
              <w:sz w:val="22"/>
            </w:rPr>
            <w:t>“</w:t>
          </w:r>
          <w:r w:rsidRPr="0032720D">
            <w:rPr>
              <w:rFonts w:cs="Times New Roman"/>
              <w:sz w:val="22"/>
            </w:rPr>
            <w:t>reasonable</w:t>
          </w:r>
          <w:r>
            <w:rPr>
              <w:rFonts w:cs="Times New Roman"/>
              <w:sz w:val="22"/>
            </w:rPr>
            <w:t>”</w:t>
          </w:r>
          <w:r w:rsidRPr="0032720D">
            <w:rPr>
              <w:rFonts w:cs="Times New Roman"/>
              <w:sz w:val="22"/>
            </w:rPr>
            <w:t xml:space="preserv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4FA24784"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0" w:name="ss_T12C6N3791Sii_lv4_af5bbb1cf"/>
          <w:r w:rsidRPr="0032720D">
            <w:rPr>
              <w:rFonts w:cs="Times New Roman"/>
              <w:sz w:val="22"/>
            </w:rPr>
            <w:t>(</w:t>
          </w:r>
          <w:bookmarkEnd w:id="100"/>
          <w:r w:rsidRPr="0032720D">
            <w:rPr>
              <w:rFonts w:cs="Times New Roman"/>
              <w:sz w:val="22"/>
            </w:rPr>
            <w:t>ii)</w:t>
          </w:r>
          <w:r w:rsidRPr="0032720D">
            <w:rPr>
              <w:rFonts w:cs="Times New Roman"/>
              <w:sz w:val="22"/>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Pr>
              <w:rFonts w:cs="Times New Roman"/>
              <w:sz w:val="22"/>
            </w:rPr>
            <w:t>-</w:t>
          </w:r>
          <w:r w:rsidRPr="0032720D">
            <w:rPr>
              <w:rFonts w:cs="Times New Roman"/>
              <w:sz w:val="22"/>
            </w:rPr>
            <w:t>60</w:t>
          </w:r>
          <w:r>
            <w:rPr>
              <w:rFonts w:cs="Times New Roman"/>
              <w:sz w:val="22"/>
            </w:rPr>
            <w:t>-</w:t>
          </w:r>
          <w:r w:rsidRPr="0032720D">
            <w:rPr>
              <w:rFonts w:cs="Times New Roman"/>
              <w:sz w:val="22"/>
            </w:rPr>
            <w:t>460. At the contested case hearing on the department determination, the parties may raise new issues and arguments in addition to those issues and arguments previously presented at the immediate revocation hearing.</w:t>
          </w:r>
        </w:p>
        <w:p w14:paraId="1F9E6779"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1" w:name="ss_T12C6N3791Siii_lv4_b754786a4"/>
          <w:r w:rsidRPr="0032720D">
            <w:rPr>
              <w:rFonts w:cs="Times New Roman"/>
              <w:sz w:val="22"/>
            </w:rPr>
            <w:t>(</w:t>
          </w:r>
          <w:bookmarkEnd w:id="101"/>
          <w:r w:rsidRPr="0032720D">
            <w:rPr>
              <w:rFonts w:cs="Times New Roman"/>
              <w:sz w:val="22"/>
            </w:rPr>
            <w:t>iii)</w:t>
          </w:r>
          <w:r w:rsidRPr="0032720D">
            <w:rPr>
              <w:rFonts w:cs="Times New Roman"/>
              <w:sz w:val="22"/>
            </w:rPr>
            <w:tab/>
            <w:t xml:space="preserve">If the administrative law judge determines that immediate revocation is not reasonable, the revocation must be </w:t>
          </w:r>
          <w:proofErr w:type="gramStart"/>
          <w:r w:rsidRPr="0032720D">
            <w:rPr>
              <w:rFonts w:cs="Times New Roman"/>
              <w:sz w:val="22"/>
            </w:rPr>
            <w:t>lifted</w:t>
          </w:r>
          <w:proofErr w:type="gramEnd"/>
          <w:r w:rsidRPr="0032720D">
            <w:rPr>
              <w:rFonts w:cs="Times New Roman"/>
              <w:sz w:val="22"/>
            </w:rPr>
            <w:t xml:space="preserve"> and the organization may resume accepting donations and award scholarships hereunder. The department may still issue a department determination in accordance with Section 12</w:t>
          </w:r>
          <w:r>
            <w:rPr>
              <w:rFonts w:cs="Times New Roman"/>
              <w:sz w:val="22"/>
            </w:rPr>
            <w:t>-</w:t>
          </w:r>
          <w:r w:rsidRPr="0032720D">
            <w:rPr>
              <w:rFonts w:cs="Times New Roman"/>
              <w:sz w:val="22"/>
            </w:rPr>
            <w:t>60</w:t>
          </w:r>
          <w:r>
            <w:rPr>
              <w:rFonts w:cs="Times New Roman"/>
              <w:sz w:val="22"/>
            </w:rPr>
            <w:t>-</w:t>
          </w:r>
          <w:r w:rsidRPr="0032720D">
            <w:rPr>
              <w:rFonts w:cs="Times New Roman"/>
              <w:sz w:val="22"/>
            </w:rPr>
            <w:t>450(E)(2).</w:t>
          </w:r>
        </w:p>
        <w:p w14:paraId="1AF4629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2" w:name="ss_T12C6N3791Siv_lv4_4d81772af"/>
          <w:r w:rsidRPr="0032720D">
            <w:rPr>
              <w:rFonts w:cs="Times New Roman"/>
              <w:sz w:val="22"/>
            </w:rPr>
            <w:t>(</w:t>
          </w:r>
          <w:bookmarkEnd w:id="102"/>
          <w:r w:rsidRPr="0032720D">
            <w:rPr>
              <w:rFonts w:cs="Times New Roman"/>
              <w:sz w:val="22"/>
            </w:rPr>
            <w:t>iv)</w:t>
          </w:r>
          <w:r w:rsidRPr="0032720D">
            <w:rPr>
              <w:rFonts w:cs="Times New Roman"/>
              <w:sz w:val="22"/>
            </w:rPr>
            <w:tab/>
            <w:t>If at any time during the process, the department believes the organization is in compliance, the department may reinstate the organization and notify the Treasurer.</w:t>
          </w:r>
        </w:p>
        <w:p w14:paraId="2C777906"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r w:rsidRPr="0032720D">
            <w:rPr>
              <w:rFonts w:cs="Times New Roman"/>
              <w:sz w:val="22"/>
            </w:rPr>
            <w:tab/>
          </w:r>
          <w:r w:rsidRPr="0032720D">
            <w:rPr>
              <w:rFonts w:cs="Times New Roman"/>
              <w:sz w:val="22"/>
            </w:rPr>
            <w:tab/>
          </w:r>
          <w:r w:rsidRPr="0032720D">
            <w:rPr>
              <w:rFonts w:cs="Times New Roman"/>
              <w:sz w:val="22"/>
            </w:rPr>
            <w:tab/>
          </w:r>
          <w:bookmarkStart w:id="103" w:name="ss_T12C6N3791Sv_lv4_bc8483ba7"/>
          <w:r w:rsidRPr="0032720D">
            <w:rPr>
              <w:rFonts w:cs="Times New Roman"/>
              <w:sz w:val="22"/>
            </w:rPr>
            <w:t>(</w:t>
          </w:r>
          <w:bookmarkEnd w:id="103"/>
          <w:r w:rsidRPr="0032720D">
            <w:rPr>
              <w:rFonts w:cs="Times New Roman"/>
              <w:sz w:val="22"/>
            </w:rPr>
            <w:t>v)</w:t>
          </w:r>
          <w:r w:rsidRPr="0032720D">
            <w:rPr>
              <w:rFonts w:cs="Times New Roman"/>
              <w:sz w:val="22"/>
            </w:rPr>
            <w:tab/>
            <w:t>Following the permanent revocation of a nonprofit scholarship funding organization, the department has the authority to oversee the transfer of donated funds of the revoked organization to other nonprofit scholarship funding organizations.</w:t>
          </w:r>
        </w:p>
        <w:p w14:paraId="7E6AB52A" w14:textId="77777777" w:rsidR="00D35115" w:rsidRPr="0032720D"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2720D">
            <w:rPr>
              <w:rFonts w:cs="Times New Roman"/>
              <w:sz w:val="22"/>
            </w:rPr>
            <w:tab/>
          </w:r>
          <w:bookmarkStart w:id="104" w:name="ss_T12C6N3791SI_lv4_a7102048a"/>
          <w:r w:rsidRPr="0032720D">
            <w:rPr>
              <w:rFonts w:cs="Times New Roman"/>
              <w:sz w:val="22"/>
            </w:rPr>
            <w:t>(</w:t>
          </w:r>
          <w:bookmarkEnd w:id="104"/>
          <w:r w:rsidRPr="0032720D">
            <w:rPr>
              <w:rFonts w:cs="Times New Roman"/>
              <w:sz w:val="22"/>
            </w:rPr>
            <w:t>I)</w:t>
          </w:r>
          <w:r w:rsidRPr="0032720D">
            <w:rPr>
              <w:rFonts w:cs="Times New Roman"/>
              <w:sz w:val="22"/>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5EB5123A" w14:textId="77777777" w:rsidR="00D35115" w:rsidRPr="0032720D" w:rsidRDefault="00D35115" w:rsidP="00D3511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5" w:name="bs_num_2_b62309c83"/>
          <w:r>
            <w:rPr>
              <w:rFonts w:cs="Times New Roman"/>
              <w:sz w:val="22"/>
            </w:rPr>
            <w:tab/>
          </w:r>
          <w:r w:rsidRPr="0032720D">
            <w:rPr>
              <w:rFonts w:cs="Times New Roman"/>
              <w:sz w:val="22"/>
            </w:rPr>
            <w:t>S</w:t>
          </w:r>
          <w:bookmarkEnd w:id="105"/>
          <w:r w:rsidRPr="0032720D">
            <w:rPr>
              <w:rFonts w:cs="Times New Roman"/>
              <w:sz w:val="22"/>
            </w:rPr>
            <w:t>ECTION 2.</w:t>
          </w:r>
          <w:r w:rsidRPr="0032720D">
            <w:rPr>
              <w:rFonts w:cs="Times New Roman"/>
              <w:sz w:val="22"/>
            </w:rPr>
            <w:tab/>
            <w:t>Section 12-6-3790 of the S.C. Code is repealed.</w:t>
          </w:r>
        </w:p>
        <w:p w14:paraId="63893294" w14:textId="77777777" w:rsidR="00D35115" w:rsidRDefault="00D35115" w:rsidP="00D3511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 w:name="bs_num_3_fb8fc0f6b"/>
          <w:bookmarkStart w:id="107" w:name="eff_date_section_91041c732"/>
          <w:r>
            <w:rPr>
              <w:rFonts w:cs="Times New Roman"/>
              <w:sz w:val="22"/>
            </w:rPr>
            <w:tab/>
          </w:r>
          <w:r w:rsidRPr="0032720D">
            <w:rPr>
              <w:rFonts w:cs="Times New Roman"/>
              <w:sz w:val="22"/>
            </w:rPr>
            <w:t>S</w:t>
          </w:r>
          <w:bookmarkEnd w:id="106"/>
          <w:r w:rsidRPr="0032720D">
            <w:rPr>
              <w:rFonts w:cs="Times New Roman"/>
              <w:sz w:val="22"/>
            </w:rPr>
            <w:t>ECTION 3.</w:t>
          </w:r>
          <w:r w:rsidRPr="0032720D">
            <w:rPr>
              <w:rFonts w:cs="Times New Roman"/>
              <w:sz w:val="22"/>
            </w:rPr>
            <w:tab/>
          </w:r>
          <w:bookmarkEnd w:id="107"/>
          <w:r w:rsidRPr="0032720D">
            <w:rPr>
              <w:rFonts w:cs="Times New Roman"/>
              <w:sz w:val="22"/>
              <w:u w:color="000000" w:themeColor="text1"/>
            </w:rPr>
            <w:t>This act takes effect upon approval by the Governor and applies to income tax years beginning after 2022. All tax credits earned as a result of a contribution made to a scholarship funding organization in 2023 apply to the cumulative total of twenty</w:t>
          </w:r>
          <w:r w:rsidRPr="0032720D">
            <w:rPr>
              <w:rFonts w:cs="Times New Roman"/>
              <w:sz w:val="22"/>
              <w:u w:color="000000" w:themeColor="text1"/>
            </w:rPr>
            <w:noBreakHyphen/>
            <w:t>five million dollars for exceptional needs children, twenty</w:t>
          </w:r>
          <w:r w:rsidRPr="0032720D">
            <w:rPr>
              <w:rFonts w:cs="Times New Roman"/>
              <w:sz w:val="22"/>
              <w:u w:color="000000" w:themeColor="text1"/>
            </w:rPr>
            <w:noBreakHyphen/>
            <w:t>five million dollars for disadvantaged children, forty million dollars to PACE Scholarship children, and ten million dollars for home school children, regardless of when in 2023 the contribution is made. All necessary reports and forms must be submitted as soon as practicable upon the enactment of this act</w:t>
          </w:r>
          <w:r w:rsidRPr="0032720D">
            <w:rPr>
              <w:rFonts w:cs="Times New Roman"/>
              <w:sz w:val="22"/>
            </w:rPr>
            <w:t>.</w:t>
          </w:r>
        </w:p>
      </w:sdtContent>
    </w:sdt>
    <w:bookmarkEnd w:id="3" w:displacedByCustomXml="prev"/>
    <w:p w14:paraId="21664D1B" w14:textId="77777777" w:rsidR="00D35115" w:rsidRDefault="00D35115" w:rsidP="00D3511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32720D">
        <w:rPr>
          <w:rFonts w:cs="Times New Roman"/>
          <w:sz w:val="22"/>
        </w:rPr>
        <w:t>number sections to conform.</w:t>
      </w:r>
    </w:p>
    <w:p w14:paraId="6CA8C984" w14:textId="77777777" w:rsidR="00D35115"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32720D">
        <w:rPr>
          <w:rFonts w:cs="Times New Roman"/>
          <w:sz w:val="22"/>
        </w:rPr>
        <w:t xml:space="preserve"> title to conform.</w:t>
      </w:r>
    </w:p>
    <w:p w14:paraId="2247BC73" w14:textId="77777777" w:rsidR="00D35115" w:rsidRPr="0032720D"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15460B" w14:textId="77777777" w:rsidR="00D35115" w:rsidRPr="00CB0994" w:rsidRDefault="00D35115" w:rsidP="00D35115">
      <w:pPr>
        <w:jc w:val="center"/>
      </w:pPr>
      <w:r>
        <w:rPr>
          <w:b/>
        </w:rPr>
        <w:t>Point of Order</w:t>
      </w:r>
    </w:p>
    <w:p w14:paraId="0C2CEBAA" w14:textId="77777777" w:rsidR="00D35115" w:rsidRDefault="00D35115" w:rsidP="00D35115">
      <w:r>
        <w:tab/>
        <w:t>Senator HEMBREE raised a Point of Order under Rule 24A that the amendment was out of order inasmuch as it was not germane to the Bill.</w:t>
      </w:r>
    </w:p>
    <w:p w14:paraId="3259A02A" w14:textId="77777777" w:rsidR="00D35115" w:rsidRDefault="00D35115" w:rsidP="00D35115"/>
    <w:p w14:paraId="33624912" w14:textId="77777777" w:rsidR="00D35115" w:rsidRDefault="00D35115" w:rsidP="00D35115">
      <w:r>
        <w:tab/>
        <w:t>Senator FANNING spoke on the Point of Order.</w:t>
      </w:r>
    </w:p>
    <w:p w14:paraId="5C99FAE6" w14:textId="77777777" w:rsidR="00D35115" w:rsidRDefault="00D35115" w:rsidP="00D35115">
      <w:r>
        <w:tab/>
        <w:t>Senator DAVIS spoke on the Point of Order.</w:t>
      </w:r>
    </w:p>
    <w:p w14:paraId="1A3B2EB6" w14:textId="77777777" w:rsidR="00D35115" w:rsidRDefault="00D35115" w:rsidP="00D35115">
      <w:r>
        <w:tab/>
        <w:t>Senator HEMBREE spoke on the Point of Order.</w:t>
      </w:r>
    </w:p>
    <w:p w14:paraId="6B7BB7D5" w14:textId="77777777" w:rsidR="00D35115" w:rsidRDefault="00D35115" w:rsidP="00D35115">
      <w:r>
        <w:tab/>
        <w:t>Senator FANNING spoke on the Point of Order.</w:t>
      </w:r>
    </w:p>
    <w:p w14:paraId="04485DAB" w14:textId="77777777" w:rsidR="00D35115" w:rsidRDefault="00D35115" w:rsidP="00D35115"/>
    <w:p w14:paraId="673E2330" w14:textId="77777777" w:rsidR="00D35115" w:rsidRDefault="00D35115" w:rsidP="00D35115">
      <w:r>
        <w:tab/>
        <w:t>The PRESIDENT overruled the Point of Order.</w:t>
      </w:r>
    </w:p>
    <w:p w14:paraId="55D8DFDF" w14:textId="77777777" w:rsidR="00D35115" w:rsidRDefault="00D35115" w:rsidP="00D35115"/>
    <w:p w14:paraId="7C115C61" w14:textId="77777777" w:rsidR="00D35115" w:rsidRDefault="00D35115" w:rsidP="00D35115">
      <w:r>
        <w:tab/>
        <w:t>Senator FANNING explained the amendment.</w:t>
      </w:r>
    </w:p>
    <w:p w14:paraId="4111E46F" w14:textId="77777777" w:rsidR="00D35115" w:rsidRDefault="00D35115" w:rsidP="00D35115">
      <w:r>
        <w:tab/>
        <w:t>Senator DAVIS spoke on the amendment.</w:t>
      </w:r>
    </w:p>
    <w:p w14:paraId="66753F14" w14:textId="77777777" w:rsidR="00D35115" w:rsidRDefault="00D35115" w:rsidP="00D35115">
      <w:r>
        <w:tab/>
        <w:t>Senator GROOMS spoke on the amendment.</w:t>
      </w:r>
    </w:p>
    <w:p w14:paraId="3B01CA6B" w14:textId="77777777" w:rsidR="00D35115" w:rsidRDefault="00D35115" w:rsidP="00D35115"/>
    <w:p w14:paraId="4EBF30C7" w14:textId="77777777" w:rsidR="00D35115" w:rsidRDefault="00D35115" w:rsidP="00D35115">
      <w:r>
        <w:tab/>
        <w:t>Senator GROOMS moved to lay the amendment on the table.</w:t>
      </w:r>
    </w:p>
    <w:p w14:paraId="17BF2E31" w14:textId="77777777" w:rsidR="00D35115" w:rsidRDefault="00D35115" w:rsidP="00D35115"/>
    <w:p w14:paraId="1C5BD6DC" w14:textId="77777777" w:rsidR="00D35115" w:rsidRDefault="00D35115" w:rsidP="00D35115">
      <w:r>
        <w:tab/>
        <w:t>The "ayes" and "nays" were demanded and taken, resulting as follows:</w:t>
      </w:r>
    </w:p>
    <w:p w14:paraId="0A4E6D39" w14:textId="77777777" w:rsidR="00D35115" w:rsidRPr="003C79DB" w:rsidRDefault="00D35115" w:rsidP="00D35115">
      <w:pPr>
        <w:jc w:val="center"/>
        <w:rPr>
          <w:b/>
        </w:rPr>
      </w:pPr>
      <w:r w:rsidRPr="003C79DB">
        <w:rPr>
          <w:b/>
        </w:rPr>
        <w:t>Ayes 24; Nays 14</w:t>
      </w:r>
    </w:p>
    <w:p w14:paraId="7DC0D921" w14:textId="77777777" w:rsidR="00D35115" w:rsidRDefault="00D35115" w:rsidP="00D35115"/>
    <w:p w14:paraId="6A56B462"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79DB">
        <w:rPr>
          <w:b/>
        </w:rPr>
        <w:t>AYES</w:t>
      </w:r>
    </w:p>
    <w:p w14:paraId="1B52F4F0"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Adams</w:t>
      </w:r>
      <w:r>
        <w:tab/>
      </w:r>
      <w:r w:rsidRPr="003C79DB">
        <w:t>Alexander</w:t>
      </w:r>
      <w:r>
        <w:tab/>
      </w:r>
      <w:r w:rsidRPr="003C79DB">
        <w:t>Bennett</w:t>
      </w:r>
    </w:p>
    <w:p w14:paraId="588B4CCA"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Campsen</w:t>
      </w:r>
      <w:r>
        <w:tab/>
      </w:r>
      <w:r w:rsidRPr="003C79DB">
        <w:t>Cash</w:t>
      </w:r>
      <w:r>
        <w:tab/>
      </w:r>
      <w:r w:rsidRPr="003C79DB">
        <w:t>Cromer</w:t>
      </w:r>
    </w:p>
    <w:p w14:paraId="730DC4A9"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Davis</w:t>
      </w:r>
      <w:r>
        <w:tab/>
      </w:r>
      <w:r w:rsidRPr="003C79DB">
        <w:t>Gambrell</w:t>
      </w:r>
      <w:r>
        <w:tab/>
      </w:r>
      <w:r w:rsidRPr="003C79DB">
        <w:t>Garrett</w:t>
      </w:r>
    </w:p>
    <w:p w14:paraId="723E7B15"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Goldfinch</w:t>
      </w:r>
      <w:r>
        <w:tab/>
      </w:r>
      <w:r w:rsidRPr="003C79DB">
        <w:t>Grooms</w:t>
      </w:r>
      <w:r>
        <w:tab/>
      </w:r>
      <w:r w:rsidRPr="003C79DB">
        <w:t>Gustafson</w:t>
      </w:r>
    </w:p>
    <w:p w14:paraId="6204BFD9"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Hembree</w:t>
      </w:r>
      <w:r>
        <w:tab/>
      </w:r>
      <w:r w:rsidRPr="003C79DB">
        <w:rPr>
          <w:i/>
        </w:rPr>
        <w:t>Johnson, Michael</w:t>
      </w:r>
      <w:r>
        <w:rPr>
          <w:i/>
        </w:rPr>
        <w:tab/>
      </w:r>
      <w:r w:rsidRPr="003C79DB">
        <w:t>Kimbrell</w:t>
      </w:r>
    </w:p>
    <w:p w14:paraId="6B40E556"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Loftis</w:t>
      </w:r>
      <w:r>
        <w:tab/>
      </w:r>
      <w:r w:rsidRPr="003C79DB">
        <w:t>Massey</w:t>
      </w:r>
      <w:r>
        <w:tab/>
      </w:r>
      <w:r w:rsidRPr="003C79DB">
        <w:t>Peeler</w:t>
      </w:r>
    </w:p>
    <w:p w14:paraId="33AAF799"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Reichenbach</w:t>
      </w:r>
      <w:r>
        <w:tab/>
      </w:r>
      <w:r w:rsidRPr="003C79DB">
        <w:t>Rice</w:t>
      </w:r>
      <w:r>
        <w:tab/>
      </w:r>
      <w:r w:rsidRPr="003C79DB">
        <w:t>Senn</w:t>
      </w:r>
    </w:p>
    <w:p w14:paraId="40E97D07"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Shealy</w:t>
      </w:r>
      <w:r>
        <w:tab/>
      </w:r>
      <w:r w:rsidRPr="003C79DB">
        <w:t>Talley</w:t>
      </w:r>
      <w:r>
        <w:tab/>
      </w:r>
      <w:r w:rsidRPr="003C79DB">
        <w:t>Verdin</w:t>
      </w:r>
    </w:p>
    <w:p w14:paraId="586E4437"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3BE78C" w14:textId="77777777" w:rsidR="00D35115" w:rsidRPr="003C79DB"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9DB">
        <w:rPr>
          <w:b/>
        </w:rPr>
        <w:t>Total--24</w:t>
      </w:r>
    </w:p>
    <w:p w14:paraId="2A2E991D" w14:textId="77777777" w:rsidR="00D35115" w:rsidRPr="003C79DB" w:rsidRDefault="00D35115" w:rsidP="00D35115"/>
    <w:p w14:paraId="58B4AA4D"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79DB">
        <w:rPr>
          <w:b/>
        </w:rPr>
        <w:t>NAYS</w:t>
      </w:r>
    </w:p>
    <w:p w14:paraId="25F631BA"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Allen</w:t>
      </w:r>
      <w:r>
        <w:tab/>
      </w:r>
      <w:r w:rsidRPr="003C79DB">
        <w:t>Climer</w:t>
      </w:r>
      <w:r>
        <w:tab/>
      </w:r>
      <w:r w:rsidRPr="003C79DB">
        <w:t>Corbin</w:t>
      </w:r>
    </w:p>
    <w:p w14:paraId="70DE79AB"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79DB">
        <w:t>Fanning</w:t>
      </w:r>
      <w:r>
        <w:tab/>
      </w:r>
      <w:r w:rsidRPr="003C79DB">
        <w:t>Hutto</w:t>
      </w:r>
      <w:r>
        <w:tab/>
      </w:r>
      <w:r w:rsidRPr="003C79DB">
        <w:rPr>
          <w:i/>
        </w:rPr>
        <w:t>Johnson, Kevin</w:t>
      </w:r>
    </w:p>
    <w:p w14:paraId="21EE91CE"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Malloy</w:t>
      </w:r>
      <w:r>
        <w:tab/>
      </w:r>
      <w:r w:rsidRPr="003C79DB">
        <w:t>Martin</w:t>
      </w:r>
      <w:r>
        <w:tab/>
      </w:r>
      <w:r w:rsidRPr="003C79DB">
        <w:t>Matthews</w:t>
      </w:r>
    </w:p>
    <w:p w14:paraId="585C48E7"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McLeod</w:t>
      </w:r>
      <w:r>
        <w:tab/>
      </w:r>
      <w:r w:rsidRPr="003C79DB">
        <w:t>Scott</w:t>
      </w:r>
      <w:r>
        <w:tab/>
      </w:r>
      <w:r w:rsidRPr="003C79DB">
        <w:t>Setzler</w:t>
      </w:r>
    </w:p>
    <w:p w14:paraId="6765A12E"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79DB">
        <w:t>Stephens</w:t>
      </w:r>
      <w:r>
        <w:tab/>
      </w:r>
      <w:r w:rsidRPr="003C79DB">
        <w:t>Williams</w:t>
      </w:r>
    </w:p>
    <w:p w14:paraId="40E544B1" w14:textId="77777777" w:rsidR="00D35115"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89121E" w14:textId="77777777" w:rsidR="00D35115" w:rsidRPr="003C79DB" w:rsidRDefault="00D35115" w:rsidP="00D351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79DB">
        <w:rPr>
          <w:b/>
        </w:rPr>
        <w:t>Total--14</w:t>
      </w:r>
    </w:p>
    <w:p w14:paraId="4388DE3E" w14:textId="77777777" w:rsidR="00D35115" w:rsidRPr="003C79DB" w:rsidRDefault="00D35115" w:rsidP="00D35115"/>
    <w:p w14:paraId="74C2C617" w14:textId="77777777" w:rsidR="00D35115" w:rsidRDefault="00D35115" w:rsidP="00D35115">
      <w:r>
        <w:tab/>
        <w:t>The amendment was laid on the table.</w:t>
      </w:r>
    </w:p>
    <w:p w14:paraId="6F364AD3" w14:textId="77777777" w:rsidR="00D35115" w:rsidRDefault="00D35115" w:rsidP="00D35115"/>
    <w:p w14:paraId="10E18534" w14:textId="77777777" w:rsidR="00D35115" w:rsidRPr="003276A2"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10A</w:t>
      </w:r>
      <w:r>
        <w:rPr>
          <w:rFonts w:cs="Times New Roman"/>
          <w:b/>
          <w:sz w:val="22"/>
        </w:rPr>
        <w:fldChar w:fldCharType="begin"/>
      </w:r>
      <w:r>
        <w:instrText xml:space="preserve"> XE "Amendment No. 10A" \b </w:instrText>
      </w:r>
      <w:r>
        <w:rPr>
          <w:rFonts w:cs="Times New Roman"/>
          <w:b/>
          <w:sz w:val="22"/>
        </w:rPr>
        <w:fldChar w:fldCharType="end"/>
      </w:r>
    </w:p>
    <w:p w14:paraId="36BFDBCE" w14:textId="77777777" w:rsidR="00D35115" w:rsidRDefault="00D35115" w:rsidP="00D35115">
      <w:pPr>
        <w:pStyle w:val="Header"/>
        <w:tabs>
          <w:tab w:val="clear" w:pos="8640"/>
          <w:tab w:val="left" w:pos="4320"/>
        </w:tabs>
      </w:pPr>
      <w:bookmarkStart w:id="108" w:name="instruction_02bb77edc"/>
      <w:r>
        <w:tab/>
        <w:t>Senators DAVIS, KIMBRELL, CAMPSEN, BENNETT, RICE, CASH and GROOMS proposed the following amendment  (SR-39.JG0203S):</w:t>
      </w:r>
    </w:p>
    <w:p w14:paraId="79604559" w14:textId="77777777" w:rsidR="00D35115" w:rsidRPr="00117544" w:rsidRDefault="00D35115" w:rsidP="00D3511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117544">
        <w:rPr>
          <w:rFonts w:cs="Times New Roman"/>
          <w:sz w:val="22"/>
        </w:rPr>
        <w:t>Amend the bill, as and if amended, by adding appropriately numbered SECTIONS to read:</w:t>
      </w:r>
    </w:p>
    <w:bookmarkStart w:id="109" w:name="bs_num_10001_sub_A_7873eace8D" w:displacedByCustomXml="next"/>
    <w:sdt>
      <w:sdtPr>
        <w:rPr>
          <w:rFonts w:cs="Times New Roman"/>
          <w:sz w:val="22"/>
        </w:rPr>
        <w:alias w:val="Cannot be edited"/>
        <w:tag w:val="Cannot be edited"/>
        <w:id w:val="-1155912371"/>
        <w:placeholder>
          <w:docPart w:val="31289F45B4BA4ACFB1D6EB2EE7C04AAE"/>
        </w:placeholder>
      </w:sdtPr>
      <w:sdtEndPr/>
      <w:sdtContent>
        <w:p w14:paraId="7D516D86" w14:textId="77777777" w:rsidR="00D35115" w:rsidRDefault="00D35115" w:rsidP="00D3511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S</w:t>
          </w:r>
          <w:bookmarkEnd w:id="109"/>
          <w:r w:rsidRPr="00117544">
            <w:rPr>
              <w:rFonts w:cs="Times New Roman"/>
              <w:sz w:val="22"/>
            </w:rPr>
            <w:t>ECTION X.A.</w:t>
          </w:r>
          <w:r w:rsidRPr="00117544">
            <w:rPr>
              <w:rFonts w:cs="Times New Roman"/>
              <w:sz w:val="22"/>
            </w:rPr>
            <w:tab/>
          </w:r>
          <w:bookmarkStart w:id="110" w:name="dl_1619bfa4eD"/>
          <w:r w:rsidRPr="00117544">
            <w:rPr>
              <w:rFonts w:cs="Times New Roman"/>
              <w:sz w:val="22"/>
            </w:rPr>
            <w:t>A</w:t>
          </w:r>
          <w:bookmarkEnd w:id="110"/>
          <w:r w:rsidRPr="00117544">
            <w:rPr>
              <w:rFonts w:cs="Times New Roman"/>
              <w:sz w:val="22"/>
            </w:rPr>
            <w:t>rticle 25, Chapter 6, Title 12 of the S.C. Code is amended by adding:</w:t>
          </w:r>
        </w:p>
        <w:p w14:paraId="37E3BA2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bookmarkStart w:id="111" w:name="ns_T12C6N3791_73e6e3307D"/>
          <w:r w:rsidRPr="00117544">
            <w:rPr>
              <w:rFonts w:cs="Times New Roman"/>
              <w:sz w:val="22"/>
            </w:rPr>
            <w:t>S</w:t>
          </w:r>
          <w:bookmarkEnd w:id="111"/>
          <w:r w:rsidRPr="00117544">
            <w:rPr>
              <w:rFonts w:cs="Times New Roman"/>
              <w:sz w:val="22"/>
            </w:rPr>
            <w:t>ection 12-6-3791.</w:t>
          </w:r>
          <w:r w:rsidRPr="00117544">
            <w:rPr>
              <w:rFonts w:cs="Times New Roman"/>
              <w:sz w:val="22"/>
            </w:rPr>
            <w:tab/>
            <w:t>(A) As used in this section:</w:t>
          </w:r>
        </w:p>
        <w:p w14:paraId="3669F3A4"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 “Eligible School” means an independent school including those religious in nature, other than a public school, at which the compulsory attendance requirements of Section 59-65-10 may be met, that:</w:t>
          </w:r>
        </w:p>
        <w:p w14:paraId="19B4A34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offers a general education to primary or secondary school </w:t>
          </w:r>
          <w:proofErr w:type="gramStart"/>
          <w:r w:rsidRPr="00117544">
            <w:rPr>
              <w:rFonts w:cs="Times New Roman"/>
              <w:sz w:val="22"/>
            </w:rPr>
            <w:t>students;</w:t>
          </w:r>
          <w:proofErr w:type="gramEnd"/>
        </w:p>
        <w:p w14:paraId="41E7FC2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does not discriminate on the basis of race, color, or national </w:t>
          </w:r>
          <w:proofErr w:type="gramStart"/>
          <w:r w:rsidRPr="00117544">
            <w:rPr>
              <w:rFonts w:cs="Times New Roman"/>
              <w:sz w:val="22"/>
            </w:rPr>
            <w:t>origin;</w:t>
          </w:r>
          <w:proofErr w:type="gramEnd"/>
        </w:p>
        <w:p w14:paraId="7BC17AE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is located in this </w:t>
          </w:r>
          <w:proofErr w:type="gramStart"/>
          <w:r w:rsidRPr="00117544">
            <w:rPr>
              <w:rFonts w:cs="Times New Roman"/>
              <w:sz w:val="22"/>
            </w:rPr>
            <w:t>State;</w:t>
          </w:r>
          <w:proofErr w:type="gramEnd"/>
        </w:p>
        <w:p w14:paraId="48959B42"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has an educational curriculum that includes courses set forth in the state’s diploma </w:t>
          </w:r>
          <w:proofErr w:type="gramStart"/>
          <w:r w:rsidRPr="00117544">
            <w:rPr>
              <w:rFonts w:cs="Times New Roman"/>
              <w:sz w:val="22"/>
            </w:rPr>
            <w:t>requirements;</w:t>
          </w:r>
          <w:proofErr w:type="gramEnd"/>
        </w:p>
        <w:p w14:paraId="2E71FFA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(e) has school facilities that are subject to applicable federal, state, and local laws; and</w:t>
          </w:r>
        </w:p>
        <w:p w14:paraId="6668965B"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555D1D37"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“Exceptional needs child” means a child:</w:t>
          </w:r>
        </w:p>
        <w:p w14:paraId="70369FF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(a)(i) who has been evaluated in accordance with this state’s evaluation criteria, as set forth in S.C. Code Ann. Regs. 43-243.1, and determined eligible as a child with a disability who needs special education and related services, in accordance with the requirements of Section 300.8 of the Individuals with Disabilities Education Act; or</w:t>
          </w:r>
        </w:p>
        <w:p w14:paraId="7AA4CB6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F1B4F0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child’s parents or legal guardian believes that the services provided by the school district of legal residence do not sufficiently meet the needs of the child.</w:t>
          </w:r>
        </w:p>
        <w:p w14:paraId="75B3DD6A"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“Disadvantaged child” means a child who is eligible for the federal free or reduced lunch program and whose family meets the qualifications for federal Medicaid benefits, or whose family has an annual adjusted gross income of two hundred percent or less of the federal poverty guidelines as promulgated annually by the United States Department of Health and Human Services.</w:t>
          </w:r>
        </w:p>
        <w:p w14:paraId="104220D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14:paraId="53F2E9B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“Nonprofit scholarship funding organization” means a charitable organization that:</w:t>
          </w:r>
        </w:p>
        <w:p w14:paraId="28FC025F"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is exempt from federal tax pursuant to Section 501(a) of the Internal Revenue Code by being listed as an exempt organization in Section 501(c)(3) of the tax </w:t>
          </w:r>
          <w:proofErr w:type="gramStart"/>
          <w:r w:rsidRPr="00117544">
            <w:rPr>
              <w:rFonts w:cs="Times New Roman"/>
              <w:sz w:val="22"/>
            </w:rPr>
            <w:t>code;</w:t>
          </w:r>
          <w:proofErr w:type="gramEnd"/>
        </w:p>
        <w:p w14:paraId="66F3AC88"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allocates at least ninety</w:t>
          </w:r>
          <w:r>
            <w:rPr>
              <w:rFonts w:cs="Times New Roman"/>
              <w:sz w:val="22"/>
            </w:rPr>
            <w:t>-</w:t>
          </w:r>
          <w:r w:rsidRPr="00117544">
            <w:rPr>
              <w:rFonts w:cs="Times New Roman"/>
              <w:sz w:val="22"/>
            </w:rPr>
            <w:t xml:space="preserve">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w:t>
          </w:r>
          <w:proofErr w:type="gramStart"/>
          <w:r w:rsidRPr="00117544">
            <w:rPr>
              <w:rFonts w:cs="Times New Roman"/>
              <w:sz w:val="22"/>
            </w:rPr>
            <w:t>costs;</w:t>
          </w:r>
          <w:proofErr w:type="gramEnd"/>
        </w:p>
        <w:p w14:paraId="2D2EDC3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allocates all of its funds used for grants on an annual basis to children who are exceptional needs, disadvantaged, PACE Scholarship children, or for home school curriculum </w:t>
          </w:r>
          <w:proofErr w:type="gramStart"/>
          <w:r w:rsidRPr="00117544">
            <w:rPr>
              <w:rFonts w:cs="Times New Roman"/>
              <w:sz w:val="22"/>
            </w:rPr>
            <w:t>fees;</w:t>
          </w:r>
          <w:proofErr w:type="gramEnd"/>
        </w:p>
        <w:p w14:paraId="79C1DDC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does not provide grants only for the benefit of one school, and if the Treasurer determines that the nonprofit scholarship funding organization is providing grants to one particular school, the tax credit allowed by this section may be </w:t>
          </w:r>
          <w:proofErr w:type="gramStart"/>
          <w:r w:rsidRPr="00117544">
            <w:rPr>
              <w:rFonts w:cs="Times New Roman"/>
              <w:sz w:val="22"/>
            </w:rPr>
            <w:t>disallowed;</w:t>
          </w:r>
          <w:proofErr w:type="gramEnd"/>
        </w:p>
        <w:p w14:paraId="1D66DC7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w:t>
          </w:r>
          <w:proofErr w:type="gramStart"/>
          <w:r w:rsidRPr="00117544">
            <w:rPr>
              <w:rFonts w:cs="Times New Roman"/>
              <w:sz w:val="22"/>
            </w:rPr>
            <w:t>member;</w:t>
          </w:r>
          <w:proofErr w:type="gramEnd"/>
        </w:p>
        <w:p w14:paraId="0E237BF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(f) does not have as a member of its governing board or an employee, volunteer, contractor, consultant, or fundraiser who has been convicted of a </w:t>
          </w:r>
          <w:proofErr w:type="gramStart"/>
          <w:r w:rsidRPr="00117544">
            <w:rPr>
              <w:rFonts w:cs="Times New Roman"/>
              <w:sz w:val="22"/>
            </w:rPr>
            <w:t>felony;</w:t>
          </w:r>
          <w:proofErr w:type="gramEnd"/>
        </w:p>
        <w:p w14:paraId="0256C2CB"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(g) does not release personally identifiable information pertaining to students or donors or use information collected about donors, students, or schools for financial </w:t>
          </w:r>
          <w:proofErr w:type="gramStart"/>
          <w:r w:rsidRPr="00117544">
            <w:rPr>
              <w:rFonts w:cs="Times New Roman"/>
              <w:sz w:val="22"/>
            </w:rPr>
            <w:t>gain;</w:t>
          </w:r>
          <w:proofErr w:type="gramEnd"/>
        </w:p>
        <w:p w14:paraId="557B8AF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(h) does not place conditions on schools enrolling students receiving scholarships to limit the ability of the schools to enroll students accepting grants from other nonprofit scholarship funding organizations; and</w:t>
          </w:r>
        </w:p>
        <w:p w14:paraId="7F8FC9F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(i) does not incur administrative fees for annual contributions raised in excess of ten percent of the cumulative total of the tax credits authorized under Subsection (D).</w:t>
          </w:r>
        </w:p>
        <w:p w14:paraId="4A436F68"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“Parent” means the natural or adoptive parent or legal guardian of a child.</w:t>
          </w:r>
        </w:p>
        <w:p w14:paraId="1815B3A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(7) “Person” means an individual, partnership, corporation, or other similar entity.</w:t>
          </w:r>
        </w:p>
        <w:p w14:paraId="1399394D"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(8) “Qualifying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  A qualifying student does not include students participating in the Education Scholarship Trust Fund Program, as provided in Section 59-8-110 et. seq.</w:t>
          </w:r>
        </w:p>
        <w:p w14:paraId="78380494"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(9) “Resident public school district” means the public school district in which a student resides.</w:t>
          </w:r>
        </w:p>
        <w:p w14:paraId="18149828"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(10) “Transportation” means transportation to and from school only.</w:t>
          </w:r>
        </w:p>
        <w:p w14:paraId="691DE9B5"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(11) “Tuition” means the total amount of money charged for the cost of a qualifying student to attend an eligible school including, but not limited to, fees for attending the school, textbook fees, and school related transportation.</w:t>
          </w:r>
        </w:p>
        <w:p w14:paraId="3B9BA0EB"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(12) “School year” means July first through June thirtieth each year.</w:t>
          </w:r>
        </w:p>
        <w:p w14:paraId="5C791AE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(13) “Home school” means a home, residence, or location where a parent or legal guardian teaches one or more children as authorized pursuant to Section 59-65-40, 59-65-45, or 59-65-47.</w:t>
          </w:r>
        </w:p>
        <w:p w14:paraId="2D091CD4"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(14) “Home school child” means any child attending an eligible home school.</w:t>
          </w:r>
        </w:p>
        <w:p w14:paraId="51A3CADB"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(15) “Treasurer” means the Office of the State Treasurer.</w:t>
          </w:r>
        </w:p>
        <w:p w14:paraId="13AA053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(16) “Home school curriculum fees” means the total amount of money charged for instruction related expenditures of a home school child to attend an eligible home school including, but not limited to, curriculum packages, textbooks, digital education, and testing materials.</w:t>
          </w:r>
        </w:p>
        <w:p w14:paraId="7C9781D2"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(B)(1)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5B5C49E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exceptional needs children enrolled in eligible schools who qualify for these grants under the provisions of this section; and</w:t>
          </w:r>
        </w:p>
        <w:p w14:paraId="7E8B087D"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school as the beneficiary of the contribution.</w:t>
          </w:r>
        </w:p>
        <w:p w14:paraId="36D195C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216AC7C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disadvantaged children enrolled in eligible schools who qualify for these grants under the provisions of this section; and</w:t>
          </w:r>
        </w:p>
        <w:p w14:paraId="187F261D"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60E5F3EF"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70CC0A0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tuition to PACE Scholarship children enrolled in eligible schools who qualify for these grants under the provisions of this section; and</w:t>
          </w:r>
        </w:p>
        <w:p w14:paraId="5EA90E66"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taxpayer does not designate a specific child or school as the beneficiary of the contribution.</w:t>
          </w:r>
        </w:p>
        <w:p w14:paraId="169A3BE5"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35F875B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(a) the contribution is used to provide grants for home school curriculum fees to home school children attending a home school who qualify for these grants under the provisions of this section; and</w:t>
          </w:r>
        </w:p>
        <w:p w14:paraId="17C7D54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the person does not designate a specific child or home school as the beneficiary of the contribution.</w:t>
          </w:r>
        </w:p>
        <w:p w14:paraId="684EC82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(C)(1) 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31628B6A"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2C8B4145"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(3) 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w:t>
          </w:r>
          <w:proofErr w:type="gramStart"/>
          <w:r w:rsidRPr="00117544">
            <w:rPr>
              <w:rFonts w:cs="Times New Roman"/>
              <w:sz w:val="22"/>
            </w:rPr>
            <w:t>fees, or</w:t>
          </w:r>
          <w:proofErr w:type="gramEnd"/>
          <w:r w:rsidRPr="00117544">
            <w:rPr>
              <w:rFonts w:cs="Times New Roman"/>
              <w:sz w:val="22"/>
            </w:rPr>
            <w:t xml:space="preserve"> pay vendors directly for home school curriculum fees on behalf of the home school child.</w:t>
          </w:r>
        </w:p>
        <w:p w14:paraId="7553ACC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(D)(1)(a) The tax credits authorized by subsection (B)(1) may not exceed cumulatively a total of twenty</w:t>
          </w:r>
          <w:r>
            <w:rPr>
              <w:rFonts w:cs="Times New Roman"/>
              <w:sz w:val="22"/>
            </w:rPr>
            <w:t>-</w:t>
          </w:r>
          <w:r w:rsidRPr="00117544">
            <w:rPr>
              <w:rFonts w:cs="Times New Roman"/>
              <w:sz w:val="22"/>
            </w:rPr>
            <w:t>five million dollars each calendar year for contributions made on behalf of exceptional needs students.</w:t>
          </w:r>
        </w:p>
        <w:p w14:paraId="2618881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tax credits authorized pursuant to subsection (B)(2) may not exceed cumulatively a total of </w:t>
          </w:r>
          <w:proofErr w:type="gramStart"/>
          <w:r w:rsidRPr="00117544">
            <w:rPr>
              <w:rFonts w:cs="Times New Roman"/>
              <w:sz w:val="22"/>
            </w:rPr>
            <w:t>twenty five</w:t>
          </w:r>
          <w:proofErr w:type="gramEnd"/>
          <w:r w:rsidRPr="00117544">
            <w:rPr>
              <w:rFonts w:cs="Times New Roman"/>
              <w:sz w:val="22"/>
            </w:rPr>
            <w:t xml:space="preserve"> million dollars each calendar year for contributions on behalf of disadvantaged children.</w:t>
          </w:r>
        </w:p>
        <w:p w14:paraId="162AAC5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(c) The tax credits authorized pursuant to subsection (B)(3) may not exceed cumulatively a total of forty million dollars each calendar year for contributions on behalf of PACE Scholarship children.</w:t>
          </w:r>
        </w:p>
        <w:p w14:paraId="7E23078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(d) The tax credits authorized pursuant to subsection (B)(4) may not exceed cumulatively a total of ten million dollars each calendar year for contributions on behalf of home school children.</w:t>
          </w:r>
        </w:p>
        <w:p w14:paraId="20E3E80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(e) If the department determines that the total of the credits claimed in this subsection by all taxpayers exceeds the limit amount, it shall allow credits only up to those amounts on a first come, first served basis.</w:t>
          </w:r>
        </w:p>
        <w:p w14:paraId="62487036"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tax credits authorized pursuant to subsection (B)(1), (2), (3), or (4) are automatically and permanently increased by twenty</w:t>
          </w:r>
          <w:r>
            <w:rPr>
              <w:rFonts w:cs="Times New Roman"/>
              <w:sz w:val="22"/>
            </w:rPr>
            <w:t>-</w:t>
          </w:r>
          <w:r w:rsidRPr="00117544">
            <w:rPr>
              <w:rFonts w:cs="Times New Roman"/>
              <w:sz w:val="22"/>
            </w:rPr>
            <w:t>five percent in the succeeding calendar year whenever the total of the specific individual credit claimed meets the limit amount.</w:t>
          </w:r>
        </w:p>
        <w:p w14:paraId="1005BF8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4790835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 xml:space="preserve">(2) A taxpayer may not claim more than one </w:t>
          </w:r>
          <w:proofErr w:type="gramStart"/>
          <w:r w:rsidRPr="00117544">
            <w:rPr>
              <w:rFonts w:cs="Times New Roman"/>
              <w:sz w:val="22"/>
            </w:rPr>
            <w:t>hundred percent</w:t>
          </w:r>
          <w:proofErr w:type="gramEnd"/>
          <w:r w:rsidRPr="00117544">
            <w:rPr>
              <w:rFonts w:cs="Times New Roman"/>
              <w:sz w:val="22"/>
            </w:rPr>
            <w:t xml:space="preserve">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0E0A90E5"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46656C32"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3BF48D2F"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(E) A corporation or entity entitled to a credit under subsection (B) may not convey, assign, or transfer the credit authorized by this section to another entity unless all of the assets of the entity are conveyed, assigned, or transferred in the same transaction.</w:t>
          </w:r>
        </w:p>
        <w:p w14:paraId="2FD927C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(F) 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38D8DA9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(G)(1) The Treasurer shall approve and oversee the scholarship funding organizations and address any citizen concerns about the programs’ administration at eligible schools or with the scholarship funding organizations. The Treasurer shall consider a scholarship funding organization’s organizational structure, financial condition, ability to fulfill the requirements of the program, and other factors he determines to be relevant when making a decision concerning whether to approve an applicant. The Treasurer shall hold at least one public hearing concerning an application if citizen concerns are raised about an applicant.</w:t>
          </w:r>
        </w:p>
        <w:p w14:paraId="7247652A"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 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3800FBF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in the preceding school </w:t>
          </w:r>
          <w:proofErr w:type="gramStart"/>
          <w:r w:rsidRPr="00117544">
            <w:rPr>
              <w:rFonts w:cs="Times New Roman"/>
              <w:sz w:val="22"/>
            </w:rPr>
            <w:t>year;</w:t>
          </w:r>
          <w:proofErr w:type="gramEnd"/>
        </w:p>
        <w:p w14:paraId="18CDED72"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for each grant issued to an eligible school in the preceding school year, the identity of the school and the amount of the </w:t>
          </w:r>
          <w:proofErr w:type="gramStart"/>
          <w:r w:rsidRPr="00117544">
            <w:rPr>
              <w:rFonts w:cs="Times New Roman"/>
              <w:sz w:val="22"/>
            </w:rPr>
            <w:t>grant;</w:t>
          </w:r>
          <w:proofErr w:type="gramEnd"/>
        </w:p>
        <w:p w14:paraId="2F1AFE4A"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any fees or other revenues obtained from or on behalf of any eligible </w:t>
          </w:r>
          <w:proofErr w:type="gramStart"/>
          <w:r w:rsidRPr="00117544">
            <w:rPr>
              <w:rFonts w:cs="Times New Roman"/>
              <w:sz w:val="22"/>
            </w:rPr>
            <w:t>schools;</w:t>
          </w:r>
          <w:proofErr w:type="gramEnd"/>
        </w:p>
        <w:p w14:paraId="399A287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of the organization’s Form 990 or other comparable federal submission that indicates the provisions of the Internal Revenue Code under which the organization has been granted exempt status for purposes of federal </w:t>
          </w:r>
          <w:proofErr w:type="gramStart"/>
          <w:r w:rsidRPr="00117544">
            <w:rPr>
              <w:rFonts w:cs="Times New Roman"/>
              <w:sz w:val="22"/>
            </w:rPr>
            <w:t>taxation;</w:t>
          </w:r>
          <w:proofErr w:type="gramEnd"/>
        </w:p>
        <w:p w14:paraId="6A10017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the organization’s financial statements, conducted by a certified public accounting </w:t>
          </w:r>
          <w:proofErr w:type="gramStart"/>
          <w:r w:rsidRPr="00117544">
            <w:rPr>
              <w:rFonts w:cs="Times New Roman"/>
              <w:sz w:val="22"/>
            </w:rPr>
            <w:t>firm;</w:t>
          </w:r>
          <w:proofErr w:type="gramEnd"/>
        </w:p>
        <w:p w14:paraId="031481E8"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and</w:t>
          </w:r>
        </w:p>
        <w:p w14:paraId="44C84EB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 certification by the organization that it meets the definition of a nonprofit scholarship funding organization as that term is defined in subsection (A)(5) and that the report is true, accurate, and complete under penalty of perjury in accordance with Section 16-9-10.</w:t>
          </w:r>
        </w:p>
        <w:p w14:paraId="537F92A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(3) 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6028E90D"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(4) 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1C818B44"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(5) By January fifteenth of each year, the Treasurer shall report to the Chairman of the Senate Finance Committee, the Chairman of the House Ways and Means Committee, and the Governor:</w:t>
          </w:r>
        </w:p>
        <w:p w14:paraId="30C866A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(a) the number and total amount of grants issued to eligible schools by each scholarship funding organization in the prior school </w:t>
          </w:r>
          <w:proofErr w:type="gramStart"/>
          <w:r w:rsidRPr="00117544">
            <w:rPr>
              <w:rFonts w:cs="Times New Roman"/>
              <w:sz w:val="22"/>
            </w:rPr>
            <w:t>year;</w:t>
          </w:r>
          <w:proofErr w:type="gramEnd"/>
        </w:p>
        <w:p w14:paraId="1315E77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(b) the identity of the school and the amount of each grant issued to an eligible school in the prior school year by each scholarship funding </w:t>
          </w:r>
          <w:proofErr w:type="gramStart"/>
          <w:r w:rsidRPr="00117544">
            <w:rPr>
              <w:rFonts w:cs="Times New Roman"/>
              <w:sz w:val="22"/>
            </w:rPr>
            <w:t>organization;</w:t>
          </w:r>
          <w:proofErr w:type="gramEnd"/>
        </w:p>
        <w:p w14:paraId="4A5C68F6"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 itemization and detailed explanation of fees or other revenues obtained from or on behalf of an eligible school by any scholarship funding </w:t>
          </w:r>
          <w:proofErr w:type="gramStart"/>
          <w:r w:rsidRPr="00117544">
            <w:rPr>
              <w:rFonts w:cs="Times New Roman"/>
              <w:sz w:val="22"/>
            </w:rPr>
            <w:t>organization;</w:t>
          </w:r>
          <w:proofErr w:type="gramEnd"/>
        </w:p>
        <w:p w14:paraId="563384D3"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 a copy </w:t>
          </w:r>
          <w:proofErr w:type="gramStart"/>
          <w:r w:rsidRPr="00117544">
            <w:rPr>
              <w:rFonts w:cs="Times New Roman"/>
              <w:sz w:val="22"/>
            </w:rPr>
            <w:t>of  each</w:t>
          </w:r>
          <w:proofErr w:type="gramEnd"/>
          <w:r w:rsidRPr="00117544">
            <w:rPr>
              <w:rFonts w:cs="Times New Roman"/>
              <w:sz w:val="22"/>
            </w:rPr>
            <w:t xml:space="preserve"> scholarship funding organization’s Form 990 or other comparable federal submission that indicates the provisions of the Internal Revenue Code under which the organization has been granted exempt status for purposes of federal taxation;</w:t>
          </w:r>
        </w:p>
        <w:p w14:paraId="117B7C3B"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(e) a copy of a compilation, review, or audit of each scholarship funding organization conducted by a certified public accounting firm as provided to the Treasurer by each scholarship funding organization in their application to participate in the </w:t>
          </w:r>
          <w:proofErr w:type="gramStart"/>
          <w:r w:rsidRPr="00117544">
            <w:rPr>
              <w:rFonts w:cs="Times New Roman"/>
              <w:sz w:val="22"/>
            </w:rPr>
            <w:t>program;</w:t>
          </w:r>
          <w:proofErr w:type="gramEnd"/>
        </w:p>
        <w:p w14:paraId="4959944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(f) the criteria and eligibility requirements for scholarship awards of each scholarship funding organization as provided to the Treasurer by each scholarship funding organization in their application to participate in the program; and</w:t>
          </w:r>
        </w:p>
        <w:p w14:paraId="0C9A9ED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(g) any report required by this section shall specifically not include the name, amount, or any other personally identifiable information of scholarship recipients.</w:t>
          </w:r>
        </w:p>
        <w:p w14:paraId="22CC94A5"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(6) The Treasurer may request an audit of a scholarship funding organization by the department if the Treasurer believes an organization is in violation of the provisions of this section.</w:t>
          </w:r>
        </w:p>
        <w:p w14:paraId="1D6F3F0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(H)(1) 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4FD2D001"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t>(2)(a) 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6582A0FC"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5F66CF98"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(c) Any donations made following the date the actual notice of revocation </w:t>
          </w:r>
          <w:proofErr w:type="gramStart"/>
          <w:r w:rsidRPr="00117544">
            <w:rPr>
              <w:rFonts w:cs="Times New Roman"/>
              <w:sz w:val="22"/>
            </w:rPr>
            <w:t>are</w:t>
          </w:r>
          <w:proofErr w:type="gramEnd"/>
          <w:r w:rsidRPr="00117544">
            <w:rPr>
              <w:rFonts w:cs="Times New Roman"/>
              <w:sz w:val="22"/>
            </w:rPr>
            <w:t xml:space="preserve"> received by the organization do not qualify for the credit and the donated funds must be returned to the donor by the organization.</w:t>
          </w:r>
        </w:p>
        <w:p w14:paraId="0636D137"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t xml:space="preserve">(d)(i)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Pr>
              <w:rFonts w:cs="Times New Roman"/>
              <w:sz w:val="22"/>
            </w:rPr>
            <w:t>“</w:t>
          </w:r>
          <w:r w:rsidRPr="00117544">
            <w:rPr>
              <w:rFonts w:cs="Times New Roman"/>
              <w:sz w:val="22"/>
            </w:rPr>
            <w:t>reasonable</w:t>
          </w:r>
          <w:r>
            <w:rPr>
              <w:rFonts w:cs="Times New Roman"/>
              <w:sz w:val="22"/>
            </w:rPr>
            <w:t>”</w:t>
          </w:r>
          <w:r w:rsidRPr="00117544">
            <w:rPr>
              <w:rFonts w:cs="Times New Roman"/>
              <w:sz w:val="22"/>
            </w:rPr>
            <w:t xml:space="preserv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0004DA0A"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(ii) 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12-60-460. At the contested case hearing on the department determination, the parties may raise new issues and arguments in addition to those issues and arguments previously presented at the immediate revocation hearing.</w:t>
          </w:r>
        </w:p>
        <w:p w14:paraId="552D67CE"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 xml:space="preserve">(iii) If the administrative law judge determines that immediate revocation is not reasonable, the revocation must be </w:t>
          </w:r>
          <w:proofErr w:type="gramStart"/>
          <w:r w:rsidRPr="00117544">
            <w:rPr>
              <w:rFonts w:cs="Times New Roman"/>
              <w:sz w:val="22"/>
            </w:rPr>
            <w:t>lifted</w:t>
          </w:r>
          <w:proofErr w:type="gramEnd"/>
          <w:r w:rsidRPr="00117544">
            <w:rPr>
              <w:rFonts w:cs="Times New Roman"/>
              <w:sz w:val="22"/>
            </w:rPr>
            <w:t xml:space="preserve"> and the organization may resume accepting donations and award scholarships hereunder. The department may still issue a department determination in accordance with Section 12-60-450(E)(2).</w:t>
          </w:r>
        </w:p>
        <w:p w14:paraId="49F43030"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(iv) If at any time during the process, the department believes the organization is in compliance, the department may reinstate the organization and notify the Treasurer.</w:t>
          </w:r>
        </w:p>
        <w:p w14:paraId="37E98DC9"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r>
          <w:r w:rsidRPr="00117544">
            <w:rPr>
              <w:rFonts w:cs="Times New Roman"/>
              <w:sz w:val="22"/>
            </w:rPr>
            <w:tab/>
          </w:r>
          <w:r w:rsidRPr="00117544">
            <w:rPr>
              <w:rFonts w:cs="Times New Roman"/>
              <w:sz w:val="22"/>
            </w:rPr>
            <w:tab/>
          </w:r>
          <w:r w:rsidRPr="00117544">
            <w:rPr>
              <w:rFonts w:cs="Times New Roman"/>
              <w:sz w:val="22"/>
            </w:rPr>
            <w:tab/>
            <w:t>(v) Following the permanent revocation of a nonprofit scholarship funding organization, the department has the authority to oversee the transfer of donated funds of the revoked organization to other nonprofit scholarship funding organizations.</w:t>
          </w:r>
        </w:p>
        <w:p w14:paraId="15F12486" w14:textId="77777777" w:rsidR="00D35115" w:rsidRPr="00117544" w:rsidRDefault="00D35115" w:rsidP="00D3511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17544">
            <w:rPr>
              <w:rFonts w:cs="Times New Roman"/>
              <w:sz w:val="22"/>
            </w:rPr>
            <w:tab/>
            <w:t>(I) 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5F12ED9D" w14:textId="77777777" w:rsidR="00D35115" w:rsidRPr="00117544" w:rsidRDefault="00D35115" w:rsidP="00D3511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12" w:name="bs_num_10001_sub_B_9bfaea515D"/>
          <w:r>
            <w:rPr>
              <w:rFonts w:cs="Times New Roman"/>
            </w:rPr>
            <w:tab/>
          </w:r>
          <w:r w:rsidRPr="00117544">
            <w:rPr>
              <w:rFonts w:cs="Times New Roman"/>
            </w:rPr>
            <w:t>B</w:t>
          </w:r>
          <w:bookmarkEnd w:id="112"/>
          <w:r w:rsidRPr="00117544">
            <w:rPr>
              <w:rFonts w:cs="Times New Roman"/>
            </w:rPr>
            <w:t>.</w:t>
          </w:r>
          <w:r w:rsidRPr="00117544">
            <w:rPr>
              <w:rFonts w:cs="Times New Roman"/>
            </w:rPr>
            <w:tab/>
            <w:t>This SECTION takes effect upon approval by the Governor and applies to income tax years beginning after 2022. All tax credits earned as a result of a contribution made to a scholarship funding organization in 2022 apply to the cumulative total of twenty</w:t>
          </w:r>
          <w:r>
            <w:rPr>
              <w:rFonts w:cs="Times New Roman"/>
            </w:rPr>
            <w:t>-</w:t>
          </w:r>
          <w:r w:rsidRPr="00117544">
            <w:rPr>
              <w:rFonts w:cs="Times New Roman"/>
            </w:rPr>
            <w:t>five million dollars for exceptional needs children, twenty</w:t>
          </w:r>
          <w:r>
            <w:rPr>
              <w:rFonts w:cs="Times New Roman"/>
            </w:rPr>
            <w:t>-</w:t>
          </w:r>
          <w:r w:rsidRPr="00117544">
            <w:rPr>
              <w:rFonts w:cs="Times New Roman"/>
            </w:rPr>
            <w:t>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74327E11" w14:textId="77777777" w:rsidR="00D35115" w:rsidRDefault="00D35115" w:rsidP="00D35115">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113" w:name="bs_num_10001_sub_C_11748c061D"/>
          <w:r>
            <w:rPr>
              <w:rFonts w:cs="Times New Roman"/>
            </w:rPr>
            <w:tab/>
          </w:r>
          <w:r w:rsidRPr="00117544">
            <w:rPr>
              <w:rFonts w:cs="Times New Roman"/>
            </w:rPr>
            <w:t>C</w:t>
          </w:r>
          <w:bookmarkEnd w:id="113"/>
          <w:r w:rsidRPr="00117544">
            <w:rPr>
              <w:rFonts w:cs="Times New Roman"/>
            </w:rPr>
            <w:t>.</w:t>
          </w:r>
          <w:r w:rsidRPr="00117544">
            <w:rPr>
              <w:rFonts w:cs="Times New Roman"/>
            </w:rPr>
            <w:tab/>
            <w:t>Section 12</w:t>
          </w:r>
          <w:r>
            <w:rPr>
              <w:rFonts w:cs="Times New Roman"/>
            </w:rPr>
            <w:t>-</w:t>
          </w:r>
          <w:r w:rsidRPr="00117544">
            <w:rPr>
              <w:rFonts w:cs="Times New Roman"/>
            </w:rPr>
            <w:t>6</w:t>
          </w:r>
          <w:r>
            <w:rPr>
              <w:rFonts w:cs="Times New Roman"/>
            </w:rPr>
            <w:t>-</w:t>
          </w:r>
          <w:r w:rsidRPr="00117544">
            <w:rPr>
              <w:rFonts w:cs="Times New Roman"/>
            </w:rPr>
            <w:t>3790 of the S.C. Code is repealed.</w:t>
          </w:r>
        </w:p>
      </w:sdtContent>
    </w:sdt>
    <w:bookmarkEnd w:id="108" w:displacedByCustomXml="prev"/>
    <w:p w14:paraId="501B50CE" w14:textId="77777777" w:rsidR="00D35115" w:rsidRPr="00367A1C" w:rsidRDefault="00D35115" w:rsidP="00D3511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Pr>
          <w:rFonts w:cs="Times New Roman"/>
        </w:rPr>
        <w:tab/>
      </w:r>
      <w:r w:rsidRPr="00367A1C">
        <w:rPr>
          <w:rFonts w:cs="Times New Roman"/>
          <w:sz w:val="22"/>
          <w:szCs w:val="22"/>
        </w:rPr>
        <w:t>Renumber sections to conform.</w:t>
      </w:r>
    </w:p>
    <w:p w14:paraId="42F7C7C7" w14:textId="77777777" w:rsidR="00D35115"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7A1C">
        <w:rPr>
          <w:rFonts w:cs="Times New Roman"/>
          <w:sz w:val="22"/>
          <w:szCs w:val="22"/>
        </w:rPr>
        <w:tab/>
        <w:t>Am</w:t>
      </w:r>
      <w:r>
        <w:rPr>
          <w:rFonts w:cs="Times New Roman"/>
          <w:sz w:val="22"/>
        </w:rPr>
        <w:t>end</w:t>
      </w:r>
      <w:r w:rsidRPr="00117544">
        <w:rPr>
          <w:rFonts w:cs="Times New Roman"/>
          <w:sz w:val="22"/>
        </w:rPr>
        <w:t xml:space="preserve"> title to conform.</w:t>
      </w:r>
    </w:p>
    <w:p w14:paraId="36B7E813" w14:textId="77777777" w:rsidR="00D35115" w:rsidRPr="00117544" w:rsidRDefault="00D35115" w:rsidP="00D351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4EDF05" w14:textId="77777777" w:rsidR="00D35115" w:rsidRDefault="00D35115" w:rsidP="00D35115">
      <w:r>
        <w:tab/>
        <w:t>Senator DAVIS explained the amendment.</w:t>
      </w:r>
    </w:p>
    <w:p w14:paraId="14CE8C8C" w14:textId="77777777" w:rsidR="00D35115" w:rsidRDefault="00D35115" w:rsidP="00D35115">
      <w:r>
        <w:tab/>
        <w:t>Senator MASSEY spoke on the amendment.</w:t>
      </w:r>
    </w:p>
    <w:p w14:paraId="52F2A682" w14:textId="77777777" w:rsidR="00D35115" w:rsidRDefault="00D35115" w:rsidP="00D35115"/>
    <w:p w14:paraId="41EAA64A" w14:textId="77777777" w:rsidR="00D35115" w:rsidRPr="009F6B22" w:rsidRDefault="00D35115" w:rsidP="00D35115">
      <w:pPr>
        <w:jc w:val="center"/>
      </w:pPr>
      <w:r>
        <w:rPr>
          <w:b/>
        </w:rPr>
        <w:t>RECESS</w:t>
      </w:r>
    </w:p>
    <w:p w14:paraId="61FA2F49" w14:textId="77777777" w:rsidR="00D35115" w:rsidRDefault="00D35115" w:rsidP="00D35115">
      <w:r>
        <w:tab/>
        <w:t>At 3:16 P.M., on motion of Senator DAVIS, the Senate receded from business until 3:21 P.M.</w:t>
      </w:r>
    </w:p>
    <w:p w14:paraId="55F4EB85" w14:textId="77777777" w:rsidR="00D35115" w:rsidRDefault="00D35115" w:rsidP="00D35115">
      <w:r>
        <w:tab/>
        <w:t>At 3:40 P.M., the Senate resumed.</w:t>
      </w:r>
    </w:p>
    <w:p w14:paraId="2FFC2BA7" w14:textId="77777777" w:rsidR="00D35115" w:rsidRDefault="00D35115" w:rsidP="00D35115"/>
    <w:p w14:paraId="78237371" w14:textId="77777777" w:rsidR="00D35115" w:rsidRDefault="00D35115" w:rsidP="00D35115">
      <w:r>
        <w:tab/>
        <w:t>Senator MASSEY resumed speaking on the amendment.</w:t>
      </w:r>
    </w:p>
    <w:p w14:paraId="0310A4B9" w14:textId="77777777" w:rsidR="00D35115" w:rsidRDefault="00D35115" w:rsidP="00D35115"/>
    <w:p w14:paraId="308C0BA0" w14:textId="77777777" w:rsidR="00D35115" w:rsidRDefault="00D35115" w:rsidP="00D35115">
      <w:r>
        <w:tab/>
        <w:t xml:space="preserve">Debate was interrupted by adjournment. </w:t>
      </w:r>
    </w:p>
    <w:p w14:paraId="07A6B85F" w14:textId="77777777" w:rsidR="00D35115" w:rsidRDefault="00D35115" w:rsidP="00D35115"/>
    <w:p w14:paraId="21FBC451" w14:textId="77777777" w:rsidR="00D35115" w:rsidRPr="008F3017" w:rsidRDefault="00D35115" w:rsidP="00D35115">
      <w:pPr>
        <w:jc w:val="center"/>
        <w:rPr>
          <w:b/>
        </w:rPr>
      </w:pPr>
      <w:r w:rsidRPr="008F3017">
        <w:rPr>
          <w:b/>
        </w:rPr>
        <w:t>Motion Adopted</w:t>
      </w:r>
    </w:p>
    <w:p w14:paraId="52A72CEB" w14:textId="77777777" w:rsidR="00D35115" w:rsidRDefault="00D35115" w:rsidP="00D35115">
      <w:pPr>
        <w:pStyle w:val="Header"/>
        <w:tabs>
          <w:tab w:val="clear" w:pos="8640"/>
          <w:tab w:val="left" w:pos="4320"/>
        </w:tabs>
      </w:pPr>
      <w:r>
        <w:tab/>
        <w:t>On motion of Senator MASSEY, the Senate agreed to stand adjourned.</w:t>
      </w:r>
    </w:p>
    <w:p w14:paraId="3971098F" w14:textId="77777777" w:rsidR="00285F99" w:rsidRDefault="00285F99" w:rsidP="00D35115">
      <w:pPr>
        <w:pStyle w:val="Header"/>
        <w:tabs>
          <w:tab w:val="clear" w:pos="8640"/>
          <w:tab w:val="left" w:pos="4320"/>
        </w:tabs>
      </w:pPr>
    </w:p>
    <w:p w14:paraId="510F78BF" w14:textId="77777777" w:rsidR="00285F99" w:rsidRDefault="00285F99" w:rsidP="00D35115">
      <w:pPr>
        <w:pStyle w:val="Header"/>
        <w:tabs>
          <w:tab w:val="clear" w:pos="8640"/>
          <w:tab w:val="left" w:pos="4320"/>
        </w:tabs>
      </w:pPr>
    </w:p>
    <w:p w14:paraId="727316E0" w14:textId="77777777" w:rsidR="00D35115" w:rsidRDefault="00D35115" w:rsidP="00D35115">
      <w:pPr>
        <w:pStyle w:val="Header"/>
        <w:tabs>
          <w:tab w:val="clear" w:pos="8640"/>
          <w:tab w:val="left" w:pos="4320"/>
        </w:tabs>
      </w:pPr>
    </w:p>
    <w:p w14:paraId="4441719B" w14:textId="77777777" w:rsidR="00D35115" w:rsidRDefault="00D35115" w:rsidP="00D351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DB0263F" w14:textId="77777777" w:rsidR="00D35115" w:rsidRDefault="00D35115" w:rsidP="00D351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STEPHENS, with unanimous consent, the Senate stood adjourned out of respect to the memory of Mrs. Mary Lee Felder of Santee, S.C.  Mary was active in her community and was the official Mother of Chapel Hill Baptist Church.  She was a loving mother who will be dearly missed. </w:t>
      </w:r>
    </w:p>
    <w:p w14:paraId="09B7F7B0" w14:textId="77777777" w:rsidR="00D35115" w:rsidRDefault="00D35115" w:rsidP="00D35115">
      <w:pPr>
        <w:pStyle w:val="Header"/>
        <w:keepLines/>
        <w:tabs>
          <w:tab w:val="clear" w:pos="8640"/>
          <w:tab w:val="left" w:pos="4320"/>
        </w:tabs>
        <w:jc w:val="center"/>
        <w:rPr>
          <w:b/>
        </w:rPr>
      </w:pPr>
    </w:p>
    <w:p w14:paraId="71A5C246" w14:textId="6CE32420" w:rsidR="00D35115" w:rsidRDefault="00285F99" w:rsidP="00D35115">
      <w:pPr>
        <w:pStyle w:val="Header"/>
        <w:tabs>
          <w:tab w:val="clear" w:pos="8640"/>
          <w:tab w:val="left" w:pos="4320"/>
        </w:tabs>
        <w:jc w:val="center"/>
      </w:pPr>
      <w:r>
        <w:t>A</w:t>
      </w:r>
      <w:r w:rsidR="00D35115">
        <w:t>nd</w:t>
      </w:r>
    </w:p>
    <w:p w14:paraId="383602A0" w14:textId="77777777" w:rsidR="00285F99" w:rsidRDefault="00285F99" w:rsidP="00D35115">
      <w:pPr>
        <w:pStyle w:val="Header"/>
        <w:tabs>
          <w:tab w:val="clear" w:pos="8640"/>
          <w:tab w:val="left" w:pos="4320"/>
        </w:tabs>
        <w:jc w:val="center"/>
      </w:pPr>
    </w:p>
    <w:p w14:paraId="7F1ADF20" w14:textId="77777777" w:rsidR="00D35115" w:rsidRDefault="00D35115" w:rsidP="00D351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4EEDDD0" w14:textId="77777777" w:rsidR="00D35115" w:rsidRDefault="00D35115" w:rsidP="00D3511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Mr. Leroy Sneed of Ridgeland, S.C.  Leroy owned and operated a barbershop in Mitchellville.  He served as a councilman for twelve years in Jasper County and was chairman of the Citizens Organization for Public Services. Leroy was a member of the Jasper County Rotary and the Low Country Council of Governments. He enjoyed basketball, football, baseball and his favorite hobby was playing checkers.  Leroy was an entrepreneur and civil rights activist.  Leroy was a loving husband, devoted father and doting grandfather who will be dearly missed. </w:t>
      </w:r>
    </w:p>
    <w:p w14:paraId="1AC052E6" w14:textId="77777777" w:rsidR="00D35115" w:rsidRDefault="00D35115" w:rsidP="00D35115">
      <w:pPr>
        <w:pStyle w:val="Header"/>
        <w:keepLines/>
        <w:tabs>
          <w:tab w:val="clear" w:pos="8640"/>
          <w:tab w:val="left" w:pos="4320"/>
        </w:tabs>
        <w:jc w:val="center"/>
        <w:rPr>
          <w:b/>
        </w:rPr>
      </w:pPr>
    </w:p>
    <w:p w14:paraId="5F390F54" w14:textId="77777777" w:rsidR="00D35115" w:rsidRDefault="00D35115" w:rsidP="00D35115">
      <w:pPr>
        <w:pStyle w:val="Header"/>
        <w:keepLines/>
        <w:tabs>
          <w:tab w:val="clear" w:pos="8640"/>
          <w:tab w:val="left" w:pos="4320"/>
        </w:tabs>
        <w:jc w:val="center"/>
      </w:pPr>
      <w:r>
        <w:rPr>
          <w:b/>
        </w:rPr>
        <w:t>ADJOURNMENT</w:t>
      </w:r>
    </w:p>
    <w:p w14:paraId="2B0DF830" w14:textId="77777777" w:rsidR="00D35115" w:rsidRDefault="00D35115" w:rsidP="00D35115">
      <w:pPr>
        <w:pStyle w:val="Header"/>
        <w:keepLines/>
        <w:tabs>
          <w:tab w:val="clear" w:pos="8640"/>
          <w:tab w:val="left" w:pos="4320"/>
        </w:tabs>
      </w:pPr>
      <w:r>
        <w:tab/>
        <w:t>At 3:44 P.M., on motion of Senator MASSEY, the Senate adjourned to meet tomorrow at 11:00 A.M. under the provisions of Rule 1 for the purpose of taking up local matters and uncontested matters which have previously received unanimous consent to be taken up.</w:t>
      </w:r>
    </w:p>
    <w:p w14:paraId="51F707C7" w14:textId="77777777" w:rsidR="00D35115" w:rsidRDefault="00D35115" w:rsidP="00D35115">
      <w:pPr>
        <w:pStyle w:val="Header"/>
        <w:keepLines/>
        <w:tabs>
          <w:tab w:val="clear" w:pos="8640"/>
          <w:tab w:val="left" w:pos="4320"/>
        </w:tabs>
      </w:pPr>
    </w:p>
    <w:p w14:paraId="0CF23BEE" w14:textId="77777777" w:rsidR="00D35115" w:rsidRDefault="00D35115" w:rsidP="00D35115">
      <w:pPr>
        <w:pStyle w:val="Header"/>
        <w:keepLines/>
        <w:tabs>
          <w:tab w:val="clear" w:pos="8640"/>
          <w:tab w:val="left" w:pos="4320"/>
        </w:tabs>
        <w:jc w:val="center"/>
      </w:pPr>
      <w:r>
        <w:t>* * *</w:t>
      </w:r>
    </w:p>
    <w:p w14:paraId="43F1DCBF" w14:textId="77777777" w:rsidR="00D35115" w:rsidRDefault="00D35115" w:rsidP="00D35115">
      <w:pPr>
        <w:pStyle w:val="Header"/>
        <w:tabs>
          <w:tab w:val="clear" w:pos="8640"/>
          <w:tab w:val="left" w:pos="4320"/>
        </w:tabs>
      </w:pPr>
    </w:p>
    <w:sectPr w:rsidR="00D35115" w:rsidSect="004B1394">
      <w:headerReference w:type="default" r:id="rId7"/>
      <w:footerReference w:type="default" r:id="rId8"/>
      <w:footerReference w:type="first" r:id="rId9"/>
      <w:type w:val="continuous"/>
      <w:pgSz w:w="12240" w:h="15840"/>
      <w:pgMar w:top="1008" w:right="4666" w:bottom="3499" w:left="1238" w:header="1008" w:footer="3499" w:gutter="0"/>
      <w:pgNumType w:start="5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0BF3" w14:textId="77777777" w:rsidR="00D35115" w:rsidRDefault="00D35115">
      <w:r>
        <w:separator/>
      </w:r>
    </w:p>
  </w:endnote>
  <w:endnote w:type="continuationSeparator" w:id="0">
    <w:p w14:paraId="2EA5B2E5" w14:textId="77777777" w:rsidR="00D35115" w:rsidRDefault="00D3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921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A7A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8076" w14:textId="77777777" w:rsidR="00D35115" w:rsidRDefault="00D35115">
      <w:r>
        <w:separator/>
      </w:r>
    </w:p>
  </w:footnote>
  <w:footnote w:type="continuationSeparator" w:id="0">
    <w:p w14:paraId="43351CD8" w14:textId="77777777" w:rsidR="00D35115" w:rsidRDefault="00D3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0743" w14:textId="48D195E3" w:rsidR="002960F7" w:rsidRPr="00BB21DE" w:rsidRDefault="00D35115">
    <w:pPr>
      <w:pStyle w:val="Header"/>
      <w:spacing w:after="120"/>
      <w:jc w:val="center"/>
      <w:rPr>
        <w:b/>
      </w:rPr>
    </w:pPr>
    <w:r>
      <w:rPr>
        <w:b/>
      </w:rPr>
      <w:t>THURSDAY, JANUARY 19,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1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5F99"/>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1394"/>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21"/>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35115"/>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B9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0717F"/>
  <w15:docId w15:val="{8042575D-E1CE-4078-91B0-E0A3C1B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D35115"/>
    <w:rPr>
      <w:color w:val="000000"/>
      <w:sz w:val="22"/>
    </w:rPr>
  </w:style>
  <w:style w:type="paragraph" w:customStyle="1" w:styleId="scamendlanginstruction">
    <w:name w:val="sc_amend_langinstruction"/>
    <w:qFormat/>
    <w:rsid w:val="00D35115"/>
    <w:pPr>
      <w:widowControl w:val="0"/>
      <w:spacing w:before="480" w:after="480"/>
    </w:pPr>
    <w:rPr>
      <w:rFonts w:eastAsiaTheme="majorEastAsia" w:cstheme="majorBidi"/>
      <w:sz w:val="28"/>
      <w:szCs w:val="28"/>
    </w:rPr>
  </w:style>
  <w:style w:type="paragraph" w:customStyle="1" w:styleId="scamendtitleconform">
    <w:name w:val="sc_amend_titleconform"/>
    <w:qFormat/>
    <w:rsid w:val="00D35115"/>
    <w:pPr>
      <w:widowControl w:val="0"/>
      <w:ind w:left="216"/>
    </w:pPr>
    <w:rPr>
      <w:rFonts w:eastAsiaTheme="majorEastAsia" w:cstheme="majorBidi"/>
      <w:sz w:val="28"/>
      <w:szCs w:val="28"/>
    </w:rPr>
  </w:style>
  <w:style w:type="paragraph" w:customStyle="1" w:styleId="scnewcodesection">
    <w:name w:val="sc_new_code_section"/>
    <w:qFormat/>
    <w:rsid w:val="00D3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D35115"/>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D351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D3511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D35115"/>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D351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5A7EAC4824D219F3C3BA6544500B9"/>
        <w:category>
          <w:name w:val="General"/>
          <w:gallery w:val="placeholder"/>
        </w:category>
        <w:types>
          <w:type w:val="bbPlcHdr"/>
        </w:types>
        <w:behaviors>
          <w:behavior w:val="content"/>
        </w:behaviors>
        <w:guid w:val="{5D19DF7A-2DAA-4BB9-A575-65405E18BB64}"/>
      </w:docPartPr>
      <w:docPartBody>
        <w:p w:rsidR="00F3067B" w:rsidRDefault="00C2550A" w:rsidP="00C2550A">
          <w:pPr>
            <w:pStyle w:val="CEE5A7EAC4824D219F3C3BA6544500B9"/>
          </w:pPr>
          <w:r w:rsidRPr="004301E6">
            <w:rPr>
              <w:rStyle w:val="PlaceholderText"/>
            </w:rPr>
            <w:t>Click or tap here to enter text.</w:t>
          </w:r>
        </w:p>
      </w:docPartBody>
    </w:docPart>
    <w:docPart>
      <w:docPartPr>
        <w:name w:val="AEC5DDA58E6E4868AAFDD21EE9749A4C"/>
        <w:category>
          <w:name w:val="General"/>
          <w:gallery w:val="placeholder"/>
        </w:category>
        <w:types>
          <w:type w:val="bbPlcHdr"/>
        </w:types>
        <w:behaviors>
          <w:behavior w:val="content"/>
        </w:behaviors>
        <w:guid w:val="{103A80E6-0E1B-40A1-8798-092B7D5BF977}"/>
      </w:docPartPr>
      <w:docPartBody>
        <w:p w:rsidR="00F3067B" w:rsidRDefault="00C2550A" w:rsidP="00C2550A">
          <w:pPr>
            <w:pStyle w:val="AEC5DDA58E6E4868AAFDD21EE9749A4C"/>
          </w:pPr>
          <w:r w:rsidRPr="004301E6">
            <w:rPr>
              <w:rStyle w:val="PlaceholderText"/>
            </w:rPr>
            <w:t>Click or tap here to enter text.</w:t>
          </w:r>
        </w:p>
      </w:docPartBody>
    </w:docPart>
    <w:docPart>
      <w:docPartPr>
        <w:name w:val="31289F45B4BA4ACFB1D6EB2EE7C04AAE"/>
        <w:category>
          <w:name w:val="General"/>
          <w:gallery w:val="placeholder"/>
        </w:category>
        <w:types>
          <w:type w:val="bbPlcHdr"/>
        </w:types>
        <w:behaviors>
          <w:behavior w:val="content"/>
        </w:behaviors>
        <w:guid w:val="{8C335806-D74B-44B2-B17E-DD39E0817FE8}"/>
      </w:docPartPr>
      <w:docPartBody>
        <w:p w:rsidR="00F3067B" w:rsidRDefault="00C2550A" w:rsidP="00C2550A">
          <w:pPr>
            <w:pStyle w:val="31289F45B4BA4ACFB1D6EB2EE7C04AA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A"/>
    <w:rsid w:val="00C2550A"/>
    <w:rsid w:val="00F3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50A"/>
    <w:rPr>
      <w:color w:val="808080"/>
    </w:rPr>
  </w:style>
  <w:style w:type="paragraph" w:customStyle="1" w:styleId="CEE5A7EAC4824D219F3C3BA6544500B9">
    <w:name w:val="CEE5A7EAC4824D219F3C3BA6544500B9"/>
    <w:rsid w:val="00C2550A"/>
  </w:style>
  <w:style w:type="paragraph" w:customStyle="1" w:styleId="AEC5DDA58E6E4868AAFDD21EE9749A4C">
    <w:name w:val="AEC5DDA58E6E4868AAFDD21EE9749A4C"/>
    <w:rsid w:val="00C2550A"/>
  </w:style>
  <w:style w:type="paragraph" w:customStyle="1" w:styleId="31289F45B4BA4ACFB1D6EB2EE7C04AAE">
    <w:name w:val="31289F45B4BA4ACFB1D6EB2EE7C04AAE"/>
    <w:rsid w:val="00C25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61</TotalTime>
  <Pages>35</Pages>
  <Words>11523</Words>
  <Characters>63635</Characters>
  <Application>Microsoft Office Word</Application>
  <DocSecurity>0</DocSecurity>
  <Lines>530</Lines>
  <Paragraphs>150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2023-05-25T17:49:00Z</dcterms:created>
  <dcterms:modified xsi:type="dcterms:W3CDTF">2023-08-22T16:51:00Z</dcterms:modified>
</cp:coreProperties>
</file>