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177" w14:textId="77777777" w:rsidR="004D21D8" w:rsidRPr="004D21D8" w:rsidRDefault="004D21D8" w:rsidP="004D21D8">
      <w:pPr>
        <w:jc w:val="center"/>
        <w:rPr>
          <w:b/>
        </w:rPr>
      </w:pPr>
      <w:r w:rsidRPr="004D21D8">
        <w:rPr>
          <w:b/>
        </w:rPr>
        <w:t>Tuesday, February 14, 2023</w:t>
      </w:r>
    </w:p>
    <w:p w14:paraId="60C04C96" w14:textId="77777777" w:rsidR="004D21D8" w:rsidRPr="004D21D8" w:rsidRDefault="004D21D8" w:rsidP="004D21D8">
      <w:pPr>
        <w:jc w:val="center"/>
        <w:rPr>
          <w:b/>
        </w:rPr>
      </w:pPr>
      <w:r w:rsidRPr="004D21D8">
        <w:rPr>
          <w:b/>
        </w:rPr>
        <w:t>(Statewide Session)</w:t>
      </w:r>
    </w:p>
    <w:p w14:paraId="5C0DF58E" w14:textId="77777777" w:rsidR="004D21D8" w:rsidRPr="004D21D8" w:rsidRDefault="004D21D8" w:rsidP="004D21D8">
      <w:pPr>
        <w:rPr>
          <w:sz w:val="20"/>
        </w:rPr>
      </w:pPr>
    </w:p>
    <w:p w14:paraId="1E921FF4" w14:textId="77777777" w:rsidR="004D21D8" w:rsidRPr="004D21D8" w:rsidRDefault="004D21D8" w:rsidP="004D21D8">
      <w:pPr>
        <w:rPr>
          <w:strike/>
        </w:rPr>
      </w:pPr>
      <w:r w:rsidRPr="004D21D8">
        <w:rPr>
          <w:strike/>
        </w:rPr>
        <w:t>Indicates Matter Stricken</w:t>
      </w:r>
    </w:p>
    <w:p w14:paraId="66E0A589" w14:textId="77777777" w:rsidR="004D21D8" w:rsidRPr="004D21D8" w:rsidRDefault="004D21D8" w:rsidP="004D21D8">
      <w:pPr>
        <w:rPr>
          <w:u w:val="single"/>
        </w:rPr>
      </w:pPr>
      <w:r w:rsidRPr="004D21D8">
        <w:rPr>
          <w:u w:val="single"/>
        </w:rPr>
        <w:t>Indicates New Matter</w:t>
      </w:r>
    </w:p>
    <w:p w14:paraId="533B6710" w14:textId="77777777" w:rsidR="004D21D8" w:rsidRPr="004D21D8" w:rsidRDefault="004D21D8" w:rsidP="004D21D8">
      <w:pPr>
        <w:rPr>
          <w:sz w:val="20"/>
        </w:rPr>
      </w:pPr>
    </w:p>
    <w:p w14:paraId="28EDB90A" w14:textId="77777777" w:rsidR="004D21D8" w:rsidRPr="004D21D8" w:rsidRDefault="004D21D8" w:rsidP="004D21D8">
      <w:r w:rsidRPr="004D21D8">
        <w:rPr>
          <w:szCs w:val="22"/>
        </w:rPr>
        <w:tab/>
      </w:r>
      <w:r w:rsidRPr="004D21D8">
        <w:t>The Senate assembled at 12:00 Noon, the hour to which it stood adjourned, and was called to order by the PRESIDENT.</w:t>
      </w:r>
    </w:p>
    <w:p w14:paraId="42E08182" w14:textId="77777777" w:rsidR="004D21D8" w:rsidRPr="004D21D8" w:rsidRDefault="004D21D8" w:rsidP="004D21D8">
      <w:r w:rsidRPr="004D21D8">
        <w:rPr>
          <w:szCs w:val="22"/>
        </w:rPr>
        <w:tab/>
      </w:r>
      <w:r w:rsidRPr="004D21D8">
        <w:t>A quorum being present, the proceedings were opened with a devotion by the Chaplain as follows:</w:t>
      </w:r>
    </w:p>
    <w:p w14:paraId="39D54001" w14:textId="77777777" w:rsidR="004D21D8" w:rsidRPr="004D21D8" w:rsidRDefault="004D21D8" w:rsidP="004D21D8">
      <w:pPr>
        <w:rPr>
          <w:sz w:val="20"/>
        </w:rPr>
      </w:pPr>
    </w:p>
    <w:p w14:paraId="45052FCB" w14:textId="77777777" w:rsidR="004D21D8" w:rsidRPr="004D21D8" w:rsidRDefault="004D21D8" w:rsidP="004D21D8">
      <w:r w:rsidRPr="004D21D8">
        <w:t>John 15:17</w:t>
      </w:r>
    </w:p>
    <w:p w14:paraId="730758E2" w14:textId="77777777" w:rsidR="004D21D8" w:rsidRPr="004D21D8" w:rsidRDefault="004D21D8" w:rsidP="004D21D8">
      <w:pPr>
        <w:rPr>
          <w:color w:val="auto"/>
        </w:rPr>
      </w:pPr>
      <w:r w:rsidRPr="004D21D8">
        <w:rPr>
          <w:szCs w:val="22"/>
        </w:rPr>
        <w:tab/>
      </w:r>
      <w:r w:rsidRPr="004D21D8">
        <w:t>Our Lord Himself declared so pointedly:</w:t>
      </w:r>
      <w:r w:rsidRPr="004D21D8">
        <w:rPr>
          <w:color w:val="auto"/>
        </w:rPr>
        <w:t xml:space="preserve">  </w:t>
      </w:r>
      <w:r w:rsidRPr="004D21D8">
        <w:t>“This is my command: Love each other.”</w:t>
      </w:r>
      <w:r w:rsidRPr="004D21D8">
        <w:tab/>
      </w:r>
      <w:r w:rsidRPr="004D21D8">
        <w:tab/>
      </w:r>
    </w:p>
    <w:p w14:paraId="7BE9C3A5" w14:textId="77777777" w:rsidR="004D21D8" w:rsidRPr="004D21D8" w:rsidRDefault="004D21D8" w:rsidP="004D21D8">
      <w:r w:rsidRPr="004D21D8">
        <w:rPr>
          <w:szCs w:val="22"/>
        </w:rPr>
        <w:tab/>
      </w:r>
      <w:r w:rsidRPr="004D21D8">
        <w:t>Bow in prayer with me, my friends:  Holy and gracious Lord, how appropriate is our scripture text today about “love.”  We all readily acknowledge that, of course.  But that itself is the point of this particular prayer: that this Body itself embrace a sense of honest-to-goodness loving and caring, that these Senate leaders do all that is possible to make certain the people of South Carolina know that they are all genuinely “loved.”  And there’s nothing shallow or naive about this prayer.  Indeed, Lord, how marvelous and meaningful would such a spirit of love bring to all of the debates, each resolution, and every action this Senate might take on behalf of our citizens.  And what great honor would come to each of these leaders -- if only.  We so pray in Your loving name, dear Lord.  Amen.</w:t>
      </w:r>
    </w:p>
    <w:p w14:paraId="5203805C" w14:textId="77777777" w:rsidR="004D21D8" w:rsidRPr="004D21D8" w:rsidRDefault="004D21D8" w:rsidP="004D21D8">
      <w:pPr>
        <w:tabs>
          <w:tab w:val="right" w:pos="8640"/>
        </w:tabs>
        <w:rPr>
          <w:sz w:val="20"/>
        </w:rPr>
      </w:pPr>
    </w:p>
    <w:p w14:paraId="6B602728" w14:textId="77777777" w:rsidR="004D21D8" w:rsidRPr="004D21D8" w:rsidRDefault="004D21D8" w:rsidP="004D21D8">
      <w:pPr>
        <w:tabs>
          <w:tab w:val="right" w:pos="8640"/>
        </w:tabs>
      </w:pPr>
      <w:r w:rsidRPr="004D21D8">
        <w:rPr>
          <w:szCs w:val="22"/>
        </w:rPr>
        <w:tab/>
      </w:r>
      <w:r w:rsidRPr="004D21D8">
        <w:t>The PRESIDENT called for Petitions, Memorials, Presentments of Grand Juries and such like papers.</w:t>
      </w:r>
    </w:p>
    <w:p w14:paraId="62CB0C49" w14:textId="77777777" w:rsidR="004D21D8" w:rsidRPr="004D21D8" w:rsidRDefault="004D21D8" w:rsidP="004D21D8">
      <w:pPr>
        <w:tabs>
          <w:tab w:val="right" w:pos="8640"/>
        </w:tabs>
        <w:rPr>
          <w:sz w:val="20"/>
        </w:rPr>
      </w:pPr>
    </w:p>
    <w:p w14:paraId="22A335F2" w14:textId="77777777" w:rsidR="004D21D8" w:rsidRPr="004D21D8" w:rsidRDefault="004D21D8" w:rsidP="004D21D8">
      <w:pPr>
        <w:tabs>
          <w:tab w:val="right" w:pos="8640"/>
        </w:tabs>
        <w:jc w:val="center"/>
      </w:pPr>
      <w:r w:rsidRPr="004D21D8">
        <w:rPr>
          <w:b/>
        </w:rPr>
        <w:t>Point of Quorum</w:t>
      </w:r>
    </w:p>
    <w:p w14:paraId="6A594E31" w14:textId="77777777" w:rsidR="004D21D8" w:rsidRPr="004D21D8" w:rsidRDefault="004D21D8" w:rsidP="004D21D8">
      <w:pPr>
        <w:tabs>
          <w:tab w:val="right" w:pos="8640"/>
        </w:tabs>
      </w:pPr>
      <w:r w:rsidRPr="004D21D8">
        <w:rPr>
          <w:szCs w:val="22"/>
        </w:rPr>
        <w:tab/>
      </w:r>
      <w:r w:rsidRPr="004D21D8">
        <w:t>At 12:06 P.M., Senator SETZLER made the point that a quorum was not present.  It was ascertained that a quorum was not present.</w:t>
      </w:r>
    </w:p>
    <w:p w14:paraId="7F19A05D" w14:textId="77777777" w:rsidR="004D21D8" w:rsidRPr="004D21D8" w:rsidRDefault="004D21D8" w:rsidP="004D21D8">
      <w:pPr>
        <w:tabs>
          <w:tab w:val="right" w:pos="8640"/>
        </w:tabs>
        <w:rPr>
          <w:sz w:val="20"/>
        </w:rPr>
      </w:pPr>
    </w:p>
    <w:p w14:paraId="152A0593" w14:textId="77777777" w:rsidR="004D21D8" w:rsidRPr="004D21D8" w:rsidRDefault="004D21D8" w:rsidP="004D21D8">
      <w:pPr>
        <w:tabs>
          <w:tab w:val="right" w:pos="8640"/>
        </w:tabs>
        <w:jc w:val="center"/>
      </w:pPr>
      <w:r w:rsidRPr="004D21D8">
        <w:rPr>
          <w:b/>
        </w:rPr>
        <w:t>Call of the Senate</w:t>
      </w:r>
    </w:p>
    <w:p w14:paraId="0824A090" w14:textId="77777777" w:rsidR="004D21D8" w:rsidRPr="004D21D8" w:rsidRDefault="004D21D8" w:rsidP="004D21D8">
      <w:pPr>
        <w:tabs>
          <w:tab w:val="right" w:pos="8640"/>
        </w:tabs>
      </w:pPr>
      <w:r w:rsidRPr="004D21D8">
        <w:rPr>
          <w:szCs w:val="22"/>
        </w:rPr>
        <w:tab/>
      </w:r>
      <w:r w:rsidRPr="004D21D8">
        <w:t>Senator SETZLER moved that a Call of the Senate be made.  The following Senators answered the Call:</w:t>
      </w:r>
    </w:p>
    <w:p w14:paraId="003064B8" w14:textId="77777777" w:rsidR="004D21D8" w:rsidRPr="004D21D8" w:rsidRDefault="004D21D8" w:rsidP="004D21D8">
      <w:pPr>
        <w:tabs>
          <w:tab w:val="clear" w:pos="216"/>
          <w:tab w:val="clear" w:pos="432"/>
          <w:tab w:val="clear" w:pos="648"/>
          <w:tab w:val="left" w:pos="720"/>
          <w:tab w:val="center" w:pos="4320"/>
          <w:tab w:val="right" w:pos="8640"/>
        </w:tabs>
        <w:rPr>
          <w:sz w:val="20"/>
        </w:rPr>
      </w:pPr>
    </w:p>
    <w:p w14:paraId="5B94A75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Adams</w:t>
      </w:r>
      <w:r w:rsidRPr="004D21D8">
        <w:tab/>
        <w:t>Alexander</w:t>
      </w:r>
      <w:r w:rsidRPr="004D21D8">
        <w:tab/>
        <w:t>Allen</w:t>
      </w:r>
    </w:p>
    <w:p w14:paraId="70E536F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Bennett</w:t>
      </w:r>
      <w:r w:rsidRPr="004D21D8">
        <w:tab/>
        <w:t>Cash</w:t>
      </w:r>
      <w:r w:rsidRPr="004D21D8">
        <w:tab/>
        <w:t>Climer</w:t>
      </w:r>
    </w:p>
    <w:p w14:paraId="247A489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Corbin</w:t>
      </w:r>
      <w:r w:rsidRPr="004D21D8">
        <w:tab/>
        <w:t>Cromer</w:t>
      </w:r>
      <w:r w:rsidRPr="004D21D8">
        <w:tab/>
        <w:t>Davis</w:t>
      </w:r>
    </w:p>
    <w:p w14:paraId="0240B9B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Gambrell</w:t>
      </w:r>
      <w:r w:rsidRPr="004D21D8">
        <w:tab/>
        <w:t>Garrett</w:t>
      </w:r>
      <w:r w:rsidRPr="004D21D8">
        <w:tab/>
        <w:t>Goldfinch</w:t>
      </w:r>
    </w:p>
    <w:p w14:paraId="0821F6B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Grooms</w:t>
      </w:r>
      <w:r w:rsidRPr="004D21D8">
        <w:tab/>
        <w:t>Gustafson</w:t>
      </w:r>
      <w:r w:rsidRPr="004D21D8">
        <w:tab/>
        <w:t>Hutto</w:t>
      </w:r>
    </w:p>
    <w:p w14:paraId="1A03157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rPr>
          <w:i/>
        </w:rPr>
        <w:lastRenderedPageBreak/>
        <w:t>Johnson, Michael</w:t>
      </w:r>
      <w:r w:rsidRPr="004D21D8">
        <w:rPr>
          <w:i/>
        </w:rPr>
        <w:tab/>
      </w:r>
      <w:r w:rsidRPr="004D21D8">
        <w:t>Kimbrell</w:t>
      </w:r>
      <w:r w:rsidRPr="004D21D8">
        <w:tab/>
        <w:t>Kimpson</w:t>
      </w:r>
    </w:p>
    <w:p w14:paraId="035B432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Malloy</w:t>
      </w:r>
      <w:r w:rsidRPr="004D21D8">
        <w:tab/>
        <w:t>Martin</w:t>
      </w:r>
      <w:r w:rsidRPr="004D21D8">
        <w:tab/>
        <w:t>Massey</w:t>
      </w:r>
    </w:p>
    <w:p w14:paraId="5F2CCE7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Peeler</w:t>
      </w:r>
      <w:r w:rsidRPr="004D21D8">
        <w:tab/>
        <w:t>Rankin</w:t>
      </w:r>
      <w:r w:rsidRPr="004D21D8">
        <w:tab/>
        <w:t>Reichenbach</w:t>
      </w:r>
    </w:p>
    <w:p w14:paraId="54FA1E8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Rice</w:t>
      </w:r>
      <w:r w:rsidRPr="004D21D8">
        <w:tab/>
        <w:t>Scott</w:t>
      </w:r>
      <w:r w:rsidRPr="004D21D8">
        <w:tab/>
        <w:t>Senn</w:t>
      </w:r>
    </w:p>
    <w:p w14:paraId="1A733C4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Setzler</w:t>
      </w:r>
      <w:r w:rsidRPr="004D21D8">
        <w:tab/>
        <w:t>Shealy</w:t>
      </w:r>
      <w:r w:rsidRPr="004D21D8">
        <w:tab/>
        <w:t>Stephens</w:t>
      </w:r>
    </w:p>
    <w:p w14:paraId="51DB3718"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Talley</w:t>
      </w:r>
      <w:r w:rsidRPr="004D21D8">
        <w:tab/>
        <w:t>Turner</w:t>
      </w:r>
      <w:r w:rsidRPr="004D21D8">
        <w:tab/>
        <w:t>Verdin</w:t>
      </w:r>
    </w:p>
    <w:p w14:paraId="61DD775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4D21D8">
        <w:t>Young</w:t>
      </w:r>
    </w:p>
    <w:p w14:paraId="083967AF" w14:textId="77777777" w:rsidR="004D21D8" w:rsidRPr="004D21D8" w:rsidRDefault="004D21D8" w:rsidP="004D21D8">
      <w:pPr>
        <w:tabs>
          <w:tab w:val="right" w:pos="8640"/>
        </w:tabs>
        <w:rPr>
          <w:sz w:val="20"/>
        </w:rPr>
      </w:pPr>
    </w:p>
    <w:p w14:paraId="1D4B54D5" w14:textId="77777777" w:rsidR="004D21D8" w:rsidRPr="004D21D8" w:rsidRDefault="004D21D8" w:rsidP="004D21D8">
      <w:pPr>
        <w:tabs>
          <w:tab w:val="right" w:pos="8640"/>
        </w:tabs>
      </w:pPr>
      <w:r w:rsidRPr="004D21D8">
        <w:rPr>
          <w:szCs w:val="22"/>
        </w:rPr>
        <w:tab/>
      </w:r>
      <w:r w:rsidRPr="004D21D8">
        <w:t>A quorum being present, the Senate resumed.</w:t>
      </w:r>
    </w:p>
    <w:p w14:paraId="6E0221F4" w14:textId="77777777" w:rsidR="004D21D8" w:rsidRPr="004D21D8" w:rsidRDefault="004D21D8" w:rsidP="004D21D8">
      <w:pPr>
        <w:tabs>
          <w:tab w:val="right" w:pos="8640"/>
        </w:tabs>
        <w:rPr>
          <w:sz w:val="20"/>
        </w:rPr>
      </w:pPr>
    </w:p>
    <w:p w14:paraId="62DD7EC8" w14:textId="77777777" w:rsidR="004D21D8" w:rsidRPr="004D21D8" w:rsidRDefault="004D21D8" w:rsidP="004D21D8">
      <w:pPr>
        <w:jc w:val="center"/>
      </w:pPr>
      <w:r w:rsidRPr="004D21D8">
        <w:rPr>
          <w:b/>
        </w:rPr>
        <w:t>Doctor of the Day</w:t>
      </w:r>
    </w:p>
    <w:p w14:paraId="6655A348" w14:textId="77777777" w:rsidR="004D21D8" w:rsidRPr="004D21D8" w:rsidRDefault="004D21D8" w:rsidP="004D21D8">
      <w:r w:rsidRPr="004D21D8">
        <w:rPr>
          <w:szCs w:val="22"/>
        </w:rPr>
        <w:tab/>
      </w:r>
      <w:r w:rsidRPr="004D21D8">
        <w:t>Senator SETZLER introduced Dr. Greg Squires of West Columbia, S.C., Doctor of the Day.</w:t>
      </w:r>
    </w:p>
    <w:p w14:paraId="7E65FF2F" w14:textId="77777777" w:rsidR="004D21D8" w:rsidRPr="004D21D8" w:rsidRDefault="004D21D8" w:rsidP="004D21D8">
      <w:pPr>
        <w:rPr>
          <w:sz w:val="20"/>
        </w:rPr>
      </w:pPr>
    </w:p>
    <w:p w14:paraId="29FB9BD9" w14:textId="77777777" w:rsidR="004D21D8" w:rsidRPr="004D21D8" w:rsidRDefault="004D21D8" w:rsidP="004D21D8">
      <w:pPr>
        <w:jc w:val="center"/>
      </w:pPr>
      <w:r w:rsidRPr="004D21D8">
        <w:rPr>
          <w:b/>
        </w:rPr>
        <w:t>Leave of Absence</w:t>
      </w:r>
    </w:p>
    <w:p w14:paraId="34968B5B" w14:textId="77777777" w:rsidR="004D21D8" w:rsidRPr="004D21D8" w:rsidRDefault="004D21D8" w:rsidP="004D21D8">
      <w:r w:rsidRPr="004D21D8">
        <w:rPr>
          <w:szCs w:val="22"/>
        </w:rPr>
        <w:tab/>
      </w:r>
      <w:r w:rsidRPr="004D21D8">
        <w:t>On motion of Senator SETZLER, at 12:06 P.M., Senator HARPOOTLIAN was granted a leave of absence for the week.</w:t>
      </w:r>
    </w:p>
    <w:p w14:paraId="0E6CEC64" w14:textId="77777777" w:rsidR="004D21D8" w:rsidRPr="004D21D8" w:rsidRDefault="004D21D8" w:rsidP="004D21D8">
      <w:pPr>
        <w:rPr>
          <w:sz w:val="20"/>
        </w:rPr>
      </w:pPr>
    </w:p>
    <w:p w14:paraId="03B57300" w14:textId="77777777" w:rsidR="004D21D8" w:rsidRPr="004D21D8" w:rsidRDefault="004D21D8" w:rsidP="004D21D8">
      <w:pPr>
        <w:jc w:val="center"/>
      </w:pPr>
      <w:r w:rsidRPr="004D21D8">
        <w:rPr>
          <w:b/>
        </w:rPr>
        <w:t>Leave of Absence</w:t>
      </w:r>
    </w:p>
    <w:p w14:paraId="63098317" w14:textId="77777777" w:rsidR="004D21D8" w:rsidRPr="004D21D8" w:rsidRDefault="004D21D8" w:rsidP="004D21D8">
      <w:r w:rsidRPr="004D21D8">
        <w:rPr>
          <w:szCs w:val="22"/>
        </w:rPr>
        <w:tab/>
      </w:r>
      <w:r w:rsidRPr="004D21D8">
        <w:t>On motion of Senator SETZLER, at 12:11 P.M., Senator WILLIAMS was granted a leave of absence until 2:00 P.M.</w:t>
      </w:r>
    </w:p>
    <w:p w14:paraId="7EF6FD1E" w14:textId="77777777" w:rsidR="004D21D8" w:rsidRPr="004D21D8" w:rsidRDefault="004D21D8" w:rsidP="004D21D8">
      <w:pPr>
        <w:rPr>
          <w:sz w:val="20"/>
        </w:rPr>
      </w:pPr>
    </w:p>
    <w:p w14:paraId="64595A16" w14:textId="77777777" w:rsidR="004D21D8" w:rsidRPr="004D21D8" w:rsidRDefault="004D21D8" w:rsidP="004D21D8">
      <w:pPr>
        <w:jc w:val="center"/>
      </w:pPr>
      <w:r w:rsidRPr="004D21D8">
        <w:rPr>
          <w:b/>
        </w:rPr>
        <w:t>Leave of Absence</w:t>
      </w:r>
    </w:p>
    <w:p w14:paraId="52E1F74D" w14:textId="77777777" w:rsidR="004D21D8" w:rsidRPr="004D21D8" w:rsidRDefault="004D21D8" w:rsidP="004D21D8">
      <w:r w:rsidRPr="004D21D8">
        <w:rPr>
          <w:szCs w:val="22"/>
        </w:rPr>
        <w:tab/>
      </w:r>
      <w:r w:rsidRPr="004D21D8">
        <w:t>On motion of Senator TURNER, at 12:11 P.M., Senator HEMBREE was granted a leave of absence for today.</w:t>
      </w:r>
    </w:p>
    <w:p w14:paraId="41D921BC" w14:textId="77777777" w:rsidR="004D21D8" w:rsidRPr="004D21D8" w:rsidRDefault="004D21D8" w:rsidP="004D21D8">
      <w:pPr>
        <w:tabs>
          <w:tab w:val="right" w:pos="8640"/>
        </w:tabs>
        <w:rPr>
          <w:sz w:val="20"/>
        </w:rPr>
      </w:pPr>
    </w:p>
    <w:p w14:paraId="41EFFE31" w14:textId="77777777" w:rsidR="004D21D8" w:rsidRPr="004D21D8" w:rsidRDefault="004D21D8" w:rsidP="004D21D8">
      <w:pPr>
        <w:tabs>
          <w:tab w:val="right" w:pos="8640"/>
        </w:tabs>
        <w:jc w:val="center"/>
      </w:pPr>
      <w:r w:rsidRPr="004D21D8">
        <w:rPr>
          <w:b/>
        </w:rPr>
        <w:t>Expression of Personal Interest</w:t>
      </w:r>
    </w:p>
    <w:p w14:paraId="2EF76FEC" w14:textId="77777777" w:rsidR="004D21D8" w:rsidRPr="004D21D8" w:rsidRDefault="004D21D8" w:rsidP="004D21D8">
      <w:pPr>
        <w:tabs>
          <w:tab w:val="right" w:pos="8640"/>
        </w:tabs>
      </w:pPr>
      <w:r w:rsidRPr="004D21D8">
        <w:tab/>
      </w:r>
      <w:r w:rsidRPr="004D21D8">
        <w:rPr>
          <w:szCs w:val="22"/>
        </w:rPr>
        <w:t xml:space="preserve">Senator </w:t>
      </w:r>
      <w:r w:rsidRPr="004D21D8">
        <w:t>DAVIS rose for an Expression of Personal Interest.</w:t>
      </w:r>
    </w:p>
    <w:p w14:paraId="658D8D92" w14:textId="77777777" w:rsidR="004D21D8" w:rsidRPr="004D21D8" w:rsidRDefault="004D21D8" w:rsidP="004D21D8">
      <w:pPr>
        <w:tabs>
          <w:tab w:val="right" w:pos="8640"/>
        </w:tabs>
        <w:rPr>
          <w:sz w:val="20"/>
        </w:rPr>
      </w:pPr>
    </w:p>
    <w:p w14:paraId="027CF5E8" w14:textId="77777777" w:rsidR="004D21D8" w:rsidRPr="004D21D8" w:rsidRDefault="004D21D8" w:rsidP="004D21D8">
      <w:pPr>
        <w:tabs>
          <w:tab w:val="right" w:pos="8640"/>
        </w:tabs>
        <w:jc w:val="center"/>
        <w:rPr>
          <w:b/>
          <w:bCs/>
        </w:rPr>
      </w:pPr>
      <w:r w:rsidRPr="004D21D8">
        <w:rPr>
          <w:b/>
          <w:bCs/>
        </w:rPr>
        <w:t>CO-SPONSORS ADDED</w:t>
      </w:r>
    </w:p>
    <w:p w14:paraId="0EF26CEC" w14:textId="77777777" w:rsidR="004D21D8" w:rsidRPr="004D21D8" w:rsidRDefault="004D21D8" w:rsidP="004D21D8">
      <w:pPr>
        <w:tabs>
          <w:tab w:val="right" w:pos="8640"/>
        </w:tabs>
        <w:rPr>
          <w:b/>
          <w:bCs/>
        </w:rPr>
      </w:pPr>
      <w:r w:rsidRPr="004D21D8">
        <w:rPr>
          <w:b/>
          <w:bCs/>
          <w:szCs w:val="22"/>
        </w:rPr>
        <w:tab/>
      </w:r>
      <w:r w:rsidRPr="004D21D8">
        <w:rPr>
          <w:bCs/>
        </w:rPr>
        <w:t>The following co-sponsors were added to the respective Bills:</w:t>
      </w:r>
    </w:p>
    <w:p w14:paraId="05495097" w14:textId="77777777" w:rsidR="004D21D8" w:rsidRPr="004D21D8" w:rsidRDefault="004D21D8" w:rsidP="004D21D8">
      <w:pPr>
        <w:tabs>
          <w:tab w:val="right" w:pos="8640"/>
        </w:tabs>
      </w:pPr>
      <w:r w:rsidRPr="004D21D8">
        <w:t>S.     1</w:t>
      </w:r>
      <w:r w:rsidRPr="004D21D8">
        <w:tab/>
      </w:r>
      <w:r w:rsidRPr="004D21D8">
        <w:tab/>
        <w:t>Sen. Campsen</w:t>
      </w:r>
    </w:p>
    <w:p w14:paraId="68A55378" w14:textId="77777777" w:rsidR="004D21D8" w:rsidRPr="004D21D8" w:rsidRDefault="004D21D8" w:rsidP="004D21D8">
      <w:pPr>
        <w:tabs>
          <w:tab w:val="right" w:pos="8640"/>
        </w:tabs>
      </w:pPr>
      <w:r w:rsidRPr="004D21D8">
        <w:t>S.   33</w:t>
      </w:r>
      <w:r w:rsidRPr="004D21D8">
        <w:tab/>
      </w:r>
      <w:r w:rsidRPr="004D21D8">
        <w:tab/>
        <w:t>Sen. Kimpson</w:t>
      </w:r>
    </w:p>
    <w:p w14:paraId="29801FA7" w14:textId="77777777" w:rsidR="004D21D8" w:rsidRPr="004D21D8" w:rsidRDefault="004D21D8" w:rsidP="004D21D8">
      <w:pPr>
        <w:tabs>
          <w:tab w:val="right" w:pos="8640"/>
        </w:tabs>
      </w:pPr>
      <w:r w:rsidRPr="004D21D8">
        <w:t>S.   36</w:t>
      </w:r>
      <w:r w:rsidRPr="004D21D8">
        <w:tab/>
      </w:r>
      <w:r w:rsidRPr="004D21D8">
        <w:tab/>
        <w:t>Sens. Young and Campsen</w:t>
      </w:r>
    </w:p>
    <w:p w14:paraId="334B0337" w14:textId="77777777" w:rsidR="004D21D8" w:rsidRPr="004D21D8" w:rsidRDefault="004D21D8" w:rsidP="004D21D8">
      <w:pPr>
        <w:rPr>
          <w:snapToGrid w:val="0"/>
          <w:color w:val="auto"/>
          <w:szCs w:val="22"/>
        </w:rPr>
      </w:pPr>
      <w:r w:rsidRPr="004D21D8">
        <w:rPr>
          <w:snapToGrid w:val="0"/>
          <w:color w:val="auto"/>
          <w:szCs w:val="22"/>
        </w:rPr>
        <w:t>S. 109</w:t>
      </w:r>
      <w:r w:rsidRPr="004D21D8">
        <w:rPr>
          <w:snapToGrid w:val="0"/>
          <w:color w:val="auto"/>
          <w:szCs w:val="22"/>
        </w:rPr>
        <w:tab/>
      </w:r>
      <w:r w:rsidRPr="004D21D8">
        <w:rPr>
          <w:snapToGrid w:val="0"/>
          <w:color w:val="auto"/>
          <w:szCs w:val="22"/>
        </w:rPr>
        <w:tab/>
        <w:t>Sen. Climer</w:t>
      </w:r>
    </w:p>
    <w:p w14:paraId="5FC71BA3" w14:textId="77777777" w:rsidR="004D21D8" w:rsidRPr="004D21D8" w:rsidRDefault="004D21D8" w:rsidP="004D21D8">
      <w:pPr>
        <w:rPr>
          <w:snapToGrid w:val="0"/>
          <w:color w:val="auto"/>
          <w:szCs w:val="22"/>
        </w:rPr>
      </w:pPr>
      <w:r w:rsidRPr="004D21D8">
        <w:rPr>
          <w:snapToGrid w:val="0"/>
          <w:color w:val="auto"/>
          <w:szCs w:val="22"/>
        </w:rPr>
        <w:t>S. 120</w:t>
      </w:r>
      <w:r w:rsidRPr="004D21D8">
        <w:rPr>
          <w:snapToGrid w:val="0"/>
          <w:color w:val="auto"/>
          <w:szCs w:val="22"/>
        </w:rPr>
        <w:tab/>
      </w:r>
      <w:r w:rsidRPr="004D21D8">
        <w:rPr>
          <w:snapToGrid w:val="0"/>
          <w:color w:val="auto"/>
          <w:szCs w:val="22"/>
        </w:rPr>
        <w:tab/>
        <w:t>Sen. Campsen</w:t>
      </w:r>
    </w:p>
    <w:p w14:paraId="747C2111" w14:textId="77777777" w:rsidR="004D21D8" w:rsidRPr="004D21D8" w:rsidRDefault="004D21D8" w:rsidP="004D21D8">
      <w:pPr>
        <w:rPr>
          <w:snapToGrid w:val="0"/>
          <w:color w:val="auto"/>
          <w:szCs w:val="22"/>
        </w:rPr>
      </w:pPr>
      <w:r w:rsidRPr="004D21D8">
        <w:rPr>
          <w:snapToGrid w:val="0"/>
          <w:color w:val="auto"/>
          <w:szCs w:val="22"/>
        </w:rPr>
        <w:t>S. 134</w:t>
      </w:r>
      <w:r w:rsidRPr="004D21D8">
        <w:rPr>
          <w:snapToGrid w:val="0"/>
          <w:color w:val="auto"/>
          <w:szCs w:val="22"/>
        </w:rPr>
        <w:tab/>
      </w:r>
      <w:r w:rsidRPr="004D21D8">
        <w:rPr>
          <w:snapToGrid w:val="0"/>
          <w:color w:val="auto"/>
          <w:szCs w:val="22"/>
        </w:rPr>
        <w:tab/>
        <w:t>Sens. Climer and Campsen</w:t>
      </w:r>
    </w:p>
    <w:p w14:paraId="590D75BF" w14:textId="77777777" w:rsidR="004D21D8" w:rsidRPr="004D21D8" w:rsidRDefault="004D21D8" w:rsidP="004D21D8">
      <w:pPr>
        <w:tabs>
          <w:tab w:val="right" w:pos="8640"/>
        </w:tabs>
      </w:pPr>
      <w:r w:rsidRPr="004D21D8">
        <w:t>S. 153</w:t>
      </w:r>
      <w:r w:rsidRPr="004D21D8">
        <w:tab/>
      </w:r>
      <w:r w:rsidRPr="004D21D8">
        <w:tab/>
        <w:t>Sen. Campsen</w:t>
      </w:r>
    </w:p>
    <w:p w14:paraId="746B01DE" w14:textId="77777777" w:rsidR="004D21D8" w:rsidRPr="004D21D8" w:rsidRDefault="004D21D8" w:rsidP="004D21D8">
      <w:pPr>
        <w:tabs>
          <w:tab w:val="right" w:pos="8640"/>
        </w:tabs>
      </w:pPr>
      <w:r w:rsidRPr="004D21D8">
        <w:t>S. 239</w:t>
      </w:r>
      <w:r w:rsidRPr="004D21D8">
        <w:tab/>
      </w:r>
      <w:r w:rsidRPr="004D21D8">
        <w:tab/>
        <w:t>Sen. Garrett</w:t>
      </w:r>
    </w:p>
    <w:p w14:paraId="4833878D" w14:textId="77777777" w:rsidR="004D21D8" w:rsidRPr="004D21D8" w:rsidRDefault="004D21D8" w:rsidP="004D21D8">
      <w:pPr>
        <w:tabs>
          <w:tab w:val="right" w:pos="8640"/>
        </w:tabs>
      </w:pPr>
      <w:r w:rsidRPr="004D21D8">
        <w:t>S. 303</w:t>
      </w:r>
      <w:r w:rsidRPr="004D21D8">
        <w:tab/>
      </w:r>
      <w:r w:rsidRPr="004D21D8">
        <w:tab/>
        <w:t>Sen. Gustafson</w:t>
      </w:r>
    </w:p>
    <w:p w14:paraId="7BE40742" w14:textId="77777777" w:rsidR="004D21D8" w:rsidRPr="004D21D8" w:rsidRDefault="004D21D8" w:rsidP="004D21D8">
      <w:pPr>
        <w:tabs>
          <w:tab w:val="right" w:pos="8640"/>
        </w:tabs>
      </w:pPr>
      <w:r w:rsidRPr="004D21D8">
        <w:t>S. 456</w:t>
      </w:r>
      <w:r w:rsidRPr="004D21D8">
        <w:tab/>
      </w:r>
      <w:r w:rsidRPr="004D21D8">
        <w:tab/>
        <w:t>Sens. Kimbrell and Garrett</w:t>
      </w:r>
    </w:p>
    <w:p w14:paraId="75F7636A" w14:textId="77777777" w:rsidR="004D21D8" w:rsidRPr="004D21D8" w:rsidRDefault="004D21D8" w:rsidP="004D21D8">
      <w:pPr>
        <w:tabs>
          <w:tab w:val="right" w:pos="8640"/>
        </w:tabs>
      </w:pPr>
      <w:r w:rsidRPr="004D21D8">
        <w:t>S. 483</w:t>
      </w:r>
      <w:r w:rsidRPr="004D21D8">
        <w:tab/>
      </w:r>
      <w:r w:rsidRPr="004D21D8">
        <w:tab/>
        <w:t>Sen. Gustafson</w:t>
      </w:r>
    </w:p>
    <w:p w14:paraId="2EADBDD7" w14:textId="77777777" w:rsidR="004D21D8" w:rsidRPr="004D21D8" w:rsidRDefault="004D21D8" w:rsidP="004D21D8">
      <w:pPr>
        <w:tabs>
          <w:tab w:val="right" w:pos="8640"/>
        </w:tabs>
      </w:pPr>
      <w:r w:rsidRPr="004D21D8">
        <w:t>S. 492</w:t>
      </w:r>
      <w:r w:rsidRPr="004D21D8">
        <w:tab/>
      </w:r>
      <w:r w:rsidRPr="004D21D8">
        <w:tab/>
        <w:t>Sen. Hutto</w:t>
      </w:r>
    </w:p>
    <w:p w14:paraId="5A589CF9" w14:textId="77777777" w:rsidR="004D21D8" w:rsidRPr="004D21D8" w:rsidRDefault="004D21D8" w:rsidP="004D21D8">
      <w:pPr>
        <w:rPr>
          <w:snapToGrid w:val="0"/>
          <w:color w:val="auto"/>
          <w:szCs w:val="22"/>
        </w:rPr>
      </w:pPr>
      <w:r w:rsidRPr="004D21D8">
        <w:rPr>
          <w:snapToGrid w:val="0"/>
          <w:color w:val="auto"/>
          <w:szCs w:val="22"/>
        </w:rPr>
        <w:t>S. 506</w:t>
      </w:r>
      <w:r w:rsidRPr="004D21D8">
        <w:rPr>
          <w:snapToGrid w:val="0"/>
          <w:color w:val="auto"/>
          <w:szCs w:val="22"/>
        </w:rPr>
        <w:tab/>
      </w:r>
      <w:r w:rsidRPr="004D21D8">
        <w:rPr>
          <w:snapToGrid w:val="0"/>
          <w:color w:val="auto"/>
          <w:szCs w:val="22"/>
        </w:rPr>
        <w:tab/>
        <w:t>Sen. Rice</w:t>
      </w:r>
    </w:p>
    <w:p w14:paraId="148ADB52" w14:textId="77777777" w:rsidR="004D21D8" w:rsidRPr="004D21D8" w:rsidRDefault="004D21D8" w:rsidP="004D21D8">
      <w:pPr>
        <w:tabs>
          <w:tab w:val="right" w:pos="8640"/>
        </w:tabs>
      </w:pPr>
      <w:r w:rsidRPr="004D21D8">
        <w:t>S. 508</w:t>
      </w:r>
      <w:r w:rsidRPr="004D21D8">
        <w:tab/>
      </w:r>
      <w:r w:rsidRPr="004D21D8">
        <w:tab/>
        <w:t>Sen. Senn</w:t>
      </w:r>
    </w:p>
    <w:p w14:paraId="2E0C8A9E" w14:textId="77777777" w:rsidR="004D21D8" w:rsidRPr="004D21D8" w:rsidRDefault="004D21D8" w:rsidP="004D21D8">
      <w:pPr>
        <w:ind w:left="864" w:hanging="864"/>
        <w:rPr>
          <w:snapToGrid w:val="0"/>
          <w:color w:val="auto"/>
          <w:szCs w:val="22"/>
        </w:rPr>
      </w:pPr>
      <w:r w:rsidRPr="004D21D8">
        <w:rPr>
          <w:snapToGrid w:val="0"/>
          <w:color w:val="auto"/>
          <w:szCs w:val="22"/>
        </w:rPr>
        <w:t>S. 520</w:t>
      </w:r>
      <w:r w:rsidRPr="004D21D8">
        <w:rPr>
          <w:snapToGrid w:val="0"/>
          <w:color w:val="auto"/>
          <w:szCs w:val="22"/>
        </w:rPr>
        <w:tab/>
      </w:r>
      <w:r w:rsidRPr="004D21D8">
        <w:rPr>
          <w:snapToGrid w:val="0"/>
          <w:color w:val="auto"/>
          <w:szCs w:val="22"/>
        </w:rPr>
        <w:tab/>
        <w:t>Sens. Allen, Davis, Fanning, McElveen, Stephens, Goldfinch and Climer</w:t>
      </w:r>
    </w:p>
    <w:p w14:paraId="322EA139" w14:textId="77777777" w:rsidR="004D21D8" w:rsidRPr="004D21D8" w:rsidRDefault="004D21D8" w:rsidP="004D21D8">
      <w:pPr>
        <w:rPr>
          <w:snapToGrid w:val="0"/>
          <w:color w:val="auto"/>
          <w:szCs w:val="22"/>
        </w:rPr>
      </w:pPr>
    </w:p>
    <w:p w14:paraId="41EBC8AC" w14:textId="77777777" w:rsidR="004D21D8" w:rsidRPr="004D21D8" w:rsidRDefault="004D21D8" w:rsidP="004D21D8">
      <w:pPr>
        <w:jc w:val="center"/>
        <w:rPr>
          <w:snapToGrid w:val="0"/>
          <w:color w:val="auto"/>
          <w:szCs w:val="22"/>
        </w:rPr>
      </w:pPr>
      <w:r w:rsidRPr="004D21D8">
        <w:rPr>
          <w:b/>
          <w:snapToGrid w:val="0"/>
          <w:color w:val="auto"/>
          <w:szCs w:val="22"/>
        </w:rPr>
        <w:t>RECALLED</w:t>
      </w:r>
    </w:p>
    <w:p w14:paraId="0D7E3479" w14:textId="77777777" w:rsidR="004D21D8" w:rsidRPr="004D21D8" w:rsidRDefault="004D21D8" w:rsidP="004D21D8">
      <w:pPr>
        <w:suppressAutoHyphens/>
      </w:pPr>
      <w:r w:rsidRPr="004D21D8">
        <w:rPr>
          <w:snapToGrid w:val="0"/>
          <w:color w:val="auto"/>
          <w:szCs w:val="22"/>
        </w:rPr>
        <w:tab/>
      </w:r>
      <w:r w:rsidRPr="004D21D8">
        <w:t>S. 495</w:t>
      </w:r>
      <w:r w:rsidRPr="004D21D8">
        <w:fldChar w:fldCharType="begin"/>
      </w:r>
      <w:r w:rsidRPr="004D21D8">
        <w:instrText xml:space="preserve"> XE "S. 495" \b </w:instrText>
      </w:r>
      <w:r w:rsidRPr="004D21D8">
        <w:fldChar w:fldCharType="end"/>
      </w:r>
      <w:r w:rsidRPr="004D21D8">
        <w:t xml:space="preserve"> -- Senator Kimpson:  </w:t>
      </w:r>
      <w:r w:rsidRPr="004D21D8">
        <w:rPr>
          <w:caps/>
          <w:szCs w:val="30"/>
        </w:rPr>
        <w:t>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3DAFAC19" w14:textId="77777777" w:rsidR="004D21D8" w:rsidRPr="004D21D8" w:rsidRDefault="004D21D8" w:rsidP="004D21D8">
      <w:pPr>
        <w:rPr>
          <w:snapToGrid w:val="0"/>
          <w:color w:val="auto"/>
          <w:szCs w:val="22"/>
        </w:rPr>
      </w:pPr>
      <w:r w:rsidRPr="004D21D8">
        <w:rPr>
          <w:snapToGrid w:val="0"/>
          <w:color w:val="auto"/>
          <w:szCs w:val="22"/>
        </w:rPr>
        <w:tab/>
        <w:t>Senator GROOMS asked unanimous consent to make a motion to recall the Concurrent Resolution from the Committee on Transportation.</w:t>
      </w:r>
    </w:p>
    <w:p w14:paraId="176A0005" w14:textId="77777777" w:rsidR="004D21D8" w:rsidRPr="004D21D8" w:rsidRDefault="004D21D8" w:rsidP="004D21D8">
      <w:pPr>
        <w:rPr>
          <w:snapToGrid w:val="0"/>
          <w:color w:val="auto"/>
          <w:szCs w:val="22"/>
        </w:rPr>
      </w:pPr>
    </w:p>
    <w:p w14:paraId="588F777D" w14:textId="77777777" w:rsidR="004D21D8" w:rsidRPr="004D21D8" w:rsidRDefault="004D21D8" w:rsidP="004D21D8">
      <w:pPr>
        <w:rPr>
          <w:snapToGrid w:val="0"/>
          <w:color w:val="auto"/>
          <w:szCs w:val="22"/>
        </w:rPr>
      </w:pPr>
      <w:r w:rsidRPr="004D21D8">
        <w:rPr>
          <w:snapToGrid w:val="0"/>
          <w:color w:val="auto"/>
          <w:szCs w:val="22"/>
        </w:rPr>
        <w:tab/>
        <w:t>The Concurrent Resolution was recalled from the Committee on Transportation and ordered placed on the Calendar for consideration tomorrow.</w:t>
      </w:r>
    </w:p>
    <w:p w14:paraId="12E7CEAE" w14:textId="77777777" w:rsidR="004D21D8" w:rsidRPr="004D21D8" w:rsidRDefault="004D21D8" w:rsidP="004D21D8">
      <w:pPr>
        <w:tabs>
          <w:tab w:val="right" w:pos="8640"/>
        </w:tabs>
        <w:rPr>
          <w:sz w:val="20"/>
        </w:rPr>
      </w:pPr>
    </w:p>
    <w:p w14:paraId="61F09BA3" w14:textId="77777777" w:rsidR="004D21D8" w:rsidRPr="004D21D8" w:rsidRDefault="004D21D8" w:rsidP="004D21D8">
      <w:pPr>
        <w:tabs>
          <w:tab w:val="right" w:pos="8640"/>
        </w:tabs>
        <w:jc w:val="center"/>
      </w:pPr>
      <w:r w:rsidRPr="004D21D8">
        <w:rPr>
          <w:b/>
        </w:rPr>
        <w:t>RECALLED</w:t>
      </w:r>
    </w:p>
    <w:p w14:paraId="668F9F6B" w14:textId="77777777" w:rsidR="004D21D8" w:rsidRPr="004D21D8" w:rsidRDefault="004D21D8" w:rsidP="004D21D8">
      <w:pPr>
        <w:suppressAutoHyphens/>
      </w:pPr>
      <w:r w:rsidRPr="004D21D8">
        <w:rPr>
          <w:szCs w:val="22"/>
        </w:rPr>
        <w:tab/>
      </w:r>
      <w:r w:rsidRPr="00F012E8">
        <w:rPr>
          <w:szCs w:val="22"/>
        </w:rPr>
        <w:t>H. 3783</w:t>
      </w:r>
      <w:r w:rsidRPr="004D21D8">
        <w:fldChar w:fldCharType="begin"/>
      </w:r>
      <w:r w:rsidRPr="004D21D8">
        <w:instrText xml:space="preserve"> XE "H. 3783" \b </w:instrText>
      </w:r>
      <w:r w:rsidRPr="004D21D8">
        <w:fldChar w:fldCharType="end"/>
      </w:r>
      <w:r w:rsidRPr="004D21D8">
        <w:t xml:space="preserve"> -- Reps. Sandifer and Hardee:  </w:t>
      </w:r>
      <w:r w:rsidRPr="004D21D8">
        <w:rPr>
          <w:caps/>
          <w:szCs w:val="30"/>
        </w:rPr>
        <w:t>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2EE3B898" w14:textId="77777777" w:rsidR="004D21D8" w:rsidRPr="004D21D8" w:rsidRDefault="004D21D8" w:rsidP="004D21D8">
      <w:pPr>
        <w:tabs>
          <w:tab w:val="right" w:pos="8640"/>
        </w:tabs>
        <w:rPr>
          <w:color w:val="auto"/>
        </w:rPr>
      </w:pPr>
      <w:r w:rsidRPr="004D21D8">
        <w:rPr>
          <w:szCs w:val="22"/>
        </w:rPr>
        <w:tab/>
      </w:r>
      <w:r w:rsidRPr="004D21D8">
        <w:t xml:space="preserve">Senator DAVIS asked unanimous consent to make a motion to recall the Joint Resolution from the Committee on Labor, Commerce and Industry </w:t>
      </w:r>
      <w:r w:rsidRPr="004D21D8">
        <w:rPr>
          <w:color w:val="auto"/>
        </w:rPr>
        <w:t>and further to waive the provisions of Rule 39.</w:t>
      </w:r>
    </w:p>
    <w:p w14:paraId="712D6832" w14:textId="77777777" w:rsidR="004D21D8" w:rsidRPr="004D21D8" w:rsidRDefault="004D21D8" w:rsidP="004D21D8">
      <w:pPr>
        <w:tabs>
          <w:tab w:val="right" w:pos="8640"/>
        </w:tabs>
        <w:rPr>
          <w:sz w:val="20"/>
        </w:rPr>
      </w:pPr>
    </w:p>
    <w:p w14:paraId="76034337" w14:textId="77777777" w:rsidR="004D21D8" w:rsidRPr="004D21D8" w:rsidRDefault="004D21D8" w:rsidP="004D21D8">
      <w:pPr>
        <w:tabs>
          <w:tab w:val="right" w:pos="8640"/>
        </w:tabs>
      </w:pPr>
      <w:r w:rsidRPr="004D21D8">
        <w:rPr>
          <w:szCs w:val="22"/>
        </w:rPr>
        <w:tab/>
      </w:r>
      <w:r w:rsidRPr="004D21D8">
        <w:t>The Joint Resolution was recalled from the Committee on Labor, Commerce and Industry and ordered placed on the Calendar for consideration tomorrow.</w:t>
      </w:r>
    </w:p>
    <w:p w14:paraId="76369B53" w14:textId="77777777" w:rsidR="004D21D8" w:rsidRPr="004D21D8" w:rsidRDefault="004D21D8" w:rsidP="004D21D8">
      <w:pPr>
        <w:tabs>
          <w:tab w:val="right" w:pos="8640"/>
        </w:tabs>
        <w:rPr>
          <w:sz w:val="20"/>
        </w:rPr>
      </w:pPr>
    </w:p>
    <w:p w14:paraId="7042D7E7" w14:textId="77777777" w:rsidR="004D21D8" w:rsidRPr="004D21D8" w:rsidRDefault="004D21D8" w:rsidP="004D21D8">
      <w:pPr>
        <w:jc w:val="center"/>
        <w:rPr>
          <w:snapToGrid w:val="0"/>
          <w:color w:val="auto"/>
          <w:szCs w:val="22"/>
        </w:rPr>
      </w:pPr>
      <w:r w:rsidRPr="004D21D8">
        <w:rPr>
          <w:b/>
          <w:snapToGrid w:val="0"/>
          <w:color w:val="auto"/>
          <w:szCs w:val="22"/>
        </w:rPr>
        <w:t>RECALLED</w:t>
      </w:r>
    </w:p>
    <w:p w14:paraId="4F61B96B" w14:textId="77777777" w:rsidR="004D21D8" w:rsidRPr="004D21D8" w:rsidRDefault="004D21D8" w:rsidP="004D21D8">
      <w:pPr>
        <w:suppressAutoHyphens/>
      </w:pPr>
      <w:r w:rsidRPr="004D21D8">
        <w:rPr>
          <w:snapToGrid w:val="0"/>
          <w:color w:val="auto"/>
          <w:szCs w:val="22"/>
        </w:rPr>
        <w:tab/>
      </w:r>
      <w:r w:rsidRPr="004D21D8">
        <w:t>H. 3820</w:t>
      </w:r>
      <w:r w:rsidRPr="004D21D8">
        <w:fldChar w:fldCharType="begin"/>
      </w:r>
      <w:r w:rsidRPr="004D21D8">
        <w:instrText xml:space="preserve"> XE "H. 3820" \b </w:instrText>
      </w:r>
      <w:r w:rsidRPr="004D21D8">
        <w:fldChar w:fldCharType="end"/>
      </w:r>
      <w:r w:rsidRPr="004D21D8">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4D21D8">
        <w:rPr>
          <w:caps/>
          <w:szCs w:val="30"/>
        </w:rPr>
        <w:t>A CONCURRENT RESOLUTION TO EXPRESS THE GRATITUDE OF THE CITIZENS OF SOUTH CAROLINA FOR THE COMMITTED LABORS OF OUR WATER PROFESSIONALS, WHO SERVE AS GUARDIANS OF OUR WATER, AND TO DECLARE MONDAY, MARCH 6, 2023, AS "WATER PROFESSIONALS DAY" IN SOUTH CAROLINA.</w:t>
      </w:r>
    </w:p>
    <w:p w14:paraId="73132B7D" w14:textId="77777777" w:rsidR="004D21D8" w:rsidRPr="004D21D8" w:rsidRDefault="004D21D8" w:rsidP="004D21D8">
      <w:pPr>
        <w:rPr>
          <w:snapToGrid w:val="0"/>
          <w:color w:val="auto"/>
          <w:szCs w:val="22"/>
        </w:rPr>
      </w:pPr>
      <w:r w:rsidRPr="004D21D8">
        <w:rPr>
          <w:snapToGrid w:val="0"/>
          <w:color w:val="auto"/>
          <w:szCs w:val="22"/>
        </w:rPr>
        <w:tab/>
        <w:t>Senator CLIMER asked unanimous consent to make a motion to recall the Concurrent Resolution from the Committee on Agriculture and Natural Resources.</w:t>
      </w:r>
    </w:p>
    <w:p w14:paraId="417850A6" w14:textId="77777777" w:rsidR="004D21D8" w:rsidRPr="004D21D8" w:rsidRDefault="004D21D8" w:rsidP="004D21D8">
      <w:pPr>
        <w:rPr>
          <w:snapToGrid w:val="0"/>
          <w:color w:val="auto"/>
          <w:szCs w:val="22"/>
        </w:rPr>
      </w:pPr>
    </w:p>
    <w:p w14:paraId="3FBABC0F" w14:textId="77777777" w:rsidR="004D21D8" w:rsidRPr="004D21D8" w:rsidRDefault="004D21D8" w:rsidP="004D21D8">
      <w:pPr>
        <w:rPr>
          <w:snapToGrid w:val="0"/>
          <w:color w:val="auto"/>
          <w:szCs w:val="22"/>
        </w:rPr>
      </w:pPr>
      <w:r w:rsidRPr="004D21D8">
        <w:rPr>
          <w:snapToGrid w:val="0"/>
          <w:color w:val="auto"/>
          <w:szCs w:val="22"/>
        </w:rPr>
        <w:tab/>
        <w:t>The Concurrent Resolution was recalled from the Committee on Agriculture and Natural Resources and ordered placed on the Calendar for consideration tomorrow.</w:t>
      </w:r>
    </w:p>
    <w:p w14:paraId="79CD576C" w14:textId="77777777" w:rsidR="004D21D8" w:rsidRPr="004D21D8" w:rsidRDefault="004D21D8" w:rsidP="004D21D8">
      <w:pPr>
        <w:tabs>
          <w:tab w:val="right" w:pos="8640"/>
        </w:tabs>
        <w:rPr>
          <w:sz w:val="20"/>
        </w:rPr>
      </w:pPr>
    </w:p>
    <w:p w14:paraId="559FD17B" w14:textId="77777777" w:rsidR="004D21D8" w:rsidRPr="004D21D8" w:rsidRDefault="004D21D8" w:rsidP="004D21D8">
      <w:pPr>
        <w:tabs>
          <w:tab w:val="right" w:pos="8640"/>
        </w:tabs>
        <w:jc w:val="center"/>
      </w:pPr>
      <w:r w:rsidRPr="004D21D8">
        <w:rPr>
          <w:b/>
        </w:rPr>
        <w:t>INTRODUCTION OF BILLS AND RESOLUTIONS</w:t>
      </w:r>
    </w:p>
    <w:p w14:paraId="6F343046" w14:textId="77777777" w:rsidR="004D21D8" w:rsidRPr="004D21D8" w:rsidRDefault="004D21D8" w:rsidP="004D21D8">
      <w:pPr>
        <w:tabs>
          <w:tab w:val="right" w:pos="8640"/>
        </w:tabs>
        <w:rPr>
          <w:sz w:val="20"/>
        </w:rPr>
      </w:pPr>
      <w:r w:rsidRPr="004D21D8">
        <w:tab/>
      </w:r>
      <w:r w:rsidRPr="004D21D8">
        <w:rPr>
          <w:szCs w:val="22"/>
        </w:rPr>
        <w:t>The following were introduced:</w:t>
      </w:r>
    </w:p>
    <w:p w14:paraId="402CF068" w14:textId="77777777" w:rsidR="004D21D8" w:rsidRPr="004D21D8" w:rsidRDefault="004D21D8" w:rsidP="004D21D8">
      <w:pPr>
        <w:rPr>
          <w:sz w:val="20"/>
        </w:rPr>
      </w:pPr>
    </w:p>
    <w:p w14:paraId="170F8CBE" w14:textId="77777777" w:rsidR="004D21D8" w:rsidRPr="004D21D8" w:rsidRDefault="004D21D8" w:rsidP="004D21D8">
      <w:r w:rsidRPr="004D21D8">
        <w:rPr>
          <w:szCs w:val="22"/>
        </w:rPr>
        <w:tab/>
      </w:r>
      <w:r w:rsidRPr="004D21D8">
        <w:t>S. 528</w:t>
      </w:r>
      <w:r w:rsidRPr="004D21D8">
        <w:fldChar w:fldCharType="begin"/>
      </w:r>
      <w:r w:rsidRPr="004D21D8">
        <w:instrText xml:space="preserve"> XE " S. 528" \b</w:instrText>
      </w:r>
      <w:r w:rsidRPr="004D21D8">
        <w:fldChar w:fldCharType="end"/>
      </w:r>
      <w:r w:rsidRPr="004D21D8">
        <w:t xml:space="preserve"> -- Senator Alexander:  A SENATE RESOLUTION TO COMMEND TAIWAN FOR ITS RELATIONS WITH THE UNITED STATES AND SOUTH CAROLINA.</w:t>
      </w:r>
    </w:p>
    <w:p w14:paraId="4A970906" w14:textId="77777777" w:rsidR="004D21D8" w:rsidRPr="004D21D8" w:rsidRDefault="004D21D8" w:rsidP="004D21D8">
      <w:pPr>
        <w:rPr>
          <w:sz w:val="20"/>
        </w:rPr>
      </w:pPr>
      <w:r w:rsidRPr="004D21D8">
        <w:rPr>
          <w:szCs w:val="22"/>
        </w:rPr>
        <w:t>sr-0268km-vc23.docx : a11060b3-2c98-41f8-905f-a46bdf2fdcbe</w:t>
      </w:r>
    </w:p>
    <w:p w14:paraId="1F420745" w14:textId="77777777" w:rsidR="004D21D8" w:rsidRPr="004D21D8" w:rsidRDefault="004D21D8" w:rsidP="004D21D8">
      <w:r w:rsidRPr="004D21D8">
        <w:rPr>
          <w:szCs w:val="22"/>
        </w:rPr>
        <w:tab/>
      </w:r>
      <w:r w:rsidRPr="004D21D8">
        <w:t>The Senate Resolution was adopted.</w:t>
      </w:r>
    </w:p>
    <w:p w14:paraId="431D9E9C" w14:textId="77777777" w:rsidR="004D21D8" w:rsidRPr="004D21D8" w:rsidRDefault="004D21D8" w:rsidP="004D21D8">
      <w:pPr>
        <w:rPr>
          <w:sz w:val="20"/>
        </w:rPr>
      </w:pPr>
    </w:p>
    <w:p w14:paraId="625A9785" w14:textId="77777777" w:rsidR="004D21D8" w:rsidRPr="004D21D8" w:rsidRDefault="004D21D8" w:rsidP="004D21D8">
      <w:r w:rsidRPr="004D21D8">
        <w:rPr>
          <w:szCs w:val="22"/>
        </w:rPr>
        <w:tab/>
      </w:r>
      <w:r w:rsidRPr="004D21D8">
        <w:t>S. 529</w:t>
      </w:r>
      <w:r w:rsidRPr="004D21D8">
        <w:fldChar w:fldCharType="begin"/>
      </w:r>
      <w:r w:rsidRPr="004D21D8">
        <w:instrText xml:space="preserve"> XE " S. 529" \b</w:instrText>
      </w:r>
      <w:r w:rsidRPr="004D21D8">
        <w:fldChar w:fldCharType="end"/>
      </w:r>
      <w:r w:rsidRPr="004D21D8">
        <w:t xml:space="preserve"> -- Senators Bennett, Setzler, Alexander and Malloy:  A SENATE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w:t>
      </w:r>
    </w:p>
    <w:p w14:paraId="4873A2C8" w14:textId="77777777" w:rsidR="004D21D8" w:rsidRPr="004D21D8" w:rsidRDefault="004D21D8" w:rsidP="004D21D8">
      <w:pPr>
        <w:rPr>
          <w:sz w:val="20"/>
        </w:rPr>
      </w:pPr>
      <w:r w:rsidRPr="004D21D8">
        <w:rPr>
          <w:szCs w:val="22"/>
        </w:rPr>
        <w:t>lc-0153dg-jn23.docx : ee123832-0a43-420a-b2b5-61971245e4e3</w:t>
      </w:r>
    </w:p>
    <w:p w14:paraId="1738A7DA" w14:textId="77777777" w:rsidR="004D21D8" w:rsidRPr="004D21D8" w:rsidRDefault="004D21D8" w:rsidP="004D21D8">
      <w:r w:rsidRPr="004D21D8">
        <w:rPr>
          <w:szCs w:val="22"/>
        </w:rPr>
        <w:tab/>
      </w:r>
      <w:r w:rsidRPr="004D21D8">
        <w:t>The Senate Resolution was adopted.</w:t>
      </w:r>
    </w:p>
    <w:p w14:paraId="738C1DD3" w14:textId="77777777" w:rsidR="004D21D8" w:rsidRPr="004D21D8" w:rsidRDefault="004D21D8" w:rsidP="004D21D8">
      <w:pPr>
        <w:rPr>
          <w:sz w:val="20"/>
        </w:rPr>
      </w:pPr>
    </w:p>
    <w:p w14:paraId="61611A5E" w14:textId="77777777" w:rsidR="004D21D8" w:rsidRPr="004D21D8" w:rsidRDefault="004D21D8" w:rsidP="004D21D8">
      <w:r w:rsidRPr="004D21D8">
        <w:rPr>
          <w:szCs w:val="22"/>
        </w:rPr>
        <w:tab/>
      </w:r>
      <w:r w:rsidRPr="004D21D8">
        <w:t>S. 530</w:t>
      </w:r>
      <w:r w:rsidRPr="004D21D8">
        <w:fldChar w:fldCharType="begin"/>
      </w:r>
      <w:r w:rsidRPr="004D21D8">
        <w:instrText xml:space="preserve"> XE " S. 530" \b</w:instrText>
      </w:r>
      <w:r w:rsidRPr="004D21D8">
        <w:fldChar w:fldCharType="end"/>
      </w:r>
      <w:r w:rsidRPr="004D21D8">
        <w:t xml:space="preserve"> -- Senator Alexander:  A SENATE RESOLUTION TO HONOR CANCER PATIENTS, SURVIVORS, AND THEIR FAMILIES BY RECOGNIZING FEBRUARY 15, 2023, AS "SUITS AND SNEAKERS DAY" IN THE SOUTH CAROLINA SENATE.</w:t>
      </w:r>
    </w:p>
    <w:p w14:paraId="653D6595" w14:textId="77777777" w:rsidR="004D21D8" w:rsidRPr="004D21D8" w:rsidRDefault="004D21D8" w:rsidP="004D21D8">
      <w:pPr>
        <w:rPr>
          <w:sz w:val="20"/>
        </w:rPr>
      </w:pPr>
      <w:r w:rsidRPr="004D21D8">
        <w:rPr>
          <w:szCs w:val="22"/>
        </w:rPr>
        <w:t>sr-0264km-hw23.docx : 6018ccdf-69e2-4363-872e-e6cea8112a68</w:t>
      </w:r>
    </w:p>
    <w:p w14:paraId="7F6EF25F" w14:textId="77777777" w:rsidR="004D21D8" w:rsidRPr="004D21D8" w:rsidRDefault="004D21D8" w:rsidP="004D21D8">
      <w:r w:rsidRPr="004D21D8">
        <w:rPr>
          <w:szCs w:val="22"/>
        </w:rPr>
        <w:tab/>
      </w:r>
      <w:r w:rsidRPr="004D21D8">
        <w:t>The Senate Resolution was adopted.</w:t>
      </w:r>
    </w:p>
    <w:p w14:paraId="5E552045" w14:textId="77777777" w:rsidR="004D21D8" w:rsidRPr="004D21D8" w:rsidRDefault="004D21D8" w:rsidP="004D21D8">
      <w:pPr>
        <w:rPr>
          <w:sz w:val="20"/>
        </w:rPr>
      </w:pPr>
    </w:p>
    <w:p w14:paraId="02C3D75A" w14:textId="77777777" w:rsidR="004D21D8" w:rsidRPr="004D21D8" w:rsidRDefault="004D21D8" w:rsidP="004D21D8">
      <w:r w:rsidRPr="004D21D8">
        <w:rPr>
          <w:szCs w:val="22"/>
        </w:rPr>
        <w:tab/>
      </w:r>
      <w:r w:rsidRPr="004D21D8">
        <w:t>S. 531</w:t>
      </w:r>
      <w:r w:rsidRPr="004D21D8">
        <w:fldChar w:fldCharType="begin"/>
      </w:r>
      <w:r w:rsidRPr="004D21D8">
        <w:instrText xml:space="preserve"> XE " S. 531" \b</w:instrText>
      </w:r>
      <w:r w:rsidRPr="004D21D8">
        <w:fldChar w:fldCharType="end"/>
      </w:r>
      <w:r w:rsidRPr="004D21D8">
        <w:t xml:space="preserve"> -- Senators Setzler,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Shealy, Stephens, Talley, Turner, Verdin, Williams and Young:  A SENATE RESOLUTION TO RECOGNIZE AND HONOR THE UNIVERSITY OF SOUTH CAROLINA AND THE ENTIRE USC SYSTEM FOR ITS MANY AND SIGNIFICANT CONTRIBUTIONS TO THE EDUCATION AND CULTURE OF OUR CITIZENS AND TO DECLARE FEBRUARY 14, 2023, "CAROLINA DAY" AT THE STATE HOUSE.</w:t>
      </w:r>
    </w:p>
    <w:p w14:paraId="2E295AD5" w14:textId="77777777" w:rsidR="004D21D8" w:rsidRPr="004D21D8" w:rsidRDefault="004D21D8" w:rsidP="004D21D8">
      <w:r w:rsidRPr="004D21D8">
        <w:rPr>
          <w:szCs w:val="22"/>
        </w:rPr>
        <w:t>lc-0116dg-gm23.docx : 315e44e1-</w:t>
      </w:r>
      <w:r w:rsidRPr="004D21D8">
        <w:t>cb57-4347-ba5c-d370e2c2ab65</w:t>
      </w:r>
    </w:p>
    <w:p w14:paraId="038E6DA2" w14:textId="77777777" w:rsidR="004D21D8" w:rsidRPr="004D21D8" w:rsidRDefault="004D21D8" w:rsidP="004D21D8">
      <w:r w:rsidRPr="004D21D8">
        <w:rPr>
          <w:szCs w:val="22"/>
        </w:rPr>
        <w:tab/>
      </w:r>
      <w:r w:rsidRPr="004D21D8">
        <w:t>The Senate Resolution was adopted.</w:t>
      </w:r>
    </w:p>
    <w:p w14:paraId="0A109893" w14:textId="77777777" w:rsidR="004D21D8" w:rsidRPr="004D21D8" w:rsidRDefault="004D21D8" w:rsidP="004D21D8">
      <w:pPr>
        <w:rPr>
          <w:sz w:val="20"/>
        </w:rPr>
      </w:pPr>
    </w:p>
    <w:p w14:paraId="39BA0623" w14:textId="77777777" w:rsidR="004D21D8" w:rsidRPr="004D21D8" w:rsidRDefault="004D21D8" w:rsidP="004D21D8">
      <w:r w:rsidRPr="004D21D8">
        <w:rPr>
          <w:szCs w:val="22"/>
        </w:rPr>
        <w:tab/>
      </w:r>
      <w:r w:rsidRPr="004D21D8">
        <w:t>S. 532</w:t>
      </w:r>
      <w:r w:rsidRPr="004D21D8">
        <w:fldChar w:fldCharType="begin"/>
      </w:r>
      <w:r w:rsidRPr="004D21D8">
        <w:instrText xml:space="preserve"> XE " S. 532" \b</w:instrText>
      </w:r>
      <w:r w:rsidRPr="004D21D8">
        <w:fldChar w:fldCharType="end"/>
      </w:r>
      <w:r w:rsidRPr="004D21D8">
        <w:t xml:space="preserve"> -- Senator Davis: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308A322D" w14:textId="77777777" w:rsidR="004D21D8" w:rsidRPr="004D21D8" w:rsidRDefault="004D21D8" w:rsidP="004D21D8">
      <w:r w:rsidRPr="004D21D8">
        <w:rPr>
          <w:szCs w:val="22"/>
        </w:rPr>
        <w:t>lc-0144hdb23.doc</w:t>
      </w:r>
      <w:r w:rsidRPr="004D21D8">
        <w:t>x : 430d8c8a-652b-42b8-ba33-252a48922a4e</w:t>
      </w:r>
    </w:p>
    <w:p w14:paraId="40B3AA6F" w14:textId="77777777" w:rsidR="004D21D8" w:rsidRPr="004D21D8" w:rsidRDefault="004D21D8" w:rsidP="004D21D8">
      <w:r w:rsidRPr="004D21D8">
        <w:rPr>
          <w:szCs w:val="22"/>
        </w:rPr>
        <w:tab/>
      </w:r>
      <w:r w:rsidRPr="004D21D8">
        <w:t>Read the first time and referred to the Committee on Judiciary.</w:t>
      </w:r>
    </w:p>
    <w:p w14:paraId="479E461B" w14:textId="77777777" w:rsidR="004D21D8" w:rsidRPr="004D21D8" w:rsidRDefault="004D21D8" w:rsidP="004D21D8">
      <w:pPr>
        <w:rPr>
          <w:sz w:val="20"/>
        </w:rPr>
      </w:pPr>
    </w:p>
    <w:p w14:paraId="1DF45539" w14:textId="77777777" w:rsidR="004D21D8" w:rsidRPr="004D21D8" w:rsidRDefault="004D21D8" w:rsidP="004D21D8">
      <w:r w:rsidRPr="004D21D8">
        <w:rPr>
          <w:szCs w:val="22"/>
        </w:rPr>
        <w:tab/>
      </w:r>
      <w:r w:rsidRPr="004D21D8">
        <w:t>S. 533</w:t>
      </w:r>
      <w:r w:rsidRPr="004D21D8">
        <w:fldChar w:fldCharType="begin"/>
      </w:r>
      <w:r w:rsidRPr="004D21D8">
        <w:instrText xml:space="preserve"> XE " S. 533" \b</w:instrText>
      </w:r>
      <w:r w:rsidRPr="004D21D8">
        <w:fldChar w:fldCharType="end"/>
      </w:r>
      <w:r w:rsidRPr="004D21D8">
        <w:t xml:space="preserve"> -- Senators Alexander, Peeler, Cromer, Davis, Bennett, Grooms, Hembree, Verdin, Massey, Climer, Martin, Shealy, Turner, Kimbrell, Gambrell, Rice, Loftis, Reichenbach, Cash and Gustafson:  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41763643" w14:textId="77777777" w:rsidR="004D21D8" w:rsidRPr="004D21D8" w:rsidRDefault="004D21D8" w:rsidP="004D21D8">
      <w:pPr>
        <w:rPr>
          <w:sz w:val="20"/>
        </w:rPr>
      </w:pPr>
      <w:r w:rsidRPr="004D21D8">
        <w:rPr>
          <w:szCs w:val="22"/>
        </w:rPr>
        <w:t>sr-0270km23.docx : 4b604973-6b21-4e14-89e4-b816081f2e7f</w:t>
      </w:r>
    </w:p>
    <w:p w14:paraId="6F0C77E9" w14:textId="77777777" w:rsidR="004D21D8" w:rsidRPr="004D21D8" w:rsidRDefault="004D21D8" w:rsidP="004D21D8">
      <w:r w:rsidRPr="004D21D8">
        <w:rPr>
          <w:szCs w:val="22"/>
        </w:rPr>
        <w:tab/>
      </w:r>
      <w:r w:rsidRPr="004D21D8">
        <w:t>Read the first time and referred to the Committee on Judiciary.</w:t>
      </w:r>
    </w:p>
    <w:p w14:paraId="4C61221A" w14:textId="77777777" w:rsidR="004D21D8" w:rsidRPr="004D21D8" w:rsidRDefault="004D21D8" w:rsidP="004D21D8">
      <w:pPr>
        <w:rPr>
          <w:sz w:val="20"/>
        </w:rPr>
      </w:pPr>
    </w:p>
    <w:p w14:paraId="45660E0C" w14:textId="77777777" w:rsidR="004D21D8" w:rsidRPr="004D21D8" w:rsidRDefault="004D21D8" w:rsidP="004D21D8">
      <w:r w:rsidRPr="004D21D8">
        <w:rPr>
          <w:szCs w:val="22"/>
        </w:rPr>
        <w:tab/>
      </w:r>
      <w:r w:rsidRPr="004D21D8">
        <w:t>S. 534</w:t>
      </w:r>
      <w:r w:rsidRPr="004D21D8">
        <w:fldChar w:fldCharType="begin"/>
      </w:r>
      <w:r w:rsidRPr="004D21D8">
        <w:instrText xml:space="preserve"> XE " S. 534" \b</w:instrText>
      </w:r>
      <w:r w:rsidRPr="004D21D8">
        <w:fldChar w:fldCharType="end"/>
      </w:r>
      <w:r w:rsidRPr="004D21D8">
        <w:t xml:space="preserve"> -- Senator Talley:  A SENATE RESOLUTION TO EXPRESS PROFOUND SORROW UPON THE PASSING OF ATLEE SEBASTION BROWN AND TO EXTEND THE DEEPEST SYMPATHY TO HIS FAMILY AND MANY FRIENDS.</w:t>
      </w:r>
    </w:p>
    <w:p w14:paraId="7735AA96" w14:textId="77777777" w:rsidR="004D21D8" w:rsidRPr="004D21D8" w:rsidRDefault="004D21D8" w:rsidP="004D21D8">
      <w:pPr>
        <w:rPr>
          <w:sz w:val="20"/>
        </w:rPr>
      </w:pPr>
      <w:r w:rsidRPr="004D21D8">
        <w:rPr>
          <w:szCs w:val="22"/>
        </w:rPr>
        <w:t>sr-0058jg-hw23.docx : a7c13424-6a44-41d4-8c79-712b02a65654</w:t>
      </w:r>
    </w:p>
    <w:p w14:paraId="60DE4097" w14:textId="77777777" w:rsidR="004D21D8" w:rsidRPr="004D21D8" w:rsidRDefault="004D21D8" w:rsidP="004D21D8">
      <w:r w:rsidRPr="004D21D8">
        <w:rPr>
          <w:szCs w:val="22"/>
        </w:rPr>
        <w:tab/>
      </w:r>
      <w:r w:rsidRPr="004D21D8">
        <w:t>The Senate Resolution was adopted.</w:t>
      </w:r>
    </w:p>
    <w:p w14:paraId="4960C3B0" w14:textId="77777777" w:rsidR="004D21D8" w:rsidRPr="004D21D8" w:rsidRDefault="004D21D8" w:rsidP="004D21D8">
      <w:pPr>
        <w:tabs>
          <w:tab w:val="right" w:pos="8640"/>
        </w:tabs>
        <w:rPr>
          <w:sz w:val="20"/>
        </w:rPr>
      </w:pPr>
    </w:p>
    <w:p w14:paraId="204000D2" w14:textId="77777777" w:rsidR="004D21D8" w:rsidRPr="004D21D8" w:rsidRDefault="004D21D8" w:rsidP="004D21D8">
      <w:pPr>
        <w:tabs>
          <w:tab w:val="right" w:pos="8640"/>
        </w:tabs>
        <w:jc w:val="center"/>
      </w:pPr>
      <w:r w:rsidRPr="004D21D8">
        <w:rPr>
          <w:b/>
        </w:rPr>
        <w:t>REPORT OF STANDING COMMITTEE</w:t>
      </w:r>
    </w:p>
    <w:p w14:paraId="526C2F83" w14:textId="77777777" w:rsidR="004D21D8" w:rsidRPr="004D21D8" w:rsidRDefault="004D21D8" w:rsidP="004D21D8">
      <w:pPr>
        <w:tabs>
          <w:tab w:val="right" w:pos="8640"/>
        </w:tabs>
        <w:rPr>
          <w:sz w:val="20"/>
        </w:rPr>
      </w:pPr>
      <w:r w:rsidRPr="004D21D8">
        <w:tab/>
      </w:r>
      <w:r w:rsidRPr="004D21D8">
        <w:rPr>
          <w:szCs w:val="22"/>
        </w:rPr>
        <w:t>Senator HEMBREE from the Committee on Education submitted a favorable with amendment report on:</w:t>
      </w:r>
    </w:p>
    <w:p w14:paraId="1B678969" w14:textId="77777777" w:rsidR="004D21D8" w:rsidRPr="004D21D8" w:rsidRDefault="004D21D8" w:rsidP="004D21D8">
      <w:pPr>
        <w:suppressAutoHyphens/>
      </w:pPr>
      <w:r w:rsidRPr="004D21D8">
        <w:rPr>
          <w:szCs w:val="22"/>
        </w:rPr>
        <w:tab/>
      </w:r>
      <w:r w:rsidRPr="004D21D8">
        <w:rPr>
          <w:sz w:val="20"/>
        </w:rPr>
        <w:t>S. 314</w:t>
      </w:r>
      <w:r w:rsidRPr="004D21D8">
        <w:fldChar w:fldCharType="begin"/>
      </w:r>
      <w:r w:rsidRPr="004D21D8">
        <w:instrText xml:space="preserve"> XE "S. 314" \b </w:instrText>
      </w:r>
      <w:r w:rsidRPr="004D21D8">
        <w:fldChar w:fldCharType="end"/>
      </w:r>
      <w:r w:rsidRPr="004D21D8">
        <w:t xml:space="preserve"> -- Senator Talley:  </w:t>
      </w:r>
      <w:r w:rsidRPr="004D21D8">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E0F4C4C" w14:textId="77777777" w:rsidR="004D21D8" w:rsidRPr="004D21D8" w:rsidRDefault="004D21D8" w:rsidP="004D21D8">
      <w:pPr>
        <w:tabs>
          <w:tab w:val="right" w:pos="8640"/>
        </w:tabs>
      </w:pPr>
      <w:r w:rsidRPr="004D21D8">
        <w:rPr>
          <w:szCs w:val="22"/>
        </w:rPr>
        <w:tab/>
      </w:r>
      <w:r w:rsidRPr="004D21D8">
        <w:t>Ordered for consideration tomorrow.</w:t>
      </w:r>
    </w:p>
    <w:p w14:paraId="5BEEE091" w14:textId="77777777" w:rsidR="004D21D8" w:rsidRPr="004D21D8" w:rsidRDefault="004D21D8" w:rsidP="004D21D8">
      <w:pPr>
        <w:tabs>
          <w:tab w:val="right" w:pos="8640"/>
        </w:tabs>
        <w:rPr>
          <w:sz w:val="20"/>
        </w:rPr>
      </w:pPr>
    </w:p>
    <w:p w14:paraId="7629F64F" w14:textId="77777777" w:rsidR="004D21D8" w:rsidRPr="004D21D8" w:rsidRDefault="004D21D8" w:rsidP="004D21D8">
      <w:pPr>
        <w:tabs>
          <w:tab w:val="right" w:pos="8640"/>
        </w:tabs>
      </w:pPr>
      <w:r w:rsidRPr="004D21D8">
        <w:rPr>
          <w:b/>
        </w:rPr>
        <w:t>THE SENATE PROCEEDED TO A CALL OF THE UNCONTESTED LOCAL AND STATEWIDE CALENDAR.</w:t>
      </w:r>
    </w:p>
    <w:p w14:paraId="42DB3A85" w14:textId="77777777" w:rsidR="004D21D8" w:rsidRPr="004D21D8" w:rsidRDefault="004D21D8" w:rsidP="004D21D8">
      <w:pPr>
        <w:tabs>
          <w:tab w:val="right" w:pos="8640"/>
        </w:tabs>
        <w:rPr>
          <w:szCs w:val="22"/>
        </w:rPr>
      </w:pPr>
    </w:p>
    <w:p w14:paraId="6F60EA0A" w14:textId="77777777" w:rsidR="004D21D8" w:rsidRPr="004D21D8" w:rsidRDefault="004D21D8" w:rsidP="004D21D8">
      <w:pPr>
        <w:tabs>
          <w:tab w:val="right" w:pos="8640"/>
        </w:tabs>
        <w:jc w:val="center"/>
        <w:rPr>
          <w:b/>
          <w:bCs/>
          <w:color w:val="auto"/>
        </w:rPr>
      </w:pPr>
      <w:bookmarkStart w:id="0" w:name="_Hlk126150579"/>
      <w:r w:rsidRPr="004D21D8">
        <w:rPr>
          <w:b/>
          <w:bCs/>
          <w:color w:val="auto"/>
        </w:rPr>
        <w:t>AMENDED, AMENDMENT PROPOSED</w:t>
      </w:r>
    </w:p>
    <w:p w14:paraId="73FF66C8" w14:textId="77777777" w:rsidR="004D21D8" w:rsidRPr="004D21D8" w:rsidRDefault="004D21D8" w:rsidP="004D21D8">
      <w:pPr>
        <w:tabs>
          <w:tab w:val="right" w:pos="8640"/>
        </w:tabs>
        <w:jc w:val="center"/>
        <w:rPr>
          <w:b/>
          <w:bCs/>
          <w:color w:val="auto"/>
        </w:rPr>
      </w:pPr>
      <w:r w:rsidRPr="004D21D8">
        <w:rPr>
          <w:b/>
          <w:bCs/>
          <w:color w:val="auto"/>
        </w:rPr>
        <w:t xml:space="preserve"> CARRIED OVER</w:t>
      </w:r>
    </w:p>
    <w:p w14:paraId="28170F41" w14:textId="77777777" w:rsidR="004D21D8" w:rsidRPr="004D21D8" w:rsidRDefault="004D21D8" w:rsidP="004D21D8">
      <w:pPr>
        <w:suppressAutoHyphens/>
      </w:pPr>
      <w:bookmarkStart w:id="1" w:name="_Hlk125538782"/>
      <w:r w:rsidRPr="004D21D8">
        <w:rPr>
          <w:color w:val="auto"/>
          <w:szCs w:val="22"/>
        </w:rPr>
        <w:tab/>
      </w:r>
      <w:r w:rsidRPr="004D21D8">
        <w:rPr>
          <w:sz w:val="20"/>
        </w:rPr>
        <w:tab/>
      </w:r>
      <w:r w:rsidRPr="004D21D8">
        <w:t>S. 304</w:t>
      </w:r>
      <w:r w:rsidRPr="004D21D8">
        <w:fldChar w:fldCharType="begin"/>
      </w:r>
      <w:r w:rsidRPr="004D21D8">
        <w:instrText xml:space="preserve"> XE "S. 304" \b </w:instrText>
      </w:r>
      <w:r w:rsidRPr="004D21D8">
        <w:fldChar w:fldCharType="end"/>
      </w:r>
      <w:r w:rsidRPr="004D21D8">
        <w:t xml:space="preserve"> -- Senators Turner, Climer and Verdin:  </w:t>
      </w:r>
      <w:r w:rsidRPr="004D21D8">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17B0E930"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78EE8F3B" w14:textId="77777777" w:rsidR="004D21D8" w:rsidRPr="004D21D8" w:rsidRDefault="004D21D8" w:rsidP="004D21D8">
      <w:pPr>
        <w:rPr>
          <w:sz w:val="20"/>
        </w:rPr>
      </w:pPr>
    </w:p>
    <w:p w14:paraId="72F9BE7F" w14:textId="77777777" w:rsidR="004D21D8" w:rsidRPr="004D21D8" w:rsidRDefault="004D21D8" w:rsidP="004D21D8">
      <w:bookmarkStart w:id="2" w:name="instruction_93dccf7c2"/>
      <w:r w:rsidRPr="004D21D8">
        <w:rPr>
          <w:szCs w:val="22"/>
        </w:rPr>
        <w:tab/>
      </w:r>
      <w:r w:rsidRPr="004D21D8">
        <w:t>Senator SENN proposed the following amendment  (SR-304.JG0003S)</w:t>
      </w:r>
      <w:r w:rsidRPr="004D21D8">
        <w:rPr>
          <w:snapToGrid w:val="0"/>
        </w:rPr>
        <w:t>, which was adopted</w:t>
      </w:r>
      <w:r w:rsidRPr="004D21D8">
        <w:t>:</w:t>
      </w:r>
    </w:p>
    <w:p w14:paraId="720DF5E9" w14:textId="77777777" w:rsidR="004D21D8" w:rsidRPr="004D21D8" w:rsidRDefault="004D21D8" w:rsidP="004D21D8">
      <w:pPr>
        <w:rPr>
          <w:color w:val="auto"/>
          <w:szCs w:val="28"/>
        </w:rPr>
      </w:pPr>
      <w:r w:rsidRPr="004D21D8">
        <w:rPr>
          <w:color w:val="auto"/>
          <w:szCs w:val="28"/>
        </w:rPr>
        <w:tab/>
        <w:t>Amend the bill, as and if amended, SECTION 1, by striking Section 56-5-1885(E)(1) and inserting:</w:t>
      </w:r>
    </w:p>
    <w:sdt>
      <w:sdtPr>
        <w:rPr>
          <w:rFonts w:eastAsia="Calibri"/>
          <w:color w:val="auto"/>
          <w:szCs w:val="22"/>
        </w:rPr>
        <w:alias w:val="Cannot be edited"/>
        <w:tag w:val="Cannot be edited"/>
        <w:id w:val="279685788"/>
        <w:placeholder>
          <w:docPart w:val="C3B47740468B4343A362964536AC2425"/>
        </w:placeholder>
      </w:sdtPr>
      <w:sdtEndPr/>
      <w:sdtContent>
        <w:p w14:paraId="1C9FDB84" w14:textId="77777777" w:rsidR="004D21D8" w:rsidRPr="004D21D8" w:rsidRDefault="004D21D8" w:rsidP="004D21D8">
          <w:pPr>
            <w:rPr>
              <w:rFonts w:eastAsia="Calibri"/>
              <w:color w:val="auto"/>
              <w:szCs w:val="22"/>
            </w:rPr>
          </w:pPr>
          <w:r w:rsidRPr="004D21D8">
            <w:rPr>
              <w:rFonts w:eastAsia="Calibri"/>
              <w:color w:val="auto"/>
              <w:szCs w:val="22"/>
            </w:rPr>
            <w:tab/>
            <w:t xml:space="preserve">(1) A person who is adjudicated to be in violation of the provisions of this section must be fined not more than </w:t>
          </w:r>
          <w:r w:rsidRPr="004D21D8">
            <w:rPr>
              <w:rFonts w:eastAsia="Calibri"/>
              <w:strike/>
              <w:color w:val="auto"/>
              <w:szCs w:val="22"/>
            </w:rPr>
            <w:t>twenty</w:t>
          </w:r>
          <w:r w:rsidRPr="004D21D8">
            <w:rPr>
              <w:rFonts w:eastAsia="Calibri"/>
              <w:strike/>
              <w:color w:val="auto"/>
              <w:szCs w:val="22"/>
            </w:rPr>
            <w:noBreakHyphen/>
            <w:t>five</w:t>
          </w:r>
          <w:r w:rsidRPr="004D21D8">
            <w:rPr>
              <w:rFonts w:eastAsia="Calibri"/>
              <w:color w:val="auto"/>
              <w:szCs w:val="22"/>
              <w:u w:val="single"/>
            </w:rPr>
            <w:t>one hundred</w:t>
          </w:r>
          <w:r w:rsidRPr="004D21D8">
            <w:rPr>
              <w:rFonts w:eastAsia="Calibri"/>
              <w:color w:val="auto"/>
              <w:szCs w:val="22"/>
            </w:rPr>
            <w:t xml:space="preser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sidRPr="004D21D8">
            <w:rPr>
              <w:rFonts w:eastAsia="Calibri"/>
              <w:color w:val="auto"/>
              <w:szCs w:val="22"/>
              <w:u w:val="single"/>
            </w:rPr>
            <w:t xml:space="preserve"> Seventy</w:t>
          </w:r>
          <w:r w:rsidRPr="004D21D8">
            <w:rPr>
              <w:rFonts w:eastAsia="Calibri"/>
              <w:color w:val="auto"/>
              <w:szCs w:val="22"/>
              <w:u w:val="single"/>
            </w:rPr>
            <w:noBreakHyphen/>
            <w:t>five percent of each fine collected pursuant to this section shall be credited to the ticketing agency.</w:t>
          </w:r>
          <w:r w:rsidRPr="004D21D8">
            <w:rPr>
              <w:rFonts w:eastAsia="Calibri"/>
              <w:color w:val="auto"/>
              <w:szCs w:val="22"/>
            </w:rPr>
            <w:t xml:space="preserve"> Notwithstanding Section 56</w:t>
          </w:r>
          <w:r w:rsidRPr="004D21D8">
            <w:rPr>
              <w:rFonts w:eastAsia="Calibri"/>
              <w:color w:val="auto"/>
              <w:szCs w:val="22"/>
            </w:rPr>
            <w:noBreakHyphen/>
            <w:t>1</w:t>
          </w:r>
          <w:r w:rsidRPr="004D21D8">
            <w:rPr>
              <w:rFonts w:eastAsia="Calibri"/>
              <w:color w:val="auto"/>
              <w:szCs w:val="22"/>
            </w:rPr>
            <w:noBreakHyphen/>
            <w:t>640, a violation of this section must not be:</w:t>
          </w:r>
        </w:p>
        <w:p w14:paraId="3BB511C6"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r>
          <w:r w:rsidRPr="004D21D8">
            <w:rPr>
              <w:rFonts w:eastAsia="Calibri"/>
              <w:color w:val="auto"/>
              <w:szCs w:val="22"/>
            </w:rPr>
            <w:tab/>
            <w:t xml:space="preserve">(a) included in the offender's motor vehicle records maintained by the Department of Motor </w:t>
          </w:r>
          <w:proofErr w:type="gramStart"/>
          <w:r w:rsidRPr="004D21D8">
            <w:rPr>
              <w:rFonts w:eastAsia="Calibri"/>
              <w:color w:val="auto"/>
              <w:szCs w:val="22"/>
            </w:rPr>
            <w:t>Vehicles;</w:t>
          </w:r>
          <w:proofErr w:type="gramEnd"/>
        </w:p>
        <w:p w14:paraId="2C77A2F6"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r>
          <w:r w:rsidRPr="004D21D8">
            <w:rPr>
              <w:rFonts w:eastAsia="Calibri"/>
              <w:color w:val="auto"/>
              <w:szCs w:val="22"/>
            </w:rPr>
            <w:tab/>
            <w:t>(b) included in the criminal records maintained by SLED;  or</w:t>
          </w:r>
        </w:p>
        <w:p w14:paraId="04B37C88"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r>
          <w:r w:rsidRPr="004D21D8">
            <w:rPr>
              <w:rFonts w:eastAsia="Calibri"/>
              <w:color w:val="auto"/>
              <w:szCs w:val="22"/>
            </w:rPr>
            <w:tab/>
            <w:t>(c) reported to the offender's motor vehicle insurer.</w:t>
          </w:r>
        </w:p>
        <w:bookmarkEnd w:id="2" w:displacedByCustomXml="next"/>
      </w:sdtContent>
    </w:sdt>
    <w:p w14:paraId="74BD139E" w14:textId="77777777" w:rsidR="004D21D8" w:rsidRPr="004D21D8" w:rsidRDefault="004D21D8" w:rsidP="004D21D8">
      <w:pPr>
        <w:rPr>
          <w:color w:val="auto"/>
          <w:szCs w:val="28"/>
        </w:rPr>
      </w:pPr>
      <w:r w:rsidRPr="004D21D8">
        <w:rPr>
          <w:color w:val="auto"/>
          <w:szCs w:val="28"/>
        </w:rPr>
        <w:tab/>
        <w:t>Renumber sections to conform.</w:t>
      </w:r>
    </w:p>
    <w:p w14:paraId="14A686AB" w14:textId="77777777" w:rsidR="004D21D8" w:rsidRPr="004D21D8" w:rsidRDefault="004D21D8" w:rsidP="004D21D8">
      <w:pPr>
        <w:rPr>
          <w:color w:val="auto"/>
          <w:szCs w:val="28"/>
        </w:rPr>
      </w:pPr>
      <w:r w:rsidRPr="004D21D8">
        <w:rPr>
          <w:color w:val="auto"/>
          <w:szCs w:val="28"/>
        </w:rPr>
        <w:tab/>
        <w:t>Amend title to conform.</w:t>
      </w:r>
    </w:p>
    <w:p w14:paraId="538901BF" w14:textId="77777777" w:rsidR="004D21D8" w:rsidRPr="004D21D8" w:rsidRDefault="004D21D8" w:rsidP="004D21D8">
      <w:pPr>
        <w:rPr>
          <w:color w:val="auto"/>
          <w:szCs w:val="28"/>
        </w:rPr>
      </w:pPr>
    </w:p>
    <w:p w14:paraId="4A14DBFF" w14:textId="77777777" w:rsidR="004D21D8" w:rsidRPr="004D21D8" w:rsidRDefault="004D21D8" w:rsidP="004D21D8">
      <w:pPr>
        <w:rPr>
          <w:color w:val="auto"/>
          <w:szCs w:val="28"/>
        </w:rPr>
      </w:pPr>
      <w:r w:rsidRPr="004D21D8">
        <w:rPr>
          <w:color w:val="auto"/>
          <w:szCs w:val="28"/>
        </w:rPr>
        <w:tab/>
        <w:t>Senator SENN explained the amendment.</w:t>
      </w:r>
    </w:p>
    <w:p w14:paraId="1D4896C9" w14:textId="77777777" w:rsidR="004D21D8" w:rsidRPr="004D21D8" w:rsidRDefault="004D21D8" w:rsidP="004D21D8">
      <w:pPr>
        <w:rPr>
          <w:color w:val="auto"/>
          <w:szCs w:val="28"/>
        </w:rPr>
      </w:pPr>
    </w:p>
    <w:p w14:paraId="04CD6BFF" w14:textId="77777777" w:rsidR="004D21D8" w:rsidRPr="004D21D8" w:rsidRDefault="004D21D8" w:rsidP="004D21D8">
      <w:pPr>
        <w:rPr>
          <w:color w:val="auto"/>
          <w:szCs w:val="28"/>
        </w:rPr>
      </w:pPr>
      <w:r w:rsidRPr="004D21D8">
        <w:rPr>
          <w:color w:val="auto"/>
          <w:szCs w:val="28"/>
        </w:rPr>
        <w:tab/>
        <w:t>The amendment was adopted.</w:t>
      </w:r>
    </w:p>
    <w:p w14:paraId="57B4DA58" w14:textId="77777777" w:rsidR="004D21D8" w:rsidRPr="004D21D8" w:rsidRDefault="004D21D8" w:rsidP="004D21D8">
      <w:pPr>
        <w:rPr>
          <w:color w:val="auto"/>
          <w:szCs w:val="28"/>
        </w:rPr>
      </w:pPr>
    </w:p>
    <w:p w14:paraId="50295176" w14:textId="77777777" w:rsidR="004D21D8" w:rsidRPr="004D21D8" w:rsidRDefault="004D21D8" w:rsidP="004D21D8">
      <w:pPr>
        <w:rPr>
          <w:color w:val="auto"/>
          <w:szCs w:val="28"/>
        </w:rPr>
      </w:pPr>
      <w:bookmarkStart w:id="3" w:name="instruction_1a65bf4e9"/>
      <w:r w:rsidRPr="004D21D8">
        <w:rPr>
          <w:color w:val="auto"/>
          <w:szCs w:val="28"/>
        </w:rPr>
        <w:tab/>
        <w:t>Senator MALLOY proposed the following amendment  (SR-304.JG0004S):</w:t>
      </w:r>
    </w:p>
    <w:p w14:paraId="5C27007F" w14:textId="77777777" w:rsidR="004D21D8" w:rsidRPr="004D21D8" w:rsidRDefault="004D21D8" w:rsidP="004D21D8">
      <w:pPr>
        <w:rPr>
          <w:color w:val="auto"/>
          <w:szCs w:val="28"/>
        </w:rPr>
      </w:pPr>
      <w:r w:rsidRPr="004D21D8">
        <w:rPr>
          <w:color w:val="auto"/>
          <w:szCs w:val="28"/>
        </w:rPr>
        <w:tab/>
        <w:t>Amend the bill, as and if amended, SECTION 1, Section 56-5-1885</w:t>
      </w:r>
      <w:bookmarkStart w:id="4" w:name="ss_T56C5N1885SE_lv1_f169601e7"/>
      <w:r w:rsidRPr="004D21D8">
        <w:rPr>
          <w:color w:val="auto"/>
          <w:szCs w:val="28"/>
        </w:rPr>
        <w:t>(</w:t>
      </w:r>
      <w:bookmarkEnd w:id="4"/>
      <w:r w:rsidRPr="004D21D8">
        <w:rPr>
          <w:color w:val="auto"/>
          <w:szCs w:val="28"/>
        </w:rPr>
        <w:t>E), by adding an item to read:</w:t>
      </w:r>
    </w:p>
    <w:sdt>
      <w:sdtPr>
        <w:rPr>
          <w:rFonts w:eastAsia="Calibri"/>
          <w:color w:val="auto"/>
          <w:szCs w:val="22"/>
        </w:rPr>
        <w:alias w:val="Cannot be edited"/>
        <w:tag w:val="Cannot be edited"/>
        <w:id w:val="-890488958"/>
        <w:placeholder>
          <w:docPart w:val="95AD8ADB87F7424AAD6CF771AEBBFFE7"/>
        </w:placeholder>
      </w:sdtPr>
      <w:sdtEndPr/>
      <w:sdtContent>
        <w:p w14:paraId="5F4ADFCD" w14:textId="77777777" w:rsidR="004D21D8" w:rsidRPr="004D21D8" w:rsidRDefault="004D21D8" w:rsidP="004D21D8">
          <w:pPr>
            <w:rPr>
              <w:rFonts w:eastAsia="Calibri"/>
              <w:color w:val="auto"/>
              <w:szCs w:val="22"/>
            </w:rPr>
          </w:pPr>
          <w:r w:rsidRPr="004D21D8">
            <w:rPr>
              <w:rFonts w:eastAsia="Calibri"/>
              <w:color w:val="auto"/>
              <w:szCs w:val="22"/>
              <w:u w:val="single"/>
            </w:rPr>
            <w:tab/>
          </w:r>
          <w:r w:rsidRPr="004D21D8">
            <w:rPr>
              <w:rFonts w:eastAsia="Calibri"/>
              <w:color w:val="auto"/>
              <w:szCs w:val="22"/>
              <w:u w:val="single"/>
            </w:rPr>
            <w:tab/>
          </w:r>
          <w:bookmarkStart w:id="5" w:name="ss_T56C5N1885S2_lv2_89e2a14c8I"/>
          <w:r w:rsidRPr="004D21D8">
            <w:rPr>
              <w:rFonts w:eastAsia="Calibri"/>
              <w:color w:val="auto"/>
              <w:szCs w:val="22"/>
              <w:u w:val="single"/>
            </w:rPr>
            <w:t>(</w:t>
          </w:r>
          <w:bookmarkEnd w:id="5"/>
          <w:r w:rsidRPr="004D21D8">
            <w:rPr>
              <w:rFonts w:eastAsia="Calibri"/>
              <w:color w:val="auto"/>
              <w:szCs w:val="22"/>
              <w:u w:val="single"/>
            </w:rPr>
            <w:t>2)</w:t>
          </w:r>
          <w:bookmarkStart w:id="6" w:name="ss_T56C5N1885Sa_lv3_e2b79ff70I"/>
          <w:r w:rsidRPr="004D21D8">
            <w:rPr>
              <w:rFonts w:eastAsia="Calibri"/>
              <w:color w:val="auto"/>
              <w:szCs w:val="22"/>
              <w:u w:val="single"/>
            </w:rPr>
            <w:t>(</w:t>
          </w:r>
          <w:bookmarkEnd w:id="6"/>
          <w:r w:rsidRPr="004D21D8">
            <w:rPr>
              <w:rFonts w:eastAsia="Calibri"/>
              <w:color w:val="auto"/>
              <w:szCs w:val="22"/>
              <w:u w:val="single"/>
            </w:rPr>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14:paraId="5678A93E" w14:textId="77777777" w:rsidR="004D21D8" w:rsidRPr="004D21D8" w:rsidRDefault="004D21D8" w:rsidP="004D21D8">
          <w:pPr>
            <w:rPr>
              <w:rFonts w:eastAsia="Calibri"/>
              <w:color w:val="auto"/>
              <w:szCs w:val="22"/>
            </w:rPr>
          </w:pPr>
          <w:r w:rsidRPr="004D21D8">
            <w:rPr>
              <w:rFonts w:eastAsia="Calibri"/>
              <w:color w:val="auto"/>
              <w:szCs w:val="22"/>
              <w:u w:val="single"/>
            </w:rPr>
            <w:tab/>
          </w:r>
          <w:r w:rsidRPr="004D21D8">
            <w:rPr>
              <w:rFonts w:eastAsia="Calibri"/>
              <w:color w:val="auto"/>
              <w:szCs w:val="22"/>
              <w:u w:val="single"/>
            </w:rPr>
            <w:tab/>
          </w:r>
          <w:r w:rsidRPr="004D21D8">
            <w:rPr>
              <w:rFonts w:eastAsia="Calibri"/>
              <w:color w:val="auto"/>
              <w:szCs w:val="22"/>
              <w:u w:val="single"/>
            </w:rPr>
            <w:tab/>
          </w:r>
          <w:bookmarkStart w:id="7" w:name="ss_T56C5N1885Sb_lv3_ef04d60f5I"/>
          <w:r w:rsidRPr="004D21D8">
            <w:rPr>
              <w:rFonts w:eastAsia="Calibri"/>
              <w:color w:val="auto"/>
              <w:szCs w:val="22"/>
              <w:u w:val="single"/>
            </w:rPr>
            <w:t>(</w:t>
          </w:r>
          <w:bookmarkEnd w:id="7"/>
          <w:r w:rsidRPr="004D21D8">
            <w:rPr>
              <w:rFonts w:eastAsia="Calibri"/>
              <w:color w:val="auto"/>
              <w:szCs w:val="22"/>
              <w:u w:val="single"/>
            </w:rPr>
            <w:t>b) The Department of Public Safety shall develop and maintain a database for the information submitted to the department under subitem (a) and prepare a report to be posted on the department's website regarding motor vehicle stops using the collected information.</w:t>
          </w:r>
        </w:p>
        <w:p w14:paraId="6E018D55" w14:textId="77777777" w:rsidR="004D21D8" w:rsidRPr="004D21D8" w:rsidRDefault="004D21D8" w:rsidP="004D21D8">
          <w:pPr>
            <w:rPr>
              <w:rFonts w:eastAsia="Calibri"/>
              <w:color w:val="auto"/>
              <w:szCs w:val="22"/>
            </w:rPr>
          </w:pPr>
          <w:r w:rsidRPr="004D21D8">
            <w:rPr>
              <w:rFonts w:eastAsia="Calibri"/>
              <w:color w:val="auto"/>
              <w:szCs w:val="22"/>
              <w:u w:val="single"/>
            </w:rPr>
            <w:tab/>
          </w:r>
          <w:r w:rsidRPr="004D21D8">
            <w:rPr>
              <w:rFonts w:eastAsia="Calibri"/>
              <w:color w:val="auto"/>
              <w:szCs w:val="22"/>
              <w:u w:val="single"/>
            </w:rPr>
            <w:tab/>
          </w:r>
          <w:r w:rsidRPr="004D21D8">
            <w:rPr>
              <w:rFonts w:eastAsia="Calibri"/>
              <w:color w:val="auto"/>
              <w:szCs w:val="22"/>
              <w:u w:val="single"/>
            </w:rPr>
            <w:tab/>
          </w:r>
          <w:bookmarkStart w:id="8" w:name="ss_T56C5N1885Sc_lv3_b8e939f48I"/>
          <w:r w:rsidRPr="004D21D8">
            <w:rPr>
              <w:rFonts w:eastAsia="Calibri"/>
              <w:color w:val="auto"/>
              <w:szCs w:val="22"/>
              <w:u w:val="single"/>
            </w:rPr>
            <w:t>(</w:t>
          </w:r>
          <w:bookmarkEnd w:id="8"/>
          <w:r w:rsidRPr="004D21D8">
            <w:rPr>
              <w:rFonts w:eastAsia="Calibri"/>
              <w:color w:val="auto"/>
              <w:szCs w:val="22"/>
              <w:u w:val="single"/>
            </w:rPr>
            <w:t>c) The General Assembly shall have the authority to withhold any state funds or federal pass-through funds from any state or local law enforcement agency that fails to comply with the requirements of this section.</w:t>
          </w:r>
        </w:p>
        <w:p w14:paraId="4C97DF9A" w14:textId="77777777" w:rsidR="004D21D8" w:rsidRPr="004D21D8" w:rsidRDefault="004D21D8" w:rsidP="004D21D8">
          <w:pPr>
            <w:rPr>
              <w:rFonts w:eastAsia="Calibri"/>
              <w:color w:val="auto"/>
              <w:szCs w:val="22"/>
            </w:rPr>
          </w:pPr>
          <w:r w:rsidRPr="004D21D8">
            <w:rPr>
              <w:rFonts w:eastAsia="Calibri"/>
              <w:color w:val="auto"/>
              <w:szCs w:val="22"/>
              <w:u w:val="single"/>
            </w:rPr>
            <w:tab/>
          </w:r>
          <w:r w:rsidRPr="004D21D8">
            <w:rPr>
              <w:rFonts w:eastAsia="Calibri"/>
              <w:color w:val="auto"/>
              <w:szCs w:val="22"/>
              <w:u w:val="single"/>
            </w:rPr>
            <w:tab/>
          </w:r>
          <w:r w:rsidRPr="004D21D8">
            <w:rPr>
              <w:rFonts w:eastAsia="Calibri"/>
              <w:color w:val="auto"/>
              <w:szCs w:val="22"/>
              <w:u w:val="single"/>
            </w:rPr>
            <w:tab/>
          </w:r>
          <w:bookmarkStart w:id="9" w:name="ss_T56C5N1885Sd_lv3_79e4c5d4fI"/>
          <w:r w:rsidRPr="004D21D8">
            <w:rPr>
              <w:rFonts w:eastAsia="Calibri"/>
              <w:color w:val="auto"/>
              <w:szCs w:val="22"/>
              <w:u w:val="single"/>
            </w:rPr>
            <w:t>(</w:t>
          </w:r>
          <w:bookmarkEnd w:id="9"/>
          <w:r w:rsidRPr="004D21D8">
            <w:rPr>
              <w:rFonts w:eastAsia="Calibri"/>
              <w:color w:val="auto"/>
              <w:szCs w:val="22"/>
              <w:u w:val="single"/>
            </w:rPr>
            <w:t>d) This section must be reviewed by the Senate Transportation Committee and the House of Representatives Education and Public Works Committee during the 2024 Session of the General Assembly. The committees must make recommendations of appropriate changes, if any, to this section before the end of the 2024 Session.</w:t>
          </w:r>
        </w:p>
        <w:bookmarkEnd w:id="3" w:displacedByCustomXml="next"/>
      </w:sdtContent>
    </w:sdt>
    <w:p w14:paraId="7969FC2C" w14:textId="77777777" w:rsidR="004D21D8" w:rsidRPr="004D21D8" w:rsidRDefault="004D21D8" w:rsidP="004D21D8">
      <w:pPr>
        <w:rPr>
          <w:color w:val="auto"/>
          <w:szCs w:val="28"/>
        </w:rPr>
      </w:pPr>
      <w:r w:rsidRPr="004D21D8">
        <w:rPr>
          <w:color w:val="auto"/>
          <w:szCs w:val="28"/>
        </w:rPr>
        <w:tab/>
        <w:t>Renumber sections to conform.</w:t>
      </w:r>
    </w:p>
    <w:p w14:paraId="71FC0D08" w14:textId="77777777" w:rsidR="004D21D8" w:rsidRPr="004D21D8" w:rsidRDefault="004D21D8" w:rsidP="004D21D8">
      <w:pPr>
        <w:rPr>
          <w:color w:val="auto"/>
          <w:szCs w:val="28"/>
        </w:rPr>
      </w:pPr>
      <w:r w:rsidRPr="004D21D8">
        <w:rPr>
          <w:color w:val="auto"/>
          <w:szCs w:val="28"/>
        </w:rPr>
        <w:tab/>
        <w:t>Amend title to conform.</w:t>
      </w:r>
    </w:p>
    <w:p w14:paraId="6D8CDF38" w14:textId="77777777" w:rsidR="004D21D8" w:rsidRPr="004D21D8" w:rsidRDefault="004D21D8" w:rsidP="004D21D8">
      <w:pPr>
        <w:rPr>
          <w:color w:val="auto"/>
          <w:szCs w:val="28"/>
        </w:rPr>
      </w:pPr>
    </w:p>
    <w:p w14:paraId="505C5629" w14:textId="77777777" w:rsidR="004D21D8" w:rsidRPr="004D21D8" w:rsidRDefault="004D21D8" w:rsidP="004D21D8">
      <w:pPr>
        <w:rPr>
          <w:color w:val="auto"/>
          <w:szCs w:val="28"/>
        </w:rPr>
      </w:pPr>
      <w:r w:rsidRPr="004D21D8">
        <w:rPr>
          <w:color w:val="auto"/>
          <w:szCs w:val="28"/>
        </w:rPr>
        <w:tab/>
        <w:t>Senator MALLOY explained the amendment.</w:t>
      </w:r>
    </w:p>
    <w:p w14:paraId="0162559D" w14:textId="77777777" w:rsidR="004D21D8" w:rsidRPr="004D21D8" w:rsidRDefault="004D21D8" w:rsidP="004D21D8">
      <w:pPr>
        <w:rPr>
          <w:color w:val="auto"/>
          <w:szCs w:val="28"/>
        </w:rPr>
      </w:pPr>
    </w:p>
    <w:p w14:paraId="347B1F09" w14:textId="77777777" w:rsidR="004D21D8" w:rsidRPr="004D21D8" w:rsidRDefault="004D21D8" w:rsidP="004D21D8">
      <w:pPr>
        <w:rPr>
          <w:color w:val="auto"/>
          <w:szCs w:val="28"/>
        </w:rPr>
      </w:pPr>
      <w:r w:rsidRPr="004D21D8">
        <w:rPr>
          <w:color w:val="auto"/>
          <w:szCs w:val="28"/>
        </w:rPr>
        <w:tab/>
        <w:t>On motion of Senator CORBIN, the Bill was carried over.</w:t>
      </w:r>
    </w:p>
    <w:p w14:paraId="72625C2F" w14:textId="77777777" w:rsidR="004D21D8" w:rsidRPr="004D21D8" w:rsidRDefault="004D21D8" w:rsidP="004D21D8">
      <w:pPr>
        <w:rPr>
          <w:color w:val="auto"/>
          <w:szCs w:val="28"/>
        </w:rPr>
      </w:pPr>
    </w:p>
    <w:p w14:paraId="42775A18" w14:textId="77777777" w:rsidR="004D21D8" w:rsidRPr="004D21D8" w:rsidRDefault="004D21D8" w:rsidP="004D21D8">
      <w:pPr>
        <w:tabs>
          <w:tab w:val="right" w:pos="8640"/>
        </w:tabs>
        <w:jc w:val="center"/>
        <w:rPr>
          <w:b/>
          <w:bCs/>
          <w:color w:val="auto"/>
        </w:rPr>
      </w:pPr>
      <w:r w:rsidRPr="004D21D8">
        <w:rPr>
          <w:b/>
          <w:bCs/>
          <w:color w:val="auto"/>
        </w:rPr>
        <w:t>READ THE SECOND TIME</w:t>
      </w:r>
    </w:p>
    <w:p w14:paraId="77C812DF" w14:textId="77777777" w:rsidR="004D21D8" w:rsidRPr="004D21D8" w:rsidRDefault="004D21D8" w:rsidP="004D21D8">
      <w:pPr>
        <w:suppressAutoHyphens/>
      </w:pPr>
      <w:bookmarkStart w:id="10" w:name="_Hlk125539196"/>
      <w:r w:rsidRPr="004D21D8">
        <w:rPr>
          <w:color w:val="auto"/>
          <w:szCs w:val="22"/>
        </w:rPr>
        <w:tab/>
      </w:r>
      <w:r w:rsidRPr="004D21D8">
        <w:t>S. 361</w:t>
      </w:r>
      <w:r w:rsidRPr="004D21D8">
        <w:fldChar w:fldCharType="begin"/>
      </w:r>
      <w:r w:rsidRPr="004D21D8">
        <w:instrText xml:space="preserve"> XE "S. 361" \b </w:instrText>
      </w:r>
      <w:r w:rsidRPr="004D21D8">
        <w:fldChar w:fldCharType="end"/>
      </w:r>
      <w:r w:rsidRPr="004D21D8">
        <w:t xml:space="preserve"> -- Senators Grooms and Scott:  </w:t>
      </w:r>
      <w:r w:rsidRPr="004D21D8">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5188F224"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0DBE361C" w14:textId="77777777" w:rsidR="004D21D8" w:rsidRPr="004D21D8" w:rsidRDefault="004D21D8" w:rsidP="004D21D8">
      <w:pPr>
        <w:jc w:val="center"/>
        <w:rPr>
          <w:b/>
          <w:bCs/>
          <w:sz w:val="20"/>
        </w:rPr>
      </w:pPr>
    </w:p>
    <w:bookmarkEnd w:id="10"/>
    <w:p w14:paraId="552E7A48" w14:textId="77777777" w:rsidR="004D21D8" w:rsidRPr="004D21D8" w:rsidRDefault="004D21D8" w:rsidP="004D21D8">
      <w:pPr>
        <w:rPr>
          <w:color w:val="auto"/>
          <w:szCs w:val="28"/>
        </w:rPr>
      </w:pPr>
      <w:r w:rsidRPr="004D21D8">
        <w:rPr>
          <w:color w:val="auto"/>
          <w:szCs w:val="28"/>
        </w:rPr>
        <w:tab/>
        <w:t>The question then being the second reading of the Bill.</w:t>
      </w:r>
    </w:p>
    <w:p w14:paraId="7315F924" w14:textId="77777777" w:rsidR="004D21D8" w:rsidRPr="004D21D8" w:rsidRDefault="004D21D8" w:rsidP="004D21D8">
      <w:pPr>
        <w:rPr>
          <w:sz w:val="20"/>
        </w:rPr>
      </w:pPr>
    </w:p>
    <w:p w14:paraId="2D03C3E1" w14:textId="77777777" w:rsidR="004D21D8" w:rsidRPr="004D21D8" w:rsidRDefault="004D21D8" w:rsidP="004D21D8">
      <w:pPr>
        <w:rPr>
          <w:color w:val="auto"/>
        </w:rPr>
      </w:pPr>
      <w:r w:rsidRPr="004D21D8">
        <w:rPr>
          <w:color w:val="auto"/>
          <w:szCs w:val="22"/>
        </w:rPr>
        <w:tab/>
      </w:r>
      <w:r w:rsidRPr="004D21D8">
        <w:rPr>
          <w:color w:val="auto"/>
        </w:rPr>
        <w:t>The "ayes" and "nays" were demanded and taken, resulting as follows:</w:t>
      </w:r>
    </w:p>
    <w:p w14:paraId="047E5480" w14:textId="77777777" w:rsidR="004D21D8" w:rsidRPr="004D21D8" w:rsidRDefault="004D21D8" w:rsidP="004D21D8">
      <w:pPr>
        <w:jc w:val="center"/>
        <w:rPr>
          <w:b/>
          <w:color w:val="auto"/>
        </w:rPr>
      </w:pPr>
      <w:r w:rsidRPr="004D21D8">
        <w:rPr>
          <w:b/>
          <w:color w:val="auto"/>
        </w:rPr>
        <w:t>Ayes 42; Nays 0</w:t>
      </w:r>
    </w:p>
    <w:p w14:paraId="7D7C6A18" w14:textId="77777777" w:rsidR="004D21D8" w:rsidRPr="004D21D8" w:rsidRDefault="004D21D8" w:rsidP="004D21D8">
      <w:pPr>
        <w:rPr>
          <w:sz w:val="20"/>
        </w:rPr>
      </w:pPr>
    </w:p>
    <w:p w14:paraId="28FF1262"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AYES</w:t>
      </w:r>
    </w:p>
    <w:p w14:paraId="5C70F039"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Adams</w:t>
      </w:r>
      <w:r w:rsidRPr="004D21D8">
        <w:rPr>
          <w:color w:val="auto"/>
        </w:rPr>
        <w:tab/>
        <w:t>Alexander</w:t>
      </w:r>
      <w:r w:rsidRPr="004D21D8">
        <w:rPr>
          <w:color w:val="auto"/>
        </w:rPr>
        <w:tab/>
        <w:t>Allen</w:t>
      </w:r>
    </w:p>
    <w:p w14:paraId="73BCA48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Bennett</w:t>
      </w:r>
      <w:r w:rsidRPr="004D21D8">
        <w:rPr>
          <w:color w:val="auto"/>
        </w:rPr>
        <w:tab/>
        <w:t>Campsen</w:t>
      </w:r>
      <w:r w:rsidRPr="004D21D8">
        <w:rPr>
          <w:color w:val="auto"/>
        </w:rPr>
        <w:tab/>
        <w:t>Cash</w:t>
      </w:r>
    </w:p>
    <w:p w14:paraId="26FFD4F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Climer</w:t>
      </w:r>
      <w:r w:rsidRPr="004D21D8">
        <w:rPr>
          <w:color w:val="auto"/>
        </w:rPr>
        <w:tab/>
        <w:t>Corbin</w:t>
      </w:r>
      <w:r w:rsidRPr="004D21D8">
        <w:rPr>
          <w:color w:val="auto"/>
        </w:rPr>
        <w:tab/>
        <w:t>Cromer</w:t>
      </w:r>
    </w:p>
    <w:p w14:paraId="3F9AA59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Davis</w:t>
      </w:r>
      <w:r w:rsidRPr="004D21D8">
        <w:rPr>
          <w:color w:val="auto"/>
        </w:rPr>
        <w:tab/>
        <w:t>Fanning</w:t>
      </w:r>
      <w:r w:rsidRPr="004D21D8">
        <w:rPr>
          <w:color w:val="auto"/>
        </w:rPr>
        <w:tab/>
        <w:t>Gambrell</w:t>
      </w:r>
    </w:p>
    <w:p w14:paraId="2ACF1D6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Garrett</w:t>
      </w:r>
      <w:r w:rsidRPr="004D21D8">
        <w:rPr>
          <w:color w:val="auto"/>
        </w:rPr>
        <w:tab/>
        <w:t>Goldfinch</w:t>
      </w:r>
      <w:r w:rsidRPr="004D21D8">
        <w:rPr>
          <w:color w:val="auto"/>
        </w:rPr>
        <w:tab/>
        <w:t>Grooms</w:t>
      </w:r>
    </w:p>
    <w:p w14:paraId="66A7847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Gustafson</w:t>
      </w:r>
      <w:r w:rsidRPr="004D21D8">
        <w:rPr>
          <w:color w:val="auto"/>
        </w:rPr>
        <w:tab/>
        <w:t>Hutto</w:t>
      </w:r>
      <w:r w:rsidRPr="004D21D8">
        <w:rPr>
          <w:color w:val="auto"/>
        </w:rPr>
        <w:tab/>
        <w:t>Jackson</w:t>
      </w:r>
    </w:p>
    <w:p w14:paraId="439245E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i/>
          <w:color w:val="auto"/>
        </w:rPr>
        <w:t>Johnson, Kevin</w:t>
      </w:r>
      <w:r w:rsidRPr="004D21D8">
        <w:rPr>
          <w:i/>
          <w:color w:val="auto"/>
        </w:rPr>
        <w:tab/>
        <w:t>Johnson, Michael</w:t>
      </w:r>
      <w:r w:rsidRPr="004D21D8">
        <w:rPr>
          <w:i/>
          <w:color w:val="auto"/>
        </w:rPr>
        <w:tab/>
      </w:r>
      <w:r w:rsidRPr="004D21D8">
        <w:rPr>
          <w:color w:val="auto"/>
        </w:rPr>
        <w:t>Kimbrell</w:t>
      </w:r>
    </w:p>
    <w:p w14:paraId="5D90022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Kimpson</w:t>
      </w:r>
      <w:r w:rsidRPr="004D21D8">
        <w:rPr>
          <w:color w:val="auto"/>
        </w:rPr>
        <w:tab/>
        <w:t>Loftis</w:t>
      </w:r>
      <w:r w:rsidRPr="004D21D8">
        <w:rPr>
          <w:color w:val="auto"/>
        </w:rPr>
        <w:tab/>
        <w:t>Malloy</w:t>
      </w:r>
    </w:p>
    <w:p w14:paraId="78B0B46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Martin</w:t>
      </w:r>
      <w:r w:rsidRPr="004D21D8">
        <w:rPr>
          <w:color w:val="auto"/>
        </w:rPr>
        <w:tab/>
        <w:t>Massey</w:t>
      </w:r>
      <w:r w:rsidRPr="004D21D8">
        <w:rPr>
          <w:color w:val="auto"/>
        </w:rPr>
        <w:tab/>
        <w:t>McElveen</w:t>
      </w:r>
    </w:p>
    <w:p w14:paraId="2E06439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McLeod</w:t>
      </w:r>
      <w:r w:rsidRPr="004D21D8">
        <w:rPr>
          <w:color w:val="auto"/>
        </w:rPr>
        <w:tab/>
        <w:t>Peeler</w:t>
      </w:r>
      <w:r w:rsidRPr="004D21D8">
        <w:rPr>
          <w:color w:val="auto"/>
        </w:rPr>
        <w:tab/>
        <w:t>Rankin</w:t>
      </w:r>
    </w:p>
    <w:p w14:paraId="415ACB4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Reichenbach</w:t>
      </w:r>
      <w:r w:rsidRPr="004D21D8">
        <w:rPr>
          <w:color w:val="auto"/>
        </w:rPr>
        <w:tab/>
        <w:t>Rice</w:t>
      </w:r>
      <w:r w:rsidRPr="004D21D8">
        <w:rPr>
          <w:color w:val="auto"/>
        </w:rPr>
        <w:tab/>
        <w:t>Sabb</w:t>
      </w:r>
    </w:p>
    <w:p w14:paraId="5335F03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Scott</w:t>
      </w:r>
      <w:r w:rsidRPr="004D21D8">
        <w:rPr>
          <w:color w:val="auto"/>
        </w:rPr>
        <w:tab/>
        <w:t>Senn</w:t>
      </w:r>
      <w:r w:rsidRPr="004D21D8">
        <w:rPr>
          <w:color w:val="auto"/>
        </w:rPr>
        <w:tab/>
        <w:t>Setzler</w:t>
      </w:r>
    </w:p>
    <w:p w14:paraId="574E0E8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Shealy</w:t>
      </w:r>
      <w:r w:rsidRPr="004D21D8">
        <w:rPr>
          <w:color w:val="auto"/>
        </w:rPr>
        <w:tab/>
        <w:t>Stephens</w:t>
      </w:r>
      <w:r w:rsidRPr="004D21D8">
        <w:rPr>
          <w:color w:val="auto"/>
        </w:rPr>
        <w:tab/>
        <w:t>Talley</w:t>
      </w:r>
    </w:p>
    <w:p w14:paraId="68903DF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Turner</w:t>
      </w:r>
      <w:r w:rsidRPr="004D21D8">
        <w:rPr>
          <w:color w:val="auto"/>
        </w:rPr>
        <w:tab/>
        <w:t>Verdin</w:t>
      </w:r>
      <w:r w:rsidRPr="004D21D8">
        <w:rPr>
          <w:color w:val="auto"/>
        </w:rPr>
        <w:tab/>
        <w:t>Young</w:t>
      </w:r>
    </w:p>
    <w:p w14:paraId="00A6F0C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1F708C71" w14:textId="6627A1A3" w:rsid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4D21D8">
        <w:rPr>
          <w:b/>
          <w:color w:val="auto"/>
        </w:rPr>
        <w:t>Total</w:t>
      </w:r>
      <w:r w:rsidR="000438BD">
        <w:rPr>
          <w:b/>
          <w:color w:val="auto"/>
        </w:rPr>
        <w:t>--</w:t>
      </w:r>
      <w:r w:rsidRPr="004D21D8">
        <w:rPr>
          <w:b/>
          <w:color w:val="auto"/>
        </w:rPr>
        <w:t>42</w:t>
      </w:r>
    </w:p>
    <w:p w14:paraId="2664E9D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p>
    <w:p w14:paraId="3BC885B9"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NAYS</w:t>
      </w:r>
    </w:p>
    <w:p w14:paraId="16BED1CE" w14:textId="77777777" w:rsidR="004D21D8" w:rsidRPr="004D21D8" w:rsidRDefault="004D21D8" w:rsidP="004D21D8">
      <w:pPr>
        <w:tabs>
          <w:tab w:val="clear" w:pos="216"/>
          <w:tab w:val="clear" w:pos="432"/>
          <w:tab w:val="clear" w:pos="648"/>
          <w:tab w:val="left" w:pos="720"/>
        </w:tabs>
        <w:jc w:val="center"/>
        <w:rPr>
          <w:b/>
          <w:sz w:val="20"/>
        </w:rPr>
      </w:pPr>
    </w:p>
    <w:p w14:paraId="3183817C"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Total--0</w:t>
      </w:r>
    </w:p>
    <w:p w14:paraId="1D0B4DFD" w14:textId="77777777" w:rsidR="004D21D8" w:rsidRPr="004D21D8" w:rsidRDefault="004D21D8" w:rsidP="004D21D8">
      <w:pPr>
        <w:rPr>
          <w:sz w:val="20"/>
        </w:rPr>
      </w:pPr>
    </w:p>
    <w:p w14:paraId="55BB9184" w14:textId="77777777" w:rsidR="004D21D8" w:rsidRPr="004D21D8" w:rsidRDefault="004D21D8" w:rsidP="004D21D8">
      <w:pPr>
        <w:rPr>
          <w:color w:val="auto"/>
        </w:rPr>
      </w:pPr>
      <w:r w:rsidRPr="004D21D8">
        <w:rPr>
          <w:color w:val="auto"/>
          <w:szCs w:val="22"/>
        </w:rPr>
        <w:tab/>
      </w:r>
      <w:r w:rsidRPr="004D21D8">
        <w:rPr>
          <w:color w:val="auto"/>
        </w:rPr>
        <w:t>The Bill was read the second time, passed and ordered to a third reading.</w:t>
      </w:r>
    </w:p>
    <w:p w14:paraId="17CA4E0C" w14:textId="77777777" w:rsidR="004D21D8" w:rsidRPr="004D21D8" w:rsidRDefault="004D21D8" w:rsidP="004D21D8">
      <w:pPr>
        <w:rPr>
          <w:sz w:val="20"/>
        </w:rPr>
      </w:pPr>
    </w:p>
    <w:p w14:paraId="4720D4B6" w14:textId="77777777" w:rsidR="004D21D8" w:rsidRPr="004D21D8" w:rsidRDefault="004D21D8" w:rsidP="004D21D8">
      <w:pPr>
        <w:tabs>
          <w:tab w:val="right" w:pos="8640"/>
        </w:tabs>
        <w:jc w:val="center"/>
        <w:rPr>
          <w:b/>
          <w:bCs/>
          <w:color w:val="auto"/>
        </w:rPr>
      </w:pPr>
      <w:r w:rsidRPr="004D21D8">
        <w:rPr>
          <w:b/>
          <w:bCs/>
          <w:color w:val="auto"/>
        </w:rPr>
        <w:t>READ THE SECOND TIME</w:t>
      </w:r>
    </w:p>
    <w:p w14:paraId="518D265A" w14:textId="77777777" w:rsidR="004D21D8" w:rsidRPr="004D21D8" w:rsidRDefault="004D21D8" w:rsidP="004D21D8">
      <w:pPr>
        <w:suppressAutoHyphens/>
      </w:pPr>
      <w:r w:rsidRPr="004D21D8">
        <w:rPr>
          <w:color w:val="auto"/>
          <w:szCs w:val="22"/>
        </w:rPr>
        <w:tab/>
      </w:r>
      <w:r w:rsidRPr="004D21D8">
        <w:t>S. 363</w:t>
      </w:r>
      <w:r w:rsidRPr="004D21D8">
        <w:fldChar w:fldCharType="begin"/>
      </w:r>
      <w:r w:rsidRPr="004D21D8">
        <w:instrText xml:space="preserve"> XE "S. 363" \b </w:instrText>
      </w:r>
      <w:r w:rsidRPr="004D21D8">
        <w:fldChar w:fldCharType="end"/>
      </w:r>
      <w:r w:rsidRPr="004D21D8">
        <w:t xml:space="preserve"> -- Senators Rankin, Grooms and Verdin:  </w:t>
      </w:r>
      <w:r w:rsidRPr="004D21D8">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F053B8A"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76C9E5BC" w14:textId="77777777" w:rsidR="004D21D8" w:rsidRPr="004D21D8" w:rsidRDefault="004D21D8" w:rsidP="004D21D8">
      <w:pPr>
        <w:jc w:val="center"/>
        <w:rPr>
          <w:b/>
          <w:bCs/>
          <w:sz w:val="20"/>
        </w:rPr>
      </w:pPr>
    </w:p>
    <w:p w14:paraId="3A7F5DE0" w14:textId="77777777" w:rsidR="004D21D8" w:rsidRPr="004D21D8" w:rsidRDefault="004D21D8" w:rsidP="004D21D8">
      <w:pPr>
        <w:rPr>
          <w:color w:val="auto"/>
          <w:szCs w:val="28"/>
        </w:rPr>
      </w:pPr>
      <w:r w:rsidRPr="004D21D8">
        <w:rPr>
          <w:color w:val="auto"/>
          <w:szCs w:val="28"/>
        </w:rPr>
        <w:tab/>
        <w:t>The question then being the second reading of the Bill.</w:t>
      </w:r>
    </w:p>
    <w:p w14:paraId="43412886" w14:textId="77777777" w:rsidR="004D21D8" w:rsidRPr="004D21D8" w:rsidRDefault="004D21D8" w:rsidP="004D21D8">
      <w:pPr>
        <w:rPr>
          <w:sz w:val="20"/>
        </w:rPr>
      </w:pPr>
    </w:p>
    <w:p w14:paraId="35BC87D4" w14:textId="77777777" w:rsidR="004D21D8" w:rsidRPr="004D21D8" w:rsidRDefault="004D21D8" w:rsidP="004D21D8">
      <w:pPr>
        <w:rPr>
          <w:color w:val="auto"/>
        </w:rPr>
      </w:pPr>
      <w:r w:rsidRPr="004D21D8">
        <w:rPr>
          <w:color w:val="auto"/>
          <w:szCs w:val="22"/>
        </w:rPr>
        <w:tab/>
      </w:r>
      <w:r w:rsidRPr="004D21D8">
        <w:rPr>
          <w:color w:val="auto"/>
        </w:rPr>
        <w:t>The "ayes" and "nays" were demanded and taken, resulting as follows:</w:t>
      </w:r>
    </w:p>
    <w:p w14:paraId="1CB3A01E" w14:textId="77777777" w:rsidR="004D21D8" w:rsidRPr="004D21D8" w:rsidRDefault="004D21D8" w:rsidP="004D21D8">
      <w:pPr>
        <w:jc w:val="center"/>
        <w:rPr>
          <w:b/>
          <w:color w:val="auto"/>
        </w:rPr>
      </w:pPr>
      <w:r w:rsidRPr="004D21D8">
        <w:rPr>
          <w:b/>
          <w:color w:val="auto"/>
        </w:rPr>
        <w:t>Ayes 39; Nays 2</w:t>
      </w:r>
    </w:p>
    <w:p w14:paraId="3212590B" w14:textId="77777777" w:rsidR="004D21D8" w:rsidRPr="004D21D8" w:rsidRDefault="004D21D8" w:rsidP="004D21D8">
      <w:pPr>
        <w:rPr>
          <w:sz w:val="20"/>
        </w:rPr>
      </w:pPr>
    </w:p>
    <w:p w14:paraId="04EED30A"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AYES</w:t>
      </w:r>
    </w:p>
    <w:p w14:paraId="5922EA8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Adams</w:t>
      </w:r>
      <w:r w:rsidRPr="004D21D8">
        <w:rPr>
          <w:color w:val="auto"/>
        </w:rPr>
        <w:tab/>
        <w:t>Alexander</w:t>
      </w:r>
      <w:r w:rsidRPr="004D21D8">
        <w:rPr>
          <w:color w:val="auto"/>
        </w:rPr>
        <w:tab/>
        <w:t>Allen</w:t>
      </w:r>
    </w:p>
    <w:p w14:paraId="2B8BB98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Bennett</w:t>
      </w:r>
      <w:r w:rsidRPr="004D21D8">
        <w:rPr>
          <w:color w:val="auto"/>
        </w:rPr>
        <w:tab/>
        <w:t>Campsen</w:t>
      </w:r>
      <w:r w:rsidRPr="004D21D8">
        <w:rPr>
          <w:color w:val="auto"/>
        </w:rPr>
        <w:tab/>
        <w:t>Cash</w:t>
      </w:r>
    </w:p>
    <w:p w14:paraId="2A590EE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Climer</w:t>
      </w:r>
      <w:r w:rsidRPr="004D21D8">
        <w:rPr>
          <w:color w:val="auto"/>
        </w:rPr>
        <w:tab/>
        <w:t>Cromer</w:t>
      </w:r>
      <w:r w:rsidRPr="004D21D8">
        <w:rPr>
          <w:color w:val="auto"/>
        </w:rPr>
        <w:tab/>
        <w:t>Davis</w:t>
      </w:r>
    </w:p>
    <w:p w14:paraId="359DFA8E"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Fanning</w:t>
      </w:r>
      <w:r w:rsidRPr="004D21D8">
        <w:rPr>
          <w:color w:val="auto"/>
        </w:rPr>
        <w:tab/>
        <w:t>Gambrell</w:t>
      </w:r>
      <w:r w:rsidRPr="004D21D8">
        <w:rPr>
          <w:color w:val="auto"/>
        </w:rPr>
        <w:tab/>
        <w:t>Garrett</w:t>
      </w:r>
    </w:p>
    <w:p w14:paraId="08A1E15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Goldfinch</w:t>
      </w:r>
      <w:r w:rsidRPr="004D21D8">
        <w:rPr>
          <w:color w:val="auto"/>
        </w:rPr>
        <w:tab/>
        <w:t>Grooms</w:t>
      </w:r>
      <w:r w:rsidRPr="004D21D8">
        <w:rPr>
          <w:color w:val="auto"/>
        </w:rPr>
        <w:tab/>
        <w:t>Gustafson</w:t>
      </w:r>
    </w:p>
    <w:p w14:paraId="454FAD70"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4D21D8">
        <w:rPr>
          <w:color w:val="auto"/>
        </w:rPr>
        <w:t>Jackson</w:t>
      </w:r>
      <w:r w:rsidRPr="004D21D8">
        <w:rPr>
          <w:color w:val="auto"/>
        </w:rPr>
        <w:tab/>
      </w:r>
      <w:r w:rsidRPr="004D21D8">
        <w:rPr>
          <w:i/>
          <w:color w:val="auto"/>
        </w:rPr>
        <w:t>Johnson, Kevin</w:t>
      </w:r>
      <w:r w:rsidRPr="004D21D8">
        <w:rPr>
          <w:i/>
          <w:color w:val="auto"/>
        </w:rPr>
        <w:tab/>
        <w:t>Johnson, Michael</w:t>
      </w:r>
    </w:p>
    <w:p w14:paraId="1CBD76C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Kimbrell</w:t>
      </w:r>
      <w:r w:rsidRPr="004D21D8">
        <w:rPr>
          <w:color w:val="auto"/>
        </w:rPr>
        <w:tab/>
        <w:t>Kimpson</w:t>
      </w:r>
      <w:r w:rsidRPr="004D21D8">
        <w:rPr>
          <w:color w:val="auto"/>
        </w:rPr>
        <w:tab/>
        <w:t>Loftis</w:t>
      </w:r>
    </w:p>
    <w:p w14:paraId="2B83A3D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Martin</w:t>
      </w:r>
      <w:r w:rsidRPr="004D21D8">
        <w:rPr>
          <w:color w:val="auto"/>
        </w:rPr>
        <w:tab/>
        <w:t>Massey</w:t>
      </w:r>
      <w:r w:rsidRPr="004D21D8">
        <w:rPr>
          <w:color w:val="auto"/>
        </w:rPr>
        <w:tab/>
        <w:t>McElveen</w:t>
      </w:r>
    </w:p>
    <w:p w14:paraId="743225C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McLeod</w:t>
      </w:r>
      <w:r w:rsidRPr="004D21D8">
        <w:rPr>
          <w:color w:val="auto"/>
        </w:rPr>
        <w:tab/>
        <w:t>Peeler</w:t>
      </w:r>
      <w:r w:rsidRPr="004D21D8">
        <w:rPr>
          <w:color w:val="auto"/>
        </w:rPr>
        <w:tab/>
        <w:t>Rankin</w:t>
      </w:r>
    </w:p>
    <w:p w14:paraId="42DF607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Reichenbach</w:t>
      </w:r>
      <w:r w:rsidRPr="004D21D8">
        <w:rPr>
          <w:color w:val="auto"/>
        </w:rPr>
        <w:tab/>
        <w:t>Rice</w:t>
      </w:r>
      <w:r w:rsidRPr="004D21D8">
        <w:rPr>
          <w:color w:val="auto"/>
        </w:rPr>
        <w:tab/>
        <w:t>Sabb</w:t>
      </w:r>
    </w:p>
    <w:p w14:paraId="0E8478B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Scott</w:t>
      </w:r>
      <w:r w:rsidRPr="004D21D8">
        <w:rPr>
          <w:color w:val="auto"/>
        </w:rPr>
        <w:tab/>
        <w:t>Senn</w:t>
      </w:r>
      <w:r w:rsidRPr="004D21D8">
        <w:rPr>
          <w:color w:val="auto"/>
        </w:rPr>
        <w:tab/>
        <w:t>Setzler</w:t>
      </w:r>
    </w:p>
    <w:p w14:paraId="0B18DDC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Shealy</w:t>
      </w:r>
      <w:r w:rsidRPr="004D21D8">
        <w:rPr>
          <w:color w:val="auto"/>
        </w:rPr>
        <w:tab/>
        <w:t>Stephens</w:t>
      </w:r>
      <w:r w:rsidRPr="004D21D8">
        <w:rPr>
          <w:color w:val="auto"/>
        </w:rPr>
        <w:tab/>
        <w:t>Talley</w:t>
      </w:r>
    </w:p>
    <w:p w14:paraId="53FFE89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Turner</w:t>
      </w:r>
      <w:r w:rsidRPr="004D21D8">
        <w:rPr>
          <w:color w:val="auto"/>
        </w:rPr>
        <w:tab/>
        <w:t>Verdin</w:t>
      </w:r>
      <w:r w:rsidRPr="004D21D8">
        <w:rPr>
          <w:color w:val="auto"/>
        </w:rPr>
        <w:tab/>
        <w:t>Young</w:t>
      </w:r>
    </w:p>
    <w:p w14:paraId="1B8ABA88"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422A66F" w14:textId="22E24A70" w:rsid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4D21D8">
        <w:rPr>
          <w:b/>
          <w:color w:val="auto"/>
        </w:rPr>
        <w:t>Total</w:t>
      </w:r>
      <w:r w:rsidR="004C5361">
        <w:rPr>
          <w:b/>
          <w:color w:val="auto"/>
        </w:rPr>
        <w:t>--</w:t>
      </w:r>
      <w:r w:rsidRPr="004D21D8">
        <w:rPr>
          <w:b/>
          <w:color w:val="auto"/>
        </w:rPr>
        <w:t>39</w:t>
      </w:r>
    </w:p>
    <w:p w14:paraId="6555D4F6" w14:textId="77777777" w:rsidR="00781D3C" w:rsidRPr="004D21D8" w:rsidRDefault="00781D3C"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p>
    <w:p w14:paraId="3057BE8D"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NAYS</w:t>
      </w:r>
    </w:p>
    <w:p w14:paraId="3135F2F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Corbin</w:t>
      </w:r>
      <w:r w:rsidRPr="004D21D8">
        <w:rPr>
          <w:color w:val="auto"/>
        </w:rPr>
        <w:tab/>
        <w:t>Hutto</w:t>
      </w:r>
    </w:p>
    <w:p w14:paraId="7DB72CC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773E6EF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4D21D8">
        <w:rPr>
          <w:b/>
          <w:color w:val="auto"/>
        </w:rPr>
        <w:t>Total--2</w:t>
      </w:r>
    </w:p>
    <w:p w14:paraId="3134DADE" w14:textId="77777777" w:rsidR="004D21D8" w:rsidRPr="004D21D8" w:rsidRDefault="004D21D8" w:rsidP="004D21D8">
      <w:pPr>
        <w:rPr>
          <w:sz w:val="20"/>
        </w:rPr>
      </w:pPr>
    </w:p>
    <w:p w14:paraId="53BD5355" w14:textId="77777777" w:rsidR="004D21D8" w:rsidRPr="004D21D8" w:rsidRDefault="004D21D8" w:rsidP="004D21D8">
      <w:pPr>
        <w:rPr>
          <w:color w:val="auto"/>
        </w:rPr>
      </w:pPr>
      <w:r w:rsidRPr="004D21D8">
        <w:rPr>
          <w:color w:val="auto"/>
          <w:szCs w:val="22"/>
        </w:rPr>
        <w:tab/>
      </w:r>
      <w:r w:rsidRPr="004D21D8">
        <w:rPr>
          <w:color w:val="auto"/>
        </w:rPr>
        <w:t>The Bill was read the second time, passed and ordered to a third reading.</w:t>
      </w:r>
    </w:p>
    <w:bookmarkEnd w:id="0"/>
    <w:bookmarkEnd w:id="1"/>
    <w:p w14:paraId="369BBFDD" w14:textId="77777777" w:rsidR="004D21D8" w:rsidRPr="004D21D8" w:rsidRDefault="004D21D8" w:rsidP="004D21D8">
      <w:pPr>
        <w:tabs>
          <w:tab w:val="right" w:pos="8640"/>
        </w:tabs>
        <w:jc w:val="center"/>
        <w:rPr>
          <w:b/>
          <w:bCs/>
        </w:rPr>
      </w:pPr>
      <w:r w:rsidRPr="004D21D8">
        <w:rPr>
          <w:b/>
          <w:bCs/>
        </w:rPr>
        <w:t>OBJECTION</w:t>
      </w:r>
    </w:p>
    <w:p w14:paraId="101C5DC0" w14:textId="77777777" w:rsidR="004D21D8" w:rsidRPr="004D21D8" w:rsidRDefault="004D21D8" w:rsidP="004D21D8">
      <w:pPr>
        <w:suppressAutoHyphens/>
      </w:pPr>
      <w:r w:rsidRPr="004D21D8">
        <w:rPr>
          <w:b/>
          <w:bCs/>
          <w:szCs w:val="22"/>
        </w:rPr>
        <w:tab/>
      </w:r>
      <w:r w:rsidRPr="004D21D8">
        <w:t>S. 375</w:t>
      </w:r>
      <w:r w:rsidRPr="004D21D8">
        <w:fldChar w:fldCharType="begin"/>
      </w:r>
      <w:r w:rsidRPr="004D21D8">
        <w:instrText xml:space="preserve"> XE "S. 375" \b </w:instrText>
      </w:r>
      <w:r w:rsidRPr="004D21D8">
        <w:fldChar w:fldCharType="end"/>
      </w:r>
      <w:r w:rsidRPr="004D21D8">
        <w:t xml:space="preserve"> -- Senators Grooms, Verdin and Senn:  </w:t>
      </w:r>
      <w:r w:rsidRPr="004D21D8">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2B4547C6" w14:textId="77777777" w:rsidR="004D21D8" w:rsidRPr="004D21D8" w:rsidRDefault="004D21D8" w:rsidP="004D21D8">
      <w:pPr>
        <w:tabs>
          <w:tab w:val="right" w:pos="8640"/>
        </w:tabs>
      </w:pPr>
      <w:r w:rsidRPr="004D21D8">
        <w:rPr>
          <w:szCs w:val="22"/>
        </w:rPr>
        <w:tab/>
      </w:r>
      <w:r w:rsidRPr="004D21D8">
        <w:t>Senator SENN objected to consideration of the Bill.</w:t>
      </w:r>
    </w:p>
    <w:p w14:paraId="1BDF332D" w14:textId="77777777" w:rsidR="004D21D8" w:rsidRPr="004D21D8" w:rsidRDefault="004D21D8" w:rsidP="004D21D8">
      <w:pPr>
        <w:tabs>
          <w:tab w:val="right" w:pos="8640"/>
        </w:tabs>
        <w:rPr>
          <w:sz w:val="20"/>
        </w:rPr>
      </w:pPr>
    </w:p>
    <w:p w14:paraId="5CBAFA52" w14:textId="77777777" w:rsidR="004D21D8" w:rsidRPr="004D21D8" w:rsidRDefault="004D21D8" w:rsidP="004D21D8">
      <w:pPr>
        <w:tabs>
          <w:tab w:val="right" w:pos="8640"/>
        </w:tabs>
        <w:jc w:val="center"/>
        <w:rPr>
          <w:b/>
          <w:bCs/>
          <w:color w:val="auto"/>
        </w:rPr>
      </w:pPr>
      <w:bookmarkStart w:id="11" w:name="_Hlk126666121"/>
      <w:r w:rsidRPr="004D21D8">
        <w:rPr>
          <w:b/>
          <w:bCs/>
          <w:color w:val="auto"/>
        </w:rPr>
        <w:t>AMENDMENT FAILED, CARRIED OVER</w:t>
      </w:r>
    </w:p>
    <w:p w14:paraId="0C2205BE" w14:textId="77777777" w:rsidR="004D21D8" w:rsidRPr="004D21D8" w:rsidRDefault="004D21D8" w:rsidP="004D21D8">
      <w:pPr>
        <w:suppressAutoHyphens/>
      </w:pPr>
      <w:r w:rsidRPr="004D21D8">
        <w:rPr>
          <w:color w:val="FF0000"/>
          <w:szCs w:val="22"/>
        </w:rPr>
        <w:tab/>
      </w:r>
      <w:r w:rsidRPr="004D21D8">
        <w:t>S. 1</w:t>
      </w:r>
      <w:r w:rsidRPr="004D21D8">
        <w:fldChar w:fldCharType="begin"/>
      </w:r>
      <w:r w:rsidRPr="004D21D8">
        <w:instrText xml:space="preserve"> XE "S. 1" \b </w:instrText>
      </w:r>
      <w:r w:rsidRPr="004D21D8">
        <w:fldChar w:fldCharType="end"/>
      </w:r>
      <w:r w:rsidRPr="004D21D8">
        <w:t xml:space="preserve"> -- Senators Alexander, Turner, Senn, Young, Gustafson, Peeler, Setzler, Rankin, Adams, Bennett, Climer and Campsen:  </w:t>
      </w:r>
      <w:r w:rsidRPr="004D21D8">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042F75C"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5F967E8C" w14:textId="77777777" w:rsidR="004D21D8" w:rsidRPr="004D21D8" w:rsidRDefault="004D21D8" w:rsidP="004D21D8">
      <w:pPr>
        <w:rPr>
          <w:color w:val="FF0000"/>
          <w:sz w:val="20"/>
        </w:rPr>
      </w:pPr>
    </w:p>
    <w:p w14:paraId="2B81A7D0" w14:textId="77777777" w:rsidR="004D21D8" w:rsidRPr="004D21D8" w:rsidRDefault="004D21D8" w:rsidP="004D21D8">
      <w:pPr>
        <w:rPr>
          <w:color w:val="auto"/>
          <w:szCs w:val="28"/>
        </w:rPr>
      </w:pPr>
      <w:bookmarkStart w:id="12" w:name="instruction_e8b284f66"/>
      <w:r w:rsidRPr="004D21D8">
        <w:rPr>
          <w:color w:val="auto"/>
          <w:szCs w:val="28"/>
        </w:rPr>
        <w:tab/>
        <w:t>Senator MALLOY proposed the following amendment  (SJ-1.BM0004S), which was not adopted:</w:t>
      </w:r>
    </w:p>
    <w:p w14:paraId="280FA012" w14:textId="77777777" w:rsidR="004D21D8" w:rsidRPr="004D21D8" w:rsidRDefault="004D21D8" w:rsidP="004D21D8">
      <w:pPr>
        <w:rPr>
          <w:color w:val="auto"/>
          <w:szCs w:val="28"/>
        </w:rPr>
      </w:pPr>
      <w:r w:rsidRPr="004D21D8">
        <w:rPr>
          <w:color w:val="auto"/>
          <w:szCs w:val="28"/>
        </w:rPr>
        <w:tab/>
        <w:t>Amend the bill, as and if amended, SECTION 1, by striking Section 16-3-80 and inserting:</w:t>
      </w:r>
    </w:p>
    <w:bookmarkStart w:id="13" w:name="ns_T16C3N80_2c921d792" w:displacedByCustomXml="next"/>
    <w:sdt>
      <w:sdtPr>
        <w:rPr>
          <w:rFonts w:eastAsia="Calibri"/>
          <w:color w:val="auto"/>
          <w:szCs w:val="22"/>
        </w:rPr>
        <w:alias w:val="Cannot be edited"/>
        <w:tag w:val="Cannot be edited"/>
        <w:id w:val="-1297442120"/>
        <w:placeholder>
          <w:docPart w:val="8D7700FEDD044798BEE749464F60DE33"/>
        </w:placeholder>
      </w:sdtPr>
      <w:sdtEndPr/>
      <w:sdtContent>
        <w:p w14:paraId="7A7C8D48" w14:textId="77777777" w:rsidR="004D21D8" w:rsidRPr="004D21D8" w:rsidRDefault="004D21D8" w:rsidP="004D21D8">
          <w:pPr>
            <w:rPr>
              <w:rFonts w:eastAsia="Calibri"/>
              <w:color w:val="auto"/>
              <w:szCs w:val="22"/>
            </w:rPr>
          </w:pPr>
          <w:r w:rsidRPr="004D21D8">
            <w:rPr>
              <w:rFonts w:eastAsia="Calibri"/>
              <w:color w:val="auto"/>
              <w:szCs w:val="22"/>
            </w:rPr>
            <w:tab/>
          </w:r>
          <w:bookmarkEnd w:id="13"/>
          <w:r w:rsidRPr="004D21D8">
            <w:rPr>
              <w:rFonts w:eastAsia="Calibri"/>
              <w:color w:val="auto"/>
              <w:szCs w:val="22"/>
            </w:rPr>
            <w:t>Section 16-3-80.</w:t>
          </w:r>
          <w:r w:rsidRPr="004D21D8">
            <w:rPr>
              <w:rFonts w:eastAsia="Calibri"/>
              <w:color w:val="auto"/>
              <w:szCs w:val="22"/>
            </w:rPr>
            <w:tab/>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1744EC95" w14:textId="77777777" w:rsidR="004D21D8" w:rsidRPr="004D21D8" w:rsidRDefault="004D21D8" w:rsidP="004D21D8">
          <w:pPr>
            <w:rPr>
              <w:rFonts w:eastAsia="Calibri"/>
              <w:color w:val="auto"/>
              <w:szCs w:val="22"/>
            </w:rPr>
          </w:pPr>
          <w:r w:rsidRPr="004D21D8">
            <w:rPr>
              <w:rFonts w:eastAsia="Calibri"/>
              <w:color w:val="auto"/>
              <w:szCs w:val="22"/>
            </w:rPr>
            <w:tab/>
          </w:r>
          <w:bookmarkStart w:id="14" w:name="ss_T16C3N80SB_lv1_fceb6af3e"/>
          <w:r w:rsidRPr="004D21D8">
            <w:rPr>
              <w:rFonts w:eastAsia="Calibri"/>
              <w:color w:val="auto"/>
              <w:szCs w:val="22"/>
            </w:rPr>
            <w:t>(</w:t>
          </w:r>
          <w:bookmarkEnd w:id="14"/>
          <w:r w:rsidRPr="004D21D8">
            <w:rPr>
              <w:rFonts w:eastAsia="Calibri"/>
              <w:color w:val="auto"/>
              <w:szCs w:val="22"/>
            </w:rPr>
            <w:t>B) A person convicted of a fentanyl-induced homicide pursuant to the provisions of this section must be imprisoned not more than thirty years.</w:t>
          </w:r>
        </w:p>
        <w:p w14:paraId="4A34D97C" w14:textId="77777777" w:rsidR="004D21D8" w:rsidRPr="004D21D8" w:rsidRDefault="004D21D8" w:rsidP="004D21D8">
          <w:pPr>
            <w:rPr>
              <w:rFonts w:eastAsia="Calibri"/>
              <w:color w:val="auto"/>
              <w:szCs w:val="22"/>
            </w:rPr>
          </w:pPr>
          <w:r w:rsidRPr="004D21D8">
            <w:rPr>
              <w:rFonts w:eastAsia="Calibri"/>
              <w:color w:val="auto"/>
              <w:szCs w:val="22"/>
            </w:rPr>
            <w:tab/>
          </w:r>
          <w:bookmarkStart w:id="15" w:name="ss_T16C3N80SC_lv1_8539473a8"/>
          <w:r w:rsidRPr="004D21D8">
            <w:rPr>
              <w:rFonts w:eastAsia="Calibri"/>
              <w:color w:val="auto"/>
              <w:szCs w:val="22"/>
            </w:rPr>
            <w:t>(</w:t>
          </w:r>
          <w:bookmarkEnd w:id="15"/>
          <w:r w:rsidRPr="004D21D8">
            <w:rPr>
              <w:rFonts w:eastAsia="Calibri"/>
              <w:color w:val="auto"/>
              <w:szCs w:val="22"/>
            </w:rPr>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bookmarkEnd w:id="12" w:displacedByCustomXml="next"/>
      </w:sdtContent>
    </w:sdt>
    <w:p w14:paraId="68883D37" w14:textId="77777777" w:rsidR="004D21D8" w:rsidRPr="004D21D8" w:rsidRDefault="004D21D8" w:rsidP="004D21D8">
      <w:pPr>
        <w:rPr>
          <w:color w:val="auto"/>
          <w:szCs w:val="28"/>
        </w:rPr>
      </w:pPr>
      <w:r w:rsidRPr="004D21D8">
        <w:rPr>
          <w:color w:val="auto"/>
          <w:szCs w:val="28"/>
        </w:rPr>
        <w:tab/>
        <w:t>Renumber sections to conform.</w:t>
      </w:r>
    </w:p>
    <w:p w14:paraId="4DA158A5" w14:textId="77777777" w:rsidR="004D21D8" w:rsidRPr="004D21D8" w:rsidRDefault="004D21D8" w:rsidP="004D21D8">
      <w:pPr>
        <w:rPr>
          <w:color w:val="auto"/>
          <w:szCs w:val="28"/>
        </w:rPr>
      </w:pPr>
      <w:r w:rsidRPr="004D21D8">
        <w:rPr>
          <w:color w:val="auto"/>
          <w:szCs w:val="28"/>
        </w:rPr>
        <w:tab/>
        <w:t>Amend title to conform.</w:t>
      </w:r>
    </w:p>
    <w:p w14:paraId="41D2A0D6" w14:textId="77777777" w:rsidR="004D21D8" w:rsidRPr="004D21D8" w:rsidRDefault="004D21D8" w:rsidP="004D21D8">
      <w:pPr>
        <w:rPr>
          <w:color w:val="auto"/>
          <w:szCs w:val="28"/>
        </w:rPr>
      </w:pPr>
    </w:p>
    <w:p w14:paraId="487104FD" w14:textId="77777777" w:rsidR="004D21D8" w:rsidRPr="004D21D8" w:rsidRDefault="004D21D8" w:rsidP="004D21D8">
      <w:pPr>
        <w:rPr>
          <w:color w:val="auto"/>
          <w:szCs w:val="28"/>
        </w:rPr>
      </w:pPr>
      <w:r w:rsidRPr="004D21D8">
        <w:rPr>
          <w:color w:val="auto"/>
          <w:szCs w:val="28"/>
        </w:rPr>
        <w:tab/>
        <w:t>Senator MALLOY explained the amendment.</w:t>
      </w:r>
    </w:p>
    <w:p w14:paraId="32D9302F" w14:textId="77777777" w:rsidR="004D21D8" w:rsidRPr="004D21D8" w:rsidRDefault="004D21D8" w:rsidP="004D21D8">
      <w:pPr>
        <w:rPr>
          <w:color w:val="auto"/>
          <w:szCs w:val="28"/>
        </w:rPr>
      </w:pPr>
    </w:p>
    <w:p w14:paraId="511A3F7C" w14:textId="77777777" w:rsidR="004D21D8" w:rsidRPr="004D21D8" w:rsidRDefault="004D21D8" w:rsidP="004D21D8">
      <w:pPr>
        <w:rPr>
          <w:color w:val="auto"/>
          <w:szCs w:val="28"/>
        </w:rPr>
      </w:pPr>
      <w:r w:rsidRPr="004D21D8">
        <w:rPr>
          <w:color w:val="auto"/>
          <w:szCs w:val="28"/>
        </w:rPr>
        <w:tab/>
        <w:t>The question then being the adoption of the amendment.</w:t>
      </w:r>
    </w:p>
    <w:p w14:paraId="77024BAA" w14:textId="77777777" w:rsidR="004D21D8" w:rsidRPr="004D21D8" w:rsidRDefault="004D21D8" w:rsidP="004D21D8">
      <w:pPr>
        <w:rPr>
          <w:color w:val="auto"/>
          <w:szCs w:val="28"/>
        </w:rPr>
      </w:pPr>
    </w:p>
    <w:p w14:paraId="2E1DADDF" w14:textId="77777777" w:rsidR="004D21D8" w:rsidRPr="004D21D8" w:rsidRDefault="004D21D8" w:rsidP="004D21D8">
      <w:pPr>
        <w:rPr>
          <w:color w:val="auto"/>
          <w:szCs w:val="28"/>
        </w:rPr>
      </w:pPr>
      <w:r w:rsidRPr="004D21D8">
        <w:rPr>
          <w:color w:val="auto"/>
          <w:szCs w:val="28"/>
        </w:rPr>
        <w:tab/>
        <w:t>The "ayes" and "nays" were demanded and taken, resulting as follows:</w:t>
      </w:r>
    </w:p>
    <w:p w14:paraId="43A41A41" w14:textId="77777777" w:rsidR="004D21D8" w:rsidRPr="004D21D8" w:rsidRDefault="004D21D8" w:rsidP="004D21D8">
      <w:pPr>
        <w:jc w:val="center"/>
        <w:rPr>
          <w:b/>
          <w:color w:val="auto"/>
          <w:szCs w:val="28"/>
        </w:rPr>
      </w:pPr>
      <w:r w:rsidRPr="004D21D8">
        <w:rPr>
          <w:b/>
          <w:color w:val="auto"/>
          <w:szCs w:val="28"/>
        </w:rPr>
        <w:t>Ayes 14; Nays 28</w:t>
      </w:r>
    </w:p>
    <w:p w14:paraId="09900C14" w14:textId="77777777" w:rsidR="004D21D8" w:rsidRPr="004D21D8" w:rsidRDefault="004D21D8" w:rsidP="004D21D8">
      <w:pPr>
        <w:rPr>
          <w:color w:val="auto"/>
          <w:szCs w:val="28"/>
        </w:rPr>
      </w:pPr>
    </w:p>
    <w:p w14:paraId="762C1448"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4D21D8">
        <w:rPr>
          <w:b/>
          <w:color w:val="auto"/>
          <w:szCs w:val="28"/>
        </w:rPr>
        <w:t>AYES</w:t>
      </w:r>
    </w:p>
    <w:p w14:paraId="1413172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Allen</w:t>
      </w:r>
      <w:r w:rsidRPr="004D21D8">
        <w:rPr>
          <w:color w:val="auto"/>
          <w:szCs w:val="28"/>
        </w:rPr>
        <w:tab/>
        <w:t>Fanning</w:t>
      </w:r>
      <w:r w:rsidRPr="004D21D8">
        <w:rPr>
          <w:color w:val="auto"/>
          <w:szCs w:val="28"/>
        </w:rPr>
        <w:tab/>
        <w:t>Goldfinch</w:t>
      </w:r>
    </w:p>
    <w:p w14:paraId="3B6B01F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4D21D8">
        <w:rPr>
          <w:color w:val="auto"/>
          <w:szCs w:val="28"/>
        </w:rPr>
        <w:t>Hutto</w:t>
      </w:r>
      <w:r w:rsidRPr="004D21D8">
        <w:rPr>
          <w:color w:val="auto"/>
          <w:szCs w:val="28"/>
        </w:rPr>
        <w:tab/>
        <w:t>Jackson</w:t>
      </w:r>
      <w:r w:rsidRPr="004D21D8">
        <w:rPr>
          <w:color w:val="auto"/>
          <w:szCs w:val="28"/>
        </w:rPr>
        <w:tab/>
      </w:r>
      <w:r w:rsidRPr="004D21D8">
        <w:rPr>
          <w:i/>
          <w:color w:val="auto"/>
          <w:szCs w:val="28"/>
        </w:rPr>
        <w:t>Johnson, Kevin</w:t>
      </w:r>
    </w:p>
    <w:p w14:paraId="1337245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Kimpson</w:t>
      </w:r>
      <w:r w:rsidRPr="004D21D8">
        <w:rPr>
          <w:color w:val="auto"/>
          <w:szCs w:val="28"/>
        </w:rPr>
        <w:tab/>
        <w:t>Malloy</w:t>
      </w:r>
      <w:r w:rsidRPr="004D21D8">
        <w:rPr>
          <w:color w:val="auto"/>
          <w:szCs w:val="28"/>
        </w:rPr>
        <w:tab/>
        <w:t>Matthews</w:t>
      </w:r>
    </w:p>
    <w:p w14:paraId="45790B1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McElveen</w:t>
      </w:r>
      <w:r w:rsidRPr="004D21D8">
        <w:rPr>
          <w:color w:val="auto"/>
          <w:szCs w:val="28"/>
        </w:rPr>
        <w:tab/>
        <w:t>McLeod</w:t>
      </w:r>
      <w:r w:rsidRPr="004D21D8">
        <w:rPr>
          <w:color w:val="auto"/>
          <w:szCs w:val="28"/>
        </w:rPr>
        <w:tab/>
        <w:t>Sabb</w:t>
      </w:r>
    </w:p>
    <w:p w14:paraId="4FAC79F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Scott</w:t>
      </w:r>
      <w:r w:rsidRPr="004D21D8">
        <w:rPr>
          <w:color w:val="auto"/>
          <w:szCs w:val="28"/>
        </w:rPr>
        <w:tab/>
        <w:t>Stephens</w:t>
      </w:r>
    </w:p>
    <w:p w14:paraId="26D0643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23A2014E"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4D21D8">
        <w:rPr>
          <w:b/>
          <w:color w:val="auto"/>
          <w:szCs w:val="28"/>
        </w:rPr>
        <w:t>Total--14</w:t>
      </w:r>
    </w:p>
    <w:p w14:paraId="1918C6F5" w14:textId="77777777" w:rsidR="004D21D8" w:rsidRPr="004D21D8" w:rsidRDefault="004D21D8" w:rsidP="004D21D8">
      <w:pPr>
        <w:rPr>
          <w:color w:val="auto"/>
          <w:szCs w:val="28"/>
        </w:rPr>
      </w:pPr>
    </w:p>
    <w:p w14:paraId="669572A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4D21D8">
        <w:rPr>
          <w:b/>
          <w:color w:val="auto"/>
          <w:szCs w:val="28"/>
        </w:rPr>
        <w:t>NAYS</w:t>
      </w:r>
    </w:p>
    <w:p w14:paraId="0E5B6B39"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Adams</w:t>
      </w:r>
      <w:r w:rsidRPr="004D21D8">
        <w:rPr>
          <w:color w:val="auto"/>
          <w:szCs w:val="28"/>
        </w:rPr>
        <w:tab/>
        <w:t>Alexander</w:t>
      </w:r>
      <w:r w:rsidRPr="004D21D8">
        <w:rPr>
          <w:color w:val="auto"/>
          <w:szCs w:val="28"/>
        </w:rPr>
        <w:tab/>
        <w:t>Bennett</w:t>
      </w:r>
    </w:p>
    <w:p w14:paraId="642D304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Campsen</w:t>
      </w:r>
      <w:r w:rsidRPr="004D21D8">
        <w:rPr>
          <w:color w:val="auto"/>
          <w:szCs w:val="28"/>
        </w:rPr>
        <w:tab/>
        <w:t>Cash</w:t>
      </w:r>
      <w:r w:rsidRPr="004D21D8">
        <w:rPr>
          <w:color w:val="auto"/>
          <w:szCs w:val="28"/>
        </w:rPr>
        <w:tab/>
        <w:t>Climer</w:t>
      </w:r>
    </w:p>
    <w:p w14:paraId="34A264C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Corbin</w:t>
      </w:r>
      <w:r w:rsidRPr="004D21D8">
        <w:rPr>
          <w:color w:val="auto"/>
          <w:szCs w:val="28"/>
        </w:rPr>
        <w:tab/>
        <w:t>Cromer</w:t>
      </w:r>
      <w:r w:rsidRPr="004D21D8">
        <w:rPr>
          <w:color w:val="auto"/>
          <w:szCs w:val="28"/>
        </w:rPr>
        <w:tab/>
        <w:t>Davis</w:t>
      </w:r>
    </w:p>
    <w:p w14:paraId="5500A3E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Gambrell</w:t>
      </w:r>
      <w:r w:rsidRPr="004D21D8">
        <w:rPr>
          <w:color w:val="auto"/>
          <w:szCs w:val="28"/>
        </w:rPr>
        <w:tab/>
        <w:t>Garrett</w:t>
      </w:r>
      <w:r w:rsidRPr="004D21D8">
        <w:rPr>
          <w:color w:val="auto"/>
          <w:szCs w:val="28"/>
        </w:rPr>
        <w:tab/>
        <w:t>Grooms</w:t>
      </w:r>
    </w:p>
    <w:p w14:paraId="149C693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Gustafson</w:t>
      </w:r>
      <w:r w:rsidRPr="004D21D8">
        <w:rPr>
          <w:color w:val="auto"/>
          <w:szCs w:val="28"/>
        </w:rPr>
        <w:tab/>
      </w:r>
      <w:r w:rsidRPr="004D21D8">
        <w:rPr>
          <w:i/>
          <w:color w:val="auto"/>
          <w:szCs w:val="28"/>
        </w:rPr>
        <w:t>Johnson, Michael</w:t>
      </w:r>
      <w:r w:rsidRPr="004D21D8">
        <w:rPr>
          <w:i/>
          <w:color w:val="auto"/>
          <w:szCs w:val="28"/>
        </w:rPr>
        <w:tab/>
      </w:r>
      <w:r w:rsidRPr="004D21D8">
        <w:rPr>
          <w:color w:val="auto"/>
          <w:szCs w:val="28"/>
        </w:rPr>
        <w:t>Kimbrell</w:t>
      </w:r>
    </w:p>
    <w:p w14:paraId="4F7D922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Loftis</w:t>
      </w:r>
      <w:r w:rsidRPr="004D21D8">
        <w:rPr>
          <w:color w:val="auto"/>
          <w:szCs w:val="28"/>
        </w:rPr>
        <w:tab/>
        <w:t>Martin</w:t>
      </w:r>
      <w:r w:rsidRPr="004D21D8">
        <w:rPr>
          <w:color w:val="auto"/>
          <w:szCs w:val="28"/>
        </w:rPr>
        <w:tab/>
        <w:t>Massey</w:t>
      </w:r>
    </w:p>
    <w:p w14:paraId="1F5D22A9"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Peeler</w:t>
      </w:r>
      <w:r w:rsidRPr="004D21D8">
        <w:rPr>
          <w:color w:val="auto"/>
          <w:szCs w:val="28"/>
        </w:rPr>
        <w:tab/>
        <w:t>Rankin</w:t>
      </w:r>
      <w:r w:rsidRPr="004D21D8">
        <w:rPr>
          <w:color w:val="auto"/>
          <w:szCs w:val="28"/>
        </w:rPr>
        <w:tab/>
        <w:t>Reichenbach</w:t>
      </w:r>
    </w:p>
    <w:p w14:paraId="53077939"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Rice</w:t>
      </w:r>
      <w:r w:rsidRPr="004D21D8">
        <w:rPr>
          <w:color w:val="auto"/>
          <w:szCs w:val="28"/>
        </w:rPr>
        <w:tab/>
        <w:t>Senn</w:t>
      </w:r>
      <w:r w:rsidRPr="004D21D8">
        <w:rPr>
          <w:color w:val="auto"/>
          <w:szCs w:val="28"/>
        </w:rPr>
        <w:tab/>
        <w:t>Shealy</w:t>
      </w:r>
    </w:p>
    <w:p w14:paraId="60C252A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Talley</w:t>
      </w:r>
      <w:r w:rsidRPr="004D21D8">
        <w:rPr>
          <w:color w:val="auto"/>
          <w:szCs w:val="28"/>
        </w:rPr>
        <w:tab/>
        <w:t>Turner</w:t>
      </w:r>
      <w:r w:rsidRPr="004D21D8">
        <w:rPr>
          <w:color w:val="auto"/>
          <w:szCs w:val="28"/>
        </w:rPr>
        <w:tab/>
        <w:t>Verdin</w:t>
      </w:r>
    </w:p>
    <w:p w14:paraId="19E9AD6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4D21D8">
        <w:rPr>
          <w:color w:val="auto"/>
          <w:szCs w:val="28"/>
        </w:rPr>
        <w:t>Young</w:t>
      </w:r>
    </w:p>
    <w:p w14:paraId="34AF29D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3EE588AE"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4D21D8">
        <w:rPr>
          <w:b/>
          <w:color w:val="auto"/>
          <w:szCs w:val="28"/>
        </w:rPr>
        <w:t>Total--28</w:t>
      </w:r>
    </w:p>
    <w:p w14:paraId="0F73A03A" w14:textId="77777777" w:rsidR="004D21D8" w:rsidRPr="004D21D8" w:rsidRDefault="004D21D8" w:rsidP="004D21D8">
      <w:pPr>
        <w:rPr>
          <w:color w:val="auto"/>
          <w:szCs w:val="28"/>
        </w:rPr>
      </w:pPr>
      <w:r w:rsidRPr="004D21D8">
        <w:rPr>
          <w:color w:val="auto"/>
          <w:szCs w:val="28"/>
        </w:rPr>
        <w:tab/>
        <w:t>The Senate refused to adopt the amendment.</w:t>
      </w:r>
    </w:p>
    <w:p w14:paraId="61D678B5" w14:textId="77777777" w:rsidR="004D21D8" w:rsidRPr="004D21D8" w:rsidRDefault="004D21D8" w:rsidP="004D21D8">
      <w:pPr>
        <w:rPr>
          <w:color w:val="C00000"/>
          <w:szCs w:val="28"/>
        </w:rPr>
      </w:pPr>
    </w:p>
    <w:p w14:paraId="7BE194F6" w14:textId="77777777" w:rsidR="004D21D8" w:rsidRPr="004D21D8" w:rsidRDefault="004D21D8" w:rsidP="004D21D8">
      <w:pPr>
        <w:rPr>
          <w:color w:val="auto"/>
          <w:szCs w:val="28"/>
        </w:rPr>
      </w:pPr>
      <w:r w:rsidRPr="004D21D8">
        <w:rPr>
          <w:color w:val="auto"/>
          <w:szCs w:val="28"/>
        </w:rPr>
        <w:tab/>
        <w:t>On motion of Senator MASSEY, the Bill was carried over.</w:t>
      </w:r>
    </w:p>
    <w:bookmarkEnd w:id="11"/>
    <w:p w14:paraId="181CA013" w14:textId="77777777" w:rsidR="004D21D8" w:rsidRPr="004D21D8" w:rsidRDefault="004D21D8" w:rsidP="004D21D8">
      <w:pPr>
        <w:jc w:val="center"/>
        <w:rPr>
          <w:b/>
          <w:bCs/>
          <w:sz w:val="20"/>
        </w:rPr>
      </w:pPr>
    </w:p>
    <w:p w14:paraId="1D35B260" w14:textId="77777777" w:rsidR="004D21D8" w:rsidRPr="004D21D8" w:rsidRDefault="004D21D8" w:rsidP="004D21D8">
      <w:pPr>
        <w:tabs>
          <w:tab w:val="right" w:pos="8640"/>
        </w:tabs>
        <w:jc w:val="center"/>
        <w:rPr>
          <w:color w:val="auto"/>
        </w:rPr>
      </w:pPr>
      <w:r w:rsidRPr="004D21D8">
        <w:rPr>
          <w:b/>
          <w:color w:val="auto"/>
        </w:rPr>
        <w:t>ACTING PRESIDENT PRESIDES</w:t>
      </w:r>
    </w:p>
    <w:p w14:paraId="3008CC91" w14:textId="77777777" w:rsidR="004D21D8" w:rsidRPr="004D21D8" w:rsidRDefault="004D21D8" w:rsidP="004D21D8">
      <w:pPr>
        <w:tabs>
          <w:tab w:val="right" w:pos="8640"/>
        </w:tabs>
        <w:rPr>
          <w:color w:val="auto"/>
        </w:rPr>
      </w:pPr>
      <w:r w:rsidRPr="004D21D8">
        <w:rPr>
          <w:color w:val="auto"/>
          <w:szCs w:val="22"/>
        </w:rPr>
        <w:tab/>
      </w:r>
      <w:r w:rsidRPr="004D21D8">
        <w:rPr>
          <w:color w:val="auto"/>
        </w:rPr>
        <w:t>Senator TALLEY assumed the Chair.</w:t>
      </w:r>
    </w:p>
    <w:p w14:paraId="5C9C9949" w14:textId="77777777" w:rsidR="004D21D8" w:rsidRPr="004D21D8" w:rsidRDefault="004D21D8" w:rsidP="004D21D8">
      <w:pPr>
        <w:tabs>
          <w:tab w:val="right" w:pos="8640"/>
        </w:tabs>
        <w:rPr>
          <w:sz w:val="20"/>
        </w:rPr>
      </w:pPr>
    </w:p>
    <w:p w14:paraId="7EB171B6" w14:textId="77777777" w:rsidR="004D21D8" w:rsidRPr="004D21D8" w:rsidRDefault="004D21D8" w:rsidP="004D21D8">
      <w:pPr>
        <w:tabs>
          <w:tab w:val="right" w:pos="8640"/>
        </w:tabs>
        <w:jc w:val="center"/>
        <w:rPr>
          <w:b/>
          <w:bCs/>
          <w:color w:val="auto"/>
        </w:rPr>
      </w:pPr>
      <w:r w:rsidRPr="004D21D8">
        <w:rPr>
          <w:b/>
          <w:bCs/>
          <w:color w:val="auto"/>
        </w:rPr>
        <w:t>AMENDED, CARRIED OVER</w:t>
      </w:r>
    </w:p>
    <w:p w14:paraId="78645E68" w14:textId="77777777" w:rsidR="004D21D8" w:rsidRPr="004D21D8" w:rsidRDefault="004D21D8" w:rsidP="004D21D8">
      <w:pPr>
        <w:suppressAutoHyphens/>
      </w:pPr>
      <w:r w:rsidRPr="004D21D8">
        <w:rPr>
          <w:color w:val="FF0000"/>
          <w:szCs w:val="22"/>
        </w:rPr>
        <w:tab/>
      </w:r>
      <w:r w:rsidRPr="004D21D8">
        <w:t>S. 153</w:t>
      </w:r>
      <w:r w:rsidRPr="004D21D8">
        <w:fldChar w:fldCharType="begin"/>
      </w:r>
      <w:r w:rsidRPr="004D21D8">
        <w:instrText xml:space="preserve"> XE "S. 153" \b </w:instrText>
      </w:r>
      <w:r w:rsidRPr="004D21D8">
        <w:fldChar w:fldCharType="end"/>
      </w:r>
      <w:r w:rsidRPr="004D21D8">
        <w:t xml:space="preserve"> -- Senators Young, Gustafson, Senn, Rankin, Adams, Climer and Campsen:  </w:t>
      </w:r>
      <w:r w:rsidRPr="004D21D8">
        <w:rPr>
          <w:caps/>
          <w:szCs w:val="30"/>
        </w:rPr>
        <w:t>A BILL TO AMEND THE SOUTH CAROLINA CODE OF LAWS, BY AMENDING SECTIONS 44-53-190(B) AND 44-53-370(E), RELATING TO THE TRAFFICKING OFFENSES FOR CERTAIN CONTROLLED SUBSTANCES, SO AS TO ADD AN OFFENSE FOR "TRAFFICKING IN FENTANYL", TO DEFINE NECESSARY TERMS AND PROVIDE PENALTIES; AND BY AMENDING SECTION 44-53-370(D) TO PROVIDE FOR PRESUMPTIVE WEIGHTS FOR POSSESSION WITH INTENT TO DISTRIBUTE FENTANYL OR FENTANYL-RELATED SUBSTANCES.</w:t>
      </w:r>
    </w:p>
    <w:p w14:paraId="3D86AF65"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73039A05" w14:textId="77777777" w:rsidR="004D21D8" w:rsidRPr="004D21D8" w:rsidRDefault="004D21D8" w:rsidP="004D21D8">
      <w:pPr>
        <w:rPr>
          <w:color w:val="FF0000"/>
          <w:sz w:val="20"/>
        </w:rPr>
      </w:pPr>
    </w:p>
    <w:p w14:paraId="6C3893F8" w14:textId="77777777" w:rsidR="004D21D8" w:rsidRPr="004D21D8" w:rsidRDefault="004D21D8" w:rsidP="004D21D8">
      <w:bookmarkStart w:id="16" w:name="instruction_9ac9eb818"/>
      <w:r w:rsidRPr="004D21D8">
        <w:rPr>
          <w:szCs w:val="22"/>
        </w:rPr>
        <w:tab/>
      </w:r>
      <w:r w:rsidRPr="004D21D8">
        <w:t>Senator HUTTO proposed the following amendment  (SMIN-153.AA0007S)</w:t>
      </w:r>
      <w:r w:rsidRPr="004D21D8">
        <w:rPr>
          <w:snapToGrid w:val="0"/>
        </w:rPr>
        <w:t>, which was adopted</w:t>
      </w:r>
      <w:r w:rsidRPr="004D21D8">
        <w:t>:</w:t>
      </w:r>
    </w:p>
    <w:p w14:paraId="51918F7F" w14:textId="77777777" w:rsidR="004D21D8" w:rsidRPr="004D21D8" w:rsidRDefault="004D21D8" w:rsidP="004D21D8">
      <w:pPr>
        <w:rPr>
          <w:color w:val="auto"/>
          <w:szCs w:val="28"/>
        </w:rPr>
      </w:pPr>
      <w:r w:rsidRPr="004D21D8">
        <w:rPr>
          <w:color w:val="auto"/>
          <w:szCs w:val="28"/>
        </w:rPr>
        <w:tab/>
        <w:t>Amend the bill, as and if amended, by adding an appropriately numbered SECTION to read:</w:t>
      </w:r>
    </w:p>
    <w:bookmarkStart w:id="17" w:name="bs_num_10001_be1193aa1D" w:displacedByCustomXml="next"/>
    <w:sdt>
      <w:sdtPr>
        <w:rPr>
          <w:rFonts w:eastAsia="Calibri"/>
          <w:color w:val="auto"/>
          <w:szCs w:val="22"/>
        </w:rPr>
        <w:alias w:val="Cannot be edited"/>
        <w:tag w:val="Cannot be edited"/>
        <w:id w:val="-1448162861"/>
        <w:placeholder>
          <w:docPart w:val="17DB05C4C6534F56B09144DCB6414391"/>
        </w:placeholder>
      </w:sdtPr>
      <w:sdtEndPr/>
      <w:sdtContent>
        <w:p w14:paraId="583AE575" w14:textId="77777777" w:rsidR="004D21D8" w:rsidRPr="004D21D8" w:rsidRDefault="004D21D8" w:rsidP="004D21D8">
          <w:pPr>
            <w:rPr>
              <w:rFonts w:eastAsia="Calibri"/>
              <w:color w:val="auto"/>
              <w:szCs w:val="22"/>
            </w:rPr>
          </w:pPr>
          <w:r w:rsidRPr="004D21D8">
            <w:rPr>
              <w:rFonts w:eastAsia="Calibri"/>
              <w:color w:val="auto"/>
              <w:szCs w:val="22"/>
            </w:rPr>
            <w:tab/>
            <w:t>S</w:t>
          </w:r>
          <w:bookmarkEnd w:id="17"/>
          <w:r w:rsidRPr="004D21D8">
            <w:rPr>
              <w:rFonts w:eastAsia="Calibri"/>
              <w:color w:val="auto"/>
              <w:szCs w:val="22"/>
            </w:rPr>
            <w:t>ECTION X.</w:t>
          </w:r>
          <w:r w:rsidRPr="004D21D8">
            <w:rPr>
              <w:rFonts w:eastAsia="Calibri"/>
              <w:color w:val="auto"/>
              <w:szCs w:val="22"/>
            </w:rPr>
            <w:tab/>
          </w:r>
          <w:bookmarkStart w:id="18" w:name="dl_802eca4fcD"/>
          <w:r w:rsidRPr="004D21D8">
            <w:rPr>
              <w:rFonts w:eastAsia="Calibri"/>
              <w:color w:val="auto"/>
              <w:szCs w:val="22"/>
            </w:rPr>
            <w:t>C</w:t>
          </w:r>
          <w:bookmarkEnd w:id="18"/>
          <w:r w:rsidRPr="004D21D8">
            <w:rPr>
              <w:rFonts w:eastAsia="Calibri"/>
              <w:color w:val="auto"/>
              <w:szCs w:val="22"/>
            </w:rPr>
            <w:t>hapter 53, Title 44 of the S.C. Code is amended by adding:</w:t>
          </w:r>
        </w:p>
        <w:p w14:paraId="6681B00A" w14:textId="77777777" w:rsidR="004D21D8" w:rsidRPr="004D21D8" w:rsidRDefault="004D21D8" w:rsidP="004D21D8">
          <w:pPr>
            <w:rPr>
              <w:rFonts w:eastAsia="Calibri"/>
              <w:color w:val="auto"/>
              <w:szCs w:val="22"/>
            </w:rPr>
          </w:pPr>
          <w:r w:rsidRPr="004D21D8">
            <w:rPr>
              <w:rFonts w:eastAsia="Calibri"/>
              <w:color w:val="auto"/>
              <w:szCs w:val="22"/>
            </w:rPr>
            <w:tab/>
          </w:r>
          <w:bookmarkStart w:id="19" w:name="ns_T44C53N393_8e6833c9fD"/>
          <w:r w:rsidRPr="004D21D8">
            <w:rPr>
              <w:rFonts w:eastAsia="Calibri"/>
              <w:color w:val="auto"/>
              <w:szCs w:val="22"/>
            </w:rPr>
            <w:t>S</w:t>
          </w:r>
          <w:bookmarkEnd w:id="19"/>
          <w:r w:rsidRPr="004D21D8">
            <w:rPr>
              <w:rFonts w:eastAsia="Calibri"/>
              <w:color w:val="auto"/>
              <w:szCs w:val="22"/>
            </w:rPr>
            <w:t>ection 44-53-393.</w:t>
          </w:r>
          <w:r w:rsidRPr="004D21D8">
            <w:rPr>
              <w:rFonts w:eastAsia="Calibri"/>
              <w:color w:val="auto"/>
              <w:szCs w:val="22"/>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p>
      </w:sdtContent>
    </w:sdt>
    <w:bookmarkEnd w:id="16"/>
    <w:p w14:paraId="184B571D" w14:textId="77777777" w:rsidR="004D21D8" w:rsidRPr="004D21D8" w:rsidRDefault="004D21D8" w:rsidP="004D21D8">
      <w:pPr>
        <w:rPr>
          <w:color w:val="auto"/>
          <w:szCs w:val="28"/>
        </w:rPr>
      </w:pPr>
      <w:r w:rsidRPr="004D21D8">
        <w:rPr>
          <w:color w:val="auto"/>
          <w:szCs w:val="28"/>
        </w:rPr>
        <w:t>Renumber sections to conform.</w:t>
      </w:r>
    </w:p>
    <w:p w14:paraId="1D59A118" w14:textId="77777777" w:rsidR="004D21D8" w:rsidRPr="004D21D8" w:rsidRDefault="004D21D8" w:rsidP="004D21D8">
      <w:pPr>
        <w:rPr>
          <w:color w:val="auto"/>
          <w:szCs w:val="28"/>
        </w:rPr>
      </w:pPr>
      <w:r w:rsidRPr="004D21D8">
        <w:rPr>
          <w:color w:val="auto"/>
          <w:szCs w:val="28"/>
        </w:rPr>
        <w:t>Amend title to conform.</w:t>
      </w:r>
    </w:p>
    <w:p w14:paraId="1285D9FB" w14:textId="77777777" w:rsidR="004D21D8" w:rsidRPr="004D21D8" w:rsidRDefault="004D21D8" w:rsidP="004D21D8">
      <w:pPr>
        <w:tabs>
          <w:tab w:val="right" w:pos="8640"/>
        </w:tabs>
        <w:rPr>
          <w:sz w:val="20"/>
        </w:rPr>
      </w:pPr>
    </w:p>
    <w:p w14:paraId="340837DE" w14:textId="77777777" w:rsidR="004D21D8" w:rsidRPr="004D21D8" w:rsidRDefault="004D21D8" w:rsidP="004D21D8">
      <w:pPr>
        <w:tabs>
          <w:tab w:val="right" w:pos="8640"/>
        </w:tabs>
      </w:pPr>
      <w:r w:rsidRPr="004D21D8">
        <w:rPr>
          <w:szCs w:val="22"/>
        </w:rPr>
        <w:tab/>
      </w:r>
      <w:r w:rsidRPr="004D21D8">
        <w:t>Senator HUTTO explained the amendment.</w:t>
      </w:r>
    </w:p>
    <w:p w14:paraId="3A5416A4" w14:textId="77777777" w:rsidR="004D21D8" w:rsidRPr="004D21D8" w:rsidRDefault="004D21D8" w:rsidP="004D21D8">
      <w:pPr>
        <w:tabs>
          <w:tab w:val="right" w:pos="8640"/>
        </w:tabs>
        <w:rPr>
          <w:sz w:val="20"/>
        </w:rPr>
      </w:pPr>
    </w:p>
    <w:p w14:paraId="46F566FF" w14:textId="77777777" w:rsidR="004D21D8" w:rsidRPr="004D21D8" w:rsidRDefault="004D21D8" w:rsidP="004D21D8">
      <w:pPr>
        <w:tabs>
          <w:tab w:val="right" w:pos="8640"/>
        </w:tabs>
      </w:pPr>
      <w:r w:rsidRPr="004D21D8">
        <w:rPr>
          <w:szCs w:val="22"/>
        </w:rPr>
        <w:tab/>
      </w:r>
      <w:r w:rsidRPr="004D21D8">
        <w:t>The amendment was adopted.</w:t>
      </w:r>
    </w:p>
    <w:p w14:paraId="4F7D212C" w14:textId="77777777" w:rsidR="004D21D8" w:rsidRPr="004D21D8" w:rsidRDefault="004D21D8" w:rsidP="004D21D8">
      <w:pPr>
        <w:tabs>
          <w:tab w:val="right" w:pos="8640"/>
        </w:tabs>
        <w:rPr>
          <w:sz w:val="20"/>
        </w:rPr>
      </w:pPr>
    </w:p>
    <w:p w14:paraId="0E6E7B57" w14:textId="77777777" w:rsidR="004D21D8" w:rsidRPr="004D21D8" w:rsidRDefault="004D21D8" w:rsidP="004D21D8">
      <w:pPr>
        <w:tabs>
          <w:tab w:val="right" w:pos="8640"/>
        </w:tabs>
      </w:pPr>
      <w:r w:rsidRPr="004D21D8">
        <w:rPr>
          <w:szCs w:val="22"/>
        </w:rPr>
        <w:tab/>
      </w:r>
      <w:r w:rsidRPr="004D21D8">
        <w:t>On motion of Senator MALLOY, the Bill was carried over.</w:t>
      </w:r>
    </w:p>
    <w:p w14:paraId="3F7E70BA" w14:textId="77777777" w:rsidR="004D21D8" w:rsidRDefault="004D21D8" w:rsidP="004D21D8">
      <w:pPr>
        <w:tabs>
          <w:tab w:val="right" w:pos="8640"/>
        </w:tabs>
        <w:rPr>
          <w:sz w:val="20"/>
        </w:rPr>
      </w:pPr>
    </w:p>
    <w:p w14:paraId="6A321B32" w14:textId="77777777" w:rsidR="004D21D8" w:rsidRPr="004D21D8" w:rsidRDefault="004D21D8" w:rsidP="004D21D8">
      <w:pPr>
        <w:tabs>
          <w:tab w:val="right" w:pos="8640"/>
        </w:tabs>
        <w:rPr>
          <w:sz w:val="20"/>
        </w:rPr>
      </w:pPr>
    </w:p>
    <w:p w14:paraId="70B76B48" w14:textId="77777777" w:rsidR="004D21D8" w:rsidRPr="004D21D8" w:rsidRDefault="004D21D8" w:rsidP="004D21D8">
      <w:pPr>
        <w:jc w:val="center"/>
        <w:rPr>
          <w:b/>
          <w:bCs/>
        </w:rPr>
      </w:pPr>
      <w:bookmarkStart w:id="20" w:name="_Hlk126668028"/>
      <w:r w:rsidRPr="004D21D8">
        <w:rPr>
          <w:b/>
          <w:bCs/>
        </w:rPr>
        <w:t>COMMITTEE AMENDMENT ADOPTED</w:t>
      </w:r>
    </w:p>
    <w:p w14:paraId="479B8F95" w14:textId="77777777" w:rsidR="004D21D8" w:rsidRPr="004D21D8" w:rsidRDefault="004D21D8" w:rsidP="004D21D8">
      <w:pPr>
        <w:jc w:val="center"/>
        <w:rPr>
          <w:b/>
          <w:bCs/>
        </w:rPr>
      </w:pPr>
      <w:r w:rsidRPr="004D21D8">
        <w:rPr>
          <w:b/>
          <w:bCs/>
        </w:rPr>
        <w:t>READ THE SECOND TIME</w:t>
      </w:r>
    </w:p>
    <w:p w14:paraId="35E02CA8" w14:textId="77777777" w:rsidR="004D21D8" w:rsidRPr="004D21D8" w:rsidRDefault="004D21D8" w:rsidP="004D21D8">
      <w:pPr>
        <w:suppressAutoHyphens/>
      </w:pPr>
      <w:r w:rsidRPr="004D21D8">
        <w:rPr>
          <w:b/>
          <w:bCs/>
          <w:szCs w:val="22"/>
        </w:rPr>
        <w:tab/>
      </w:r>
      <w:r w:rsidRPr="004D21D8">
        <w:t>S. 33</w:t>
      </w:r>
      <w:r w:rsidRPr="004D21D8">
        <w:fldChar w:fldCharType="begin"/>
      </w:r>
      <w:r w:rsidRPr="004D21D8">
        <w:instrText xml:space="preserve"> XE "S. 33" \b </w:instrText>
      </w:r>
      <w:r w:rsidRPr="004D21D8">
        <w:fldChar w:fldCharType="end"/>
      </w:r>
      <w:r w:rsidRPr="004D21D8">
        <w:t xml:space="preserve"> -- Senators Hutto and Kimpson:  </w:t>
      </w:r>
      <w:r w:rsidRPr="004D21D8">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741E0797"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3F160E89" w14:textId="77777777" w:rsidR="004D21D8" w:rsidRPr="004D21D8" w:rsidRDefault="004D21D8" w:rsidP="004D21D8">
      <w:pPr>
        <w:rPr>
          <w:color w:val="FF0000"/>
          <w:sz w:val="20"/>
        </w:rPr>
      </w:pPr>
    </w:p>
    <w:p w14:paraId="4C388026" w14:textId="77777777" w:rsidR="004D21D8" w:rsidRPr="004D21D8" w:rsidRDefault="004D21D8" w:rsidP="004D21D8">
      <w:pPr>
        <w:rPr>
          <w:color w:val="auto"/>
          <w:szCs w:val="28"/>
        </w:rPr>
      </w:pPr>
      <w:bookmarkStart w:id="21" w:name="instruction_980b66932"/>
      <w:bookmarkEnd w:id="20"/>
      <w:r w:rsidRPr="004D21D8">
        <w:rPr>
          <w:color w:val="auto"/>
          <w:szCs w:val="28"/>
        </w:rPr>
        <w:tab/>
        <w:t>The Committee on Fish, Game and Forestry proposed the following amendment  (SFGF-33.BC0005S), which was adopted:</w:t>
      </w:r>
    </w:p>
    <w:p w14:paraId="2E991E9A" w14:textId="77777777" w:rsidR="004D21D8" w:rsidRPr="004D21D8" w:rsidRDefault="004D21D8" w:rsidP="004D21D8">
      <w:pPr>
        <w:rPr>
          <w:color w:val="auto"/>
          <w:szCs w:val="28"/>
        </w:rPr>
      </w:pPr>
      <w:r w:rsidRPr="004D21D8">
        <w:rPr>
          <w:color w:val="auto"/>
          <w:szCs w:val="28"/>
        </w:rPr>
        <w:tab/>
        <w:t>Amend the bill, as and if amended, by deleting SECTIONS 2, 3, and 4.</w:t>
      </w:r>
      <w:bookmarkEnd w:id="21"/>
    </w:p>
    <w:p w14:paraId="4337C9E5" w14:textId="77777777" w:rsidR="004D21D8" w:rsidRPr="004D21D8" w:rsidRDefault="004D21D8" w:rsidP="004D21D8">
      <w:pPr>
        <w:rPr>
          <w:color w:val="auto"/>
          <w:szCs w:val="28"/>
        </w:rPr>
      </w:pPr>
      <w:r w:rsidRPr="004D21D8">
        <w:rPr>
          <w:color w:val="auto"/>
          <w:szCs w:val="28"/>
        </w:rPr>
        <w:tab/>
        <w:t>Amend</w:t>
      </w:r>
      <w:bookmarkStart w:id="22" w:name="instruction_60cedd2c4"/>
      <w:r w:rsidRPr="004D21D8">
        <w:rPr>
          <w:color w:val="auto"/>
          <w:szCs w:val="28"/>
        </w:rPr>
        <w:t xml:space="preserve"> the bill further, by adding an appropriately numbered SECTION to read:</w:t>
      </w:r>
    </w:p>
    <w:bookmarkStart w:id="23" w:name="bs_num_10001_da64be656D" w:displacedByCustomXml="next"/>
    <w:sdt>
      <w:sdtPr>
        <w:rPr>
          <w:rFonts w:eastAsia="Calibri"/>
          <w:color w:val="auto"/>
          <w:szCs w:val="22"/>
        </w:rPr>
        <w:alias w:val="Cannot be edited"/>
        <w:tag w:val="Cannot be edited"/>
        <w:id w:val="651958935"/>
        <w:placeholder>
          <w:docPart w:val="681D4C5990A54CAE9CE0E2BCB882CE33"/>
        </w:placeholder>
      </w:sdtPr>
      <w:sdtEndPr/>
      <w:sdtContent>
        <w:p w14:paraId="4E4928C3" w14:textId="77777777" w:rsidR="004D21D8" w:rsidRPr="004D21D8" w:rsidRDefault="004D21D8" w:rsidP="004D21D8">
          <w:pPr>
            <w:rPr>
              <w:rFonts w:eastAsia="Calibri"/>
              <w:color w:val="auto"/>
              <w:szCs w:val="22"/>
            </w:rPr>
          </w:pPr>
          <w:r w:rsidRPr="004D21D8">
            <w:rPr>
              <w:rFonts w:eastAsia="Calibri"/>
              <w:color w:val="auto"/>
              <w:szCs w:val="22"/>
            </w:rPr>
            <w:t>S</w:t>
          </w:r>
          <w:bookmarkEnd w:id="23"/>
          <w:r w:rsidRPr="004D21D8">
            <w:rPr>
              <w:rFonts w:eastAsia="Calibri"/>
              <w:color w:val="auto"/>
              <w:szCs w:val="22"/>
            </w:rPr>
            <w:t>ECTION X.</w:t>
          </w:r>
          <w:r w:rsidRPr="004D21D8">
            <w:rPr>
              <w:rFonts w:eastAsia="Calibri"/>
              <w:color w:val="auto"/>
              <w:szCs w:val="22"/>
            </w:rPr>
            <w:tab/>
          </w:r>
          <w:bookmarkStart w:id="24" w:name="dl_95c396ceeD"/>
          <w:r w:rsidRPr="004D21D8">
            <w:rPr>
              <w:rFonts w:eastAsia="Calibri"/>
              <w:color w:val="auto"/>
              <w:szCs w:val="22"/>
            </w:rPr>
            <w:t>S</w:t>
          </w:r>
          <w:bookmarkEnd w:id="24"/>
          <w:r w:rsidRPr="004D21D8">
            <w:rPr>
              <w:rFonts w:eastAsia="Calibri"/>
              <w:color w:val="auto"/>
              <w:szCs w:val="22"/>
            </w:rPr>
            <w:t>ection 50-21-10 (20) through (29) of the S.C. Code are amended to read:</w:t>
          </w:r>
        </w:p>
        <w:p w14:paraId="67ADA11F" w14:textId="77777777" w:rsidR="004D21D8" w:rsidRPr="004D21D8" w:rsidRDefault="004D21D8" w:rsidP="004D21D8">
          <w:pPr>
            <w:rPr>
              <w:rFonts w:eastAsia="Calibri"/>
              <w:color w:val="auto"/>
              <w:szCs w:val="22"/>
            </w:rPr>
          </w:pPr>
          <w:bookmarkStart w:id="25" w:name="cs_T50C21N10_eea00ab44D"/>
          <w:r w:rsidRPr="004D21D8">
            <w:rPr>
              <w:rFonts w:eastAsia="Calibri"/>
              <w:color w:val="auto"/>
              <w:szCs w:val="22"/>
            </w:rPr>
            <w:tab/>
          </w:r>
          <w:bookmarkStart w:id="26" w:name="ss_T50C21N10S20_lv1_501fde616D"/>
          <w:bookmarkEnd w:id="25"/>
          <w:r w:rsidRPr="004D21D8">
            <w:rPr>
              <w:rFonts w:eastAsia="Calibri"/>
              <w:color w:val="auto"/>
              <w:szCs w:val="22"/>
            </w:rPr>
            <w:t>(</w:t>
          </w:r>
          <w:bookmarkEnd w:id="26"/>
          <w:r w:rsidRPr="004D21D8">
            <w:rPr>
              <w:rFonts w:eastAsia="Calibri"/>
              <w:color w:val="auto"/>
              <w:szCs w:val="22"/>
            </w:rPr>
            <w:t xml:space="preserve">20) </w:t>
          </w:r>
          <w:r w:rsidRPr="004D21D8">
            <w:rPr>
              <w:rFonts w:eastAsia="Calibri"/>
              <w:color w:val="auto"/>
              <w:szCs w:val="22"/>
              <w:u w:val="single"/>
            </w:rPr>
            <w:t xml:space="preserve">“Personal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 Personal </w:t>
          </w:r>
          <w:proofErr w:type="gramStart"/>
          <w:r w:rsidRPr="004D21D8">
            <w:rPr>
              <w:rFonts w:eastAsia="Calibri"/>
              <w:color w:val="auto"/>
              <w:szCs w:val="22"/>
              <w:u w:val="single"/>
            </w:rPr>
            <w:t>watercraft</w:t>
          </w:r>
          <w:proofErr w:type="gramEnd"/>
          <w:r w:rsidRPr="004D21D8">
            <w:rPr>
              <w:rFonts w:eastAsia="Calibri"/>
              <w:color w:val="auto"/>
              <w:szCs w:val="22"/>
              <w:u w:val="single"/>
            </w:rPr>
            <w:t xml:space="preserve"> include a vessel commonly known as a “jet ski”.</w:t>
          </w:r>
        </w:p>
        <w:p w14:paraId="0B0B0BC4" w14:textId="77777777" w:rsidR="004D21D8" w:rsidRPr="004D21D8" w:rsidRDefault="004D21D8" w:rsidP="004D21D8">
          <w:pPr>
            <w:rPr>
              <w:rFonts w:eastAsia="Calibri"/>
              <w:color w:val="auto"/>
              <w:szCs w:val="22"/>
            </w:rPr>
          </w:pPr>
          <w:r w:rsidRPr="004D21D8">
            <w:rPr>
              <w:rFonts w:eastAsia="Calibri"/>
              <w:color w:val="auto"/>
              <w:szCs w:val="22"/>
              <w:u w:val="single"/>
            </w:rPr>
            <w:tab/>
            <w:t xml:space="preserve">(21) </w:t>
          </w:r>
          <w:r w:rsidRPr="004D21D8">
            <w:rPr>
              <w:rFonts w:eastAsia="Calibri"/>
              <w:color w:val="auto"/>
              <w:szCs w:val="22"/>
            </w:rP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41CF0817" w14:textId="77777777" w:rsidR="004D21D8" w:rsidRPr="004D21D8" w:rsidRDefault="004D21D8" w:rsidP="004D21D8">
          <w:pPr>
            <w:rPr>
              <w:rFonts w:eastAsia="Calibri"/>
              <w:color w:val="auto"/>
              <w:szCs w:val="22"/>
            </w:rPr>
          </w:pPr>
          <w:r w:rsidRPr="004D21D8">
            <w:rPr>
              <w:rFonts w:eastAsia="Calibri"/>
              <w:color w:val="auto"/>
              <w:szCs w:val="22"/>
            </w:rPr>
            <w:tab/>
          </w:r>
          <w:bookmarkStart w:id="27" w:name="ss_T50C21N10S21_lv1_7bfcfa957D"/>
          <w:r w:rsidRPr="004D21D8">
            <w:rPr>
              <w:rFonts w:eastAsia="Calibri"/>
              <w:strike/>
              <w:color w:val="auto"/>
              <w:szCs w:val="22"/>
            </w:rPr>
            <w:t>(</w:t>
          </w:r>
          <w:bookmarkEnd w:id="27"/>
          <w:r w:rsidRPr="004D21D8">
            <w:rPr>
              <w:rFonts w:eastAsia="Calibri"/>
              <w:strike/>
              <w:color w:val="auto"/>
              <w:szCs w:val="22"/>
            </w:rPr>
            <w:t>21)</w:t>
          </w:r>
          <w:r w:rsidRPr="004D21D8">
            <w:rPr>
              <w:rFonts w:eastAsia="Calibri"/>
              <w:color w:val="auto"/>
              <w:szCs w:val="22"/>
              <w:u w:val="single"/>
            </w:rPr>
            <w:t>(22)</w:t>
          </w:r>
          <w:r w:rsidRPr="004D21D8">
            <w:rPr>
              <w:rFonts w:eastAsia="Calibri"/>
              <w:color w:val="auto"/>
              <w:szCs w:val="22"/>
            </w:rPr>
            <w:t xml:space="preserve"> “Serial number” means the identifying manufacturer's number affixed to a watercraft before November 2, 1972, and to outboard motors before, on, and after that date. The serial number of </w:t>
          </w:r>
          <w:proofErr w:type="gramStart"/>
          <w:r w:rsidRPr="004D21D8">
            <w:rPr>
              <w:rFonts w:eastAsia="Calibri"/>
              <w:color w:val="auto"/>
              <w:szCs w:val="22"/>
            </w:rPr>
            <w:t>watercraft</w:t>
          </w:r>
          <w:proofErr w:type="gramEnd"/>
          <w:r w:rsidRPr="004D21D8">
            <w:rPr>
              <w:rFonts w:eastAsia="Calibri"/>
              <w:color w:val="auto"/>
              <w:szCs w:val="22"/>
            </w:rPr>
            <w:t xml:space="preserve"> manufactured after November 1, 1972, is part of the hull identification number.</w:t>
          </w:r>
        </w:p>
        <w:p w14:paraId="3E762270" w14:textId="77777777" w:rsidR="004D21D8" w:rsidRPr="004D21D8" w:rsidRDefault="004D21D8" w:rsidP="004D21D8">
          <w:pPr>
            <w:rPr>
              <w:rFonts w:eastAsia="Calibri"/>
              <w:color w:val="auto"/>
              <w:szCs w:val="22"/>
            </w:rPr>
          </w:pPr>
          <w:r w:rsidRPr="004D21D8">
            <w:rPr>
              <w:rFonts w:eastAsia="Calibri"/>
              <w:color w:val="auto"/>
              <w:szCs w:val="22"/>
              <w:u w:val="single"/>
            </w:rPr>
            <w:tab/>
            <w:t>(23) “Specialty propcraft” means a vessel that is similar in appearance and operation to a personal watercraft but is powered by an outboard or propeller-driven motor.</w:t>
          </w:r>
        </w:p>
        <w:p w14:paraId="5513F27C" w14:textId="77777777" w:rsidR="004D21D8" w:rsidRPr="004D21D8" w:rsidRDefault="004D21D8" w:rsidP="004D21D8">
          <w:pPr>
            <w:rPr>
              <w:rFonts w:eastAsia="Calibri"/>
              <w:color w:val="auto"/>
              <w:szCs w:val="22"/>
            </w:rPr>
          </w:pPr>
          <w:r w:rsidRPr="004D21D8">
            <w:rPr>
              <w:rFonts w:eastAsia="Calibri"/>
              <w:color w:val="auto"/>
              <w:szCs w:val="22"/>
            </w:rPr>
            <w:tab/>
          </w:r>
          <w:bookmarkStart w:id="28" w:name="ss_T50C21N10S22_lv1_c6eaa6c16D"/>
          <w:r w:rsidRPr="004D21D8">
            <w:rPr>
              <w:rFonts w:eastAsia="Calibri"/>
              <w:strike/>
              <w:color w:val="auto"/>
              <w:szCs w:val="22"/>
            </w:rPr>
            <w:t>(</w:t>
          </w:r>
          <w:bookmarkEnd w:id="28"/>
          <w:r w:rsidRPr="004D21D8">
            <w:rPr>
              <w:rFonts w:eastAsia="Calibri"/>
              <w:strike/>
              <w:color w:val="auto"/>
              <w:szCs w:val="22"/>
            </w:rPr>
            <w:t>22)</w:t>
          </w:r>
          <w:r w:rsidRPr="004D21D8">
            <w:rPr>
              <w:rFonts w:eastAsia="Calibri"/>
              <w:color w:val="auto"/>
              <w:szCs w:val="22"/>
              <w:u w:val="single"/>
            </w:rPr>
            <w:t>(24)</w:t>
          </w:r>
          <w:r w:rsidRPr="004D21D8">
            <w:rPr>
              <w:rFonts w:eastAsia="Calibri"/>
              <w:color w:val="auto"/>
              <w:szCs w:val="22"/>
            </w:rPr>
            <w:t xml:space="preserve"> “Temporary certificate of number” is a temporary registration assigned to a vessel to allow operation for a limited purpose.</w:t>
          </w:r>
        </w:p>
        <w:p w14:paraId="794A6A0B" w14:textId="77777777" w:rsidR="004D21D8" w:rsidRPr="004D21D8" w:rsidRDefault="004D21D8" w:rsidP="004D21D8">
          <w:pPr>
            <w:rPr>
              <w:rFonts w:eastAsia="Calibri"/>
              <w:color w:val="auto"/>
              <w:szCs w:val="22"/>
            </w:rPr>
          </w:pPr>
          <w:r w:rsidRPr="004D21D8">
            <w:rPr>
              <w:rFonts w:eastAsia="Calibri"/>
              <w:color w:val="auto"/>
              <w:szCs w:val="22"/>
            </w:rPr>
            <w:tab/>
          </w:r>
          <w:bookmarkStart w:id="29" w:name="ss_T50C21N10S23_lv1_5de1ab26eD"/>
          <w:r w:rsidRPr="004D21D8">
            <w:rPr>
              <w:rFonts w:eastAsia="Calibri"/>
              <w:strike/>
              <w:color w:val="auto"/>
              <w:szCs w:val="22"/>
            </w:rPr>
            <w:t>(</w:t>
          </w:r>
          <w:bookmarkEnd w:id="29"/>
          <w:r w:rsidRPr="004D21D8">
            <w:rPr>
              <w:rFonts w:eastAsia="Calibri"/>
              <w:strike/>
              <w:color w:val="auto"/>
              <w:szCs w:val="22"/>
            </w:rPr>
            <w:t>23)</w:t>
          </w:r>
          <w:r w:rsidRPr="004D21D8">
            <w:rPr>
              <w:rFonts w:eastAsia="Calibri"/>
              <w:color w:val="auto"/>
              <w:szCs w:val="22"/>
              <w:u w:val="single"/>
            </w:rPr>
            <w:t>(25)</w:t>
          </w:r>
          <w:r w:rsidRPr="004D21D8">
            <w:rPr>
              <w:rFonts w:eastAsia="Calibri"/>
              <w:color w:val="auto"/>
              <w:szCs w:val="22"/>
            </w:rPr>
            <w:t xml:space="preserve"> “Tender” means a small watercraft attendant to a larger vessel that meets United States Coast Guard requirements and is used solely for ferrying supplies or passengers and crew between its parent vessel and shore.</w:t>
          </w:r>
        </w:p>
        <w:p w14:paraId="36D31086" w14:textId="77777777" w:rsidR="004D21D8" w:rsidRPr="004D21D8" w:rsidRDefault="004D21D8" w:rsidP="004D21D8">
          <w:pPr>
            <w:rPr>
              <w:rFonts w:eastAsia="Calibri"/>
              <w:color w:val="auto"/>
              <w:szCs w:val="22"/>
            </w:rPr>
          </w:pPr>
          <w:r w:rsidRPr="004D21D8">
            <w:rPr>
              <w:rFonts w:eastAsia="Calibri"/>
              <w:color w:val="auto"/>
              <w:szCs w:val="22"/>
            </w:rPr>
            <w:tab/>
          </w:r>
          <w:bookmarkStart w:id="30" w:name="ss_T50C21N10S24_lv1_f596718adD"/>
          <w:r w:rsidRPr="004D21D8">
            <w:rPr>
              <w:rFonts w:eastAsia="Calibri"/>
              <w:strike/>
              <w:color w:val="auto"/>
              <w:szCs w:val="22"/>
            </w:rPr>
            <w:t>(</w:t>
          </w:r>
          <w:bookmarkEnd w:id="30"/>
          <w:r w:rsidRPr="004D21D8">
            <w:rPr>
              <w:rFonts w:eastAsia="Calibri"/>
              <w:strike/>
              <w:color w:val="auto"/>
              <w:szCs w:val="22"/>
            </w:rPr>
            <w:t>24)</w:t>
          </w:r>
          <w:r w:rsidRPr="004D21D8">
            <w:rPr>
              <w:rFonts w:eastAsia="Calibri"/>
              <w:color w:val="auto"/>
              <w:szCs w:val="22"/>
              <w:u w:val="single"/>
            </w:rPr>
            <w:t>(26)</w:t>
          </w:r>
          <w:r w:rsidRPr="004D21D8">
            <w:rPr>
              <w:rFonts w:eastAsia="Calibri"/>
              <w:color w:val="auto"/>
              <w:szCs w:val="22"/>
            </w:rPr>
            <w:t xml:space="preserve"> “Use” means operate, navigate, or employ.</w:t>
          </w:r>
        </w:p>
        <w:p w14:paraId="5A2DA724" w14:textId="77777777" w:rsidR="004D21D8" w:rsidRPr="004D21D8" w:rsidRDefault="004D21D8" w:rsidP="004D21D8">
          <w:pPr>
            <w:rPr>
              <w:rFonts w:eastAsia="Calibri"/>
              <w:color w:val="auto"/>
              <w:szCs w:val="22"/>
            </w:rPr>
          </w:pPr>
          <w:r w:rsidRPr="004D21D8">
            <w:rPr>
              <w:rFonts w:eastAsia="Calibri"/>
              <w:color w:val="auto"/>
              <w:szCs w:val="22"/>
            </w:rPr>
            <w:tab/>
          </w:r>
          <w:bookmarkStart w:id="31" w:name="ss_T50C21N10S25_lv1_a23ce5a6dD"/>
          <w:r w:rsidRPr="004D21D8">
            <w:rPr>
              <w:rFonts w:eastAsia="Calibri"/>
              <w:strike/>
              <w:color w:val="auto"/>
              <w:szCs w:val="22"/>
            </w:rPr>
            <w:t>(</w:t>
          </w:r>
          <w:bookmarkEnd w:id="31"/>
          <w:r w:rsidRPr="004D21D8">
            <w:rPr>
              <w:rFonts w:eastAsia="Calibri"/>
              <w:strike/>
              <w:color w:val="auto"/>
              <w:szCs w:val="22"/>
            </w:rPr>
            <w:t>25)</w:t>
          </w:r>
          <w:r w:rsidRPr="004D21D8">
            <w:rPr>
              <w:rFonts w:eastAsia="Calibri"/>
              <w:color w:val="auto"/>
              <w:szCs w:val="22"/>
              <w:u w:val="single"/>
            </w:rPr>
            <w:t>(27)</w:t>
          </w:r>
          <w:r w:rsidRPr="004D21D8">
            <w:rPr>
              <w:rFonts w:eastAsia="Calibri"/>
              <w:color w:val="auto"/>
              <w:szCs w:val="22"/>
            </w:rPr>
            <w:t xml:space="preserve"> “Vessel” means every description of watercraft, other than a seaplane regulated by the federal government, used or capable of being used as a means of transportation on water.</w:t>
          </w:r>
        </w:p>
        <w:p w14:paraId="2471EE57" w14:textId="77777777" w:rsidR="004D21D8" w:rsidRPr="004D21D8" w:rsidRDefault="004D21D8" w:rsidP="004D21D8">
          <w:pPr>
            <w:rPr>
              <w:rFonts w:eastAsia="Calibri"/>
              <w:color w:val="auto"/>
              <w:szCs w:val="22"/>
            </w:rPr>
          </w:pPr>
          <w:r w:rsidRPr="004D21D8">
            <w:rPr>
              <w:rFonts w:eastAsia="Calibri"/>
              <w:color w:val="auto"/>
              <w:szCs w:val="22"/>
            </w:rPr>
            <w:tab/>
          </w:r>
          <w:bookmarkStart w:id="32" w:name="ss_T50C21N10S26_lv1_40c29d446D"/>
          <w:r w:rsidRPr="004D21D8">
            <w:rPr>
              <w:rFonts w:eastAsia="Calibri"/>
              <w:strike/>
              <w:color w:val="auto"/>
              <w:szCs w:val="22"/>
            </w:rPr>
            <w:t>(</w:t>
          </w:r>
          <w:bookmarkEnd w:id="32"/>
          <w:r w:rsidRPr="004D21D8">
            <w:rPr>
              <w:rFonts w:eastAsia="Calibri"/>
              <w:strike/>
              <w:color w:val="auto"/>
              <w:szCs w:val="22"/>
            </w:rPr>
            <w:t>26)</w:t>
          </w:r>
          <w:r w:rsidRPr="004D21D8">
            <w:rPr>
              <w:rFonts w:eastAsia="Calibri"/>
              <w:color w:val="auto"/>
              <w:szCs w:val="22"/>
              <w:u w:val="single"/>
            </w:rPr>
            <w:t>(28)</w:t>
          </w:r>
          <w:r w:rsidRPr="004D21D8">
            <w:rPr>
              <w:rFonts w:eastAsia="Calibri"/>
              <w:color w:val="auto"/>
              <w:szCs w:val="22"/>
            </w:rPr>
            <w:t xml:space="preserve"> “Water device” means a motorboat, boat, personal watercraft or vessel, water skis, an aquaplane, surfboard, or other similar device.</w:t>
          </w:r>
        </w:p>
        <w:p w14:paraId="41D1466A" w14:textId="77777777" w:rsidR="004D21D8" w:rsidRPr="004D21D8" w:rsidRDefault="004D21D8" w:rsidP="004D21D8">
          <w:pPr>
            <w:rPr>
              <w:rFonts w:eastAsia="Calibri"/>
              <w:color w:val="auto"/>
              <w:szCs w:val="22"/>
            </w:rPr>
          </w:pPr>
          <w:r w:rsidRPr="004D21D8">
            <w:rPr>
              <w:rFonts w:eastAsia="Calibri"/>
              <w:color w:val="auto"/>
              <w:szCs w:val="22"/>
            </w:rPr>
            <w:tab/>
          </w:r>
          <w:bookmarkStart w:id="33" w:name="ss_T50C21N10S27_lv1_327c746eeD"/>
          <w:r w:rsidRPr="004D21D8">
            <w:rPr>
              <w:rFonts w:eastAsia="Calibri"/>
              <w:strike/>
              <w:color w:val="auto"/>
              <w:szCs w:val="22"/>
            </w:rPr>
            <w:t>(</w:t>
          </w:r>
          <w:bookmarkEnd w:id="33"/>
          <w:r w:rsidRPr="004D21D8">
            <w:rPr>
              <w:rFonts w:eastAsia="Calibri"/>
              <w:strike/>
              <w:color w:val="auto"/>
              <w:szCs w:val="22"/>
            </w:rPr>
            <w:t>27)</w:t>
          </w:r>
          <w:r w:rsidRPr="004D21D8">
            <w:rPr>
              <w:rFonts w:eastAsia="Calibri"/>
              <w:color w:val="auto"/>
              <w:szCs w:val="22"/>
              <w:u w:val="single"/>
            </w:rPr>
            <w:t>(29)</w:t>
          </w:r>
          <w:r w:rsidRPr="004D21D8">
            <w:rPr>
              <w:rFonts w:eastAsia="Calibri"/>
              <w:color w:val="auto"/>
              <w:szCs w:val="22"/>
            </w:rPr>
            <w:t xml:space="preserve"> “Waters of the State” means waters within the territorial limits of the State but not private lakes or ponds.</w:t>
          </w:r>
        </w:p>
        <w:p w14:paraId="14871CF0" w14:textId="77777777" w:rsidR="004D21D8" w:rsidRPr="004D21D8" w:rsidRDefault="004D21D8" w:rsidP="004D21D8">
          <w:pPr>
            <w:rPr>
              <w:rFonts w:eastAsia="Calibri"/>
              <w:color w:val="auto"/>
              <w:szCs w:val="22"/>
            </w:rPr>
          </w:pPr>
          <w:r w:rsidRPr="004D21D8">
            <w:rPr>
              <w:rFonts w:eastAsia="Calibri"/>
              <w:color w:val="auto"/>
              <w:szCs w:val="22"/>
            </w:rPr>
            <w:tab/>
          </w:r>
          <w:bookmarkStart w:id="34" w:name="ss_T50C21N10S28_lv1_8a8609e6aD"/>
          <w:r w:rsidRPr="004D21D8">
            <w:rPr>
              <w:rFonts w:eastAsia="Calibri"/>
              <w:strike/>
              <w:color w:val="auto"/>
              <w:szCs w:val="22"/>
            </w:rPr>
            <w:t>(</w:t>
          </w:r>
          <w:bookmarkEnd w:id="34"/>
          <w:r w:rsidRPr="004D21D8">
            <w:rPr>
              <w:rFonts w:eastAsia="Calibri"/>
              <w:strike/>
              <w:color w:val="auto"/>
              <w:szCs w:val="22"/>
            </w:rPr>
            <w:t>28)</w:t>
          </w:r>
          <w:r w:rsidRPr="004D21D8">
            <w:rPr>
              <w:rFonts w:eastAsia="Calibri"/>
              <w:color w:val="auto"/>
              <w:szCs w:val="22"/>
              <w:u w:val="single"/>
            </w:rPr>
            <w:t>(30)</w:t>
          </w:r>
          <w:r w:rsidRPr="004D21D8">
            <w:rPr>
              <w:rFonts w:eastAsia="Calibri"/>
              <w:color w:val="auto"/>
              <w:szCs w:val="22"/>
            </w:rPr>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14:paraId="1E6DE128" w14:textId="77777777" w:rsidR="004D21D8" w:rsidRPr="004D21D8" w:rsidRDefault="004D21D8" w:rsidP="004D21D8">
          <w:pPr>
            <w:rPr>
              <w:rFonts w:eastAsia="Calibri"/>
              <w:color w:val="auto"/>
              <w:szCs w:val="22"/>
            </w:rPr>
          </w:pPr>
          <w:r w:rsidRPr="004D21D8">
            <w:rPr>
              <w:rFonts w:eastAsia="Calibri"/>
              <w:color w:val="auto"/>
              <w:szCs w:val="22"/>
            </w:rPr>
            <w:tab/>
          </w:r>
          <w:bookmarkStart w:id="35" w:name="ss_T50C21N10S29_lv1_132914f42D"/>
          <w:r w:rsidRPr="004D21D8">
            <w:rPr>
              <w:rFonts w:eastAsia="Calibri"/>
              <w:strike/>
              <w:color w:val="auto"/>
              <w:szCs w:val="22"/>
            </w:rPr>
            <w:t>(</w:t>
          </w:r>
          <w:bookmarkEnd w:id="35"/>
          <w:r w:rsidRPr="004D21D8">
            <w:rPr>
              <w:rFonts w:eastAsia="Calibri"/>
              <w:strike/>
              <w:color w:val="auto"/>
              <w:szCs w:val="22"/>
            </w:rPr>
            <w:t>29)</w:t>
          </w:r>
          <w:r w:rsidRPr="004D21D8">
            <w:rPr>
              <w:rFonts w:eastAsia="Calibri"/>
              <w:color w:val="auto"/>
              <w:szCs w:val="22"/>
              <w:u w:val="single"/>
            </w:rPr>
            <w:t>(31)</w:t>
          </w:r>
          <w:r w:rsidRPr="004D21D8">
            <w:rPr>
              <w:rFonts w:eastAsia="Calibri"/>
              <w:color w:val="auto"/>
              <w:szCs w:val="22"/>
            </w:rPr>
            <w:t xml:space="preserve"> “Wake surf” means to operate a vessel that is ballasted in the stern so as to create a wake that is, or is intended to be, surfed by another person.</w:t>
          </w:r>
        </w:p>
        <w:bookmarkEnd w:id="22" w:displacedByCustomXml="next"/>
      </w:sdtContent>
    </w:sdt>
    <w:p w14:paraId="78637752" w14:textId="77777777" w:rsidR="004D21D8" w:rsidRPr="004D21D8" w:rsidRDefault="004D21D8" w:rsidP="004D21D8">
      <w:pPr>
        <w:rPr>
          <w:color w:val="auto"/>
          <w:szCs w:val="28"/>
        </w:rPr>
      </w:pPr>
      <w:r w:rsidRPr="004D21D8">
        <w:rPr>
          <w:color w:val="auto"/>
          <w:szCs w:val="28"/>
        </w:rPr>
        <w:tab/>
        <w:t>Renumber sections to conform.</w:t>
      </w:r>
    </w:p>
    <w:p w14:paraId="1AE5830C" w14:textId="77777777" w:rsidR="004D21D8" w:rsidRPr="004D21D8" w:rsidRDefault="004D21D8" w:rsidP="004D21D8">
      <w:pPr>
        <w:rPr>
          <w:color w:val="auto"/>
          <w:szCs w:val="28"/>
        </w:rPr>
      </w:pPr>
      <w:r w:rsidRPr="004D21D8">
        <w:rPr>
          <w:color w:val="auto"/>
          <w:szCs w:val="28"/>
        </w:rPr>
        <w:tab/>
        <w:t>Amend title to conform.</w:t>
      </w:r>
    </w:p>
    <w:p w14:paraId="71E11961" w14:textId="77777777" w:rsidR="004D21D8" w:rsidRPr="004D21D8" w:rsidRDefault="004D21D8" w:rsidP="004D21D8">
      <w:pPr>
        <w:rPr>
          <w:color w:val="auto"/>
          <w:szCs w:val="28"/>
        </w:rPr>
      </w:pPr>
    </w:p>
    <w:p w14:paraId="63979D04" w14:textId="77777777" w:rsidR="004D21D8" w:rsidRPr="004D21D8" w:rsidRDefault="004D21D8" w:rsidP="004D21D8">
      <w:pPr>
        <w:rPr>
          <w:color w:val="auto"/>
          <w:szCs w:val="28"/>
        </w:rPr>
      </w:pPr>
      <w:r w:rsidRPr="004D21D8">
        <w:rPr>
          <w:color w:val="auto"/>
          <w:szCs w:val="28"/>
        </w:rPr>
        <w:tab/>
        <w:t>Senator CAMPSEN explained the amendment.</w:t>
      </w:r>
    </w:p>
    <w:p w14:paraId="4A6F892E" w14:textId="77777777" w:rsidR="004D21D8" w:rsidRPr="004D21D8" w:rsidRDefault="004D21D8" w:rsidP="004D21D8">
      <w:pPr>
        <w:rPr>
          <w:color w:val="auto"/>
          <w:szCs w:val="28"/>
        </w:rPr>
      </w:pPr>
    </w:p>
    <w:p w14:paraId="33EE84AD" w14:textId="77777777" w:rsidR="004D21D8" w:rsidRPr="004D21D8" w:rsidRDefault="004D21D8" w:rsidP="004D21D8">
      <w:pPr>
        <w:rPr>
          <w:color w:val="auto"/>
          <w:szCs w:val="28"/>
        </w:rPr>
      </w:pPr>
      <w:r w:rsidRPr="004D21D8">
        <w:rPr>
          <w:color w:val="auto"/>
          <w:szCs w:val="28"/>
        </w:rPr>
        <w:tab/>
        <w:t>The amendment was adopted.</w:t>
      </w:r>
    </w:p>
    <w:p w14:paraId="6064A7F4" w14:textId="77777777" w:rsidR="004D21D8" w:rsidRPr="004D21D8" w:rsidRDefault="004D21D8" w:rsidP="004D21D8">
      <w:pPr>
        <w:rPr>
          <w:color w:val="auto"/>
          <w:szCs w:val="28"/>
        </w:rPr>
      </w:pPr>
    </w:p>
    <w:p w14:paraId="108C23F2" w14:textId="77777777" w:rsidR="004D21D8" w:rsidRPr="004D21D8" w:rsidRDefault="004D21D8" w:rsidP="004D21D8">
      <w:pPr>
        <w:rPr>
          <w:color w:val="auto"/>
          <w:szCs w:val="28"/>
        </w:rPr>
      </w:pPr>
      <w:r w:rsidRPr="004D21D8">
        <w:rPr>
          <w:color w:val="auto"/>
          <w:szCs w:val="28"/>
        </w:rPr>
        <w:tab/>
        <w:t>The question then being the second reading of the Bill, as amended.</w:t>
      </w:r>
    </w:p>
    <w:p w14:paraId="6B4BA865" w14:textId="77777777" w:rsidR="004D21D8" w:rsidRPr="004D21D8" w:rsidRDefault="004D21D8" w:rsidP="004D21D8">
      <w:pPr>
        <w:rPr>
          <w:color w:val="FF0000"/>
          <w:sz w:val="20"/>
        </w:rPr>
      </w:pPr>
    </w:p>
    <w:p w14:paraId="50880E58" w14:textId="77777777" w:rsidR="004D21D8" w:rsidRPr="004D21D8" w:rsidRDefault="004D21D8" w:rsidP="004D21D8">
      <w:pPr>
        <w:rPr>
          <w:color w:val="auto"/>
        </w:rPr>
      </w:pPr>
      <w:r w:rsidRPr="004D21D8">
        <w:rPr>
          <w:color w:val="auto"/>
          <w:szCs w:val="22"/>
        </w:rPr>
        <w:tab/>
      </w:r>
      <w:r w:rsidRPr="004D21D8">
        <w:rPr>
          <w:color w:val="auto"/>
        </w:rPr>
        <w:t>The "ayes" and "nays" were demanded and taken, resulting as follows:</w:t>
      </w:r>
    </w:p>
    <w:p w14:paraId="0E9B364A" w14:textId="77777777" w:rsidR="004D21D8" w:rsidRPr="004D21D8" w:rsidRDefault="004D21D8" w:rsidP="004D21D8">
      <w:pPr>
        <w:jc w:val="center"/>
        <w:rPr>
          <w:b/>
          <w:color w:val="auto"/>
        </w:rPr>
      </w:pPr>
      <w:r w:rsidRPr="004D21D8">
        <w:rPr>
          <w:b/>
          <w:color w:val="auto"/>
        </w:rPr>
        <w:t>Ayes 38; Nays 3</w:t>
      </w:r>
    </w:p>
    <w:p w14:paraId="737E7312" w14:textId="77777777" w:rsidR="004D21D8" w:rsidRDefault="004D21D8" w:rsidP="004D21D8">
      <w:pPr>
        <w:rPr>
          <w:sz w:val="20"/>
        </w:rPr>
      </w:pPr>
    </w:p>
    <w:p w14:paraId="71DCC2EB" w14:textId="77777777" w:rsidR="00781D3C" w:rsidRDefault="00781D3C" w:rsidP="004D21D8">
      <w:pPr>
        <w:rPr>
          <w:sz w:val="20"/>
        </w:rPr>
      </w:pPr>
    </w:p>
    <w:p w14:paraId="3F3A75F2" w14:textId="77777777" w:rsidR="00781D3C" w:rsidRPr="004D21D8" w:rsidRDefault="00781D3C" w:rsidP="004D21D8">
      <w:pPr>
        <w:rPr>
          <w:sz w:val="20"/>
        </w:rPr>
      </w:pPr>
    </w:p>
    <w:p w14:paraId="55117099"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AYES</w:t>
      </w:r>
    </w:p>
    <w:p w14:paraId="19198F8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Adams</w:t>
      </w:r>
      <w:r w:rsidRPr="004D21D8">
        <w:rPr>
          <w:color w:val="auto"/>
        </w:rPr>
        <w:tab/>
        <w:t>Allen</w:t>
      </w:r>
      <w:r w:rsidRPr="004D21D8">
        <w:rPr>
          <w:color w:val="auto"/>
        </w:rPr>
        <w:tab/>
        <w:t>Campsen</w:t>
      </w:r>
    </w:p>
    <w:p w14:paraId="04A4D24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Cash</w:t>
      </w:r>
      <w:r w:rsidRPr="004D21D8">
        <w:rPr>
          <w:color w:val="auto"/>
        </w:rPr>
        <w:tab/>
        <w:t>Cromer</w:t>
      </w:r>
      <w:r w:rsidRPr="004D21D8">
        <w:rPr>
          <w:color w:val="auto"/>
        </w:rPr>
        <w:tab/>
        <w:t>Davis</w:t>
      </w:r>
    </w:p>
    <w:p w14:paraId="42233D7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Fanning</w:t>
      </w:r>
      <w:r w:rsidRPr="004D21D8">
        <w:rPr>
          <w:color w:val="auto"/>
        </w:rPr>
        <w:tab/>
        <w:t>Gambrell</w:t>
      </w:r>
      <w:r w:rsidRPr="004D21D8">
        <w:rPr>
          <w:color w:val="auto"/>
        </w:rPr>
        <w:tab/>
        <w:t>Garrett</w:t>
      </w:r>
    </w:p>
    <w:p w14:paraId="5CF9D200"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Goldfinch</w:t>
      </w:r>
      <w:r w:rsidRPr="004D21D8">
        <w:rPr>
          <w:color w:val="auto"/>
        </w:rPr>
        <w:tab/>
        <w:t>Grooms</w:t>
      </w:r>
      <w:r w:rsidRPr="004D21D8">
        <w:rPr>
          <w:color w:val="auto"/>
        </w:rPr>
        <w:tab/>
        <w:t>Gustafson</w:t>
      </w:r>
    </w:p>
    <w:p w14:paraId="76FA26A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4D21D8">
        <w:rPr>
          <w:color w:val="auto"/>
        </w:rPr>
        <w:t>Hutto</w:t>
      </w:r>
      <w:r w:rsidRPr="004D21D8">
        <w:rPr>
          <w:color w:val="auto"/>
        </w:rPr>
        <w:tab/>
        <w:t>Jackson</w:t>
      </w:r>
      <w:r w:rsidRPr="004D21D8">
        <w:rPr>
          <w:color w:val="auto"/>
        </w:rPr>
        <w:tab/>
      </w:r>
      <w:r w:rsidRPr="004D21D8">
        <w:rPr>
          <w:i/>
          <w:color w:val="auto"/>
        </w:rPr>
        <w:t>Johnson, Kevin</w:t>
      </w:r>
    </w:p>
    <w:p w14:paraId="75AAFBD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i/>
          <w:color w:val="auto"/>
        </w:rPr>
        <w:t>Johnson, Michael</w:t>
      </w:r>
      <w:r w:rsidRPr="004D21D8">
        <w:rPr>
          <w:i/>
          <w:color w:val="auto"/>
        </w:rPr>
        <w:tab/>
      </w:r>
      <w:r w:rsidRPr="004D21D8">
        <w:rPr>
          <w:color w:val="auto"/>
        </w:rPr>
        <w:t>Kimbrell</w:t>
      </w:r>
      <w:r w:rsidRPr="004D21D8">
        <w:rPr>
          <w:color w:val="auto"/>
        </w:rPr>
        <w:tab/>
        <w:t>Kimpson</w:t>
      </w:r>
    </w:p>
    <w:p w14:paraId="3B8D238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Malloy</w:t>
      </w:r>
      <w:r w:rsidRPr="004D21D8">
        <w:rPr>
          <w:color w:val="auto"/>
        </w:rPr>
        <w:tab/>
        <w:t>Martin</w:t>
      </w:r>
      <w:r w:rsidRPr="004D21D8">
        <w:rPr>
          <w:color w:val="auto"/>
        </w:rPr>
        <w:tab/>
        <w:t>Massey</w:t>
      </w:r>
    </w:p>
    <w:p w14:paraId="3098CE9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Matthews</w:t>
      </w:r>
      <w:r w:rsidRPr="004D21D8">
        <w:rPr>
          <w:color w:val="auto"/>
        </w:rPr>
        <w:tab/>
        <w:t>McElveen</w:t>
      </w:r>
      <w:r w:rsidRPr="004D21D8">
        <w:rPr>
          <w:color w:val="auto"/>
        </w:rPr>
        <w:tab/>
        <w:t>McLeod</w:t>
      </w:r>
    </w:p>
    <w:p w14:paraId="7139EA1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Peeler</w:t>
      </w:r>
      <w:r w:rsidRPr="004D21D8">
        <w:rPr>
          <w:color w:val="auto"/>
        </w:rPr>
        <w:tab/>
        <w:t>Rankin</w:t>
      </w:r>
      <w:r w:rsidRPr="004D21D8">
        <w:rPr>
          <w:color w:val="auto"/>
        </w:rPr>
        <w:tab/>
        <w:t>Reichenbach</w:t>
      </w:r>
    </w:p>
    <w:p w14:paraId="55D75F6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Rice</w:t>
      </w:r>
      <w:r w:rsidRPr="004D21D8">
        <w:rPr>
          <w:color w:val="auto"/>
        </w:rPr>
        <w:tab/>
        <w:t>Sabb</w:t>
      </w:r>
      <w:r w:rsidRPr="004D21D8">
        <w:rPr>
          <w:color w:val="auto"/>
        </w:rPr>
        <w:tab/>
        <w:t>Scott</w:t>
      </w:r>
    </w:p>
    <w:p w14:paraId="42730E6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Senn</w:t>
      </w:r>
      <w:r w:rsidRPr="004D21D8">
        <w:rPr>
          <w:color w:val="auto"/>
        </w:rPr>
        <w:tab/>
        <w:t>Setzler</w:t>
      </w:r>
      <w:r w:rsidRPr="004D21D8">
        <w:rPr>
          <w:color w:val="auto"/>
        </w:rPr>
        <w:tab/>
        <w:t>Shealy</w:t>
      </w:r>
    </w:p>
    <w:p w14:paraId="52FBD95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Stephens</w:t>
      </w:r>
      <w:r w:rsidRPr="004D21D8">
        <w:rPr>
          <w:color w:val="auto"/>
        </w:rPr>
        <w:tab/>
        <w:t>Talley</w:t>
      </w:r>
      <w:r w:rsidRPr="004D21D8">
        <w:rPr>
          <w:color w:val="auto"/>
        </w:rPr>
        <w:tab/>
        <w:t>Turner</w:t>
      </w:r>
    </w:p>
    <w:p w14:paraId="22CE7FC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Verdin</w:t>
      </w:r>
      <w:r w:rsidRPr="004D21D8">
        <w:rPr>
          <w:color w:val="auto"/>
        </w:rPr>
        <w:tab/>
        <w:t>Young</w:t>
      </w:r>
    </w:p>
    <w:p w14:paraId="6707E71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538CD8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4D21D8">
        <w:rPr>
          <w:b/>
          <w:color w:val="auto"/>
        </w:rPr>
        <w:t>Total--38</w:t>
      </w:r>
    </w:p>
    <w:p w14:paraId="5F32412F" w14:textId="77777777" w:rsidR="004D21D8" w:rsidRPr="004D21D8" w:rsidRDefault="004D21D8" w:rsidP="004D21D8">
      <w:pPr>
        <w:rPr>
          <w:sz w:val="20"/>
        </w:rPr>
      </w:pPr>
    </w:p>
    <w:p w14:paraId="25FB934C"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NAYS</w:t>
      </w:r>
    </w:p>
    <w:p w14:paraId="3F4EA1A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Climer</w:t>
      </w:r>
      <w:r w:rsidRPr="004D21D8">
        <w:rPr>
          <w:color w:val="auto"/>
        </w:rPr>
        <w:tab/>
        <w:t>Corbin</w:t>
      </w:r>
      <w:r w:rsidRPr="004D21D8">
        <w:rPr>
          <w:color w:val="auto"/>
        </w:rPr>
        <w:tab/>
        <w:t>Loftis</w:t>
      </w:r>
    </w:p>
    <w:p w14:paraId="469D463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1A9C4437"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4D21D8">
        <w:rPr>
          <w:b/>
          <w:color w:val="auto"/>
        </w:rPr>
        <w:t>Total--3</w:t>
      </w:r>
    </w:p>
    <w:p w14:paraId="77F1B257" w14:textId="77777777" w:rsidR="004D21D8" w:rsidRPr="004D21D8" w:rsidRDefault="004D21D8" w:rsidP="004D21D8">
      <w:pPr>
        <w:rPr>
          <w:sz w:val="20"/>
        </w:rPr>
      </w:pPr>
    </w:p>
    <w:p w14:paraId="0E53B4EF" w14:textId="77777777" w:rsidR="004D21D8" w:rsidRPr="004D21D8" w:rsidRDefault="004D21D8" w:rsidP="004D21D8">
      <w:pPr>
        <w:rPr>
          <w:color w:val="auto"/>
        </w:rPr>
      </w:pPr>
      <w:r w:rsidRPr="004D21D8">
        <w:rPr>
          <w:color w:val="auto"/>
          <w:szCs w:val="22"/>
        </w:rPr>
        <w:tab/>
      </w:r>
      <w:r w:rsidRPr="004D21D8">
        <w:rPr>
          <w:color w:val="auto"/>
        </w:rPr>
        <w:t>There being no further amendments, the Bill, as amended, was read the second time, passed and ordered to a third reading.</w:t>
      </w:r>
    </w:p>
    <w:p w14:paraId="3C50FC15" w14:textId="77777777" w:rsidR="004D21D8" w:rsidRPr="004D21D8" w:rsidRDefault="004D21D8" w:rsidP="004D21D8">
      <w:pPr>
        <w:jc w:val="center"/>
        <w:rPr>
          <w:b/>
          <w:bCs/>
          <w:sz w:val="20"/>
        </w:rPr>
      </w:pPr>
    </w:p>
    <w:p w14:paraId="09E38182" w14:textId="77777777" w:rsidR="004D21D8" w:rsidRPr="004D21D8" w:rsidRDefault="004D21D8" w:rsidP="004D21D8">
      <w:pPr>
        <w:jc w:val="center"/>
        <w:rPr>
          <w:b/>
          <w:bCs/>
        </w:rPr>
      </w:pPr>
      <w:r w:rsidRPr="004D21D8">
        <w:rPr>
          <w:b/>
          <w:bCs/>
        </w:rPr>
        <w:t>COMMITTEE AMENDMENT ADOPTED</w:t>
      </w:r>
    </w:p>
    <w:p w14:paraId="77EBFD76" w14:textId="77777777" w:rsidR="004D21D8" w:rsidRPr="004D21D8" w:rsidRDefault="004D21D8" w:rsidP="004D21D8">
      <w:pPr>
        <w:jc w:val="center"/>
        <w:rPr>
          <w:b/>
          <w:bCs/>
        </w:rPr>
      </w:pPr>
      <w:r w:rsidRPr="004D21D8">
        <w:rPr>
          <w:b/>
          <w:bCs/>
        </w:rPr>
        <w:t>AMENDED, READ THE SECOND TIME</w:t>
      </w:r>
    </w:p>
    <w:p w14:paraId="3367A2A3" w14:textId="77777777" w:rsidR="004D21D8" w:rsidRPr="004D21D8" w:rsidRDefault="004D21D8" w:rsidP="004D21D8">
      <w:pPr>
        <w:suppressAutoHyphens/>
      </w:pPr>
      <w:r w:rsidRPr="004D21D8">
        <w:rPr>
          <w:b/>
          <w:bCs/>
          <w:szCs w:val="22"/>
        </w:rPr>
        <w:tab/>
      </w:r>
      <w:r w:rsidRPr="004D21D8">
        <w:t>S. 96</w:t>
      </w:r>
      <w:r w:rsidRPr="004D21D8">
        <w:fldChar w:fldCharType="begin"/>
      </w:r>
      <w:r w:rsidRPr="004D21D8">
        <w:instrText xml:space="preserve"> XE "S. 96" \b </w:instrText>
      </w:r>
      <w:r w:rsidRPr="004D21D8">
        <w:fldChar w:fldCharType="end"/>
      </w:r>
      <w:r w:rsidRPr="004D21D8">
        <w:t xml:space="preserve"> -- Senators Campsen, Davis, McElveen, Cromer and Kimpson:  </w:t>
      </w:r>
      <w:r w:rsidRPr="004D21D8">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9D709FA"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39A68F97" w14:textId="77777777" w:rsidR="004D21D8" w:rsidRPr="004D21D8" w:rsidRDefault="004D21D8" w:rsidP="004D21D8">
      <w:pPr>
        <w:jc w:val="center"/>
        <w:rPr>
          <w:b/>
          <w:bCs/>
          <w:sz w:val="20"/>
        </w:rPr>
      </w:pPr>
    </w:p>
    <w:p w14:paraId="45DF708B" w14:textId="77777777" w:rsidR="004D21D8" w:rsidRPr="004D21D8" w:rsidRDefault="004D21D8" w:rsidP="004D21D8">
      <w:bookmarkStart w:id="36" w:name="instruction_3ee46e19b"/>
      <w:r w:rsidRPr="004D21D8">
        <w:rPr>
          <w:szCs w:val="22"/>
        </w:rPr>
        <w:tab/>
      </w:r>
      <w:r w:rsidRPr="004D21D8">
        <w:t>The Committee on Fish, Game and Forestry proposed the following amendment  (SFGF-96.BC0006S)</w:t>
      </w:r>
      <w:r w:rsidRPr="004D21D8">
        <w:rPr>
          <w:snapToGrid w:val="0"/>
        </w:rPr>
        <w:t>, which was adopted</w:t>
      </w:r>
      <w:r w:rsidRPr="004D21D8">
        <w:t>:</w:t>
      </w:r>
    </w:p>
    <w:p w14:paraId="27ED526C" w14:textId="77777777" w:rsidR="004D21D8" w:rsidRPr="004D21D8" w:rsidRDefault="004D21D8" w:rsidP="004D21D8">
      <w:pPr>
        <w:rPr>
          <w:color w:val="auto"/>
          <w:szCs w:val="28"/>
        </w:rPr>
      </w:pPr>
      <w:r w:rsidRPr="004D21D8">
        <w:rPr>
          <w:color w:val="auto"/>
          <w:szCs w:val="28"/>
        </w:rPr>
        <w:tab/>
        <w:t>Amend the bill, as and if amended, SECTION 1, by striking Section 50-21-10</w:t>
      </w:r>
      <w:r w:rsidRPr="004D21D8">
        <w:rPr>
          <w:strike/>
          <w:color w:val="auto"/>
          <w:szCs w:val="28"/>
        </w:rPr>
        <w:t xml:space="preserve">(22) through (29) </w:t>
      </w:r>
      <w:r w:rsidRPr="004D21D8">
        <w:rPr>
          <w:color w:val="auto"/>
          <w:szCs w:val="28"/>
        </w:rPr>
        <w:t>and inserting:</w:t>
      </w:r>
    </w:p>
    <w:sdt>
      <w:sdtPr>
        <w:rPr>
          <w:rFonts w:eastAsia="Calibri"/>
          <w:color w:val="auto"/>
          <w:szCs w:val="22"/>
        </w:rPr>
        <w:alias w:val="Cannot be edited"/>
        <w:tag w:val="Cannot be edited"/>
        <w:id w:val="-879633794"/>
        <w:placeholder>
          <w:docPart w:val="437290E193FE43A2B107CE0AD1D32A06"/>
        </w:placeholder>
      </w:sdtPr>
      <w:sdtEndPr/>
      <w:sdtContent>
        <w:p w14:paraId="567FCF7A" w14:textId="77777777" w:rsidR="004D21D8" w:rsidRPr="004D21D8" w:rsidRDefault="004D21D8" w:rsidP="004D21D8">
          <w:pPr>
            <w:rPr>
              <w:rFonts w:eastAsia="Calibri"/>
              <w:color w:val="auto"/>
              <w:szCs w:val="22"/>
            </w:rPr>
          </w:pPr>
          <w:r w:rsidRPr="004D21D8">
            <w:rPr>
              <w:rFonts w:eastAsia="Calibri"/>
              <w:color w:val="auto"/>
              <w:szCs w:val="22"/>
              <w:u w:val="single"/>
            </w:rPr>
            <w:tab/>
          </w:r>
          <w:bookmarkStart w:id="37" w:name="ss_T50C21N10S23_lv1_f4a5e11afI"/>
          <w:r w:rsidRPr="004D21D8">
            <w:rPr>
              <w:rFonts w:eastAsia="Calibri"/>
              <w:color w:val="auto"/>
              <w:szCs w:val="22"/>
              <w:u w:val="single"/>
            </w:rPr>
            <w:t>(</w:t>
          </w:r>
          <w:bookmarkEnd w:id="37"/>
          <w:r w:rsidRPr="004D21D8">
            <w:rPr>
              <w:rFonts w:eastAsia="Calibri"/>
              <w:color w:val="auto"/>
              <w:szCs w:val="22"/>
              <w:u w:val="single"/>
            </w:rPr>
            <w:t>23) “Specialty propcraft” means a vessel that is similar in appearance and operation to a personal watercraft but is powered by an outboard or propeller-driven motor.</w:t>
          </w:r>
        </w:p>
        <w:p w14:paraId="004757C9"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(22)</w:t>
          </w:r>
          <w:r w:rsidRPr="004D21D8">
            <w:rPr>
              <w:rFonts w:eastAsia="Calibri"/>
              <w:color w:val="auto"/>
              <w:szCs w:val="22"/>
              <w:u w:val="single"/>
            </w:rPr>
            <w:t>(24)</w:t>
          </w:r>
          <w:r w:rsidRPr="004D21D8">
            <w:rPr>
              <w:rFonts w:eastAsia="Calibri"/>
              <w:color w:val="auto"/>
              <w:szCs w:val="22"/>
            </w:rPr>
            <w:t xml:space="preserve"> “Temporary certificate of number” is a temporary registration assigned to a vessel to allow operation for a limited purpose.</w:t>
          </w:r>
        </w:p>
        <w:p w14:paraId="4BFF730A"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(23)</w:t>
          </w:r>
          <w:r w:rsidRPr="004D21D8">
            <w:rPr>
              <w:rFonts w:eastAsia="Calibri"/>
              <w:color w:val="auto"/>
              <w:szCs w:val="22"/>
              <w:u w:val="single"/>
            </w:rPr>
            <w:t>(25)</w:t>
          </w:r>
          <w:r w:rsidRPr="004D21D8">
            <w:rPr>
              <w:rFonts w:eastAsia="Calibri"/>
              <w:color w:val="auto"/>
              <w:szCs w:val="22"/>
            </w:rPr>
            <w:t xml:space="preserve"> “Tender” means a small watercraft attendant to a larger vessel that meets United States Coast Guard requirements and is used solely for ferrying supplies or passengers and crew between its parent vessel and shore.</w:t>
          </w:r>
        </w:p>
        <w:p w14:paraId="21ED293E"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(24)</w:t>
          </w:r>
          <w:r w:rsidRPr="004D21D8">
            <w:rPr>
              <w:rFonts w:eastAsia="Calibri"/>
              <w:color w:val="auto"/>
              <w:szCs w:val="22"/>
              <w:u w:val="single"/>
            </w:rPr>
            <w:t>(26)</w:t>
          </w:r>
          <w:r w:rsidRPr="004D21D8">
            <w:rPr>
              <w:rFonts w:eastAsia="Calibri"/>
              <w:color w:val="auto"/>
              <w:szCs w:val="22"/>
            </w:rPr>
            <w:t xml:space="preserve"> “Use” means operate, navigate, or employ.</w:t>
          </w:r>
        </w:p>
        <w:p w14:paraId="2253F2E3"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(25)</w:t>
          </w:r>
          <w:r w:rsidRPr="004D21D8">
            <w:rPr>
              <w:rFonts w:eastAsia="Calibri"/>
              <w:color w:val="auto"/>
              <w:szCs w:val="22"/>
              <w:u w:val="single"/>
            </w:rPr>
            <w:t>(27)</w:t>
          </w:r>
          <w:r w:rsidRPr="004D21D8">
            <w:rPr>
              <w:rFonts w:eastAsia="Calibri"/>
              <w:color w:val="auto"/>
              <w:szCs w:val="22"/>
            </w:rPr>
            <w:t xml:space="preserve"> “Vessel” means every description of watercraft, other than a seaplane regulated by the federal government, used or capable of being used as a means of transportation on water.</w:t>
          </w:r>
        </w:p>
        <w:p w14:paraId="0999AD42"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(26)</w:t>
          </w:r>
          <w:r w:rsidRPr="004D21D8">
            <w:rPr>
              <w:rFonts w:eastAsia="Calibri"/>
              <w:color w:val="auto"/>
              <w:szCs w:val="22"/>
              <w:u w:val="single"/>
            </w:rPr>
            <w:t>(28)</w:t>
          </w:r>
          <w:r w:rsidRPr="004D21D8">
            <w:rPr>
              <w:rFonts w:eastAsia="Calibri"/>
              <w:color w:val="auto"/>
              <w:szCs w:val="22"/>
            </w:rPr>
            <w:t xml:space="preserve"> “Water device” means a motorboat, boat, personal watercraft or vessel, water skis, an aquaplane, surfboard, or other similar device.</w:t>
          </w:r>
        </w:p>
        <w:p w14:paraId="679878B1"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(27)</w:t>
          </w:r>
          <w:r w:rsidRPr="004D21D8">
            <w:rPr>
              <w:rFonts w:eastAsia="Calibri"/>
              <w:color w:val="auto"/>
              <w:szCs w:val="22"/>
              <w:u w:val="single"/>
            </w:rPr>
            <w:t>(29)</w:t>
          </w:r>
          <w:r w:rsidRPr="004D21D8">
            <w:rPr>
              <w:rFonts w:eastAsia="Calibri"/>
              <w:color w:val="auto"/>
              <w:szCs w:val="22"/>
            </w:rPr>
            <w:t xml:space="preserve"> “Waters of the State” means waters within the territorial limits of the State but not private lakes or ponds.</w:t>
          </w:r>
        </w:p>
        <w:p w14:paraId="5F5B1596"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(28)</w:t>
          </w:r>
          <w:r w:rsidRPr="004D21D8">
            <w:rPr>
              <w:rFonts w:eastAsia="Calibri"/>
              <w:color w:val="auto"/>
              <w:szCs w:val="22"/>
              <w:u w:val="single"/>
            </w:rPr>
            <w:t>(30)</w:t>
          </w:r>
          <w:r w:rsidRPr="004D21D8">
            <w:rPr>
              <w:rFonts w:eastAsia="Calibri"/>
              <w:color w:val="auto"/>
              <w:szCs w:val="22"/>
            </w:rPr>
            <w:t xml:space="preserve"> “Watercraft” means anything used or capable of being used as a means of transportation on the water but does not include: a seaplane regulated by the federal government, water skis, aquaplanes, surfboards, windsurfers, tubes, rafts, and similar devices or anything that does not meet construction or operational requirements of the state or federal government for watercraft.</w:t>
          </w:r>
        </w:p>
        <w:p w14:paraId="4457FBED"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strike/>
              <w:color w:val="auto"/>
              <w:szCs w:val="22"/>
            </w:rPr>
            <w:t>(29)</w:t>
          </w:r>
          <w:r w:rsidRPr="004D21D8">
            <w:rPr>
              <w:rFonts w:eastAsia="Calibri"/>
              <w:color w:val="auto"/>
              <w:szCs w:val="22"/>
              <w:u w:val="single"/>
            </w:rPr>
            <w:t>(31)</w:t>
          </w:r>
          <w:r w:rsidRPr="004D21D8">
            <w:rPr>
              <w:rFonts w:eastAsia="Calibri"/>
              <w:color w:val="auto"/>
              <w:szCs w:val="22"/>
            </w:rPr>
            <w:t xml:space="preserve"> “Wake surf” means to operate a vessel that is ballasted in the stern so as to create a wake that is, or is intended to be, surfed by another person.</w:t>
          </w:r>
        </w:p>
        <w:bookmarkEnd w:id="36" w:displacedByCustomXml="next"/>
      </w:sdtContent>
    </w:sdt>
    <w:p w14:paraId="7E68842B" w14:textId="77777777" w:rsidR="004D21D8" w:rsidRPr="004D21D8" w:rsidRDefault="004D21D8" w:rsidP="004D21D8">
      <w:pPr>
        <w:rPr>
          <w:color w:val="auto"/>
          <w:szCs w:val="28"/>
        </w:rPr>
      </w:pPr>
      <w:r w:rsidRPr="004D21D8">
        <w:rPr>
          <w:color w:val="auto"/>
          <w:szCs w:val="28"/>
        </w:rPr>
        <w:tab/>
        <w:t>Amend</w:t>
      </w:r>
      <w:bookmarkStart w:id="38" w:name="instruction_db0cbd636"/>
      <w:r w:rsidRPr="004D21D8">
        <w:rPr>
          <w:color w:val="auto"/>
          <w:szCs w:val="28"/>
        </w:rPr>
        <w:t xml:space="preserve"> the bill further, by striking SECTION 4 and inserting:</w:t>
      </w:r>
    </w:p>
    <w:bookmarkStart w:id="39" w:name="bs_num_10001_f40d16e43D" w:displacedByCustomXml="next"/>
    <w:sdt>
      <w:sdtPr>
        <w:rPr>
          <w:rFonts w:eastAsia="Calibri"/>
          <w:color w:val="auto"/>
          <w:szCs w:val="22"/>
        </w:rPr>
        <w:alias w:val="Cannot be edited"/>
        <w:tag w:val="Cannot be edited"/>
        <w:id w:val="-2132236944"/>
        <w:placeholder>
          <w:docPart w:val="437290E193FE43A2B107CE0AD1D32A06"/>
        </w:placeholder>
      </w:sdtPr>
      <w:sdtEndPr/>
      <w:sdtContent>
        <w:p w14:paraId="0AA353FE" w14:textId="77777777" w:rsidR="004D21D8" w:rsidRPr="004D21D8" w:rsidRDefault="004D21D8" w:rsidP="004D21D8">
          <w:pPr>
            <w:rPr>
              <w:rFonts w:eastAsia="Calibri"/>
              <w:color w:val="auto"/>
              <w:szCs w:val="22"/>
            </w:rPr>
          </w:pPr>
          <w:r w:rsidRPr="004D21D8">
            <w:rPr>
              <w:rFonts w:eastAsia="Calibri"/>
              <w:color w:val="auto"/>
              <w:szCs w:val="22"/>
            </w:rPr>
            <w:tab/>
            <w:t>S</w:t>
          </w:r>
          <w:bookmarkEnd w:id="39"/>
          <w:r w:rsidRPr="004D21D8">
            <w:rPr>
              <w:rFonts w:eastAsia="Calibri"/>
              <w:color w:val="auto"/>
              <w:szCs w:val="22"/>
            </w:rPr>
            <w:t>ECTION X.</w:t>
          </w:r>
          <w:r w:rsidRPr="004D21D8">
            <w:rPr>
              <w:rFonts w:eastAsia="Calibri"/>
              <w:color w:val="auto"/>
              <w:szCs w:val="22"/>
            </w:rPr>
            <w:tab/>
          </w:r>
          <w:bookmarkStart w:id="40" w:name="dl_3d836f530D"/>
          <w:r w:rsidRPr="004D21D8">
            <w:rPr>
              <w:rFonts w:eastAsia="Calibri"/>
              <w:color w:val="auto"/>
              <w:szCs w:val="22"/>
            </w:rPr>
            <w:t>S</w:t>
          </w:r>
          <w:bookmarkEnd w:id="40"/>
          <w:r w:rsidRPr="004D21D8">
            <w:rPr>
              <w:rFonts w:eastAsia="Calibri"/>
              <w:color w:val="auto"/>
              <w:szCs w:val="22"/>
            </w:rPr>
            <w:t>ection 50-21-870(A) of the S.C. Code is amended to read:</w:t>
          </w:r>
        </w:p>
        <w:p w14:paraId="36DA002E" w14:textId="77777777" w:rsidR="004D21D8" w:rsidRPr="004D21D8" w:rsidRDefault="004D21D8" w:rsidP="004D21D8">
          <w:pPr>
            <w:rPr>
              <w:rFonts w:eastAsia="Calibri"/>
              <w:color w:val="auto"/>
              <w:szCs w:val="22"/>
            </w:rPr>
          </w:pPr>
          <w:bookmarkStart w:id="41" w:name="cs_T50C21N870_e8f9e4d16D"/>
          <w:r w:rsidRPr="004D21D8">
            <w:rPr>
              <w:rFonts w:eastAsia="Calibri"/>
              <w:color w:val="auto"/>
              <w:szCs w:val="22"/>
            </w:rPr>
            <w:tab/>
          </w:r>
          <w:bookmarkStart w:id="42" w:name="ss_T50C21N870SA_lv1_fbe6002dcD"/>
          <w:bookmarkEnd w:id="41"/>
          <w:r w:rsidRPr="004D21D8">
            <w:rPr>
              <w:rFonts w:eastAsia="Calibri"/>
              <w:color w:val="auto"/>
              <w:szCs w:val="22"/>
            </w:rPr>
            <w:t>(</w:t>
          </w:r>
          <w:bookmarkEnd w:id="42"/>
          <w:r w:rsidRPr="004D21D8">
            <w:rPr>
              <w:rFonts w:eastAsia="Calibri"/>
              <w:color w:val="auto"/>
              <w:szCs w:val="22"/>
            </w:rPr>
            <w:t>A) As used in this section:</w:t>
          </w:r>
        </w:p>
        <w:p w14:paraId="6445B46F"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t>(1)</w:t>
          </w:r>
          <w:r w:rsidRPr="004D21D8">
            <w:rPr>
              <w:rFonts w:eastAsia="Calibri"/>
              <w:strike/>
              <w:color w:val="auto"/>
              <w:szCs w:val="22"/>
            </w:rPr>
            <w:t>(a) “Personal watercraft” means a boat less than sixteen feet in length which:</w:t>
          </w:r>
        </w:p>
        <w:p w14:paraId="6127EA5A"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 xml:space="preserve">(i) has an outboard motor or an inboard motor which uses an internal combustion engine powering a water jet pump as its primary source of motive </w:t>
          </w:r>
          <w:proofErr w:type="gramStart"/>
          <w:r w:rsidRPr="004D21D8">
            <w:rPr>
              <w:rFonts w:eastAsia="Calibri"/>
              <w:strike/>
              <w:color w:val="auto"/>
              <w:szCs w:val="22"/>
            </w:rPr>
            <w:t>propulsion;</w:t>
          </w:r>
          <w:proofErr w:type="gramEnd"/>
        </w:p>
        <w:p w14:paraId="53566B57"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 xml:space="preserve">(ii) is designed with the concept that the operator and passenger ride on the outside surfaces of the vessel as opposed to riding inside the </w:t>
          </w:r>
          <w:proofErr w:type="gramStart"/>
          <w:r w:rsidRPr="004D21D8">
            <w:rPr>
              <w:rFonts w:eastAsia="Calibri"/>
              <w:strike/>
              <w:color w:val="auto"/>
              <w:szCs w:val="22"/>
            </w:rPr>
            <w:t>vessel;</w:t>
          </w:r>
          <w:proofErr w:type="gramEnd"/>
        </w:p>
        <w:p w14:paraId="3560D0FB"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(iii) has the probability that the operator and passenger, in the normal course of use, may fall overboard.</w:t>
          </w:r>
        </w:p>
        <w:p w14:paraId="5E3E07FF"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(b) Personal watercraft includes, without limitation, a vessel where the operator and passenger ride on the outside surfaces of the vessel, even if the primary source of motive propulsion is a propeller, and a vessel commonly known as a “jet ski”.</w:t>
          </w:r>
        </w:p>
        <w:p w14:paraId="0CC5A12C"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r>
          <w:r w:rsidRPr="004D21D8">
            <w:rPr>
              <w:rFonts w:eastAsia="Calibri"/>
              <w:strike/>
              <w:color w:val="auto"/>
              <w:szCs w:val="22"/>
            </w:rPr>
            <w:t>(2) “Specialty propcraft” means a vessel which is similar in appearance and operation to a personal watercraft but is powered by an outboard or propeller-driven motor.</w:t>
          </w:r>
        </w:p>
        <w:p w14:paraId="14C4DF2B"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t>(3)</w:t>
          </w:r>
          <w:r w:rsidRPr="004D21D8">
            <w:rPr>
              <w:rFonts w:eastAsia="Calibri"/>
              <w:color w:val="auto"/>
              <w:szCs w:val="22"/>
            </w:rPr>
            <w:t xml:space="preserve"> “Class ‘A’ boat” means a motorboat which is less than sixteen feet in length.</w:t>
          </w:r>
        </w:p>
        <w:p w14:paraId="5FB2215A"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r>
          <w:r w:rsidRPr="004D21D8">
            <w:rPr>
              <w:rFonts w:eastAsia="Calibri"/>
              <w:strike/>
              <w:color w:val="auto"/>
              <w:szCs w:val="22"/>
            </w:rPr>
            <w:t>(4)</w:t>
          </w:r>
          <w:r w:rsidRPr="004D21D8">
            <w:rPr>
              <w:rFonts w:eastAsia="Calibri"/>
              <w:color w:val="auto"/>
              <w:szCs w:val="22"/>
              <w:u w:val="single"/>
            </w:rPr>
            <w:t>(2)</w:t>
          </w:r>
          <w:r w:rsidRPr="004D21D8">
            <w:rPr>
              <w:rFonts w:eastAsia="Calibri"/>
              <w:color w:val="auto"/>
              <w:szCs w:val="22"/>
            </w:rPr>
            <w:t xml:space="preserve"> “Floating device” includes kneeboards, aqua planes, surfboards, saucers, inner tubes, and other similar equipment.</w:t>
          </w:r>
        </w:p>
        <w:p w14:paraId="4FB66464" w14:textId="77777777" w:rsidR="004D21D8" w:rsidRPr="004D21D8" w:rsidRDefault="004D21D8" w:rsidP="004D21D8">
          <w:pPr>
            <w:rPr>
              <w:rFonts w:eastAsia="Calibri"/>
              <w:color w:val="auto"/>
              <w:szCs w:val="22"/>
            </w:rPr>
          </w:pPr>
          <w:bookmarkStart w:id="43" w:name="bs_num_10002_8fb8b06ddD"/>
          <w:r w:rsidRPr="004D21D8">
            <w:rPr>
              <w:rFonts w:eastAsia="Calibri"/>
              <w:color w:val="auto"/>
              <w:szCs w:val="22"/>
            </w:rPr>
            <w:tab/>
            <w:t>S</w:t>
          </w:r>
          <w:bookmarkEnd w:id="43"/>
          <w:r w:rsidRPr="004D21D8">
            <w:rPr>
              <w:rFonts w:eastAsia="Calibri"/>
              <w:color w:val="auto"/>
              <w:szCs w:val="22"/>
            </w:rPr>
            <w:t>ECTION X.</w:t>
          </w:r>
          <w:r w:rsidRPr="004D21D8">
            <w:rPr>
              <w:rFonts w:eastAsia="Calibri"/>
              <w:color w:val="auto"/>
              <w:szCs w:val="22"/>
            </w:rPr>
            <w:tab/>
          </w:r>
          <w:bookmarkStart w:id="44" w:name="dl_4caf3fdafD"/>
          <w:r w:rsidRPr="004D21D8">
            <w:rPr>
              <w:rFonts w:eastAsia="Calibri"/>
              <w:color w:val="auto"/>
              <w:szCs w:val="22"/>
            </w:rPr>
            <w:t>S</w:t>
          </w:r>
          <w:bookmarkEnd w:id="44"/>
          <w:r w:rsidRPr="004D21D8">
            <w:rPr>
              <w:rFonts w:eastAsia="Calibri"/>
              <w:color w:val="auto"/>
              <w:szCs w:val="22"/>
            </w:rPr>
            <w:t>ection 50-21-870(B)(9) and (10) of the S.C. Code are amended to read:</w:t>
          </w:r>
        </w:p>
        <w:p w14:paraId="23364358" w14:textId="77777777" w:rsidR="004D21D8" w:rsidRPr="004D21D8" w:rsidRDefault="004D21D8" w:rsidP="004D21D8">
          <w:pPr>
            <w:rPr>
              <w:rFonts w:eastAsia="Calibri"/>
              <w:color w:val="auto"/>
              <w:szCs w:val="22"/>
            </w:rPr>
          </w:pPr>
          <w:bookmarkStart w:id="45" w:name="cs_T50C21N870_f267d0b56D"/>
          <w:r w:rsidRPr="004D21D8">
            <w:rPr>
              <w:rFonts w:eastAsia="Calibri"/>
              <w:color w:val="auto"/>
              <w:szCs w:val="22"/>
            </w:rPr>
            <w:tab/>
          </w:r>
          <w:r w:rsidRPr="004D21D8">
            <w:rPr>
              <w:rFonts w:eastAsia="Calibri"/>
              <w:color w:val="auto"/>
              <w:szCs w:val="22"/>
            </w:rPr>
            <w:tab/>
            <w:t>(9)</w:t>
          </w:r>
          <w:r w:rsidRPr="004D21D8">
            <w:rPr>
              <w:rFonts w:eastAsia="Calibri"/>
              <w:strike/>
              <w:color w:val="auto"/>
              <w:szCs w:val="22"/>
            </w:rPr>
            <w:t>(a)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14:paraId="73C259D6"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(i) the person completes a boating safety program as administered by the Department of Natural Resources;  or</w:t>
          </w:r>
        </w:p>
        <w:p w14:paraId="01FD62E7"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 xml:space="preserve">(ii) the person completes a boating safety program approved by the Department of Natural </w:t>
          </w:r>
          <w:proofErr w:type="gramStart"/>
          <w:r w:rsidRPr="004D21D8">
            <w:rPr>
              <w:rFonts w:eastAsia="Calibri"/>
              <w:strike/>
              <w:color w:val="auto"/>
              <w:szCs w:val="22"/>
            </w:rPr>
            <w:t>Resources;</w:t>
          </w:r>
          <w:proofErr w:type="gramEnd"/>
        </w:p>
        <w:p w14:paraId="70C7EAA4"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 xml:space="preserve">(iii) anyone operating a vessel with less than fifteen horsepower </w:t>
          </w:r>
          <w:proofErr w:type="gramStart"/>
          <w:r w:rsidRPr="004D21D8">
            <w:rPr>
              <w:rFonts w:eastAsia="Calibri"/>
              <w:strike/>
              <w:color w:val="auto"/>
              <w:szCs w:val="22"/>
            </w:rPr>
            <w:t>engine</w:t>
          </w:r>
          <w:proofErr w:type="gramEnd"/>
          <w:r w:rsidRPr="004D21D8">
            <w:rPr>
              <w:rFonts w:eastAsia="Calibri"/>
              <w:strike/>
              <w:color w:val="auto"/>
              <w:szCs w:val="22"/>
            </w:rPr>
            <w:t xml:space="preserve"> will not be required to take the boating safety program.</w:t>
          </w:r>
        </w:p>
        <w:p w14:paraId="408194A9"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(b) It is unlawful for a person who has temporary or permanent responsibility for a child to knowingly or wilfully violate item (9) of subsection (B).</w:t>
          </w:r>
        </w:p>
        <w:p w14:paraId="4630E459"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r>
          <w:r w:rsidRPr="004D21D8">
            <w:rPr>
              <w:rFonts w:eastAsia="Calibri"/>
              <w:strike/>
              <w:color w:val="auto"/>
              <w:szCs w:val="22"/>
            </w:rPr>
            <w:tab/>
            <w:t>(c) The Department of Natural Resources shall promulgate regulations relating to boating safety programs administered by the department or subject to its approval.</w:t>
          </w:r>
        </w:p>
        <w:p w14:paraId="5CB4F2B6" w14:textId="77777777" w:rsidR="004D21D8" w:rsidRPr="004D21D8" w:rsidRDefault="004D21D8" w:rsidP="004D21D8">
          <w:pPr>
            <w:rPr>
              <w:rFonts w:eastAsia="Calibri"/>
              <w:color w:val="auto"/>
              <w:szCs w:val="22"/>
            </w:rPr>
          </w:pPr>
          <w:r w:rsidRPr="004D21D8">
            <w:rPr>
              <w:rFonts w:eastAsia="Calibri"/>
              <w:strike/>
              <w:color w:val="auto"/>
              <w:szCs w:val="22"/>
            </w:rPr>
            <w:tab/>
          </w:r>
          <w:r w:rsidRPr="004D21D8">
            <w:rPr>
              <w:rFonts w:eastAsia="Calibri"/>
              <w:strike/>
              <w:color w:val="auto"/>
              <w:szCs w:val="22"/>
            </w:rPr>
            <w:tab/>
            <w:t>(10)</w:t>
          </w:r>
          <w:r w:rsidRPr="004D21D8">
            <w:rPr>
              <w:rFonts w:eastAsia="Calibri"/>
              <w:color w:val="auto"/>
              <w:szCs w:val="22"/>
            </w:rPr>
            <w:t xml:space="preserve"> wake surf in excess of idle speed within two hundred feet of a moored vessel, wharf, dock, bulkhead, pier, or person in the water.</w:t>
          </w:r>
        </w:p>
        <w:bookmarkEnd w:id="38" w:displacedByCustomXml="next"/>
      </w:sdtContent>
    </w:sdt>
    <w:p w14:paraId="24D01BCB" w14:textId="77777777" w:rsidR="004D21D8" w:rsidRPr="004D21D8" w:rsidRDefault="004D21D8" w:rsidP="004D21D8">
      <w:pPr>
        <w:rPr>
          <w:color w:val="auto"/>
          <w:szCs w:val="28"/>
        </w:rPr>
      </w:pPr>
      <w:r w:rsidRPr="004D21D8">
        <w:rPr>
          <w:color w:val="auto"/>
          <w:szCs w:val="28"/>
        </w:rPr>
        <w:tab/>
        <w:t>Renumber sections to conform.</w:t>
      </w:r>
    </w:p>
    <w:p w14:paraId="5EC6EEE5" w14:textId="77777777" w:rsidR="004D21D8" w:rsidRPr="004D21D8" w:rsidRDefault="004D21D8" w:rsidP="004D21D8">
      <w:pPr>
        <w:rPr>
          <w:color w:val="auto"/>
          <w:szCs w:val="28"/>
        </w:rPr>
      </w:pPr>
      <w:r w:rsidRPr="004D21D8">
        <w:rPr>
          <w:color w:val="auto"/>
          <w:szCs w:val="28"/>
        </w:rPr>
        <w:tab/>
        <w:t>Amend title to conform.</w:t>
      </w:r>
    </w:p>
    <w:p w14:paraId="10C7B138" w14:textId="77777777" w:rsidR="004D21D8" w:rsidRPr="004D21D8" w:rsidRDefault="004D21D8" w:rsidP="004D21D8">
      <w:pPr>
        <w:rPr>
          <w:color w:val="auto"/>
          <w:szCs w:val="28"/>
        </w:rPr>
      </w:pPr>
    </w:p>
    <w:p w14:paraId="57E665A4" w14:textId="77777777" w:rsidR="004D21D8" w:rsidRPr="004D21D8" w:rsidRDefault="004D21D8" w:rsidP="004D21D8">
      <w:pPr>
        <w:rPr>
          <w:color w:val="auto"/>
          <w:szCs w:val="28"/>
        </w:rPr>
      </w:pPr>
      <w:r w:rsidRPr="004D21D8">
        <w:rPr>
          <w:color w:val="auto"/>
          <w:szCs w:val="28"/>
        </w:rPr>
        <w:tab/>
        <w:t>Senator CAMPSEN explained the amendment.</w:t>
      </w:r>
    </w:p>
    <w:p w14:paraId="3CD63C8A" w14:textId="77777777" w:rsidR="004D21D8" w:rsidRPr="004D21D8" w:rsidRDefault="004D21D8" w:rsidP="004D21D8">
      <w:pPr>
        <w:rPr>
          <w:color w:val="auto"/>
          <w:szCs w:val="28"/>
        </w:rPr>
      </w:pPr>
    </w:p>
    <w:p w14:paraId="01DD4C8F" w14:textId="77777777" w:rsidR="004D21D8" w:rsidRPr="004D21D8" w:rsidRDefault="004D21D8" w:rsidP="004D21D8">
      <w:pPr>
        <w:rPr>
          <w:color w:val="auto"/>
          <w:szCs w:val="28"/>
        </w:rPr>
      </w:pPr>
      <w:r w:rsidRPr="004D21D8">
        <w:rPr>
          <w:color w:val="auto"/>
          <w:szCs w:val="28"/>
        </w:rPr>
        <w:tab/>
        <w:t>The amendment was adopted.</w:t>
      </w:r>
    </w:p>
    <w:p w14:paraId="21CEB5EF" w14:textId="77777777" w:rsidR="004D21D8" w:rsidRPr="004D21D8" w:rsidRDefault="004D21D8" w:rsidP="004D21D8">
      <w:pPr>
        <w:rPr>
          <w:color w:val="auto"/>
          <w:szCs w:val="28"/>
        </w:rPr>
      </w:pPr>
    </w:p>
    <w:p w14:paraId="12265D35" w14:textId="77777777" w:rsidR="004D21D8" w:rsidRPr="004D21D8" w:rsidRDefault="004D21D8" w:rsidP="004D21D8">
      <w:bookmarkStart w:id="46" w:name="instruction_1d2eb2189"/>
      <w:r w:rsidRPr="004D21D8">
        <w:rPr>
          <w:szCs w:val="22"/>
        </w:rPr>
        <w:tab/>
      </w:r>
      <w:r w:rsidRPr="004D21D8">
        <w:t>Senators CAMPSEN and DAVIS proposed the following amendment  (SFGF-96.BC0007S)</w:t>
      </w:r>
      <w:r w:rsidRPr="004D21D8">
        <w:rPr>
          <w:snapToGrid w:val="0"/>
        </w:rPr>
        <w:t>, which was adopted</w:t>
      </w:r>
      <w:r w:rsidRPr="004D21D8">
        <w:t>:</w:t>
      </w:r>
    </w:p>
    <w:p w14:paraId="64D27A64" w14:textId="77777777" w:rsidR="004D21D8" w:rsidRPr="004D21D8" w:rsidRDefault="004D21D8" w:rsidP="004D21D8">
      <w:pPr>
        <w:rPr>
          <w:color w:val="auto"/>
          <w:szCs w:val="28"/>
        </w:rPr>
      </w:pPr>
      <w:r w:rsidRPr="004D21D8">
        <w:rPr>
          <w:color w:val="auto"/>
          <w:szCs w:val="28"/>
        </w:rPr>
        <w:tab/>
        <w:t>Amend the bill, as and if amended, SECTION 1, by striking Section 50-21-10</w:t>
      </w:r>
      <w:bookmarkStart w:id="47" w:name="ss_T50C21N10S20_lv1_ce40dd315"/>
      <w:r w:rsidRPr="004D21D8">
        <w:rPr>
          <w:color w:val="auto"/>
          <w:szCs w:val="28"/>
        </w:rPr>
        <w:t>(</w:t>
      </w:r>
      <w:bookmarkEnd w:id="47"/>
      <w:r w:rsidRPr="004D21D8">
        <w:rPr>
          <w:color w:val="auto"/>
          <w:szCs w:val="28"/>
        </w:rPr>
        <w:t>20) and inserting:</w:t>
      </w:r>
    </w:p>
    <w:bookmarkStart w:id="48" w:name="cs_T50C21N10_a450997c8" w:displacedByCustomXml="next"/>
    <w:sdt>
      <w:sdtPr>
        <w:rPr>
          <w:rFonts w:eastAsia="Calibri"/>
          <w:color w:val="auto"/>
          <w:szCs w:val="22"/>
        </w:rPr>
        <w:alias w:val="Cannot be edited"/>
        <w:tag w:val="Cannot be edited"/>
        <w:id w:val="856780876"/>
        <w:placeholder>
          <w:docPart w:val="A50C6104E9574814A02E314F92B11925"/>
        </w:placeholder>
      </w:sdtPr>
      <w:sdtEndPr/>
      <w:sdtContent>
        <w:p w14:paraId="79AE3ABF" w14:textId="77777777" w:rsidR="004D21D8" w:rsidRPr="004D21D8" w:rsidRDefault="004D21D8" w:rsidP="004D21D8">
          <w:pPr>
            <w:rPr>
              <w:rFonts w:eastAsia="Calibri"/>
              <w:color w:val="auto"/>
              <w:sz w:val="28"/>
              <w:szCs w:val="22"/>
              <w:u w:val="single" w:color="000000" w:themeColor="text1"/>
            </w:rPr>
          </w:pPr>
          <w:r w:rsidRPr="004D21D8">
            <w:rPr>
              <w:rFonts w:eastAsia="Calibri"/>
              <w:color w:val="auto"/>
              <w:szCs w:val="22"/>
            </w:rPr>
            <w:tab/>
          </w:r>
          <w:bookmarkEnd w:id="48"/>
          <w:r w:rsidRPr="004D21D8">
            <w:rPr>
              <w:rFonts w:eastAsia="Calibri"/>
              <w:color w:val="auto"/>
              <w:szCs w:val="22"/>
            </w:rPr>
            <w:t xml:space="preserve">(20) </w:t>
          </w:r>
          <w:r w:rsidRPr="004D21D8">
            <w:rPr>
              <w:rFonts w:eastAsia="Calibri"/>
              <w:color w:val="auto"/>
              <w:szCs w:val="22"/>
              <w:u w:val="single"/>
            </w:rPr>
            <w:t>“Personal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w:t>
          </w:r>
        </w:p>
        <w:bookmarkEnd w:id="46" w:displacedByCustomXml="next"/>
      </w:sdtContent>
    </w:sdt>
    <w:p w14:paraId="2C10AB39" w14:textId="77777777" w:rsidR="004D21D8" w:rsidRPr="004D21D8" w:rsidRDefault="004D21D8" w:rsidP="004D21D8">
      <w:pPr>
        <w:rPr>
          <w:color w:val="auto"/>
          <w:sz w:val="28"/>
          <w:szCs w:val="28"/>
        </w:rPr>
      </w:pPr>
      <w:r w:rsidRPr="004D21D8">
        <w:rPr>
          <w:color w:val="auto"/>
          <w:szCs w:val="28"/>
          <w:u w:val="single" w:color="000000" w:themeColor="text1"/>
        </w:rPr>
        <w:tab/>
        <w:t>Amend</w:t>
      </w:r>
      <w:bookmarkStart w:id="49" w:name="instruction_ff30743be"/>
      <w:r w:rsidRPr="004D21D8">
        <w:rPr>
          <w:color w:val="auto"/>
          <w:szCs w:val="28"/>
        </w:rPr>
        <w:t xml:space="preserve"> the bill further, SECTION 2, Section 50-21-90, by adding a subsection to read:</w:t>
      </w:r>
    </w:p>
    <w:sdt>
      <w:sdtPr>
        <w:rPr>
          <w:rFonts w:eastAsia="Calibri"/>
          <w:color w:val="auto"/>
          <w:szCs w:val="22"/>
        </w:rPr>
        <w:alias w:val="Cannot be edited"/>
        <w:tag w:val="Cannot be edited"/>
        <w:id w:val="1287008177"/>
        <w:placeholder>
          <w:docPart w:val="A50C6104E9574814A02E314F92B11925"/>
        </w:placeholder>
      </w:sdtPr>
      <w:sdtEndPr/>
      <w:sdtContent>
        <w:p w14:paraId="16856AAC" w14:textId="77777777" w:rsidR="004D21D8" w:rsidRPr="004D21D8" w:rsidRDefault="004D21D8" w:rsidP="004D21D8">
          <w:pPr>
            <w:rPr>
              <w:rFonts w:eastAsia="Calibri"/>
              <w:color w:val="auto"/>
              <w:szCs w:val="22"/>
            </w:rPr>
          </w:pPr>
          <w:r w:rsidRPr="004D21D8">
            <w:rPr>
              <w:rFonts w:eastAsia="Calibri"/>
              <w:color w:val="auto"/>
              <w:szCs w:val="22"/>
              <w:u w:val="single"/>
            </w:rPr>
            <w:tab/>
          </w:r>
          <w:bookmarkStart w:id="50" w:name="ss_T50C21N90SC_lv1_f3985b731I"/>
          <w:r w:rsidRPr="004D21D8">
            <w:rPr>
              <w:rFonts w:eastAsia="Calibri"/>
              <w:color w:val="auto"/>
              <w:szCs w:val="22"/>
              <w:u w:val="single"/>
            </w:rPr>
            <w:t>(</w:t>
          </w:r>
          <w:bookmarkEnd w:id="50"/>
          <w:r w:rsidRPr="004D21D8">
            <w:rPr>
              <w:rFonts w:eastAsia="Calibri"/>
              <w:color w:val="auto"/>
              <w:szCs w:val="22"/>
              <w:u w:val="single"/>
            </w:rPr>
            <w:t xml:space="preserve">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propcraft from a business engaged in the renting of vessels, personal watercrafts, or specialty propcrafts. </w:t>
          </w:r>
        </w:p>
        <w:bookmarkEnd w:id="49" w:displacedByCustomXml="next"/>
      </w:sdtContent>
    </w:sdt>
    <w:p w14:paraId="175A0E78" w14:textId="77777777" w:rsidR="004D21D8" w:rsidRPr="004D21D8" w:rsidRDefault="004D21D8" w:rsidP="004D21D8">
      <w:pPr>
        <w:rPr>
          <w:color w:val="auto"/>
          <w:szCs w:val="28"/>
        </w:rPr>
      </w:pPr>
      <w:r w:rsidRPr="004D21D8">
        <w:rPr>
          <w:color w:val="auto"/>
          <w:szCs w:val="28"/>
        </w:rPr>
        <w:tab/>
        <w:t>Amend</w:t>
      </w:r>
      <w:bookmarkStart w:id="51" w:name="instruction_cd762f017"/>
      <w:r w:rsidRPr="004D21D8">
        <w:rPr>
          <w:color w:val="auto"/>
          <w:szCs w:val="28"/>
        </w:rPr>
        <w:t xml:space="preserve"> the bill further, SECTION 3, by striking Section 50-21-95</w:t>
      </w:r>
      <w:bookmarkStart w:id="52" w:name="ss_T50C21N95SA_lv1_830be2bda"/>
      <w:r w:rsidRPr="004D21D8">
        <w:rPr>
          <w:color w:val="auto"/>
          <w:szCs w:val="28"/>
        </w:rPr>
        <w:t>(</w:t>
      </w:r>
      <w:bookmarkEnd w:id="52"/>
      <w:r w:rsidRPr="004D21D8">
        <w:rPr>
          <w:color w:val="auto"/>
          <w:szCs w:val="28"/>
        </w:rPr>
        <w:t>A)</w:t>
      </w:r>
      <w:bookmarkStart w:id="53" w:name="ss_T50C21N95S5_lv2_da1ceed18"/>
      <w:r w:rsidRPr="004D21D8">
        <w:rPr>
          <w:color w:val="auto"/>
          <w:szCs w:val="28"/>
        </w:rPr>
        <w:t>(</w:t>
      </w:r>
      <w:bookmarkEnd w:id="53"/>
      <w:r w:rsidRPr="004D21D8">
        <w:rPr>
          <w:color w:val="auto"/>
          <w:szCs w:val="28"/>
        </w:rPr>
        <w:t>5) and inserting:</w:t>
      </w:r>
    </w:p>
    <w:sdt>
      <w:sdtPr>
        <w:rPr>
          <w:rFonts w:eastAsia="Calibri"/>
          <w:color w:val="auto"/>
          <w:szCs w:val="22"/>
        </w:rPr>
        <w:alias w:val="Cannot be edited"/>
        <w:tag w:val="Cannot be edited"/>
        <w:id w:val="1633740434"/>
        <w:placeholder>
          <w:docPart w:val="A50C6104E9574814A02E314F92B11925"/>
        </w:placeholder>
      </w:sdtPr>
      <w:sdtEndPr/>
      <w:sdtContent>
        <w:p w14:paraId="74E9DE18"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t>(5) is operating a vessel, personal watercraft, or specialty propcraft from a business engaged in the renting of vessels, personal watercrafts, or specialty propcrafts and is in possession of a valid boat rental safety certificate issued in the person’s name; or</w:t>
          </w:r>
        </w:p>
        <w:bookmarkEnd w:id="51" w:displacedByCustomXml="next"/>
      </w:sdtContent>
    </w:sdt>
    <w:p w14:paraId="4AFA2A04" w14:textId="77777777" w:rsidR="004D21D8" w:rsidRPr="004D21D8" w:rsidRDefault="004D21D8" w:rsidP="004D21D8">
      <w:pPr>
        <w:rPr>
          <w:color w:val="auto"/>
          <w:szCs w:val="28"/>
        </w:rPr>
      </w:pPr>
      <w:r w:rsidRPr="004D21D8">
        <w:rPr>
          <w:color w:val="auto"/>
          <w:szCs w:val="28"/>
        </w:rPr>
        <w:tab/>
        <w:t>Amend</w:t>
      </w:r>
      <w:bookmarkStart w:id="54" w:name="instruction_adf01d92b"/>
      <w:r w:rsidRPr="004D21D8">
        <w:rPr>
          <w:color w:val="auto"/>
          <w:szCs w:val="28"/>
        </w:rPr>
        <w:t xml:space="preserve"> the bill further, SECTION 3, by striking Section 50-21-95(A)</w:t>
      </w:r>
      <w:bookmarkStart w:id="55" w:name="ss_T50C21N95S6_lv2_b9eb65466"/>
      <w:r w:rsidRPr="004D21D8">
        <w:rPr>
          <w:color w:val="auto"/>
          <w:szCs w:val="28"/>
        </w:rPr>
        <w:t>(</w:t>
      </w:r>
      <w:bookmarkEnd w:id="55"/>
      <w:r w:rsidRPr="004D21D8">
        <w:rPr>
          <w:color w:val="auto"/>
          <w:szCs w:val="28"/>
        </w:rPr>
        <w:t>6)</w:t>
      </w:r>
      <w:bookmarkStart w:id="56" w:name="ss_T50C21N95Sb_lv3_58a91a779"/>
      <w:r w:rsidRPr="004D21D8">
        <w:rPr>
          <w:color w:val="auto"/>
          <w:szCs w:val="28"/>
        </w:rPr>
        <w:t>(</w:t>
      </w:r>
      <w:bookmarkEnd w:id="56"/>
      <w:r w:rsidRPr="004D21D8">
        <w:rPr>
          <w:color w:val="auto"/>
          <w:szCs w:val="28"/>
        </w:rPr>
        <w:t>b) and inserting:</w:t>
      </w:r>
    </w:p>
    <w:sdt>
      <w:sdtPr>
        <w:rPr>
          <w:rFonts w:eastAsia="Calibri"/>
          <w:color w:val="auto"/>
          <w:szCs w:val="22"/>
        </w:rPr>
        <w:alias w:val="Cannot be edited"/>
        <w:tag w:val="Cannot be edited"/>
        <w:id w:val="-468132701"/>
        <w:placeholder>
          <w:docPart w:val="A50C6104E9574814A02E314F92B11925"/>
        </w:placeholder>
      </w:sdtPr>
      <w:sdtEndPr/>
      <w:sdtContent>
        <w:p w14:paraId="7A2AB97C"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r>
          <w:r w:rsidRPr="004D21D8">
            <w:rPr>
              <w:rFonts w:eastAsia="Calibri"/>
              <w:color w:val="auto"/>
              <w:szCs w:val="22"/>
            </w:rPr>
            <w:tab/>
            <w:t>(b) meets one of the criteria in items (1) through (4) of this subsection.</w:t>
          </w:r>
        </w:p>
        <w:bookmarkEnd w:id="54" w:displacedByCustomXml="next"/>
      </w:sdtContent>
    </w:sdt>
    <w:p w14:paraId="541AC8AD" w14:textId="77777777" w:rsidR="004D21D8" w:rsidRPr="004D21D8" w:rsidRDefault="004D21D8" w:rsidP="004D21D8">
      <w:pPr>
        <w:rPr>
          <w:color w:val="auto"/>
          <w:szCs w:val="28"/>
        </w:rPr>
      </w:pPr>
      <w:r w:rsidRPr="004D21D8">
        <w:rPr>
          <w:color w:val="auto"/>
          <w:szCs w:val="28"/>
        </w:rPr>
        <w:tab/>
        <w:t>Renumber sections to conform.</w:t>
      </w:r>
    </w:p>
    <w:p w14:paraId="22916DCA" w14:textId="77777777" w:rsidR="004D21D8" w:rsidRPr="004D21D8" w:rsidRDefault="004D21D8" w:rsidP="004D21D8">
      <w:pPr>
        <w:rPr>
          <w:color w:val="auto"/>
          <w:szCs w:val="28"/>
        </w:rPr>
      </w:pPr>
      <w:r w:rsidRPr="004D21D8">
        <w:rPr>
          <w:color w:val="auto"/>
          <w:szCs w:val="28"/>
        </w:rPr>
        <w:tab/>
        <w:t>Amend title to conform.</w:t>
      </w:r>
    </w:p>
    <w:p w14:paraId="402DA929" w14:textId="77777777" w:rsidR="004D21D8" w:rsidRPr="004D21D8" w:rsidRDefault="004D21D8" w:rsidP="004D21D8">
      <w:pPr>
        <w:rPr>
          <w:color w:val="auto"/>
          <w:szCs w:val="28"/>
        </w:rPr>
      </w:pPr>
    </w:p>
    <w:p w14:paraId="32BF6E60" w14:textId="77777777" w:rsidR="004D21D8" w:rsidRPr="004D21D8" w:rsidRDefault="004D21D8" w:rsidP="004D21D8">
      <w:pPr>
        <w:rPr>
          <w:color w:val="auto"/>
          <w:szCs w:val="28"/>
        </w:rPr>
      </w:pPr>
      <w:r w:rsidRPr="004D21D8">
        <w:rPr>
          <w:color w:val="auto"/>
          <w:szCs w:val="28"/>
        </w:rPr>
        <w:tab/>
        <w:t>Senator CAMPSEN explained the amendment.</w:t>
      </w:r>
    </w:p>
    <w:p w14:paraId="74FA229A" w14:textId="77777777" w:rsidR="004D21D8" w:rsidRPr="004D21D8" w:rsidRDefault="004D21D8" w:rsidP="004D21D8">
      <w:pPr>
        <w:rPr>
          <w:color w:val="auto"/>
          <w:szCs w:val="28"/>
        </w:rPr>
      </w:pPr>
    </w:p>
    <w:p w14:paraId="3B0E63F5" w14:textId="77777777" w:rsidR="004D21D8" w:rsidRPr="004D21D8" w:rsidRDefault="004D21D8" w:rsidP="004D21D8">
      <w:pPr>
        <w:rPr>
          <w:color w:val="auto"/>
          <w:szCs w:val="28"/>
        </w:rPr>
      </w:pPr>
      <w:r w:rsidRPr="004D21D8">
        <w:rPr>
          <w:color w:val="auto"/>
          <w:szCs w:val="28"/>
        </w:rPr>
        <w:tab/>
        <w:t>The amendment was adopted.</w:t>
      </w:r>
    </w:p>
    <w:p w14:paraId="321D8B24" w14:textId="77777777" w:rsidR="004D21D8" w:rsidRPr="004D21D8" w:rsidRDefault="004D21D8" w:rsidP="004D21D8">
      <w:pPr>
        <w:rPr>
          <w:color w:val="auto"/>
          <w:szCs w:val="28"/>
        </w:rPr>
      </w:pPr>
    </w:p>
    <w:p w14:paraId="326FB574" w14:textId="77777777" w:rsidR="004D21D8" w:rsidRPr="004D21D8" w:rsidRDefault="004D21D8" w:rsidP="004D21D8">
      <w:pPr>
        <w:rPr>
          <w:color w:val="auto"/>
          <w:szCs w:val="28"/>
        </w:rPr>
      </w:pPr>
      <w:r w:rsidRPr="004D21D8">
        <w:rPr>
          <w:color w:val="auto"/>
          <w:szCs w:val="28"/>
        </w:rPr>
        <w:tab/>
        <w:t>The question then being the second reading of the Bill, as amended.</w:t>
      </w:r>
    </w:p>
    <w:p w14:paraId="0290E0A9" w14:textId="77777777" w:rsidR="004D21D8" w:rsidRPr="004D21D8" w:rsidRDefault="004D21D8" w:rsidP="004D21D8">
      <w:pPr>
        <w:rPr>
          <w:color w:val="FF0000"/>
          <w:sz w:val="20"/>
        </w:rPr>
      </w:pPr>
    </w:p>
    <w:p w14:paraId="0B076BBF" w14:textId="77777777" w:rsidR="004D21D8" w:rsidRPr="004D21D8" w:rsidRDefault="004D21D8" w:rsidP="004D21D8">
      <w:pPr>
        <w:rPr>
          <w:color w:val="auto"/>
        </w:rPr>
      </w:pPr>
      <w:r w:rsidRPr="004D21D8">
        <w:rPr>
          <w:color w:val="auto"/>
          <w:szCs w:val="22"/>
        </w:rPr>
        <w:tab/>
      </w:r>
      <w:r w:rsidRPr="004D21D8">
        <w:rPr>
          <w:color w:val="auto"/>
        </w:rPr>
        <w:t>The "ayes" and "nays" were demanded and taken, resulting as follows:</w:t>
      </w:r>
    </w:p>
    <w:p w14:paraId="36BD2248" w14:textId="77777777" w:rsidR="004D21D8" w:rsidRPr="004D21D8" w:rsidRDefault="004D21D8" w:rsidP="004D21D8">
      <w:pPr>
        <w:jc w:val="center"/>
        <w:rPr>
          <w:b/>
          <w:color w:val="auto"/>
        </w:rPr>
      </w:pPr>
      <w:r w:rsidRPr="004D21D8">
        <w:rPr>
          <w:b/>
          <w:color w:val="auto"/>
        </w:rPr>
        <w:t>Ayes 43; Nays 0</w:t>
      </w:r>
    </w:p>
    <w:p w14:paraId="10D8EEDB" w14:textId="77777777" w:rsidR="004D21D8" w:rsidRPr="004D21D8" w:rsidRDefault="004D21D8" w:rsidP="004D21D8">
      <w:pPr>
        <w:rPr>
          <w:sz w:val="20"/>
        </w:rPr>
      </w:pPr>
    </w:p>
    <w:p w14:paraId="6D4FEF6B"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AYES</w:t>
      </w:r>
    </w:p>
    <w:p w14:paraId="2EA0CDF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Adams</w:t>
      </w:r>
      <w:r w:rsidRPr="004D21D8">
        <w:rPr>
          <w:color w:val="auto"/>
        </w:rPr>
        <w:tab/>
        <w:t>Allen</w:t>
      </w:r>
      <w:r w:rsidRPr="004D21D8">
        <w:rPr>
          <w:color w:val="auto"/>
        </w:rPr>
        <w:tab/>
        <w:t>Bennett</w:t>
      </w:r>
    </w:p>
    <w:p w14:paraId="6A0B2EF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Campsen</w:t>
      </w:r>
      <w:r w:rsidRPr="004D21D8">
        <w:rPr>
          <w:color w:val="auto"/>
        </w:rPr>
        <w:tab/>
        <w:t>Cash</w:t>
      </w:r>
      <w:r w:rsidRPr="004D21D8">
        <w:rPr>
          <w:color w:val="auto"/>
        </w:rPr>
        <w:tab/>
        <w:t>Climer</w:t>
      </w:r>
    </w:p>
    <w:p w14:paraId="4A157B38"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Corbin</w:t>
      </w:r>
      <w:r w:rsidRPr="004D21D8">
        <w:rPr>
          <w:color w:val="auto"/>
        </w:rPr>
        <w:tab/>
        <w:t>Cromer</w:t>
      </w:r>
      <w:r w:rsidRPr="004D21D8">
        <w:rPr>
          <w:color w:val="auto"/>
        </w:rPr>
        <w:tab/>
        <w:t>Davis</w:t>
      </w:r>
    </w:p>
    <w:p w14:paraId="3524E3BE"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Fanning</w:t>
      </w:r>
      <w:r w:rsidRPr="004D21D8">
        <w:rPr>
          <w:color w:val="auto"/>
        </w:rPr>
        <w:tab/>
        <w:t>Gambrell</w:t>
      </w:r>
      <w:r w:rsidRPr="004D21D8">
        <w:rPr>
          <w:color w:val="auto"/>
        </w:rPr>
        <w:tab/>
        <w:t>Garrett</w:t>
      </w:r>
    </w:p>
    <w:p w14:paraId="6341C60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Goldfinch</w:t>
      </w:r>
      <w:r w:rsidRPr="004D21D8">
        <w:rPr>
          <w:color w:val="auto"/>
        </w:rPr>
        <w:tab/>
        <w:t>Grooms</w:t>
      </w:r>
      <w:r w:rsidRPr="004D21D8">
        <w:rPr>
          <w:color w:val="auto"/>
        </w:rPr>
        <w:tab/>
        <w:t>Gustafson</w:t>
      </w:r>
    </w:p>
    <w:p w14:paraId="6D575B8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4D21D8">
        <w:rPr>
          <w:color w:val="auto"/>
        </w:rPr>
        <w:t>Hutto</w:t>
      </w:r>
      <w:r w:rsidRPr="004D21D8">
        <w:rPr>
          <w:color w:val="auto"/>
        </w:rPr>
        <w:tab/>
        <w:t>Jackson</w:t>
      </w:r>
      <w:r w:rsidRPr="004D21D8">
        <w:rPr>
          <w:color w:val="auto"/>
        </w:rPr>
        <w:tab/>
      </w:r>
      <w:r w:rsidRPr="004D21D8">
        <w:rPr>
          <w:i/>
          <w:color w:val="auto"/>
        </w:rPr>
        <w:t>Johnson, Kevin</w:t>
      </w:r>
    </w:p>
    <w:p w14:paraId="4B601BF8"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i/>
          <w:color w:val="auto"/>
        </w:rPr>
        <w:t>Johnson, Michael</w:t>
      </w:r>
      <w:r w:rsidRPr="004D21D8">
        <w:rPr>
          <w:i/>
          <w:color w:val="auto"/>
        </w:rPr>
        <w:tab/>
      </w:r>
      <w:r w:rsidRPr="004D21D8">
        <w:rPr>
          <w:color w:val="auto"/>
        </w:rPr>
        <w:t>Kimbrell</w:t>
      </w:r>
      <w:r w:rsidRPr="004D21D8">
        <w:rPr>
          <w:color w:val="auto"/>
        </w:rPr>
        <w:tab/>
        <w:t>Kimpson</w:t>
      </w:r>
    </w:p>
    <w:p w14:paraId="411DDAB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Loftis</w:t>
      </w:r>
      <w:r w:rsidRPr="004D21D8">
        <w:rPr>
          <w:color w:val="auto"/>
        </w:rPr>
        <w:tab/>
        <w:t>Malloy</w:t>
      </w:r>
      <w:r w:rsidRPr="004D21D8">
        <w:rPr>
          <w:color w:val="auto"/>
        </w:rPr>
        <w:tab/>
        <w:t>Martin</w:t>
      </w:r>
    </w:p>
    <w:p w14:paraId="315CDF0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Massey</w:t>
      </w:r>
      <w:r w:rsidRPr="004D21D8">
        <w:rPr>
          <w:color w:val="auto"/>
        </w:rPr>
        <w:tab/>
        <w:t>Matthews</w:t>
      </w:r>
      <w:r w:rsidRPr="004D21D8">
        <w:rPr>
          <w:color w:val="auto"/>
        </w:rPr>
        <w:tab/>
        <w:t>McElveen</w:t>
      </w:r>
    </w:p>
    <w:p w14:paraId="52E5A228"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McLeod</w:t>
      </w:r>
      <w:r w:rsidRPr="004D21D8">
        <w:rPr>
          <w:color w:val="auto"/>
        </w:rPr>
        <w:tab/>
        <w:t>Peeler</w:t>
      </w:r>
      <w:r w:rsidRPr="004D21D8">
        <w:rPr>
          <w:color w:val="auto"/>
        </w:rPr>
        <w:tab/>
        <w:t>Rankin</w:t>
      </w:r>
    </w:p>
    <w:p w14:paraId="4E8AA75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Reichenbach</w:t>
      </w:r>
      <w:r w:rsidRPr="004D21D8">
        <w:rPr>
          <w:color w:val="auto"/>
        </w:rPr>
        <w:tab/>
        <w:t>Rice</w:t>
      </w:r>
      <w:r w:rsidRPr="004D21D8">
        <w:rPr>
          <w:color w:val="auto"/>
        </w:rPr>
        <w:tab/>
        <w:t>Sabb</w:t>
      </w:r>
    </w:p>
    <w:p w14:paraId="38432B3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Scott</w:t>
      </w:r>
      <w:r w:rsidRPr="004D21D8">
        <w:rPr>
          <w:color w:val="auto"/>
        </w:rPr>
        <w:tab/>
        <w:t>Senn</w:t>
      </w:r>
      <w:r w:rsidRPr="004D21D8">
        <w:rPr>
          <w:color w:val="auto"/>
        </w:rPr>
        <w:tab/>
        <w:t>Setzler</w:t>
      </w:r>
    </w:p>
    <w:p w14:paraId="03DCEE8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Shealy</w:t>
      </w:r>
      <w:r w:rsidRPr="004D21D8">
        <w:rPr>
          <w:color w:val="auto"/>
        </w:rPr>
        <w:tab/>
        <w:t>Stephens</w:t>
      </w:r>
      <w:r w:rsidRPr="004D21D8">
        <w:rPr>
          <w:color w:val="auto"/>
        </w:rPr>
        <w:tab/>
        <w:t>Talley</w:t>
      </w:r>
    </w:p>
    <w:p w14:paraId="4DB7E1A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Turner</w:t>
      </w:r>
      <w:r w:rsidRPr="004D21D8">
        <w:rPr>
          <w:color w:val="auto"/>
        </w:rPr>
        <w:tab/>
        <w:t>Verdin</w:t>
      </w:r>
      <w:r w:rsidRPr="004D21D8">
        <w:rPr>
          <w:color w:val="auto"/>
        </w:rPr>
        <w:tab/>
        <w:t>Williams</w:t>
      </w:r>
    </w:p>
    <w:p w14:paraId="22587C0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Young</w:t>
      </w:r>
    </w:p>
    <w:p w14:paraId="379A6FB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ABC4CD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4D21D8">
        <w:rPr>
          <w:b/>
          <w:color w:val="auto"/>
        </w:rPr>
        <w:t>Total--43</w:t>
      </w:r>
    </w:p>
    <w:p w14:paraId="64DBD480" w14:textId="77777777" w:rsidR="004D21D8" w:rsidRPr="004D21D8" w:rsidRDefault="004D21D8" w:rsidP="004D21D8">
      <w:pPr>
        <w:rPr>
          <w:sz w:val="20"/>
        </w:rPr>
      </w:pPr>
    </w:p>
    <w:p w14:paraId="607425E3"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NAYS</w:t>
      </w:r>
    </w:p>
    <w:p w14:paraId="62DE6B2D" w14:textId="77777777" w:rsidR="004D21D8" w:rsidRPr="004D21D8" w:rsidRDefault="004D21D8" w:rsidP="004D21D8">
      <w:pPr>
        <w:tabs>
          <w:tab w:val="clear" w:pos="216"/>
          <w:tab w:val="clear" w:pos="432"/>
          <w:tab w:val="clear" w:pos="648"/>
          <w:tab w:val="left" w:pos="720"/>
        </w:tabs>
        <w:jc w:val="center"/>
        <w:rPr>
          <w:b/>
          <w:sz w:val="20"/>
        </w:rPr>
      </w:pPr>
    </w:p>
    <w:p w14:paraId="09C284E7"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Total--0</w:t>
      </w:r>
    </w:p>
    <w:p w14:paraId="06714672" w14:textId="77777777" w:rsidR="004D21D8" w:rsidRPr="004D21D8" w:rsidRDefault="004D21D8" w:rsidP="004D21D8">
      <w:pPr>
        <w:rPr>
          <w:sz w:val="20"/>
        </w:rPr>
      </w:pPr>
    </w:p>
    <w:p w14:paraId="42A8438E" w14:textId="77777777" w:rsidR="004D21D8" w:rsidRPr="004D21D8" w:rsidRDefault="004D21D8" w:rsidP="004D21D8">
      <w:pPr>
        <w:rPr>
          <w:color w:val="auto"/>
        </w:rPr>
      </w:pPr>
      <w:r w:rsidRPr="004D21D8">
        <w:rPr>
          <w:color w:val="auto"/>
          <w:szCs w:val="22"/>
        </w:rPr>
        <w:tab/>
      </w:r>
      <w:r w:rsidRPr="004D21D8">
        <w:rPr>
          <w:color w:val="auto"/>
        </w:rPr>
        <w:t>There being no further amendments, the Bill, as amended, was read the second time, passed and ordered to a third reading.</w:t>
      </w:r>
    </w:p>
    <w:p w14:paraId="4C3464A5" w14:textId="77777777" w:rsidR="004D21D8" w:rsidRPr="004D21D8" w:rsidRDefault="004D21D8" w:rsidP="004D21D8">
      <w:pPr>
        <w:jc w:val="center"/>
        <w:rPr>
          <w:b/>
          <w:bCs/>
          <w:sz w:val="20"/>
        </w:rPr>
      </w:pPr>
    </w:p>
    <w:p w14:paraId="1105E16A" w14:textId="77777777" w:rsidR="004D21D8" w:rsidRPr="004D21D8" w:rsidRDefault="004D21D8" w:rsidP="004D21D8">
      <w:pPr>
        <w:jc w:val="center"/>
        <w:rPr>
          <w:b/>
          <w:bCs/>
        </w:rPr>
      </w:pPr>
      <w:r w:rsidRPr="004D21D8">
        <w:rPr>
          <w:b/>
          <w:bCs/>
        </w:rPr>
        <w:t>CARRIED OVER</w:t>
      </w:r>
    </w:p>
    <w:p w14:paraId="29A56053" w14:textId="77777777" w:rsidR="004D21D8" w:rsidRPr="004D21D8" w:rsidRDefault="004D21D8" w:rsidP="004D21D8">
      <w:pPr>
        <w:suppressAutoHyphens/>
      </w:pPr>
      <w:r w:rsidRPr="004D21D8">
        <w:rPr>
          <w:b/>
          <w:bCs/>
          <w:szCs w:val="22"/>
        </w:rPr>
        <w:tab/>
      </w:r>
      <w:r w:rsidRPr="004D21D8">
        <w:t>S. 488</w:t>
      </w:r>
      <w:r w:rsidRPr="004D21D8">
        <w:fldChar w:fldCharType="begin"/>
      </w:r>
      <w:r w:rsidRPr="004D21D8">
        <w:instrText xml:space="preserve"> XE "S. 488" \b </w:instrText>
      </w:r>
      <w:r w:rsidRPr="004D21D8">
        <w:fldChar w:fldCharType="end"/>
      </w:r>
      <w:r w:rsidRPr="004D21D8">
        <w:t xml:space="preserve"> -- Fish, Game and Forestry Committee:  </w:t>
      </w:r>
      <w:r w:rsidRPr="004D21D8">
        <w:rPr>
          <w:caps/>
          <w:szCs w:val="30"/>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486D0833" w14:textId="77777777" w:rsidR="004D21D8" w:rsidRPr="004D21D8" w:rsidRDefault="004D21D8" w:rsidP="004D21D8">
      <w:pPr>
        <w:rPr>
          <w:sz w:val="20"/>
        </w:rPr>
      </w:pPr>
      <w:r w:rsidRPr="004D21D8">
        <w:rPr>
          <w:color w:val="auto"/>
          <w:szCs w:val="22"/>
        </w:rPr>
        <w:tab/>
      </w:r>
      <w:r w:rsidRPr="004D21D8">
        <w:rPr>
          <w:sz w:val="20"/>
        </w:rPr>
        <w:t>The Senate proceeded to the consideration of the Resolution.</w:t>
      </w:r>
    </w:p>
    <w:p w14:paraId="19E06146" w14:textId="77777777" w:rsidR="004D21D8" w:rsidRPr="004D21D8" w:rsidRDefault="004D21D8" w:rsidP="004D21D8">
      <w:pPr>
        <w:rPr>
          <w:color w:val="FF0000"/>
          <w:sz w:val="20"/>
        </w:rPr>
      </w:pPr>
    </w:p>
    <w:p w14:paraId="50007E9D" w14:textId="77777777" w:rsidR="004D21D8" w:rsidRPr="004D21D8" w:rsidRDefault="004D21D8" w:rsidP="004D21D8">
      <w:r w:rsidRPr="004D21D8">
        <w:rPr>
          <w:szCs w:val="22"/>
        </w:rPr>
        <w:tab/>
      </w:r>
      <w:r w:rsidRPr="004D21D8">
        <w:t>Senator CAMPSEN explained the Resolution.</w:t>
      </w:r>
    </w:p>
    <w:p w14:paraId="3E06321D" w14:textId="77777777" w:rsidR="004D21D8" w:rsidRPr="004D21D8" w:rsidRDefault="004D21D8" w:rsidP="004D21D8">
      <w:pPr>
        <w:rPr>
          <w:sz w:val="20"/>
        </w:rPr>
      </w:pPr>
    </w:p>
    <w:p w14:paraId="0EBD5DA7" w14:textId="77777777" w:rsidR="004D21D8" w:rsidRPr="004D21D8" w:rsidRDefault="004D21D8" w:rsidP="004D21D8">
      <w:r w:rsidRPr="004D21D8">
        <w:rPr>
          <w:szCs w:val="22"/>
        </w:rPr>
        <w:tab/>
      </w:r>
      <w:r w:rsidRPr="004D21D8">
        <w:t>On motion of Senator CAMPSEN, the Resolution was carried over.</w:t>
      </w:r>
    </w:p>
    <w:p w14:paraId="11BE7E5A" w14:textId="77777777" w:rsidR="004D21D8" w:rsidRPr="004D21D8" w:rsidRDefault="004D21D8" w:rsidP="004D21D8">
      <w:pPr>
        <w:jc w:val="center"/>
        <w:rPr>
          <w:b/>
          <w:bCs/>
          <w:sz w:val="20"/>
        </w:rPr>
      </w:pPr>
    </w:p>
    <w:p w14:paraId="5401FC64" w14:textId="77777777" w:rsidR="004D21D8" w:rsidRPr="004D21D8" w:rsidRDefault="004D21D8" w:rsidP="004D21D8">
      <w:pPr>
        <w:jc w:val="center"/>
        <w:rPr>
          <w:b/>
          <w:bCs/>
        </w:rPr>
      </w:pPr>
      <w:r w:rsidRPr="004D21D8">
        <w:rPr>
          <w:b/>
          <w:bCs/>
        </w:rPr>
        <w:t>CARRIED OVER</w:t>
      </w:r>
    </w:p>
    <w:p w14:paraId="6B3C5CEB" w14:textId="77777777" w:rsidR="004D21D8" w:rsidRPr="004D21D8" w:rsidRDefault="004D21D8" w:rsidP="004D21D8">
      <w:pPr>
        <w:suppressAutoHyphens/>
      </w:pPr>
      <w:r w:rsidRPr="004D21D8">
        <w:rPr>
          <w:b/>
          <w:bCs/>
          <w:szCs w:val="22"/>
        </w:rPr>
        <w:tab/>
      </w:r>
      <w:r w:rsidRPr="004D21D8">
        <w:t>S. 489</w:t>
      </w:r>
      <w:r w:rsidRPr="004D21D8">
        <w:fldChar w:fldCharType="begin"/>
      </w:r>
      <w:r w:rsidRPr="004D21D8">
        <w:instrText xml:space="preserve"> XE "S. 489" \b </w:instrText>
      </w:r>
      <w:r w:rsidRPr="004D21D8">
        <w:fldChar w:fldCharType="end"/>
      </w:r>
      <w:r w:rsidRPr="004D21D8">
        <w:t xml:space="preserve"> -- Fish, Game and Forestry Committee:  </w:t>
      </w:r>
      <w:r w:rsidRPr="004D21D8">
        <w:rPr>
          <w:caps/>
          <w:szCs w:val="30"/>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05C5A65A"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Resolution.</w:t>
      </w:r>
    </w:p>
    <w:p w14:paraId="0A8B6B4B" w14:textId="77777777" w:rsidR="004D21D8" w:rsidRPr="004D21D8" w:rsidRDefault="004D21D8" w:rsidP="004D21D8">
      <w:pPr>
        <w:rPr>
          <w:color w:val="FF0000"/>
          <w:sz w:val="20"/>
        </w:rPr>
      </w:pPr>
    </w:p>
    <w:p w14:paraId="219FD040" w14:textId="77777777" w:rsidR="004D21D8" w:rsidRPr="004D21D8" w:rsidRDefault="004D21D8" w:rsidP="004D21D8">
      <w:r w:rsidRPr="004D21D8">
        <w:rPr>
          <w:szCs w:val="22"/>
        </w:rPr>
        <w:tab/>
      </w:r>
      <w:r w:rsidRPr="004D21D8">
        <w:t>Senator CAMPSEN explained the Resolution.</w:t>
      </w:r>
    </w:p>
    <w:p w14:paraId="0B04DCFA" w14:textId="77777777" w:rsidR="004D21D8" w:rsidRPr="004D21D8" w:rsidRDefault="004D21D8" w:rsidP="004D21D8">
      <w:pPr>
        <w:rPr>
          <w:sz w:val="20"/>
        </w:rPr>
      </w:pPr>
    </w:p>
    <w:p w14:paraId="549E1F5D" w14:textId="77777777" w:rsidR="004D21D8" w:rsidRPr="004D21D8" w:rsidRDefault="004D21D8" w:rsidP="004D21D8">
      <w:r w:rsidRPr="004D21D8">
        <w:rPr>
          <w:szCs w:val="22"/>
        </w:rPr>
        <w:tab/>
      </w:r>
      <w:r w:rsidRPr="004D21D8">
        <w:t>On motion of Senator CAMPSEN, the Resolution was carried over.</w:t>
      </w:r>
    </w:p>
    <w:p w14:paraId="512603A2" w14:textId="77777777" w:rsidR="004D21D8" w:rsidRPr="004D21D8" w:rsidRDefault="004D21D8" w:rsidP="004D21D8">
      <w:pPr>
        <w:rPr>
          <w:b/>
          <w:bCs/>
          <w:sz w:val="20"/>
        </w:rPr>
      </w:pPr>
    </w:p>
    <w:p w14:paraId="3A663751" w14:textId="77777777" w:rsidR="004D21D8" w:rsidRPr="004D21D8" w:rsidRDefault="004D21D8" w:rsidP="004D21D8">
      <w:pPr>
        <w:jc w:val="center"/>
        <w:rPr>
          <w:b/>
          <w:bCs/>
        </w:rPr>
      </w:pPr>
      <w:r w:rsidRPr="004D21D8">
        <w:rPr>
          <w:b/>
          <w:bCs/>
        </w:rPr>
        <w:t>READ THE SECOND TIME</w:t>
      </w:r>
    </w:p>
    <w:p w14:paraId="7E64F39E" w14:textId="77777777" w:rsidR="004D21D8" w:rsidRPr="004D21D8" w:rsidRDefault="004D21D8" w:rsidP="004D21D8">
      <w:pPr>
        <w:suppressAutoHyphens/>
      </w:pPr>
      <w:r w:rsidRPr="004D21D8">
        <w:rPr>
          <w:color w:val="FF0000"/>
          <w:szCs w:val="22"/>
        </w:rPr>
        <w:tab/>
      </w:r>
      <w:r w:rsidRPr="004D21D8">
        <w:t>S. 134</w:t>
      </w:r>
      <w:r w:rsidRPr="004D21D8">
        <w:fldChar w:fldCharType="begin"/>
      </w:r>
      <w:r w:rsidRPr="004D21D8">
        <w:instrText xml:space="preserve"> XE "S. 134" \b </w:instrText>
      </w:r>
      <w:r w:rsidRPr="004D21D8">
        <w:fldChar w:fldCharType="end"/>
      </w:r>
      <w:r w:rsidRPr="004D21D8">
        <w:t xml:space="preserve"> -- Senators Hembree, Gustafson, Verdin, Climer and Campsen:  </w:t>
      </w:r>
      <w:r w:rsidRPr="004D21D8">
        <w:rPr>
          <w:caps/>
          <w:szCs w:val="30"/>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01E2E266" w14:textId="77777777" w:rsidR="004D21D8" w:rsidRPr="004D21D8" w:rsidRDefault="004D21D8" w:rsidP="004D21D8">
      <w:pPr>
        <w:rPr>
          <w:color w:val="auto"/>
        </w:rPr>
      </w:pPr>
      <w:r w:rsidRPr="004D21D8">
        <w:rPr>
          <w:color w:val="FF0000"/>
          <w:szCs w:val="22"/>
        </w:rPr>
        <w:tab/>
      </w:r>
      <w:r w:rsidRPr="004D21D8">
        <w:rPr>
          <w:color w:val="auto"/>
        </w:rPr>
        <w:t>The Senate proceeded to the consideration of the Bill.</w:t>
      </w:r>
    </w:p>
    <w:p w14:paraId="7814090A" w14:textId="77777777" w:rsidR="004D21D8" w:rsidRPr="004D21D8" w:rsidRDefault="004D21D8" w:rsidP="004D21D8">
      <w:pPr>
        <w:rPr>
          <w:sz w:val="20"/>
        </w:rPr>
      </w:pPr>
    </w:p>
    <w:p w14:paraId="33ABC85C" w14:textId="77777777" w:rsidR="004D21D8" w:rsidRPr="004D21D8" w:rsidRDefault="004D21D8" w:rsidP="004D21D8">
      <w:pPr>
        <w:rPr>
          <w:color w:val="auto"/>
        </w:rPr>
      </w:pPr>
      <w:r w:rsidRPr="004D21D8">
        <w:rPr>
          <w:color w:val="auto"/>
          <w:szCs w:val="22"/>
        </w:rPr>
        <w:tab/>
      </w:r>
      <w:r w:rsidRPr="004D21D8">
        <w:rPr>
          <w:color w:val="auto"/>
        </w:rPr>
        <w:t>Senator TURNER explained the Bill.</w:t>
      </w:r>
    </w:p>
    <w:p w14:paraId="60324869" w14:textId="77777777" w:rsidR="004D21D8" w:rsidRPr="004D21D8" w:rsidRDefault="004D21D8" w:rsidP="004D21D8">
      <w:pPr>
        <w:rPr>
          <w:b/>
          <w:bCs/>
          <w:sz w:val="20"/>
        </w:rPr>
      </w:pPr>
    </w:p>
    <w:p w14:paraId="0410DFEE" w14:textId="77777777" w:rsidR="004D21D8" w:rsidRPr="004D21D8" w:rsidRDefault="004D21D8" w:rsidP="004D21D8">
      <w:pPr>
        <w:rPr>
          <w:color w:val="auto"/>
          <w:szCs w:val="28"/>
        </w:rPr>
      </w:pPr>
      <w:r w:rsidRPr="004D21D8">
        <w:rPr>
          <w:color w:val="auto"/>
          <w:szCs w:val="28"/>
        </w:rPr>
        <w:tab/>
        <w:t xml:space="preserve">The question then being the second reading of the </w:t>
      </w:r>
      <w:r w:rsidRPr="004D21D8">
        <w:rPr>
          <w:color w:val="auto"/>
          <w:szCs w:val="22"/>
        </w:rPr>
        <w:t>Bill.</w:t>
      </w:r>
    </w:p>
    <w:p w14:paraId="166B63A3" w14:textId="77777777" w:rsidR="004D21D8" w:rsidRPr="004D21D8" w:rsidRDefault="004D21D8" w:rsidP="004D21D8">
      <w:pPr>
        <w:rPr>
          <w:sz w:val="20"/>
        </w:rPr>
      </w:pPr>
    </w:p>
    <w:p w14:paraId="30DA2434" w14:textId="77777777" w:rsidR="004D21D8" w:rsidRPr="004D21D8" w:rsidRDefault="004D21D8" w:rsidP="004D21D8">
      <w:pPr>
        <w:rPr>
          <w:color w:val="auto"/>
        </w:rPr>
      </w:pPr>
      <w:r w:rsidRPr="004D21D8">
        <w:rPr>
          <w:color w:val="auto"/>
          <w:szCs w:val="22"/>
        </w:rPr>
        <w:tab/>
      </w:r>
      <w:r w:rsidRPr="004D21D8">
        <w:rPr>
          <w:color w:val="auto"/>
        </w:rPr>
        <w:t>The "ayes" and "nays" were demanded and taken, resulting as follows:</w:t>
      </w:r>
    </w:p>
    <w:p w14:paraId="3BABBD60" w14:textId="77777777" w:rsidR="004D21D8" w:rsidRPr="004D21D8" w:rsidRDefault="004D21D8" w:rsidP="004D21D8">
      <w:pPr>
        <w:jc w:val="center"/>
        <w:rPr>
          <w:b/>
          <w:bCs/>
          <w:color w:val="auto"/>
        </w:rPr>
      </w:pPr>
      <w:r w:rsidRPr="004D21D8">
        <w:rPr>
          <w:b/>
          <w:bCs/>
          <w:color w:val="auto"/>
        </w:rPr>
        <w:t>Ayes 43; Nays 0</w:t>
      </w:r>
    </w:p>
    <w:p w14:paraId="468CE796" w14:textId="77777777" w:rsidR="004D21D8" w:rsidRPr="004D21D8" w:rsidRDefault="004D21D8" w:rsidP="004D21D8">
      <w:pPr>
        <w:jc w:val="center"/>
        <w:rPr>
          <w:b/>
          <w:bCs/>
          <w:sz w:val="20"/>
        </w:rPr>
      </w:pPr>
    </w:p>
    <w:p w14:paraId="269D4BEC" w14:textId="77777777" w:rsidR="004D21D8" w:rsidRPr="004D21D8" w:rsidRDefault="004D21D8" w:rsidP="004D21D8">
      <w:pPr>
        <w:tabs>
          <w:tab w:val="clear" w:pos="216"/>
          <w:tab w:val="clear" w:pos="432"/>
          <w:tab w:val="clear" w:pos="648"/>
          <w:tab w:val="left" w:pos="720"/>
        </w:tabs>
        <w:jc w:val="center"/>
        <w:rPr>
          <w:b/>
          <w:bCs/>
          <w:color w:val="auto"/>
        </w:rPr>
      </w:pPr>
      <w:r w:rsidRPr="004D21D8">
        <w:rPr>
          <w:b/>
          <w:bCs/>
          <w:color w:val="auto"/>
        </w:rPr>
        <w:t>AYES</w:t>
      </w:r>
    </w:p>
    <w:p w14:paraId="7B765BD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Adams</w:t>
      </w:r>
      <w:r w:rsidRPr="004D21D8">
        <w:rPr>
          <w:bCs/>
          <w:color w:val="auto"/>
        </w:rPr>
        <w:tab/>
        <w:t>Allen</w:t>
      </w:r>
      <w:r w:rsidRPr="004D21D8">
        <w:rPr>
          <w:bCs/>
          <w:color w:val="auto"/>
        </w:rPr>
        <w:tab/>
        <w:t>Bennett</w:t>
      </w:r>
    </w:p>
    <w:p w14:paraId="06AD853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Campsen</w:t>
      </w:r>
      <w:r w:rsidRPr="004D21D8">
        <w:rPr>
          <w:bCs/>
          <w:color w:val="auto"/>
        </w:rPr>
        <w:tab/>
        <w:t>Cash</w:t>
      </w:r>
      <w:r w:rsidRPr="004D21D8">
        <w:rPr>
          <w:bCs/>
          <w:color w:val="auto"/>
        </w:rPr>
        <w:tab/>
        <w:t>Climer</w:t>
      </w:r>
    </w:p>
    <w:p w14:paraId="49DD826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Corbin</w:t>
      </w:r>
      <w:r w:rsidRPr="004D21D8">
        <w:rPr>
          <w:bCs/>
          <w:color w:val="auto"/>
        </w:rPr>
        <w:tab/>
        <w:t>Cromer</w:t>
      </w:r>
      <w:r w:rsidRPr="004D21D8">
        <w:rPr>
          <w:bCs/>
          <w:color w:val="auto"/>
        </w:rPr>
        <w:tab/>
        <w:t>Davis</w:t>
      </w:r>
    </w:p>
    <w:p w14:paraId="51E06BF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Fanning</w:t>
      </w:r>
      <w:r w:rsidRPr="004D21D8">
        <w:rPr>
          <w:bCs/>
          <w:color w:val="auto"/>
        </w:rPr>
        <w:tab/>
        <w:t>Gambrell</w:t>
      </w:r>
      <w:r w:rsidRPr="004D21D8">
        <w:rPr>
          <w:bCs/>
          <w:color w:val="auto"/>
        </w:rPr>
        <w:tab/>
        <w:t>Garrett</w:t>
      </w:r>
    </w:p>
    <w:p w14:paraId="299A54D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Goldfinch</w:t>
      </w:r>
      <w:r w:rsidRPr="004D21D8">
        <w:rPr>
          <w:bCs/>
          <w:color w:val="auto"/>
        </w:rPr>
        <w:tab/>
        <w:t>Grooms</w:t>
      </w:r>
      <w:r w:rsidRPr="004D21D8">
        <w:rPr>
          <w:bCs/>
          <w:color w:val="auto"/>
        </w:rPr>
        <w:tab/>
        <w:t>Gustafson</w:t>
      </w:r>
    </w:p>
    <w:p w14:paraId="20B6B1B3"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color w:val="auto"/>
        </w:rPr>
      </w:pPr>
      <w:r w:rsidRPr="004D21D8">
        <w:rPr>
          <w:bCs/>
          <w:color w:val="auto"/>
        </w:rPr>
        <w:t>Hutto</w:t>
      </w:r>
      <w:r w:rsidRPr="004D21D8">
        <w:rPr>
          <w:bCs/>
          <w:color w:val="auto"/>
        </w:rPr>
        <w:tab/>
        <w:t>Jackson</w:t>
      </w:r>
      <w:r w:rsidRPr="004D21D8">
        <w:rPr>
          <w:bCs/>
          <w:color w:val="auto"/>
        </w:rPr>
        <w:tab/>
      </w:r>
      <w:r w:rsidRPr="004D21D8">
        <w:rPr>
          <w:bCs/>
          <w:i/>
          <w:color w:val="auto"/>
        </w:rPr>
        <w:t>Johnson, Kevin</w:t>
      </w:r>
    </w:p>
    <w:p w14:paraId="1BCBECD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i/>
          <w:color w:val="auto"/>
        </w:rPr>
        <w:t>Johnson, Michael</w:t>
      </w:r>
      <w:r w:rsidRPr="004D21D8">
        <w:rPr>
          <w:bCs/>
          <w:i/>
          <w:color w:val="auto"/>
        </w:rPr>
        <w:tab/>
      </w:r>
      <w:r w:rsidRPr="004D21D8">
        <w:rPr>
          <w:bCs/>
          <w:color w:val="auto"/>
        </w:rPr>
        <w:t>Kimbrell</w:t>
      </w:r>
      <w:r w:rsidRPr="004D21D8">
        <w:rPr>
          <w:bCs/>
          <w:color w:val="auto"/>
        </w:rPr>
        <w:tab/>
        <w:t>Kimpson</w:t>
      </w:r>
    </w:p>
    <w:p w14:paraId="794961D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Loftis</w:t>
      </w:r>
      <w:r w:rsidRPr="004D21D8">
        <w:rPr>
          <w:bCs/>
          <w:color w:val="auto"/>
        </w:rPr>
        <w:tab/>
        <w:t>Malloy</w:t>
      </w:r>
      <w:r w:rsidRPr="004D21D8">
        <w:rPr>
          <w:bCs/>
          <w:color w:val="auto"/>
        </w:rPr>
        <w:tab/>
        <w:t>Martin</w:t>
      </w:r>
    </w:p>
    <w:p w14:paraId="0F3AA93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Massey</w:t>
      </w:r>
      <w:r w:rsidRPr="004D21D8">
        <w:rPr>
          <w:bCs/>
          <w:color w:val="auto"/>
        </w:rPr>
        <w:tab/>
        <w:t>Matthews</w:t>
      </w:r>
      <w:r w:rsidRPr="004D21D8">
        <w:rPr>
          <w:bCs/>
          <w:color w:val="auto"/>
        </w:rPr>
        <w:tab/>
        <w:t>McElveen</w:t>
      </w:r>
    </w:p>
    <w:p w14:paraId="587A09B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McLeod</w:t>
      </w:r>
      <w:r w:rsidRPr="004D21D8">
        <w:rPr>
          <w:bCs/>
          <w:color w:val="auto"/>
        </w:rPr>
        <w:tab/>
        <w:t>Peeler</w:t>
      </w:r>
      <w:r w:rsidRPr="004D21D8">
        <w:rPr>
          <w:bCs/>
          <w:color w:val="auto"/>
        </w:rPr>
        <w:tab/>
        <w:t>Rankin</w:t>
      </w:r>
    </w:p>
    <w:p w14:paraId="5CD41C9B"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Reichenbach</w:t>
      </w:r>
      <w:r w:rsidRPr="004D21D8">
        <w:rPr>
          <w:bCs/>
          <w:color w:val="auto"/>
        </w:rPr>
        <w:tab/>
        <w:t>Rice</w:t>
      </w:r>
      <w:r w:rsidRPr="004D21D8">
        <w:rPr>
          <w:bCs/>
          <w:color w:val="auto"/>
        </w:rPr>
        <w:tab/>
        <w:t>Sabb</w:t>
      </w:r>
    </w:p>
    <w:p w14:paraId="505A3FB3"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Scott</w:t>
      </w:r>
      <w:r w:rsidRPr="004D21D8">
        <w:rPr>
          <w:bCs/>
          <w:color w:val="auto"/>
        </w:rPr>
        <w:tab/>
        <w:t>Senn</w:t>
      </w:r>
      <w:r w:rsidRPr="004D21D8">
        <w:rPr>
          <w:bCs/>
          <w:color w:val="auto"/>
        </w:rPr>
        <w:tab/>
        <w:t>Setzler</w:t>
      </w:r>
    </w:p>
    <w:p w14:paraId="314A844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Shealy</w:t>
      </w:r>
      <w:r w:rsidRPr="004D21D8">
        <w:rPr>
          <w:bCs/>
          <w:color w:val="auto"/>
        </w:rPr>
        <w:tab/>
        <w:t>Stephens</w:t>
      </w:r>
      <w:r w:rsidRPr="004D21D8">
        <w:rPr>
          <w:bCs/>
          <w:color w:val="auto"/>
        </w:rPr>
        <w:tab/>
        <w:t>Talley</w:t>
      </w:r>
    </w:p>
    <w:p w14:paraId="12C07D5E"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Turner</w:t>
      </w:r>
      <w:r w:rsidRPr="004D21D8">
        <w:rPr>
          <w:bCs/>
          <w:color w:val="auto"/>
        </w:rPr>
        <w:tab/>
        <w:t>Verdin</w:t>
      </w:r>
      <w:r w:rsidRPr="004D21D8">
        <w:rPr>
          <w:bCs/>
          <w:color w:val="auto"/>
        </w:rPr>
        <w:tab/>
        <w:t>Williams</w:t>
      </w:r>
    </w:p>
    <w:p w14:paraId="7D964B1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Young</w:t>
      </w:r>
    </w:p>
    <w:p w14:paraId="09CCEB83"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1573AED3"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rPr>
      </w:pPr>
      <w:r w:rsidRPr="004D21D8">
        <w:rPr>
          <w:b/>
          <w:bCs/>
          <w:color w:val="auto"/>
        </w:rPr>
        <w:t>Total--43</w:t>
      </w:r>
    </w:p>
    <w:p w14:paraId="12068AE7" w14:textId="77777777" w:rsidR="004D21D8" w:rsidRPr="004D21D8" w:rsidRDefault="004D21D8" w:rsidP="004D21D8">
      <w:pPr>
        <w:rPr>
          <w:bCs/>
          <w:sz w:val="20"/>
        </w:rPr>
      </w:pPr>
    </w:p>
    <w:p w14:paraId="200B86E1" w14:textId="77777777" w:rsidR="004D21D8" w:rsidRPr="004D21D8" w:rsidRDefault="004D21D8" w:rsidP="004D21D8">
      <w:pPr>
        <w:tabs>
          <w:tab w:val="clear" w:pos="216"/>
          <w:tab w:val="clear" w:pos="432"/>
          <w:tab w:val="clear" w:pos="648"/>
          <w:tab w:val="left" w:pos="720"/>
        </w:tabs>
        <w:jc w:val="center"/>
        <w:rPr>
          <w:b/>
          <w:bCs/>
          <w:color w:val="auto"/>
        </w:rPr>
      </w:pPr>
      <w:r w:rsidRPr="004D21D8">
        <w:rPr>
          <w:b/>
          <w:bCs/>
          <w:color w:val="auto"/>
        </w:rPr>
        <w:t>NAYS</w:t>
      </w:r>
    </w:p>
    <w:p w14:paraId="754219BC" w14:textId="77777777" w:rsidR="004D21D8" w:rsidRPr="004D21D8" w:rsidRDefault="004D21D8" w:rsidP="004D21D8">
      <w:pPr>
        <w:tabs>
          <w:tab w:val="clear" w:pos="216"/>
          <w:tab w:val="clear" w:pos="432"/>
          <w:tab w:val="clear" w:pos="648"/>
          <w:tab w:val="left" w:pos="720"/>
        </w:tabs>
        <w:jc w:val="center"/>
        <w:rPr>
          <w:b/>
          <w:bCs/>
          <w:sz w:val="20"/>
        </w:rPr>
      </w:pPr>
    </w:p>
    <w:p w14:paraId="03E243C0" w14:textId="77777777" w:rsidR="004D21D8" w:rsidRPr="004D21D8" w:rsidRDefault="004D21D8" w:rsidP="004D21D8">
      <w:pPr>
        <w:tabs>
          <w:tab w:val="clear" w:pos="216"/>
          <w:tab w:val="clear" w:pos="432"/>
          <w:tab w:val="clear" w:pos="648"/>
          <w:tab w:val="left" w:pos="720"/>
        </w:tabs>
        <w:jc w:val="center"/>
        <w:rPr>
          <w:b/>
          <w:bCs/>
          <w:color w:val="auto"/>
        </w:rPr>
      </w:pPr>
      <w:r w:rsidRPr="004D21D8">
        <w:rPr>
          <w:b/>
          <w:bCs/>
          <w:color w:val="auto"/>
        </w:rPr>
        <w:t>Total--0</w:t>
      </w:r>
    </w:p>
    <w:p w14:paraId="1A4DD95F" w14:textId="77777777" w:rsidR="004D21D8" w:rsidRPr="004D21D8" w:rsidRDefault="004D21D8" w:rsidP="004D21D8">
      <w:pPr>
        <w:rPr>
          <w:bCs/>
          <w:sz w:val="20"/>
        </w:rPr>
      </w:pPr>
    </w:p>
    <w:p w14:paraId="3798C2F7" w14:textId="77777777" w:rsidR="004D21D8" w:rsidRPr="004D21D8" w:rsidRDefault="004D21D8" w:rsidP="004D21D8">
      <w:pPr>
        <w:rPr>
          <w:color w:val="auto"/>
        </w:rPr>
      </w:pPr>
      <w:r w:rsidRPr="004D21D8">
        <w:rPr>
          <w:color w:val="auto"/>
          <w:szCs w:val="22"/>
        </w:rPr>
        <w:tab/>
      </w:r>
      <w:r w:rsidRPr="004D21D8">
        <w:rPr>
          <w:color w:val="auto"/>
        </w:rPr>
        <w:t>The Bill was read the second time, passed and ordered to a third reading.</w:t>
      </w:r>
    </w:p>
    <w:p w14:paraId="7A7C5312" w14:textId="77777777" w:rsidR="004D21D8" w:rsidRPr="004D21D8" w:rsidRDefault="004D21D8" w:rsidP="004D21D8">
      <w:pPr>
        <w:rPr>
          <w:b/>
          <w:bCs/>
          <w:sz w:val="20"/>
        </w:rPr>
      </w:pPr>
    </w:p>
    <w:p w14:paraId="0E8BD579" w14:textId="77777777" w:rsidR="004D21D8" w:rsidRPr="004D21D8" w:rsidRDefault="004D21D8" w:rsidP="004D21D8">
      <w:pPr>
        <w:jc w:val="center"/>
        <w:rPr>
          <w:b/>
          <w:bCs/>
        </w:rPr>
      </w:pPr>
      <w:r w:rsidRPr="004D21D8">
        <w:rPr>
          <w:b/>
          <w:bCs/>
        </w:rPr>
        <w:t>READ THE SECOND TIME</w:t>
      </w:r>
    </w:p>
    <w:p w14:paraId="25894738" w14:textId="77777777" w:rsidR="004D21D8" w:rsidRPr="004D21D8" w:rsidRDefault="004D21D8" w:rsidP="004D21D8">
      <w:pPr>
        <w:suppressAutoHyphens/>
      </w:pPr>
      <w:r w:rsidRPr="004D21D8">
        <w:rPr>
          <w:color w:val="FF0000"/>
          <w:szCs w:val="22"/>
        </w:rPr>
        <w:tab/>
      </w:r>
      <w:r w:rsidRPr="004D21D8">
        <w:t>S. 299</w:t>
      </w:r>
      <w:r w:rsidRPr="004D21D8">
        <w:fldChar w:fldCharType="begin"/>
      </w:r>
      <w:r w:rsidRPr="004D21D8">
        <w:instrText xml:space="preserve"> XE "S. 299" \b </w:instrText>
      </w:r>
      <w:r w:rsidRPr="004D21D8">
        <w:fldChar w:fldCharType="end"/>
      </w:r>
      <w:r w:rsidRPr="004D21D8">
        <w:t xml:space="preserve"> -- Senators Shealy and Goldfinch:  </w:t>
      </w:r>
      <w:r w:rsidRPr="004D21D8">
        <w:rPr>
          <w:caps/>
          <w:szCs w:val="30"/>
        </w:rPr>
        <w:t>A BILL TO AMEND THE SOUTH CAROLINA CODE OF LAWS BY AMENDING SECTION 63-1-50, RELATING TO JOINT CITIZENS AND LEGISLATIVE COMMITTEE ON CHILDREN, SO AS TO PROVIDE FOR THE INCLUSION OF THE STATE CHILD ADVOCATE TO THE COMMITTEE.</w:t>
      </w:r>
    </w:p>
    <w:p w14:paraId="1E7DF508"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612DE488" w14:textId="77777777" w:rsidR="004D21D8" w:rsidRPr="004D21D8" w:rsidRDefault="004D21D8" w:rsidP="004D21D8">
      <w:pPr>
        <w:rPr>
          <w:sz w:val="20"/>
        </w:rPr>
      </w:pPr>
    </w:p>
    <w:p w14:paraId="38A53130" w14:textId="77777777" w:rsidR="004D21D8" w:rsidRPr="004D21D8" w:rsidRDefault="004D21D8" w:rsidP="004D21D8">
      <w:pPr>
        <w:rPr>
          <w:color w:val="auto"/>
        </w:rPr>
      </w:pPr>
      <w:r w:rsidRPr="004D21D8">
        <w:rPr>
          <w:color w:val="auto"/>
          <w:szCs w:val="22"/>
        </w:rPr>
        <w:tab/>
      </w:r>
      <w:r w:rsidRPr="004D21D8">
        <w:rPr>
          <w:color w:val="auto"/>
        </w:rPr>
        <w:t>Senator M. JOHNSON explained the Bill.</w:t>
      </w:r>
    </w:p>
    <w:p w14:paraId="345CDAFA" w14:textId="77777777" w:rsidR="004D21D8" w:rsidRPr="004D21D8" w:rsidRDefault="004D21D8" w:rsidP="004D21D8">
      <w:pPr>
        <w:rPr>
          <w:b/>
          <w:bCs/>
          <w:sz w:val="20"/>
        </w:rPr>
      </w:pPr>
    </w:p>
    <w:p w14:paraId="694968CF" w14:textId="77777777" w:rsidR="004D21D8" w:rsidRPr="004D21D8" w:rsidRDefault="004D21D8" w:rsidP="004D21D8">
      <w:pPr>
        <w:rPr>
          <w:color w:val="auto"/>
          <w:szCs w:val="28"/>
        </w:rPr>
      </w:pPr>
      <w:r w:rsidRPr="004D21D8">
        <w:rPr>
          <w:color w:val="auto"/>
          <w:szCs w:val="28"/>
        </w:rPr>
        <w:tab/>
        <w:t xml:space="preserve">The question then being the second reading of the </w:t>
      </w:r>
      <w:r w:rsidRPr="004D21D8">
        <w:rPr>
          <w:color w:val="auto"/>
          <w:szCs w:val="22"/>
        </w:rPr>
        <w:t>Bill.</w:t>
      </w:r>
    </w:p>
    <w:p w14:paraId="4046ABAF" w14:textId="77777777" w:rsidR="004D21D8" w:rsidRPr="004D21D8" w:rsidRDefault="004D21D8" w:rsidP="004D21D8">
      <w:pPr>
        <w:rPr>
          <w:sz w:val="20"/>
        </w:rPr>
      </w:pPr>
    </w:p>
    <w:p w14:paraId="72353449" w14:textId="77777777" w:rsidR="004D21D8" w:rsidRPr="004D21D8" w:rsidRDefault="004D21D8" w:rsidP="004D21D8">
      <w:pPr>
        <w:rPr>
          <w:color w:val="auto"/>
        </w:rPr>
      </w:pPr>
      <w:r w:rsidRPr="004D21D8">
        <w:rPr>
          <w:color w:val="auto"/>
          <w:szCs w:val="22"/>
        </w:rPr>
        <w:tab/>
      </w:r>
      <w:r w:rsidRPr="004D21D8">
        <w:rPr>
          <w:color w:val="auto"/>
        </w:rPr>
        <w:t>The "ayes" and "nays" were demanded and taken, resulting as follows:</w:t>
      </w:r>
    </w:p>
    <w:p w14:paraId="7E23BAF1" w14:textId="77777777" w:rsidR="004D21D8" w:rsidRPr="004D21D8" w:rsidRDefault="004D21D8" w:rsidP="004D21D8">
      <w:pPr>
        <w:jc w:val="center"/>
        <w:rPr>
          <w:b/>
          <w:bCs/>
          <w:color w:val="auto"/>
        </w:rPr>
      </w:pPr>
      <w:r w:rsidRPr="004D21D8">
        <w:rPr>
          <w:b/>
          <w:bCs/>
          <w:color w:val="auto"/>
        </w:rPr>
        <w:t>Ayes 43; Nays 0</w:t>
      </w:r>
    </w:p>
    <w:p w14:paraId="3BC7BB71" w14:textId="77777777" w:rsidR="004D21D8" w:rsidRPr="004D21D8" w:rsidRDefault="004D21D8" w:rsidP="004D21D8">
      <w:pPr>
        <w:jc w:val="center"/>
        <w:rPr>
          <w:b/>
          <w:bCs/>
          <w:sz w:val="20"/>
        </w:rPr>
      </w:pPr>
    </w:p>
    <w:p w14:paraId="786EBCAF" w14:textId="77777777" w:rsidR="004D21D8" w:rsidRPr="004D21D8" w:rsidRDefault="004D21D8" w:rsidP="004D21D8">
      <w:pPr>
        <w:tabs>
          <w:tab w:val="clear" w:pos="216"/>
          <w:tab w:val="clear" w:pos="432"/>
          <w:tab w:val="clear" w:pos="648"/>
          <w:tab w:val="left" w:pos="720"/>
        </w:tabs>
        <w:jc w:val="center"/>
        <w:rPr>
          <w:b/>
          <w:bCs/>
          <w:color w:val="auto"/>
        </w:rPr>
      </w:pPr>
      <w:r w:rsidRPr="004D21D8">
        <w:rPr>
          <w:b/>
          <w:bCs/>
          <w:color w:val="auto"/>
        </w:rPr>
        <w:t>AYES</w:t>
      </w:r>
    </w:p>
    <w:p w14:paraId="4B496F39"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Adams</w:t>
      </w:r>
      <w:r w:rsidRPr="004D21D8">
        <w:rPr>
          <w:bCs/>
          <w:color w:val="auto"/>
        </w:rPr>
        <w:tab/>
        <w:t>Allen</w:t>
      </w:r>
      <w:r w:rsidRPr="004D21D8">
        <w:rPr>
          <w:bCs/>
          <w:color w:val="auto"/>
        </w:rPr>
        <w:tab/>
        <w:t>Bennett</w:t>
      </w:r>
    </w:p>
    <w:p w14:paraId="5B3CBC0A"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Campsen</w:t>
      </w:r>
      <w:r w:rsidRPr="004D21D8">
        <w:rPr>
          <w:bCs/>
          <w:color w:val="auto"/>
        </w:rPr>
        <w:tab/>
        <w:t>Cash</w:t>
      </w:r>
      <w:r w:rsidRPr="004D21D8">
        <w:rPr>
          <w:bCs/>
          <w:color w:val="auto"/>
        </w:rPr>
        <w:tab/>
        <w:t>Climer</w:t>
      </w:r>
    </w:p>
    <w:p w14:paraId="4406BFC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Corbin</w:t>
      </w:r>
      <w:r w:rsidRPr="004D21D8">
        <w:rPr>
          <w:bCs/>
          <w:color w:val="auto"/>
        </w:rPr>
        <w:tab/>
        <w:t>Cromer</w:t>
      </w:r>
      <w:r w:rsidRPr="004D21D8">
        <w:rPr>
          <w:bCs/>
          <w:color w:val="auto"/>
        </w:rPr>
        <w:tab/>
        <w:t>Davis</w:t>
      </w:r>
    </w:p>
    <w:p w14:paraId="51F7D73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Fanning</w:t>
      </w:r>
      <w:r w:rsidRPr="004D21D8">
        <w:rPr>
          <w:bCs/>
          <w:color w:val="auto"/>
        </w:rPr>
        <w:tab/>
        <w:t>Gambrell</w:t>
      </w:r>
      <w:r w:rsidRPr="004D21D8">
        <w:rPr>
          <w:bCs/>
          <w:color w:val="auto"/>
        </w:rPr>
        <w:tab/>
        <w:t>Garrett</w:t>
      </w:r>
    </w:p>
    <w:p w14:paraId="2C08FD8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Goldfinch</w:t>
      </w:r>
      <w:r w:rsidRPr="004D21D8">
        <w:rPr>
          <w:bCs/>
          <w:color w:val="auto"/>
        </w:rPr>
        <w:tab/>
        <w:t>Grooms</w:t>
      </w:r>
      <w:r w:rsidRPr="004D21D8">
        <w:rPr>
          <w:bCs/>
          <w:color w:val="auto"/>
        </w:rPr>
        <w:tab/>
        <w:t>Gustafson</w:t>
      </w:r>
    </w:p>
    <w:p w14:paraId="6FF1F62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color w:val="auto"/>
        </w:rPr>
      </w:pPr>
      <w:r w:rsidRPr="004D21D8">
        <w:rPr>
          <w:bCs/>
          <w:color w:val="auto"/>
        </w:rPr>
        <w:t>Hutto</w:t>
      </w:r>
      <w:r w:rsidRPr="004D21D8">
        <w:rPr>
          <w:bCs/>
          <w:color w:val="auto"/>
        </w:rPr>
        <w:tab/>
        <w:t>Jackson</w:t>
      </w:r>
      <w:r w:rsidRPr="004D21D8">
        <w:rPr>
          <w:bCs/>
          <w:color w:val="auto"/>
        </w:rPr>
        <w:tab/>
      </w:r>
      <w:r w:rsidRPr="004D21D8">
        <w:rPr>
          <w:bCs/>
          <w:i/>
          <w:color w:val="auto"/>
        </w:rPr>
        <w:t>Johnson, Kevin</w:t>
      </w:r>
    </w:p>
    <w:p w14:paraId="307C6000"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i/>
          <w:color w:val="auto"/>
        </w:rPr>
        <w:t>Johnson, Michael</w:t>
      </w:r>
      <w:r w:rsidRPr="004D21D8">
        <w:rPr>
          <w:bCs/>
          <w:i/>
          <w:color w:val="auto"/>
        </w:rPr>
        <w:tab/>
      </w:r>
      <w:r w:rsidRPr="004D21D8">
        <w:rPr>
          <w:bCs/>
          <w:color w:val="auto"/>
        </w:rPr>
        <w:t>Kimbrell</w:t>
      </w:r>
      <w:r w:rsidRPr="004D21D8">
        <w:rPr>
          <w:bCs/>
          <w:color w:val="auto"/>
        </w:rPr>
        <w:tab/>
        <w:t>Kimpson</w:t>
      </w:r>
    </w:p>
    <w:p w14:paraId="2E7BBE5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Loftis</w:t>
      </w:r>
      <w:r w:rsidRPr="004D21D8">
        <w:rPr>
          <w:bCs/>
          <w:color w:val="auto"/>
        </w:rPr>
        <w:tab/>
        <w:t>Malloy</w:t>
      </w:r>
      <w:r w:rsidRPr="004D21D8">
        <w:rPr>
          <w:bCs/>
          <w:color w:val="auto"/>
        </w:rPr>
        <w:tab/>
        <w:t>Martin</w:t>
      </w:r>
    </w:p>
    <w:p w14:paraId="5C41B70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Massey</w:t>
      </w:r>
      <w:r w:rsidRPr="004D21D8">
        <w:rPr>
          <w:bCs/>
          <w:color w:val="auto"/>
        </w:rPr>
        <w:tab/>
        <w:t>Matthews</w:t>
      </w:r>
      <w:r w:rsidRPr="004D21D8">
        <w:rPr>
          <w:bCs/>
          <w:color w:val="auto"/>
        </w:rPr>
        <w:tab/>
        <w:t>McElveen</w:t>
      </w:r>
    </w:p>
    <w:p w14:paraId="6017031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McLeod</w:t>
      </w:r>
      <w:r w:rsidRPr="004D21D8">
        <w:rPr>
          <w:bCs/>
          <w:color w:val="auto"/>
        </w:rPr>
        <w:tab/>
        <w:t>Peeler</w:t>
      </w:r>
      <w:r w:rsidRPr="004D21D8">
        <w:rPr>
          <w:bCs/>
          <w:color w:val="auto"/>
        </w:rPr>
        <w:tab/>
        <w:t>Rankin</w:t>
      </w:r>
    </w:p>
    <w:p w14:paraId="6DDFA0F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Reichenbach</w:t>
      </w:r>
      <w:r w:rsidRPr="004D21D8">
        <w:rPr>
          <w:bCs/>
          <w:color w:val="auto"/>
        </w:rPr>
        <w:tab/>
        <w:t>Rice</w:t>
      </w:r>
      <w:r w:rsidRPr="004D21D8">
        <w:rPr>
          <w:bCs/>
          <w:color w:val="auto"/>
        </w:rPr>
        <w:tab/>
        <w:t>Sabb</w:t>
      </w:r>
    </w:p>
    <w:p w14:paraId="372F025E"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Scott</w:t>
      </w:r>
      <w:r w:rsidRPr="004D21D8">
        <w:rPr>
          <w:bCs/>
          <w:color w:val="auto"/>
        </w:rPr>
        <w:tab/>
        <w:t>Senn</w:t>
      </w:r>
      <w:r w:rsidRPr="004D21D8">
        <w:rPr>
          <w:bCs/>
          <w:color w:val="auto"/>
        </w:rPr>
        <w:tab/>
        <w:t>Setzler</w:t>
      </w:r>
    </w:p>
    <w:p w14:paraId="217A9383"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Shealy</w:t>
      </w:r>
      <w:r w:rsidRPr="004D21D8">
        <w:rPr>
          <w:bCs/>
          <w:color w:val="auto"/>
        </w:rPr>
        <w:tab/>
        <w:t>Stephens</w:t>
      </w:r>
      <w:r w:rsidRPr="004D21D8">
        <w:rPr>
          <w:bCs/>
          <w:color w:val="auto"/>
        </w:rPr>
        <w:tab/>
        <w:t>Talley</w:t>
      </w:r>
    </w:p>
    <w:p w14:paraId="7679C760"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Turner</w:t>
      </w:r>
      <w:r w:rsidRPr="004D21D8">
        <w:rPr>
          <w:bCs/>
          <w:color w:val="auto"/>
        </w:rPr>
        <w:tab/>
        <w:t>Verdin</w:t>
      </w:r>
      <w:r w:rsidRPr="004D21D8">
        <w:rPr>
          <w:bCs/>
          <w:color w:val="auto"/>
        </w:rPr>
        <w:tab/>
        <w:t>Williams</w:t>
      </w:r>
    </w:p>
    <w:p w14:paraId="38E2B65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rPr>
      </w:pPr>
      <w:r w:rsidRPr="004D21D8">
        <w:rPr>
          <w:bCs/>
          <w:color w:val="auto"/>
        </w:rPr>
        <w:t>Young</w:t>
      </w:r>
    </w:p>
    <w:p w14:paraId="6C7938C9"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01845E6D"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rPr>
      </w:pPr>
      <w:r w:rsidRPr="004D21D8">
        <w:rPr>
          <w:b/>
          <w:bCs/>
          <w:color w:val="auto"/>
        </w:rPr>
        <w:t>Total--43</w:t>
      </w:r>
    </w:p>
    <w:p w14:paraId="4E27222F" w14:textId="77777777" w:rsidR="004D21D8" w:rsidRPr="004D21D8" w:rsidRDefault="004D21D8" w:rsidP="004D21D8">
      <w:pPr>
        <w:rPr>
          <w:bCs/>
          <w:sz w:val="20"/>
        </w:rPr>
      </w:pPr>
    </w:p>
    <w:p w14:paraId="4E5753D2" w14:textId="77777777" w:rsidR="004D21D8" w:rsidRPr="004D21D8" w:rsidRDefault="004D21D8" w:rsidP="004D21D8">
      <w:pPr>
        <w:tabs>
          <w:tab w:val="clear" w:pos="216"/>
          <w:tab w:val="clear" w:pos="432"/>
          <w:tab w:val="clear" w:pos="648"/>
          <w:tab w:val="left" w:pos="720"/>
        </w:tabs>
        <w:jc w:val="center"/>
        <w:rPr>
          <w:b/>
          <w:bCs/>
          <w:color w:val="auto"/>
        </w:rPr>
      </w:pPr>
      <w:r w:rsidRPr="004D21D8">
        <w:rPr>
          <w:b/>
          <w:bCs/>
          <w:color w:val="auto"/>
        </w:rPr>
        <w:t>NAYS</w:t>
      </w:r>
    </w:p>
    <w:p w14:paraId="07377011" w14:textId="77777777" w:rsidR="004D21D8" w:rsidRPr="004D21D8" w:rsidRDefault="004D21D8" w:rsidP="004D21D8">
      <w:pPr>
        <w:tabs>
          <w:tab w:val="clear" w:pos="216"/>
          <w:tab w:val="clear" w:pos="432"/>
          <w:tab w:val="clear" w:pos="648"/>
          <w:tab w:val="left" w:pos="720"/>
        </w:tabs>
        <w:jc w:val="center"/>
        <w:rPr>
          <w:b/>
          <w:bCs/>
          <w:sz w:val="20"/>
        </w:rPr>
      </w:pPr>
    </w:p>
    <w:p w14:paraId="74D2E84E" w14:textId="77777777" w:rsidR="004D21D8" w:rsidRPr="004D21D8" w:rsidRDefault="004D21D8" w:rsidP="004D21D8">
      <w:pPr>
        <w:tabs>
          <w:tab w:val="clear" w:pos="216"/>
          <w:tab w:val="clear" w:pos="432"/>
          <w:tab w:val="clear" w:pos="648"/>
          <w:tab w:val="left" w:pos="720"/>
        </w:tabs>
        <w:jc w:val="center"/>
        <w:rPr>
          <w:b/>
          <w:bCs/>
          <w:color w:val="auto"/>
        </w:rPr>
      </w:pPr>
      <w:r w:rsidRPr="004D21D8">
        <w:rPr>
          <w:b/>
          <w:bCs/>
          <w:color w:val="auto"/>
        </w:rPr>
        <w:t>Total--0</w:t>
      </w:r>
    </w:p>
    <w:p w14:paraId="5A26F803" w14:textId="77777777" w:rsidR="004D21D8" w:rsidRPr="004D21D8" w:rsidRDefault="004D21D8" w:rsidP="004D21D8">
      <w:pPr>
        <w:rPr>
          <w:bCs/>
          <w:sz w:val="20"/>
        </w:rPr>
      </w:pPr>
    </w:p>
    <w:p w14:paraId="240578B6" w14:textId="77777777" w:rsidR="004D21D8" w:rsidRPr="004D21D8" w:rsidRDefault="004D21D8" w:rsidP="004D21D8">
      <w:pPr>
        <w:rPr>
          <w:color w:val="auto"/>
        </w:rPr>
      </w:pPr>
      <w:r w:rsidRPr="004D21D8">
        <w:rPr>
          <w:color w:val="auto"/>
          <w:szCs w:val="22"/>
        </w:rPr>
        <w:tab/>
      </w:r>
      <w:r w:rsidRPr="004D21D8">
        <w:rPr>
          <w:color w:val="auto"/>
        </w:rPr>
        <w:t>The Bill was read the second time, passed and ordered to a third reading.</w:t>
      </w:r>
    </w:p>
    <w:p w14:paraId="00F4ADFF" w14:textId="77777777" w:rsidR="004D21D8" w:rsidRPr="004D21D8" w:rsidRDefault="004D21D8" w:rsidP="004D21D8">
      <w:pPr>
        <w:rPr>
          <w:color w:val="FF0000"/>
          <w:sz w:val="20"/>
        </w:rPr>
      </w:pPr>
    </w:p>
    <w:p w14:paraId="45C3B4E0" w14:textId="77777777" w:rsidR="004D21D8" w:rsidRPr="004D21D8" w:rsidRDefault="004D21D8" w:rsidP="004D21D8">
      <w:pPr>
        <w:jc w:val="center"/>
        <w:rPr>
          <w:b/>
          <w:bCs/>
        </w:rPr>
      </w:pPr>
      <w:r w:rsidRPr="004D21D8">
        <w:rPr>
          <w:b/>
          <w:bCs/>
        </w:rPr>
        <w:t>COMMITTEE AMENDMENT ADOPTED</w:t>
      </w:r>
    </w:p>
    <w:p w14:paraId="7FFED9C7" w14:textId="77777777" w:rsidR="004D21D8" w:rsidRPr="004D21D8" w:rsidRDefault="004D21D8" w:rsidP="004D21D8">
      <w:pPr>
        <w:jc w:val="center"/>
        <w:rPr>
          <w:b/>
          <w:bCs/>
        </w:rPr>
      </w:pPr>
      <w:r w:rsidRPr="004D21D8">
        <w:rPr>
          <w:b/>
          <w:bCs/>
        </w:rPr>
        <w:t>READ THE SECOND TIME</w:t>
      </w:r>
    </w:p>
    <w:p w14:paraId="6EF59BE1" w14:textId="77777777" w:rsidR="004D21D8" w:rsidRPr="004D21D8" w:rsidRDefault="004D21D8" w:rsidP="004D21D8">
      <w:pPr>
        <w:suppressAutoHyphens/>
      </w:pPr>
      <w:r w:rsidRPr="004D21D8">
        <w:rPr>
          <w:b/>
          <w:bCs/>
          <w:szCs w:val="22"/>
        </w:rPr>
        <w:tab/>
      </w:r>
      <w:r w:rsidRPr="004D21D8">
        <w:t>S. 317</w:t>
      </w:r>
      <w:r w:rsidRPr="004D21D8">
        <w:fldChar w:fldCharType="begin"/>
      </w:r>
      <w:r w:rsidRPr="004D21D8">
        <w:instrText xml:space="preserve"> XE "S. 317" \b </w:instrText>
      </w:r>
      <w:r w:rsidRPr="004D21D8">
        <w:fldChar w:fldCharType="end"/>
      </w:r>
      <w:r w:rsidRPr="004D21D8">
        <w:t xml:space="preserve"> -- Senator Shealy:  </w:t>
      </w:r>
      <w:r w:rsidRPr="004D21D8">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5F69F8DA"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7F7CB59B" w14:textId="77777777" w:rsidR="004D21D8" w:rsidRPr="004D21D8" w:rsidRDefault="004D21D8" w:rsidP="004D21D8">
      <w:pPr>
        <w:rPr>
          <w:sz w:val="20"/>
        </w:rPr>
      </w:pPr>
    </w:p>
    <w:p w14:paraId="6E500985" w14:textId="77777777" w:rsidR="004D21D8" w:rsidRPr="004D21D8" w:rsidRDefault="004D21D8" w:rsidP="004D21D8">
      <w:bookmarkStart w:id="57" w:name="instruction_f56d9f05f"/>
      <w:r w:rsidRPr="004D21D8">
        <w:rPr>
          <w:szCs w:val="22"/>
        </w:rPr>
        <w:tab/>
      </w:r>
      <w:r w:rsidRPr="004D21D8">
        <w:t>The Committee on Family and Veterans' Services proposed the following amendment (SR-317.JG0002S)</w:t>
      </w:r>
      <w:r w:rsidRPr="004D21D8">
        <w:rPr>
          <w:snapToGrid w:val="0"/>
        </w:rPr>
        <w:t>, which was adopted</w:t>
      </w:r>
      <w:r w:rsidRPr="004D21D8">
        <w:t>:</w:t>
      </w:r>
    </w:p>
    <w:p w14:paraId="0F8A2A3B" w14:textId="77777777" w:rsidR="004D21D8" w:rsidRPr="004D21D8" w:rsidRDefault="004D21D8" w:rsidP="004D21D8">
      <w:pPr>
        <w:rPr>
          <w:color w:val="auto"/>
          <w:szCs w:val="28"/>
        </w:rPr>
      </w:pPr>
      <w:r w:rsidRPr="004D21D8">
        <w:rPr>
          <w:color w:val="auto"/>
          <w:szCs w:val="28"/>
        </w:rPr>
        <w:tab/>
        <w:t>Amend the bill, as and if amended, SECTION 1, by striking Section 25-21-20</w:t>
      </w:r>
      <w:bookmarkStart w:id="58" w:name="ss_T25C21N20SA_lv1_36e27af19"/>
      <w:r w:rsidRPr="004D21D8">
        <w:rPr>
          <w:color w:val="auto"/>
          <w:szCs w:val="28"/>
          <w:u w:val="single"/>
        </w:rPr>
        <w:t>(</w:t>
      </w:r>
      <w:bookmarkEnd w:id="58"/>
      <w:r w:rsidRPr="004D21D8">
        <w:rPr>
          <w:color w:val="auto"/>
          <w:szCs w:val="28"/>
          <w:u w:val="single"/>
        </w:rPr>
        <w:t>A)</w:t>
      </w:r>
      <w:r w:rsidRPr="004D21D8">
        <w:rPr>
          <w:color w:val="auto"/>
          <w:szCs w:val="28"/>
        </w:rPr>
        <w:t xml:space="preserve"> and </w:t>
      </w:r>
      <w:bookmarkStart w:id="59" w:name="ss_T25C21N20SB_lv1_8d234b20e"/>
      <w:r w:rsidRPr="004D21D8">
        <w:rPr>
          <w:color w:val="auto"/>
          <w:szCs w:val="28"/>
          <w:u w:val="single"/>
        </w:rPr>
        <w:t>(</w:t>
      </w:r>
      <w:bookmarkEnd w:id="59"/>
      <w:r w:rsidRPr="004D21D8">
        <w:rPr>
          <w:color w:val="auto"/>
          <w:szCs w:val="28"/>
          <w:u w:val="single"/>
        </w:rPr>
        <w:t>B)</w:t>
      </w:r>
      <w:r w:rsidRPr="004D21D8">
        <w:rPr>
          <w:color w:val="auto"/>
          <w:szCs w:val="28"/>
        </w:rPr>
        <w:t xml:space="preserve"> and inserting:</w:t>
      </w:r>
    </w:p>
    <w:sdt>
      <w:sdtPr>
        <w:rPr>
          <w:rFonts w:eastAsia="Calibri"/>
          <w:color w:val="auto"/>
          <w:szCs w:val="22"/>
        </w:rPr>
        <w:alias w:val="Cannot be edited"/>
        <w:tag w:val="Cannot be edited"/>
        <w:id w:val="-112681963"/>
        <w:placeholder>
          <w:docPart w:val="848E31B495CD4CCFA095B6B8879B9B8F"/>
        </w:placeholder>
      </w:sdtPr>
      <w:sdtEndPr/>
      <w:sdtContent>
        <w:p w14:paraId="4282D71A"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u w:val="single"/>
            </w:rPr>
            <w:t xml:space="preserve">(A) </w:t>
          </w:r>
          <w:r w:rsidRPr="004D21D8">
            <w:rPr>
              <w:rFonts w:eastAsia="Calibri"/>
              <w:color w:val="auto"/>
              <w:szCs w:val="22"/>
            </w:rPr>
            <w:t xml:space="preserve">There is created the Board of Trustees for the Veterans' Trust Fund of South Carolina composed of </w:t>
          </w:r>
          <w:r w:rsidRPr="004D21D8">
            <w:rPr>
              <w:rFonts w:eastAsia="Calibri"/>
              <w:strike/>
              <w:color w:val="auto"/>
              <w:szCs w:val="22"/>
            </w:rPr>
            <w:t>nineteen</w:t>
          </w:r>
          <w:r w:rsidRPr="004D21D8">
            <w:rPr>
              <w:rFonts w:eastAsia="Calibri"/>
              <w:color w:val="auto"/>
              <w:szCs w:val="22"/>
              <w:u w:val="single"/>
            </w:rPr>
            <w:t>eleven voting</w:t>
          </w:r>
          <w:r w:rsidRPr="004D21D8">
            <w:rPr>
              <w:rFonts w:eastAsia="Calibri"/>
              <w:color w:val="auto"/>
              <w:szCs w:val="22"/>
            </w:rPr>
            <w:t xml:space="preserve"> members.</w:t>
          </w:r>
          <w:r w:rsidRPr="004D21D8">
            <w:rPr>
              <w:rFonts w:eastAsia="Calibri"/>
              <w:color w:val="auto"/>
              <w:szCs w:val="22"/>
              <w:u w:val="single"/>
            </w:rPr>
            <w:t xml:space="preserve"> The Governor, with the advice and consent of the Senate, shall appoint the board consisting of seven members selected at large, two members currently serving as county veterans’ affairs officers, and two members who represent veterans’ service organizations.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w:t>
          </w:r>
          <w:r w:rsidRPr="004D21D8">
            <w:rPr>
              <w:rFonts w:eastAsia="Calibri"/>
              <w:color w:val="auto"/>
              <w:szCs w:val="22"/>
              <w:u w:val="single"/>
            </w:rPr>
            <w:noBreakHyphen/>
            <w:t xml:space="preserve">voting member of the board.  </w:t>
          </w:r>
          <w:r w:rsidRPr="004D21D8">
            <w:rPr>
              <w:rFonts w:eastAsia="Calibri"/>
              <w:strike/>
              <w:color w:val="auto"/>
              <w:szCs w:val="22"/>
            </w:rPr>
            <w:t>The board shall utilize the staff of the Veterans' Affairs Department in order to carry out its duties, as provided in Section 25</w:t>
          </w:r>
          <w:r w:rsidRPr="004D21D8">
            <w:rPr>
              <w:rFonts w:eastAsia="Calibri"/>
              <w:strike/>
              <w:color w:val="auto"/>
              <w:szCs w:val="22"/>
            </w:rPr>
            <w:noBreakHyphen/>
            <w:t>21</w:t>
          </w:r>
          <w:r w:rsidRPr="004D21D8">
            <w:rPr>
              <w:rFonts w:eastAsia="Calibri"/>
              <w:strike/>
              <w:color w:val="auto"/>
              <w:szCs w:val="22"/>
            </w:rPr>
            <w:noBreakHyphen/>
            <w:t>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4D21D8">
            <w:rPr>
              <w:rFonts w:eastAsia="Calibri"/>
              <w:color w:val="auto"/>
              <w:szCs w:val="22"/>
            </w:rPr>
            <w:t xml:space="preserve"> </w:t>
          </w:r>
          <w:r w:rsidRPr="004D21D8">
            <w:rPr>
              <w:rFonts w:eastAsia="Calibri"/>
              <w:strike/>
              <w:color w:val="auto"/>
              <w:szCs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4D21D8">
            <w:rPr>
              <w:rFonts w:eastAsia="Calibri"/>
              <w:color w:val="auto"/>
              <w:szCs w:val="22"/>
            </w:rPr>
            <w:t>The members of the board shall elect officers from among themselves as necessary</w:t>
          </w:r>
          <w:r w:rsidRPr="004D21D8">
            <w:rPr>
              <w:rFonts w:eastAsia="Calibri"/>
              <w:color w:val="auto"/>
              <w:szCs w:val="22"/>
              <w:u w:val="single"/>
            </w:rPr>
            <w:t xml:space="preserve"> and shall utilize the staff of the Veterans' Affairs Department in order to carry out its duties, as provided in Section 25</w:t>
          </w:r>
          <w:r w:rsidRPr="004D21D8">
            <w:rPr>
              <w:rFonts w:eastAsia="Calibri"/>
              <w:color w:val="auto"/>
              <w:szCs w:val="22"/>
              <w:u w:val="single"/>
            </w:rPr>
            <w:noBreakHyphen/>
            <w:t>21</w:t>
          </w:r>
          <w:r w:rsidRPr="004D21D8">
            <w:rPr>
              <w:rFonts w:eastAsia="Calibri"/>
              <w:color w:val="auto"/>
              <w:szCs w:val="22"/>
              <w:u w:val="single"/>
            </w:rPr>
            <w:noBreakHyphen/>
            <w:t>30.</w:t>
          </w:r>
        </w:p>
        <w:p w14:paraId="3082C6BB" w14:textId="77777777" w:rsidR="004D21D8" w:rsidRPr="004D21D8" w:rsidRDefault="004D21D8" w:rsidP="004D21D8">
          <w:pPr>
            <w:rPr>
              <w:rFonts w:eastAsia="Calibri"/>
              <w:strike/>
              <w:color w:val="auto"/>
              <w:sz w:val="28"/>
              <w:szCs w:val="22"/>
            </w:rPr>
          </w:pPr>
          <w:r w:rsidRPr="004D21D8">
            <w:rPr>
              <w:rFonts w:eastAsia="Calibri"/>
              <w:color w:val="auto"/>
              <w:szCs w:val="22"/>
            </w:rPr>
            <w:tab/>
          </w:r>
          <w:r w:rsidRPr="004D21D8">
            <w:rPr>
              <w:rFonts w:eastAsia="Calibri"/>
              <w:color w:val="auto"/>
              <w:szCs w:val="22"/>
              <w:u w:val="single"/>
            </w:rPr>
            <w:t xml:space="preserve">(B) </w:t>
          </w:r>
          <w:r w:rsidRPr="004D21D8">
            <w:rPr>
              <w:rFonts w:eastAsia="Calibri"/>
              <w:color w:val="auto"/>
              <w:szCs w:val="22"/>
            </w:rPr>
            <w:t>Individuals appointed</w:t>
          </w:r>
          <w:r w:rsidRPr="004D21D8">
            <w:rPr>
              <w:rFonts w:eastAsia="Calibri"/>
              <w:color w:val="auto"/>
              <w:szCs w:val="22"/>
              <w:u w:val="single"/>
            </w:rPr>
            <w:t xml:space="preserve"> at large</w:t>
          </w:r>
          <w:r w:rsidRPr="004D21D8">
            <w:rPr>
              <w:rFonts w:eastAsia="Calibri"/>
              <w:color w:val="auto"/>
              <w:szCs w:val="22"/>
            </w:rPr>
            <w:t xml:space="preserve"> by the Governor shall serve</w:t>
          </w:r>
          <w:r w:rsidRPr="004D21D8">
            <w:rPr>
              <w:rFonts w:eastAsia="Calibri"/>
              <w:color w:val="auto"/>
              <w:szCs w:val="22"/>
              <w:u w:val="single"/>
            </w:rPr>
            <w:t xml:space="preserve"> four</w:t>
          </w:r>
          <w:r w:rsidRPr="004D21D8">
            <w:rPr>
              <w:rFonts w:eastAsia="Calibri"/>
              <w:color w:val="auto"/>
              <w:szCs w:val="22"/>
              <w:u w:val="single"/>
            </w:rPr>
            <w:noBreakHyphen/>
            <w:t>year terms, and the remaining initial appointees shall serve two</w:t>
          </w:r>
          <w:r w:rsidRPr="004D21D8">
            <w:rPr>
              <w:rFonts w:eastAsia="Calibri"/>
              <w:color w:val="auto"/>
              <w:szCs w:val="22"/>
              <w:u w:val="single"/>
            </w:rPr>
            <w:noBreakHyphen/>
            <w:t>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w:t>
          </w:r>
          <w:r w:rsidRPr="004D21D8">
            <w:rPr>
              <w:rFonts w:eastAsia="Calibri"/>
              <w:color w:val="auto"/>
              <w:szCs w:val="22"/>
              <w:u w:val="single"/>
            </w:rPr>
            <w:noBreakHyphen/>
            <w:t>over capacity at the conclusion of his term for more than 180 days. Vacancies on the board must be filled in the same manner as the initial appointment for the unexpired term.</w:t>
          </w:r>
          <w:r w:rsidRPr="004D21D8">
            <w:rPr>
              <w:rFonts w:eastAsia="Calibri"/>
              <w:strike/>
              <w:color w:val="auto"/>
              <w:szCs w:val="22"/>
            </w:rPr>
            <w:t xml:space="preserve"> at the pleasure of the Governor and may be removed by the Governor at any time.</w:t>
          </w:r>
        </w:p>
        <w:bookmarkEnd w:id="57" w:displacedByCustomXml="next"/>
      </w:sdtContent>
    </w:sdt>
    <w:p w14:paraId="240EB5F3" w14:textId="77777777" w:rsidR="004D21D8" w:rsidRPr="004D21D8" w:rsidRDefault="004D21D8" w:rsidP="004D21D8">
      <w:pPr>
        <w:rPr>
          <w:color w:val="auto"/>
          <w:sz w:val="28"/>
          <w:szCs w:val="28"/>
        </w:rPr>
      </w:pPr>
      <w:r w:rsidRPr="004D21D8">
        <w:rPr>
          <w:color w:val="auto"/>
          <w:szCs w:val="28"/>
        </w:rPr>
        <w:tab/>
        <w:t>Renumber sections to conform.</w:t>
      </w:r>
    </w:p>
    <w:p w14:paraId="6366DFBA" w14:textId="77777777" w:rsidR="004D21D8" w:rsidRPr="004D21D8" w:rsidRDefault="004D21D8" w:rsidP="004D21D8">
      <w:pPr>
        <w:rPr>
          <w:color w:val="auto"/>
          <w:szCs w:val="28"/>
        </w:rPr>
      </w:pPr>
      <w:r w:rsidRPr="004D21D8">
        <w:rPr>
          <w:color w:val="auto"/>
          <w:szCs w:val="28"/>
        </w:rPr>
        <w:tab/>
        <w:t>Amend title to conform.</w:t>
      </w:r>
    </w:p>
    <w:p w14:paraId="7CA1C21A" w14:textId="77777777" w:rsidR="004D21D8" w:rsidRPr="004D21D8" w:rsidRDefault="004D21D8" w:rsidP="004D21D8">
      <w:pPr>
        <w:rPr>
          <w:color w:val="auto"/>
          <w:szCs w:val="28"/>
        </w:rPr>
      </w:pPr>
    </w:p>
    <w:p w14:paraId="64A04FFC" w14:textId="77777777" w:rsidR="004D21D8" w:rsidRPr="004D21D8" w:rsidRDefault="004D21D8" w:rsidP="004D21D8">
      <w:pPr>
        <w:rPr>
          <w:color w:val="auto"/>
          <w:szCs w:val="28"/>
        </w:rPr>
      </w:pPr>
      <w:r w:rsidRPr="004D21D8">
        <w:rPr>
          <w:color w:val="auto"/>
          <w:szCs w:val="28"/>
        </w:rPr>
        <w:tab/>
        <w:t>Senator McELVEEN explained the amendment.</w:t>
      </w:r>
    </w:p>
    <w:p w14:paraId="75297027" w14:textId="77777777" w:rsidR="004D21D8" w:rsidRPr="004D21D8" w:rsidRDefault="004D21D8" w:rsidP="004D21D8">
      <w:pPr>
        <w:rPr>
          <w:color w:val="auto"/>
          <w:szCs w:val="28"/>
        </w:rPr>
      </w:pPr>
    </w:p>
    <w:p w14:paraId="51C080CD" w14:textId="77777777" w:rsidR="004D21D8" w:rsidRPr="004D21D8" w:rsidRDefault="004D21D8" w:rsidP="004D21D8">
      <w:pPr>
        <w:rPr>
          <w:color w:val="auto"/>
          <w:szCs w:val="28"/>
        </w:rPr>
      </w:pPr>
      <w:r w:rsidRPr="004D21D8">
        <w:rPr>
          <w:color w:val="auto"/>
          <w:szCs w:val="28"/>
        </w:rPr>
        <w:tab/>
        <w:t>The amendment was adopted.</w:t>
      </w:r>
    </w:p>
    <w:p w14:paraId="611A2365" w14:textId="77777777" w:rsidR="004D21D8" w:rsidRPr="004D21D8" w:rsidRDefault="004D21D8" w:rsidP="004D21D8">
      <w:pPr>
        <w:rPr>
          <w:color w:val="auto"/>
          <w:szCs w:val="28"/>
        </w:rPr>
      </w:pPr>
    </w:p>
    <w:p w14:paraId="42CCBB40" w14:textId="77777777" w:rsidR="004D21D8" w:rsidRPr="004D21D8" w:rsidRDefault="004D21D8" w:rsidP="004D21D8">
      <w:pPr>
        <w:rPr>
          <w:color w:val="auto"/>
          <w:szCs w:val="28"/>
        </w:rPr>
      </w:pPr>
      <w:r w:rsidRPr="004D21D8">
        <w:rPr>
          <w:color w:val="auto"/>
          <w:szCs w:val="28"/>
        </w:rPr>
        <w:tab/>
        <w:t>The question then being the second reading of the Bill, as amended.</w:t>
      </w:r>
    </w:p>
    <w:p w14:paraId="43384CC2" w14:textId="77777777" w:rsidR="004D21D8" w:rsidRPr="004D21D8" w:rsidRDefault="004D21D8" w:rsidP="004D21D8">
      <w:pPr>
        <w:rPr>
          <w:color w:val="FF0000"/>
          <w:sz w:val="20"/>
        </w:rPr>
      </w:pPr>
    </w:p>
    <w:p w14:paraId="61E58564" w14:textId="77777777" w:rsidR="004D21D8" w:rsidRPr="004D21D8" w:rsidRDefault="004D21D8" w:rsidP="004D21D8">
      <w:pPr>
        <w:rPr>
          <w:color w:val="auto"/>
        </w:rPr>
      </w:pPr>
      <w:r w:rsidRPr="004D21D8">
        <w:rPr>
          <w:color w:val="auto"/>
          <w:szCs w:val="22"/>
        </w:rPr>
        <w:tab/>
      </w:r>
      <w:r w:rsidRPr="004D21D8">
        <w:rPr>
          <w:color w:val="auto"/>
        </w:rPr>
        <w:t>The "ayes" and "nays" were demanded and taken, resulting as follows:</w:t>
      </w:r>
    </w:p>
    <w:p w14:paraId="3D3B4224" w14:textId="77777777" w:rsidR="004D21D8" w:rsidRPr="004D21D8" w:rsidRDefault="004D21D8" w:rsidP="004D21D8">
      <w:pPr>
        <w:jc w:val="center"/>
        <w:rPr>
          <w:b/>
          <w:color w:val="auto"/>
        </w:rPr>
      </w:pPr>
      <w:r w:rsidRPr="004D21D8">
        <w:rPr>
          <w:b/>
          <w:color w:val="auto"/>
        </w:rPr>
        <w:t>Ayes 43; Nays 0</w:t>
      </w:r>
    </w:p>
    <w:p w14:paraId="25653FBD" w14:textId="77777777" w:rsidR="004D21D8" w:rsidRPr="004D21D8" w:rsidRDefault="004D21D8" w:rsidP="004D21D8">
      <w:pPr>
        <w:rPr>
          <w:sz w:val="20"/>
        </w:rPr>
      </w:pPr>
    </w:p>
    <w:p w14:paraId="384AF546"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AYES</w:t>
      </w:r>
    </w:p>
    <w:p w14:paraId="2EB06070"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Adams</w:t>
      </w:r>
      <w:r w:rsidRPr="004D21D8">
        <w:rPr>
          <w:color w:val="auto"/>
        </w:rPr>
        <w:tab/>
        <w:t>Allen</w:t>
      </w:r>
      <w:r w:rsidRPr="004D21D8">
        <w:rPr>
          <w:color w:val="auto"/>
        </w:rPr>
        <w:tab/>
        <w:t>Bennett</w:t>
      </w:r>
    </w:p>
    <w:p w14:paraId="3F7072A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Campsen</w:t>
      </w:r>
      <w:r w:rsidRPr="004D21D8">
        <w:rPr>
          <w:color w:val="auto"/>
        </w:rPr>
        <w:tab/>
        <w:t>Cash</w:t>
      </w:r>
      <w:r w:rsidRPr="004D21D8">
        <w:rPr>
          <w:color w:val="auto"/>
        </w:rPr>
        <w:tab/>
        <w:t>Climer</w:t>
      </w:r>
    </w:p>
    <w:p w14:paraId="57EAE22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Corbin</w:t>
      </w:r>
      <w:r w:rsidRPr="004D21D8">
        <w:rPr>
          <w:color w:val="auto"/>
        </w:rPr>
        <w:tab/>
        <w:t>Cromer</w:t>
      </w:r>
      <w:r w:rsidRPr="004D21D8">
        <w:rPr>
          <w:color w:val="auto"/>
        </w:rPr>
        <w:tab/>
        <w:t>Davis</w:t>
      </w:r>
    </w:p>
    <w:p w14:paraId="68F2030C"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Fanning</w:t>
      </w:r>
      <w:r w:rsidRPr="004D21D8">
        <w:rPr>
          <w:color w:val="auto"/>
        </w:rPr>
        <w:tab/>
        <w:t>Gambrell</w:t>
      </w:r>
      <w:r w:rsidRPr="004D21D8">
        <w:rPr>
          <w:color w:val="auto"/>
        </w:rPr>
        <w:tab/>
        <w:t>Garrett</w:t>
      </w:r>
    </w:p>
    <w:p w14:paraId="276BD54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Goldfinch</w:t>
      </w:r>
      <w:r w:rsidRPr="004D21D8">
        <w:rPr>
          <w:color w:val="auto"/>
        </w:rPr>
        <w:tab/>
        <w:t>Grooms</w:t>
      </w:r>
      <w:r w:rsidRPr="004D21D8">
        <w:rPr>
          <w:color w:val="auto"/>
        </w:rPr>
        <w:tab/>
        <w:t>Gustafson</w:t>
      </w:r>
    </w:p>
    <w:p w14:paraId="6EE0D5A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4D21D8">
        <w:rPr>
          <w:color w:val="auto"/>
        </w:rPr>
        <w:t>Hutto</w:t>
      </w:r>
      <w:r w:rsidRPr="004D21D8">
        <w:rPr>
          <w:color w:val="auto"/>
        </w:rPr>
        <w:tab/>
        <w:t>Jackson</w:t>
      </w:r>
      <w:r w:rsidRPr="004D21D8">
        <w:rPr>
          <w:color w:val="auto"/>
        </w:rPr>
        <w:tab/>
      </w:r>
      <w:r w:rsidRPr="004D21D8">
        <w:rPr>
          <w:i/>
          <w:color w:val="auto"/>
        </w:rPr>
        <w:t>Johnson, Kevin</w:t>
      </w:r>
    </w:p>
    <w:p w14:paraId="427287D2"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i/>
          <w:color w:val="auto"/>
        </w:rPr>
        <w:t>Johnson, Michael</w:t>
      </w:r>
      <w:r w:rsidRPr="004D21D8">
        <w:rPr>
          <w:i/>
          <w:color w:val="auto"/>
        </w:rPr>
        <w:tab/>
      </w:r>
      <w:r w:rsidRPr="004D21D8">
        <w:rPr>
          <w:color w:val="auto"/>
        </w:rPr>
        <w:t>Kimbrell</w:t>
      </w:r>
      <w:r w:rsidRPr="004D21D8">
        <w:rPr>
          <w:color w:val="auto"/>
        </w:rPr>
        <w:tab/>
        <w:t>Kimpson</w:t>
      </w:r>
    </w:p>
    <w:p w14:paraId="3ED156D6"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Loftis</w:t>
      </w:r>
      <w:r w:rsidRPr="004D21D8">
        <w:rPr>
          <w:color w:val="auto"/>
        </w:rPr>
        <w:tab/>
        <w:t>Malloy</w:t>
      </w:r>
      <w:r w:rsidRPr="004D21D8">
        <w:rPr>
          <w:color w:val="auto"/>
        </w:rPr>
        <w:tab/>
        <w:t>Martin</w:t>
      </w:r>
    </w:p>
    <w:p w14:paraId="7FFD1785"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Massey</w:t>
      </w:r>
      <w:r w:rsidRPr="004D21D8">
        <w:rPr>
          <w:color w:val="auto"/>
        </w:rPr>
        <w:tab/>
        <w:t>Matthews</w:t>
      </w:r>
      <w:r w:rsidRPr="004D21D8">
        <w:rPr>
          <w:color w:val="auto"/>
        </w:rPr>
        <w:tab/>
        <w:t>McElveen</w:t>
      </w:r>
    </w:p>
    <w:p w14:paraId="2B7C49F8"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McLeod</w:t>
      </w:r>
      <w:r w:rsidRPr="004D21D8">
        <w:rPr>
          <w:color w:val="auto"/>
        </w:rPr>
        <w:tab/>
        <w:t>Peeler</w:t>
      </w:r>
      <w:r w:rsidRPr="004D21D8">
        <w:rPr>
          <w:color w:val="auto"/>
        </w:rPr>
        <w:tab/>
        <w:t>Rankin</w:t>
      </w:r>
    </w:p>
    <w:p w14:paraId="5A2E8449"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Reichenbach</w:t>
      </w:r>
      <w:r w:rsidRPr="004D21D8">
        <w:rPr>
          <w:color w:val="auto"/>
        </w:rPr>
        <w:tab/>
        <w:t>Rice</w:t>
      </w:r>
      <w:r w:rsidRPr="004D21D8">
        <w:rPr>
          <w:color w:val="auto"/>
        </w:rPr>
        <w:tab/>
        <w:t>Sabb</w:t>
      </w:r>
    </w:p>
    <w:p w14:paraId="4595D284"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Scott</w:t>
      </w:r>
      <w:r w:rsidRPr="004D21D8">
        <w:rPr>
          <w:color w:val="auto"/>
        </w:rPr>
        <w:tab/>
        <w:t>Senn</w:t>
      </w:r>
      <w:r w:rsidRPr="004D21D8">
        <w:rPr>
          <w:color w:val="auto"/>
        </w:rPr>
        <w:tab/>
        <w:t>Setzler</w:t>
      </w:r>
    </w:p>
    <w:p w14:paraId="1FB9DE4F"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Shealy</w:t>
      </w:r>
      <w:r w:rsidRPr="004D21D8">
        <w:rPr>
          <w:color w:val="auto"/>
        </w:rPr>
        <w:tab/>
        <w:t>Stephens</w:t>
      </w:r>
      <w:r w:rsidRPr="004D21D8">
        <w:rPr>
          <w:color w:val="auto"/>
        </w:rPr>
        <w:tab/>
        <w:t>Talley</w:t>
      </w:r>
    </w:p>
    <w:p w14:paraId="389233B3"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Turner</w:t>
      </w:r>
      <w:r w:rsidRPr="004D21D8">
        <w:rPr>
          <w:color w:val="auto"/>
        </w:rPr>
        <w:tab/>
        <w:t>Verdin</w:t>
      </w:r>
      <w:r w:rsidRPr="004D21D8">
        <w:rPr>
          <w:color w:val="auto"/>
        </w:rPr>
        <w:tab/>
        <w:t>Williams</w:t>
      </w:r>
    </w:p>
    <w:p w14:paraId="5BD619F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4D21D8">
        <w:rPr>
          <w:color w:val="auto"/>
        </w:rPr>
        <w:t>Young</w:t>
      </w:r>
    </w:p>
    <w:p w14:paraId="3FAE0A11"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12C50E03" w14:textId="77777777" w:rsidR="004D21D8" w:rsidRPr="004D21D8" w:rsidRDefault="004D21D8" w:rsidP="004D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4D21D8">
        <w:rPr>
          <w:b/>
          <w:color w:val="auto"/>
        </w:rPr>
        <w:t>Total--43</w:t>
      </w:r>
    </w:p>
    <w:p w14:paraId="0E6FE345"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NAYS</w:t>
      </w:r>
    </w:p>
    <w:p w14:paraId="756E93E6" w14:textId="77777777" w:rsidR="004D21D8" w:rsidRPr="004D21D8" w:rsidRDefault="004D21D8" w:rsidP="004D21D8">
      <w:pPr>
        <w:tabs>
          <w:tab w:val="clear" w:pos="216"/>
          <w:tab w:val="clear" w:pos="432"/>
          <w:tab w:val="clear" w:pos="648"/>
          <w:tab w:val="left" w:pos="720"/>
        </w:tabs>
        <w:jc w:val="center"/>
        <w:rPr>
          <w:b/>
          <w:sz w:val="20"/>
        </w:rPr>
      </w:pPr>
    </w:p>
    <w:p w14:paraId="2E2CC37C" w14:textId="77777777" w:rsidR="004D21D8" w:rsidRPr="004D21D8" w:rsidRDefault="004D21D8" w:rsidP="004D21D8">
      <w:pPr>
        <w:tabs>
          <w:tab w:val="clear" w:pos="216"/>
          <w:tab w:val="clear" w:pos="432"/>
          <w:tab w:val="clear" w:pos="648"/>
          <w:tab w:val="left" w:pos="720"/>
        </w:tabs>
        <w:jc w:val="center"/>
        <w:rPr>
          <w:b/>
          <w:color w:val="auto"/>
        </w:rPr>
      </w:pPr>
      <w:r w:rsidRPr="004D21D8">
        <w:rPr>
          <w:b/>
          <w:color w:val="auto"/>
        </w:rPr>
        <w:t>Total--0</w:t>
      </w:r>
    </w:p>
    <w:p w14:paraId="0654394D" w14:textId="77777777" w:rsidR="004D21D8" w:rsidRPr="004D21D8" w:rsidRDefault="004D21D8" w:rsidP="004D21D8">
      <w:pPr>
        <w:rPr>
          <w:sz w:val="20"/>
        </w:rPr>
      </w:pPr>
    </w:p>
    <w:p w14:paraId="6826FCDC" w14:textId="77777777" w:rsidR="004D21D8" w:rsidRPr="004D21D8" w:rsidRDefault="004D21D8" w:rsidP="004D21D8">
      <w:pPr>
        <w:rPr>
          <w:color w:val="auto"/>
        </w:rPr>
      </w:pPr>
      <w:r w:rsidRPr="004D21D8">
        <w:rPr>
          <w:color w:val="auto"/>
          <w:szCs w:val="22"/>
        </w:rPr>
        <w:tab/>
      </w:r>
      <w:r w:rsidRPr="004D21D8">
        <w:rPr>
          <w:color w:val="auto"/>
        </w:rPr>
        <w:t>There being no further amendments, the Bill, as amended, was read the second time, passed and ordered to a third reading.</w:t>
      </w:r>
    </w:p>
    <w:p w14:paraId="3ABF8579" w14:textId="77777777" w:rsidR="004D21D8" w:rsidRPr="004D21D8" w:rsidRDefault="004D21D8" w:rsidP="004D21D8">
      <w:pPr>
        <w:rPr>
          <w:color w:val="FF0000"/>
          <w:sz w:val="20"/>
        </w:rPr>
      </w:pPr>
    </w:p>
    <w:p w14:paraId="60704EF8" w14:textId="77777777" w:rsidR="004D21D8" w:rsidRPr="004D21D8" w:rsidRDefault="004D21D8" w:rsidP="004D21D8">
      <w:pPr>
        <w:jc w:val="center"/>
        <w:rPr>
          <w:b/>
          <w:bCs/>
        </w:rPr>
      </w:pPr>
      <w:r w:rsidRPr="004D21D8">
        <w:rPr>
          <w:b/>
          <w:bCs/>
        </w:rPr>
        <w:t>CARRIED OVER</w:t>
      </w:r>
    </w:p>
    <w:p w14:paraId="4F925C08" w14:textId="77777777" w:rsidR="004D21D8" w:rsidRPr="004D21D8" w:rsidRDefault="004D21D8" w:rsidP="004D21D8">
      <w:pPr>
        <w:suppressAutoHyphens/>
      </w:pPr>
      <w:r w:rsidRPr="004D21D8">
        <w:rPr>
          <w:color w:val="FF0000"/>
          <w:szCs w:val="22"/>
        </w:rPr>
        <w:tab/>
      </w:r>
      <w:r w:rsidRPr="004D21D8">
        <w:t>S. 242</w:t>
      </w:r>
      <w:r w:rsidRPr="004D21D8">
        <w:fldChar w:fldCharType="begin"/>
      </w:r>
      <w:r w:rsidRPr="004D21D8">
        <w:instrText xml:space="preserve"> XE "S. 242" \b </w:instrText>
      </w:r>
      <w:r w:rsidRPr="004D21D8">
        <w:fldChar w:fldCharType="end"/>
      </w:r>
      <w:r w:rsidRPr="004D21D8">
        <w:t xml:space="preserve"> -- Senators Garrett and Gustafson:  </w:t>
      </w:r>
      <w:r w:rsidRPr="004D21D8">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3CE173E0"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30273177" w14:textId="77777777" w:rsidR="004D21D8" w:rsidRPr="004D21D8" w:rsidRDefault="004D21D8" w:rsidP="004D21D8">
      <w:pPr>
        <w:rPr>
          <w:sz w:val="20"/>
        </w:rPr>
      </w:pPr>
    </w:p>
    <w:p w14:paraId="6AA17AF1" w14:textId="77777777" w:rsidR="004D21D8" w:rsidRPr="004D21D8" w:rsidRDefault="004D21D8" w:rsidP="004D21D8">
      <w:pPr>
        <w:rPr>
          <w:color w:val="auto"/>
        </w:rPr>
      </w:pPr>
      <w:r w:rsidRPr="004D21D8">
        <w:rPr>
          <w:color w:val="auto"/>
          <w:szCs w:val="22"/>
        </w:rPr>
        <w:tab/>
      </w:r>
      <w:r w:rsidRPr="004D21D8">
        <w:rPr>
          <w:color w:val="auto"/>
        </w:rPr>
        <w:t>Senator M. JOHNSON explained the Bill.</w:t>
      </w:r>
    </w:p>
    <w:p w14:paraId="4FF67226" w14:textId="77777777" w:rsidR="004D21D8" w:rsidRPr="004D21D8" w:rsidRDefault="004D21D8" w:rsidP="004D21D8">
      <w:pPr>
        <w:rPr>
          <w:b/>
          <w:bCs/>
          <w:sz w:val="20"/>
        </w:rPr>
      </w:pPr>
    </w:p>
    <w:p w14:paraId="3C860CA6" w14:textId="77777777" w:rsidR="004D21D8" w:rsidRPr="004D21D8" w:rsidRDefault="004D21D8" w:rsidP="004D21D8">
      <w:pPr>
        <w:rPr>
          <w:color w:val="auto"/>
          <w:szCs w:val="28"/>
        </w:rPr>
      </w:pPr>
      <w:r w:rsidRPr="004D21D8">
        <w:rPr>
          <w:color w:val="auto"/>
          <w:szCs w:val="28"/>
        </w:rPr>
        <w:tab/>
        <w:t>On motion of Senator LOFTIS, the Bill was carried over.</w:t>
      </w:r>
    </w:p>
    <w:p w14:paraId="7DA004E8" w14:textId="77777777" w:rsidR="004D21D8" w:rsidRPr="004D21D8" w:rsidRDefault="004D21D8" w:rsidP="004D21D8">
      <w:pPr>
        <w:rPr>
          <w:sz w:val="20"/>
        </w:rPr>
      </w:pPr>
    </w:p>
    <w:p w14:paraId="7EE938DB" w14:textId="77777777" w:rsidR="004D21D8" w:rsidRPr="004D21D8" w:rsidRDefault="004D21D8" w:rsidP="004D21D8">
      <w:pPr>
        <w:jc w:val="center"/>
        <w:rPr>
          <w:b/>
          <w:bCs/>
        </w:rPr>
      </w:pPr>
      <w:r w:rsidRPr="004D21D8">
        <w:rPr>
          <w:b/>
          <w:bCs/>
        </w:rPr>
        <w:t>READ THE SECOND TIME</w:t>
      </w:r>
    </w:p>
    <w:p w14:paraId="54371E12" w14:textId="77777777" w:rsidR="004D21D8" w:rsidRPr="004D21D8" w:rsidRDefault="004D21D8" w:rsidP="004D21D8">
      <w:pPr>
        <w:suppressAutoHyphens/>
      </w:pPr>
      <w:r w:rsidRPr="004D21D8">
        <w:rPr>
          <w:b/>
          <w:bCs/>
          <w:szCs w:val="22"/>
        </w:rPr>
        <w:tab/>
      </w:r>
      <w:r w:rsidRPr="004D21D8">
        <w:t>S. 380</w:t>
      </w:r>
      <w:r w:rsidRPr="004D21D8">
        <w:fldChar w:fldCharType="begin"/>
      </w:r>
      <w:r w:rsidRPr="004D21D8">
        <w:instrText xml:space="preserve"> XE "S. 380" \b </w:instrText>
      </w:r>
      <w:r w:rsidRPr="004D21D8">
        <w:fldChar w:fldCharType="end"/>
      </w:r>
      <w:r w:rsidRPr="004D21D8">
        <w:t xml:space="preserve"> -- Senators Shealy, McElveen, Hutto, Jackson, Gustafson and Young:  </w:t>
      </w:r>
      <w:r w:rsidRPr="004D21D8">
        <w:rPr>
          <w:caps/>
          <w:szCs w:val="30"/>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18983C2"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Bill.</w:t>
      </w:r>
    </w:p>
    <w:p w14:paraId="7390A6E7" w14:textId="77777777" w:rsidR="004D21D8" w:rsidRPr="004D21D8" w:rsidRDefault="004D21D8" w:rsidP="004D21D8">
      <w:bookmarkStart w:id="60" w:name="instruction_eb1bddc36"/>
      <w:r w:rsidRPr="004D21D8">
        <w:rPr>
          <w:szCs w:val="22"/>
        </w:rPr>
        <w:tab/>
      </w:r>
      <w:r w:rsidRPr="004D21D8">
        <w:t>The Committee on Family and Veterans' Services proposed the following amendment  (SR-380.JG0001S), which was carried over:</w:t>
      </w:r>
    </w:p>
    <w:p w14:paraId="0F5FEEAC" w14:textId="77777777" w:rsidR="004D21D8" w:rsidRPr="004D21D8" w:rsidRDefault="004D21D8" w:rsidP="004D21D8">
      <w:pPr>
        <w:rPr>
          <w:color w:val="auto"/>
          <w:szCs w:val="28"/>
        </w:rPr>
      </w:pPr>
      <w:r w:rsidRPr="004D21D8">
        <w:rPr>
          <w:color w:val="auto"/>
          <w:szCs w:val="28"/>
        </w:rPr>
        <w:tab/>
        <w:t>Amend the bill, as and if amended, SECTION 5, by striking Section 63-7-1705</w:t>
      </w:r>
      <w:bookmarkStart w:id="61" w:name="ss_T63C7N1705SB_lv1_a047c3e2d"/>
      <w:r w:rsidRPr="004D21D8">
        <w:rPr>
          <w:color w:val="auto"/>
          <w:szCs w:val="28"/>
        </w:rPr>
        <w:t>(</w:t>
      </w:r>
      <w:bookmarkEnd w:id="61"/>
      <w:r w:rsidRPr="004D21D8">
        <w:rPr>
          <w:color w:val="auto"/>
          <w:szCs w:val="28"/>
        </w:rPr>
        <w:t>B)</w:t>
      </w:r>
      <w:bookmarkStart w:id="62" w:name="ss_T63C7N1705S3_lv2_210357892"/>
      <w:r w:rsidRPr="004D21D8">
        <w:rPr>
          <w:color w:val="auto"/>
          <w:szCs w:val="28"/>
        </w:rPr>
        <w:t>(</w:t>
      </w:r>
      <w:bookmarkEnd w:id="62"/>
      <w:r w:rsidRPr="004D21D8">
        <w:rPr>
          <w:color w:val="auto"/>
          <w:szCs w:val="28"/>
        </w:rPr>
        <w:t>3) and inserting:</w:t>
      </w:r>
    </w:p>
    <w:sdt>
      <w:sdtPr>
        <w:rPr>
          <w:rFonts w:eastAsia="Calibri"/>
          <w:color w:val="auto"/>
          <w:szCs w:val="22"/>
        </w:rPr>
        <w:alias w:val="Cannot be edited"/>
        <w:tag w:val="Cannot be edited"/>
        <w:id w:val="2112467150"/>
        <w:placeholder>
          <w:docPart w:val="AD6B8398A0424F24A7B64E0371F87498"/>
        </w:placeholder>
      </w:sdtPr>
      <w:sdtEndPr/>
      <w:sdtContent>
        <w:p w14:paraId="6E53EE9C" w14:textId="77777777" w:rsidR="004D21D8" w:rsidRPr="004D21D8" w:rsidRDefault="004D21D8" w:rsidP="004D21D8">
          <w:pPr>
            <w:rPr>
              <w:rFonts w:eastAsia="Calibri"/>
              <w:color w:val="auto"/>
              <w:szCs w:val="22"/>
            </w:rPr>
          </w:pPr>
          <w:r w:rsidRPr="004D21D8">
            <w:rPr>
              <w:rFonts w:eastAsia="Calibri"/>
              <w:color w:val="auto"/>
              <w:szCs w:val="22"/>
            </w:rPr>
            <w:tab/>
          </w:r>
          <w:r w:rsidRPr="004D21D8">
            <w:rPr>
              <w:rFonts w:eastAsia="Calibri"/>
              <w:color w:val="auto"/>
              <w:szCs w:val="22"/>
            </w:rPr>
            <w:tab/>
            <w:t>(3) the child’s guardian ad litem;</w:t>
          </w:r>
        </w:p>
        <w:bookmarkEnd w:id="60" w:displacedByCustomXml="next"/>
      </w:sdtContent>
    </w:sdt>
    <w:p w14:paraId="24F5C45E" w14:textId="77777777" w:rsidR="004D21D8" w:rsidRPr="004D21D8" w:rsidRDefault="004D21D8" w:rsidP="004D21D8">
      <w:pPr>
        <w:rPr>
          <w:color w:val="auto"/>
          <w:szCs w:val="28"/>
        </w:rPr>
      </w:pPr>
      <w:r w:rsidRPr="004D21D8">
        <w:rPr>
          <w:color w:val="auto"/>
          <w:szCs w:val="28"/>
        </w:rPr>
        <w:tab/>
        <w:t>Renumber sections to conform.</w:t>
      </w:r>
    </w:p>
    <w:p w14:paraId="037B20FF" w14:textId="77777777" w:rsidR="004D21D8" w:rsidRPr="004D21D8" w:rsidRDefault="004D21D8" w:rsidP="004D21D8">
      <w:pPr>
        <w:rPr>
          <w:color w:val="auto"/>
          <w:szCs w:val="28"/>
        </w:rPr>
      </w:pPr>
      <w:r w:rsidRPr="004D21D8">
        <w:rPr>
          <w:color w:val="auto"/>
          <w:szCs w:val="28"/>
        </w:rPr>
        <w:tab/>
        <w:t>Amend title to conform.</w:t>
      </w:r>
    </w:p>
    <w:p w14:paraId="25AD77C2" w14:textId="77777777" w:rsidR="004D21D8" w:rsidRPr="004D21D8" w:rsidRDefault="004D21D8" w:rsidP="004D21D8">
      <w:pPr>
        <w:rPr>
          <w:color w:val="auto"/>
          <w:szCs w:val="28"/>
        </w:rPr>
      </w:pPr>
    </w:p>
    <w:p w14:paraId="0AD80BE5" w14:textId="77777777" w:rsidR="004D21D8" w:rsidRPr="004D21D8" w:rsidRDefault="004D21D8" w:rsidP="004D21D8">
      <w:pPr>
        <w:rPr>
          <w:color w:val="auto"/>
          <w:szCs w:val="28"/>
        </w:rPr>
      </w:pPr>
      <w:r w:rsidRPr="004D21D8">
        <w:rPr>
          <w:color w:val="C00000"/>
          <w:szCs w:val="28"/>
        </w:rPr>
        <w:tab/>
      </w:r>
      <w:r w:rsidRPr="004D21D8">
        <w:rPr>
          <w:color w:val="auto"/>
          <w:szCs w:val="28"/>
        </w:rPr>
        <w:t>Senator YOUNG explained the amendment.</w:t>
      </w:r>
    </w:p>
    <w:p w14:paraId="1D4D0F6F" w14:textId="77777777" w:rsidR="004D21D8" w:rsidRPr="004D21D8" w:rsidRDefault="004D21D8" w:rsidP="004D21D8">
      <w:pPr>
        <w:rPr>
          <w:color w:val="C00000"/>
          <w:szCs w:val="28"/>
        </w:rPr>
      </w:pPr>
    </w:p>
    <w:p w14:paraId="3055D47D" w14:textId="77777777" w:rsidR="004D21D8" w:rsidRPr="004D21D8" w:rsidRDefault="004D21D8" w:rsidP="004D21D8">
      <w:pPr>
        <w:rPr>
          <w:color w:val="auto"/>
          <w:szCs w:val="28"/>
        </w:rPr>
      </w:pPr>
      <w:r w:rsidRPr="004D21D8">
        <w:rPr>
          <w:color w:val="C00000"/>
          <w:szCs w:val="28"/>
        </w:rPr>
        <w:tab/>
      </w:r>
      <w:r w:rsidRPr="004D21D8">
        <w:rPr>
          <w:color w:val="auto"/>
          <w:szCs w:val="28"/>
        </w:rPr>
        <w:t>On motion of Senator MALLOY, the amendment was carried over.</w:t>
      </w:r>
    </w:p>
    <w:p w14:paraId="67C59DF8" w14:textId="77777777" w:rsidR="004D21D8" w:rsidRPr="004D21D8" w:rsidRDefault="004D21D8" w:rsidP="004D21D8">
      <w:pPr>
        <w:rPr>
          <w:color w:val="auto"/>
          <w:szCs w:val="28"/>
        </w:rPr>
      </w:pPr>
    </w:p>
    <w:p w14:paraId="234A15C7" w14:textId="77777777" w:rsidR="004D21D8" w:rsidRPr="004D21D8" w:rsidRDefault="004D21D8" w:rsidP="004D21D8">
      <w:pPr>
        <w:rPr>
          <w:color w:val="auto"/>
          <w:szCs w:val="28"/>
        </w:rPr>
      </w:pPr>
      <w:r w:rsidRPr="004D21D8">
        <w:rPr>
          <w:color w:val="auto"/>
          <w:szCs w:val="28"/>
        </w:rPr>
        <w:tab/>
        <w:t>The question being the second reading of the Bill.</w:t>
      </w:r>
    </w:p>
    <w:p w14:paraId="6C322F3C" w14:textId="77777777" w:rsidR="004D21D8" w:rsidRPr="004D21D8" w:rsidRDefault="004D21D8" w:rsidP="004D21D8">
      <w:pPr>
        <w:rPr>
          <w:sz w:val="20"/>
        </w:rPr>
      </w:pPr>
    </w:p>
    <w:p w14:paraId="5C4AF69F" w14:textId="77777777" w:rsidR="004D21D8" w:rsidRPr="004D21D8" w:rsidRDefault="004D21D8" w:rsidP="004D21D8">
      <w:pPr>
        <w:tabs>
          <w:tab w:val="right" w:pos="8640"/>
        </w:tabs>
        <w:jc w:val="center"/>
        <w:rPr>
          <w:b/>
          <w:color w:val="auto"/>
        </w:rPr>
      </w:pPr>
      <w:r w:rsidRPr="004D21D8">
        <w:rPr>
          <w:b/>
          <w:color w:val="auto"/>
        </w:rPr>
        <w:t>Motion Adopted</w:t>
      </w:r>
    </w:p>
    <w:p w14:paraId="42E42C45" w14:textId="77777777" w:rsidR="004D21D8" w:rsidRPr="004D21D8" w:rsidRDefault="004D21D8" w:rsidP="004D21D8">
      <w:pPr>
        <w:tabs>
          <w:tab w:val="center" w:pos="4320"/>
          <w:tab w:val="right" w:pos="8640"/>
        </w:tabs>
        <w:rPr>
          <w:color w:val="auto"/>
          <w:szCs w:val="22"/>
        </w:rPr>
      </w:pPr>
      <w:r w:rsidRPr="004D21D8">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46832C3B" w14:textId="77777777" w:rsidR="004D21D8" w:rsidRPr="004D21D8" w:rsidRDefault="004D21D8" w:rsidP="004D21D8">
      <w:pPr>
        <w:tabs>
          <w:tab w:val="center" w:pos="4320"/>
          <w:tab w:val="right" w:pos="8640"/>
        </w:tabs>
        <w:rPr>
          <w:color w:val="auto"/>
          <w:szCs w:val="22"/>
        </w:rPr>
      </w:pPr>
      <w:r w:rsidRPr="004D21D8">
        <w:rPr>
          <w:color w:val="auto"/>
          <w:szCs w:val="22"/>
        </w:rPr>
        <w:tab/>
        <w:t xml:space="preserve">There was no objection. </w:t>
      </w:r>
    </w:p>
    <w:p w14:paraId="3144B31E" w14:textId="77777777" w:rsidR="004D21D8" w:rsidRPr="004D21D8" w:rsidRDefault="004D21D8" w:rsidP="004D21D8">
      <w:pPr>
        <w:rPr>
          <w:b/>
          <w:color w:val="auto"/>
          <w:szCs w:val="22"/>
        </w:rPr>
      </w:pPr>
    </w:p>
    <w:p w14:paraId="33985E04" w14:textId="77777777" w:rsidR="004D21D8" w:rsidRPr="004D21D8" w:rsidRDefault="004D21D8" w:rsidP="004D21D8">
      <w:pPr>
        <w:rPr>
          <w:color w:val="auto"/>
        </w:rPr>
      </w:pPr>
      <w:r w:rsidRPr="004D21D8">
        <w:rPr>
          <w:color w:val="auto"/>
          <w:szCs w:val="22"/>
        </w:rPr>
        <w:tab/>
      </w:r>
      <w:r w:rsidRPr="004D21D8">
        <w:rPr>
          <w:color w:val="auto"/>
        </w:rPr>
        <w:t>The Bill was read the second time, passed and ordered to a third reading.</w:t>
      </w:r>
    </w:p>
    <w:p w14:paraId="775B8A4E" w14:textId="77777777" w:rsidR="004D21D8" w:rsidRPr="004D21D8" w:rsidRDefault="004D21D8" w:rsidP="004D21D8">
      <w:pPr>
        <w:rPr>
          <w:sz w:val="20"/>
        </w:rPr>
      </w:pPr>
    </w:p>
    <w:p w14:paraId="0DD5BDC9" w14:textId="77777777" w:rsidR="004D21D8" w:rsidRPr="004D21D8" w:rsidRDefault="004D21D8" w:rsidP="004D21D8">
      <w:pPr>
        <w:jc w:val="center"/>
        <w:rPr>
          <w:b/>
          <w:bCs/>
          <w:color w:val="auto"/>
        </w:rPr>
      </w:pPr>
      <w:r w:rsidRPr="004D21D8">
        <w:rPr>
          <w:b/>
          <w:bCs/>
          <w:color w:val="auto"/>
        </w:rPr>
        <w:t>CARRIED OVER</w:t>
      </w:r>
    </w:p>
    <w:p w14:paraId="5AD06509" w14:textId="77777777" w:rsidR="002021E5" w:rsidRPr="007F2080" w:rsidRDefault="004D21D8" w:rsidP="002021E5">
      <w:pPr>
        <w:suppressAutoHyphens/>
      </w:pPr>
      <w:r w:rsidRPr="004D21D8">
        <w:rPr>
          <w:b/>
          <w:bCs/>
          <w:color w:val="auto"/>
          <w:szCs w:val="22"/>
        </w:rPr>
        <w:tab/>
      </w:r>
      <w:r w:rsidR="002021E5">
        <w:rPr>
          <w:b/>
          <w:bCs/>
          <w:color w:val="auto"/>
          <w:szCs w:val="22"/>
        </w:rPr>
        <w:tab/>
      </w:r>
      <w:bookmarkStart w:id="63" w:name="_GoBack"/>
      <w:bookmarkEnd w:id="63"/>
      <w:r w:rsidR="002021E5" w:rsidRPr="007F2080">
        <w:t>S. 418</w:t>
      </w:r>
      <w:r w:rsidR="002021E5" w:rsidRPr="007F2080">
        <w:fldChar w:fldCharType="begin"/>
      </w:r>
      <w:r w:rsidR="002021E5" w:rsidRPr="007F2080">
        <w:instrText xml:space="preserve"> XE "S. 418" \b </w:instrText>
      </w:r>
      <w:r w:rsidR="002021E5" w:rsidRPr="007F2080">
        <w:fldChar w:fldCharType="end"/>
      </w:r>
      <w:r w:rsidR="002021E5" w:rsidRPr="007F2080">
        <w:t xml:space="preserve"> -- Senators Hembree, </w:t>
      </w:r>
      <w:proofErr w:type="gramStart"/>
      <w:r w:rsidR="002021E5" w:rsidRPr="007F2080">
        <w:t>Turner</w:t>
      </w:r>
      <w:proofErr w:type="gramEnd"/>
      <w:r w:rsidR="002021E5" w:rsidRPr="007F2080">
        <w:t xml:space="preserve"> and Gustafson:  </w:t>
      </w:r>
      <w:r w:rsidR="002021E5">
        <w:rPr>
          <w:caps/>
          <w:szCs w:val="30"/>
        </w:rPr>
        <w:t>A BILL TO AMEND THE SOUTH CAROLINA CODE OF LAWS BY AMENDING SECTION 59‑155‑180, RELATING TO PRE‑SERVICE AND IN‑SERVICE TEACHER EDUCATION PROGRAMS, SO AS TO UPDATE THE ENDORSEMENT REQUIREMENTS OF READ TO SUCCEED.</w:t>
      </w:r>
    </w:p>
    <w:p w14:paraId="03F1E942" w14:textId="0E5AB394" w:rsidR="004D21D8" w:rsidRPr="004D21D8" w:rsidRDefault="004D21D8" w:rsidP="002021E5">
      <w:pPr>
        <w:suppressAutoHyphens/>
        <w:rPr>
          <w:color w:val="auto"/>
        </w:rPr>
      </w:pPr>
      <w:r w:rsidRPr="004D21D8">
        <w:rPr>
          <w:color w:val="auto"/>
          <w:szCs w:val="22"/>
        </w:rPr>
        <w:tab/>
      </w:r>
      <w:r w:rsidRPr="004D21D8">
        <w:rPr>
          <w:color w:val="auto"/>
        </w:rPr>
        <w:t>The Senate proceeded to the consideration of the Bill.</w:t>
      </w:r>
    </w:p>
    <w:p w14:paraId="728E33E8" w14:textId="77777777" w:rsidR="004D21D8" w:rsidRPr="004D21D8" w:rsidRDefault="004D21D8" w:rsidP="004D21D8">
      <w:pPr>
        <w:rPr>
          <w:color w:val="FF0000"/>
          <w:sz w:val="20"/>
        </w:rPr>
      </w:pPr>
    </w:p>
    <w:p w14:paraId="546A4E8E" w14:textId="77777777" w:rsidR="004D21D8" w:rsidRPr="004D21D8" w:rsidRDefault="004D21D8" w:rsidP="004D21D8">
      <w:r w:rsidRPr="004D21D8">
        <w:rPr>
          <w:szCs w:val="22"/>
        </w:rPr>
        <w:tab/>
      </w:r>
      <w:r w:rsidRPr="004D21D8">
        <w:t>On motion of Senator MARTIN, the Bill was carried over.</w:t>
      </w:r>
    </w:p>
    <w:p w14:paraId="0D54806B" w14:textId="77777777" w:rsidR="004D21D8" w:rsidRPr="004D21D8" w:rsidRDefault="004D21D8" w:rsidP="004D21D8">
      <w:pPr>
        <w:rPr>
          <w:sz w:val="20"/>
        </w:rPr>
      </w:pPr>
    </w:p>
    <w:p w14:paraId="7DCF52BF" w14:textId="77777777" w:rsidR="004D21D8" w:rsidRPr="004D21D8" w:rsidRDefault="004D21D8" w:rsidP="004D21D8">
      <w:pPr>
        <w:jc w:val="center"/>
        <w:rPr>
          <w:b/>
          <w:bCs/>
          <w:color w:val="auto"/>
        </w:rPr>
      </w:pPr>
      <w:r w:rsidRPr="004D21D8">
        <w:rPr>
          <w:b/>
          <w:bCs/>
          <w:color w:val="auto"/>
        </w:rPr>
        <w:t>CARRIED OVER</w:t>
      </w:r>
    </w:p>
    <w:p w14:paraId="15A66D57" w14:textId="77777777" w:rsidR="004D21D8" w:rsidRPr="004D21D8" w:rsidRDefault="004D21D8" w:rsidP="004D21D8">
      <w:pPr>
        <w:suppressAutoHyphens/>
      </w:pPr>
      <w:r w:rsidRPr="004D21D8">
        <w:rPr>
          <w:b/>
          <w:bCs/>
          <w:color w:val="auto"/>
          <w:szCs w:val="22"/>
        </w:rPr>
        <w:tab/>
      </w:r>
      <w:r w:rsidRPr="004D21D8">
        <w:t>S. 502</w:t>
      </w:r>
      <w:r w:rsidRPr="004D21D8">
        <w:fldChar w:fldCharType="begin"/>
      </w:r>
      <w:r w:rsidRPr="004D21D8">
        <w:instrText xml:space="preserve"> XE "S. 502" \b </w:instrText>
      </w:r>
      <w:r w:rsidRPr="004D21D8">
        <w:fldChar w:fldCharType="end"/>
      </w:r>
      <w:r w:rsidRPr="004D21D8">
        <w:t xml:space="preserve"> -- Family and Veterans' Services Committee:  </w:t>
      </w:r>
      <w:r w:rsidRPr="004D21D8">
        <w:rPr>
          <w:caps/>
          <w:szCs w:val="30"/>
        </w:rPr>
        <w:t>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2CBD5123"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Resolution.</w:t>
      </w:r>
    </w:p>
    <w:p w14:paraId="75DE7DD5" w14:textId="77777777" w:rsidR="004D21D8" w:rsidRPr="004D21D8" w:rsidRDefault="004D21D8" w:rsidP="004D21D8">
      <w:pPr>
        <w:rPr>
          <w:color w:val="FF0000"/>
          <w:sz w:val="20"/>
        </w:rPr>
      </w:pPr>
    </w:p>
    <w:p w14:paraId="738E5793" w14:textId="77777777" w:rsidR="004D21D8" w:rsidRPr="004D21D8" w:rsidRDefault="004D21D8" w:rsidP="004D21D8">
      <w:r w:rsidRPr="004D21D8">
        <w:rPr>
          <w:szCs w:val="22"/>
        </w:rPr>
        <w:tab/>
      </w:r>
      <w:r w:rsidRPr="004D21D8">
        <w:t>Senator SHEALY explained the Resolution.</w:t>
      </w:r>
    </w:p>
    <w:p w14:paraId="36C2A4B4" w14:textId="77777777" w:rsidR="004D21D8" w:rsidRPr="004D21D8" w:rsidRDefault="004D21D8" w:rsidP="004D21D8">
      <w:pPr>
        <w:rPr>
          <w:sz w:val="20"/>
        </w:rPr>
      </w:pPr>
    </w:p>
    <w:p w14:paraId="6435626F" w14:textId="77777777" w:rsidR="004D21D8" w:rsidRPr="004D21D8" w:rsidRDefault="004D21D8" w:rsidP="004D21D8">
      <w:r w:rsidRPr="004D21D8">
        <w:rPr>
          <w:szCs w:val="22"/>
        </w:rPr>
        <w:tab/>
      </w:r>
      <w:r w:rsidRPr="004D21D8">
        <w:t>On motion of Senator SHEALY, the Resolution was carried over.</w:t>
      </w:r>
    </w:p>
    <w:p w14:paraId="6F0E1C61" w14:textId="77777777" w:rsidR="004D21D8" w:rsidRPr="004D21D8" w:rsidRDefault="004D21D8" w:rsidP="004D21D8">
      <w:pPr>
        <w:rPr>
          <w:b/>
          <w:bCs/>
          <w:sz w:val="20"/>
        </w:rPr>
      </w:pPr>
    </w:p>
    <w:p w14:paraId="0B63B033" w14:textId="77777777" w:rsidR="004D21D8" w:rsidRPr="004D21D8" w:rsidRDefault="004D21D8" w:rsidP="004D21D8">
      <w:pPr>
        <w:jc w:val="center"/>
        <w:rPr>
          <w:b/>
          <w:bCs/>
          <w:color w:val="auto"/>
        </w:rPr>
      </w:pPr>
      <w:r w:rsidRPr="004D21D8">
        <w:rPr>
          <w:b/>
          <w:bCs/>
          <w:color w:val="auto"/>
        </w:rPr>
        <w:t>CARRIED OVER</w:t>
      </w:r>
    </w:p>
    <w:p w14:paraId="0A6B4ADB" w14:textId="77777777" w:rsidR="004D21D8" w:rsidRPr="004D21D8" w:rsidRDefault="004D21D8" w:rsidP="004D21D8">
      <w:pPr>
        <w:suppressAutoHyphens/>
      </w:pPr>
      <w:r w:rsidRPr="004D21D8">
        <w:rPr>
          <w:b/>
          <w:bCs/>
          <w:color w:val="auto"/>
          <w:szCs w:val="22"/>
        </w:rPr>
        <w:tab/>
      </w:r>
      <w:r w:rsidRPr="004D21D8">
        <w:t>S. 503</w:t>
      </w:r>
      <w:r w:rsidRPr="004D21D8">
        <w:fldChar w:fldCharType="begin"/>
      </w:r>
      <w:r w:rsidRPr="004D21D8">
        <w:instrText xml:space="preserve"> XE "S. 503" \b </w:instrText>
      </w:r>
      <w:r w:rsidRPr="004D21D8">
        <w:fldChar w:fldCharType="end"/>
      </w:r>
      <w:r w:rsidRPr="004D21D8">
        <w:t xml:space="preserve"> -- Family and Veterans' Services Committee:  </w:t>
      </w:r>
      <w:r w:rsidRPr="004D21D8">
        <w:rPr>
          <w:caps/>
          <w:szCs w:val="30"/>
        </w:rPr>
        <w:t>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51235B1F"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Resolution.</w:t>
      </w:r>
    </w:p>
    <w:p w14:paraId="546B8A81" w14:textId="77777777" w:rsidR="004D21D8" w:rsidRDefault="004D21D8" w:rsidP="004D21D8">
      <w:pPr>
        <w:rPr>
          <w:color w:val="FF0000"/>
          <w:sz w:val="20"/>
        </w:rPr>
      </w:pPr>
    </w:p>
    <w:p w14:paraId="1CD190BD" w14:textId="77777777" w:rsidR="002021E5" w:rsidRDefault="002021E5" w:rsidP="004D21D8">
      <w:pPr>
        <w:rPr>
          <w:color w:val="FF0000"/>
          <w:sz w:val="20"/>
        </w:rPr>
      </w:pPr>
    </w:p>
    <w:p w14:paraId="5738D413" w14:textId="77777777" w:rsidR="002021E5" w:rsidRDefault="002021E5" w:rsidP="004D21D8">
      <w:pPr>
        <w:rPr>
          <w:color w:val="FF0000"/>
          <w:sz w:val="20"/>
        </w:rPr>
      </w:pPr>
    </w:p>
    <w:p w14:paraId="6487795C" w14:textId="77777777" w:rsidR="002021E5" w:rsidRPr="004D21D8" w:rsidRDefault="002021E5" w:rsidP="004D21D8">
      <w:pPr>
        <w:rPr>
          <w:color w:val="FF0000"/>
          <w:sz w:val="20"/>
        </w:rPr>
      </w:pPr>
    </w:p>
    <w:p w14:paraId="3CAD5353" w14:textId="77777777" w:rsidR="004D21D8" w:rsidRPr="004D21D8" w:rsidRDefault="004D21D8" w:rsidP="004D21D8">
      <w:r w:rsidRPr="004D21D8">
        <w:rPr>
          <w:szCs w:val="22"/>
        </w:rPr>
        <w:tab/>
      </w:r>
      <w:r w:rsidRPr="004D21D8">
        <w:t>Senator SHEALY explained the Resolution.</w:t>
      </w:r>
    </w:p>
    <w:p w14:paraId="60627689" w14:textId="77777777" w:rsidR="004D21D8" w:rsidRPr="004D21D8" w:rsidRDefault="004D21D8" w:rsidP="004D21D8">
      <w:pPr>
        <w:rPr>
          <w:sz w:val="20"/>
        </w:rPr>
      </w:pPr>
    </w:p>
    <w:p w14:paraId="3C6A4860" w14:textId="77777777" w:rsidR="004D21D8" w:rsidRPr="004D21D8" w:rsidRDefault="004D21D8" w:rsidP="004D21D8">
      <w:r w:rsidRPr="004D21D8">
        <w:rPr>
          <w:szCs w:val="22"/>
        </w:rPr>
        <w:tab/>
      </w:r>
      <w:r w:rsidRPr="004D21D8">
        <w:t>On motion of Senator SHEALY, the Resolution was carried over.</w:t>
      </w:r>
    </w:p>
    <w:p w14:paraId="54676636" w14:textId="77777777" w:rsidR="004D21D8" w:rsidRPr="004D21D8" w:rsidRDefault="004D21D8" w:rsidP="004D21D8">
      <w:pPr>
        <w:rPr>
          <w:b/>
          <w:bCs/>
          <w:sz w:val="20"/>
        </w:rPr>
      </w:pPr>
    </w:p>
    <w:p w14:paraId="1DC90F91" w14:textId="77777777" w:rsidR="004D21D8" w:rsidRPr="004D21D8" w:rsidRDefault="004D21D8" w:rsidP="004D21D8">
      <w:pPr>
        <w:jc w:val="center"/>
        <w:rPr>
          <w:b/>
          <w:bCs/>
          <w:color w:val="auto"/>
        </w:rPr>
      </w:pPr>
      <w:r w:rsidRPr="004D21D8">
        <w:rPr>
          <w:b/>
          <w:bCs/>
          <w:color w:val="auto"/>
        </w:rPr>
        <w:t>CARRIED OVER</w:t>
      </w:r>
    </w:p>
    <w:p w14:paraId="4567015F" w14:textId="77777777" w:rsidR="004D21D8" w:rsidRPr="004D21D8" w:rsidRDefault="004D21D8" w:rsidP="004D21D8">
      <w:pPr>
        <w:suppressAutoHyphens/>
      </w:pPr>
      <w:r w:rsidRPr="004D21D8">
        <w:rPr>
          <w:b/>
          <w:bCs/>
          <w:color w:val="auto"/>
          <w:szCs w:val="22"/>
        </w:rPr>
        <w:tab/>
      </w:r>
      <w:r w:rsidRPr="004D21D8">
        <w:t>S. 509</w:t>
      </w:r>
      <w:r w:rsidRPr="004D21D8">
        <w:fldChar w:fldCharType="begin"/>
      </w:r>
      <w:r w:rsidRPr="004D21D8">
        <w:instrText xml:space="preserve"> XE "S. 509" \b </w:instrText>
      </w:r>
      <w:r w:rsidRPr="004D21D8">
        <w:fldChar w:fldCharType="end"/>
      </w:r>
      <w:r w:rsidRPr="004D21D8">
        <w:t xml:space="preserve"> -- Family and Veterans' Services Committee:  </w:t>
      </w:r>
      <w:r w:rsidRPr="004D21D8">
        <w:rPr>
          <w:caps/>
          <w:szCs w:val="30"/>
        </w:rPr>
        <w:t>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1BAC6F3B" w14:textId="77777777" w:rsidR="004D21D8" w:rsidRPr="004D21D8" w:rsidRDefault="004D21D8" w:rsidP="004D21D8">
      <w:pPr>
        <w:rPr>
          <w:color w:val="auto"/>
        </w:rPr>
      </w:pPr>
      <w:r w:rsidRPr="004D21D8">
        <w:rPr>
          <w:color w:val="auto"/>
          <w:szCs w:val="22"/>
        </w:rPr>
        <w:tab/>
      </w:r>
      <w:r w:rsidRPr="004D21D8">
        <w:rPr>
          <w:color w:val="auto"/>
        </w:rPr>
        <w:t>The Senate proceeded to the consideration of the Resolution.</w:t>
      </w:r>
    </w:p>
    <w:p w14:paraId="4133FC7B" w14:textId="77777777" w:rsidR="004D21D8" w:rsidRPr="004D21D8" w:rsidRDefault="004D21D8" w:rsidP="004D21D8">
      <w:pPr>
        <w:rPr>
          <w:color w:val="FF0000"/>
          <w:sz w:val="20"/>
        </w:rPr>
      </w:pPr>
    </w:p>
    <w:p w14:paraId="0269D08E" w14:textId="77777777" w:rsidR="004D21D8" w:rsidRPr="004D21D8" w:rsidRDefault="004D21D8" w:rsidP="004D21D8">
      <w:r w:rsidRPr="004D21D8">
        <w:rPr>
          <w:szCs w:val="22"/>
        </w:rPr>
        <w:tab/>
      </w:r>
      <w:r w:rsidRPr="004D21D8">
        <w:t>Senator SHEALY explained the Resolution.</w:t>
      </w:r>
    </w:p>
    <w:p w14:paraId="30729135" w14:textId="77777777" w:rsidR="004D21D8" w:rsidRPr="004D21D8" w:rsidRDefault="004D21D8" w:rsidP="004D21D8">
      <w:pPr>
        <w:rPr>
          <w:sz w:val="20"/>
        </w:rPr>
      </w:pPr>
    </w:p>
    <w:p w14:paraId="36396BE2" w14:textId="77777777" w:rsidR="004D21D8" w:rsidRPr="004D21D8" w:rsidRDefault="004D21D8" w:rsidP="004D21D8">
      <w:r w:rsidRPr="004D21D8">
        <w:rPr>
          <w:szCs w:val="22"/>
        </w:rPr>
        <w:tab/>
      </w:r>
      <w:r w:rsidRPr="004D21D8">
        <w:t>On motion of Senator SHEALY, the Resolution was carried over.</w:t>
      </w:r>
    </w:p>
    <w:p w14:paraId="53EC8E79" w14:textId="77777777" w:rsidR="004D21D8" w:rsidRPr="004D21D8" w:rsidRDefault="004D21D8" w:rsidP="004D21D8">
      <w:pPr>
        <w:rPr>
          <w:sz w:val="20"/>
        </w:rPr>
      </w:pPr>
    </w:p>
    <w:p w14:paraId="35229BD6" w14:textId="77777777" w:rsidR="004D21D8" w:rsidRPr="004D21D8" w:rsidRDefault="004D21D8" w:rsidP="004D21D8">
      <w:pPr>
        <w:jc w:val="center"/>
        <w:rPr>
          <w:b/>
          <w:bCs/>
        </w:rPr>
      </w:pPr>
      <w:r w:rsidRPr="004D21D8">
        <w:rPr>
          <w:b/>
          <w:bCs/>
        </w:rPr>
        <w:t>POINT OF ORDER</w:t>
      </w:r>
    </w:p>
    <w:p w14:paraId="0BC13F74" w14:textId="77777777" w:rsidR="004D21D8" w:rsidRDefault="004D21D8" w:rsidP="004D21D8">
      <w:pPr>
        <w:suppressAutoHyphens/>
        <w:rPr>
          <w:caps/>
          <w:szCs w:val="30"/>
        </w:rPr>
      </w:pPr>
      <w:r w:rsidRPr="004D21D8">
        <w:rPr>
          <w:b/>
          <w:bCs/>
          <w:szCs w:val="22"/>
        </w:rPr>
        <w:tab/>
      </w:r>
      <w:r w:rsidRPr="004D21D8">
        <w:t>S. 173</w:t>
      </w:r>
      <w:r w:rsidRPr="004D21D8">
        <w:fldChar w:fldCharType="begin"/>
      </w:r>
      <w:r w:rsidRPr="004D21D8">
        <w:instrText xml:space="preserve"> XE "S. 173" \b </w:instrText>
      </w:r>
      <w:r w:rsidRPr="004D21D8">
        <w:fldChar w:fldCharType="end"/>
      </w:r>
      <w:r w:rsidRPr="004D21D8">
        <w:t xml:space="preserve"> -- Senator Climer:  </w:t>
      </w:r>
      <w:r w:rsidRPr="004D21D8">
        <w:rPr>
          <w:caps/>
          <w:szCs w:val="30"/>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7FC9295A" w14:textId="77777777" w:rsidR="004D21D8" w:rsidRPr="004D21D8" w:rsidRDefault="004D21D8" w:rsidP="004D21D8">
      <w:pPr>
        <w:suppressAutoHyphens/>
      </w:pPr>
    </w:p>
    <w:p w14:paraId="0FAC0F66" w14:textId="77777777" w:rsidR="004D21D8" w:rsidRPr="004D21D8" w:rsidRDefault="004D21D8" w:rsidP="004D21D8">
      <w:pPr>
        <w:tabs>
          <w:tab w:val="right" w:pos="8640"/>
        </w:tabs>
        <w:jc w:val="center"/>
        <w:rPr>
          <w:b/>
          <w:sz w:val="24"/>
          <w:szCs w:val="24"/>
        </w:rPr>
      </w:pPr>
      <w:r w:rsidRPr="004D21D8">
        <w:rPr>
          <w:b/>
          <w:sz w:val="24"/>
          <w:szCs w:val="24"/>
        </w:rPr>
        <w:t xml:space="preserve">Point of Order     </w:t>
      </w:r>
    </w:p>
    <w:p w14:paraId="56D76FC1" w14:textId="77777777" w:rsidR="004D21D8" w:rsidRPr="004D21D8" w:rsidRDefault="004D21D8" w:rsidP="004D21D8">
      <w:pPr>
        <w:tabs>
          <w:tab w:val="right" w:pos="8640"/>
        </w:tabs>
        <w:rPr>
          <w:szCs w:val="22"/>
        </w:rPr>
      </w:pPr>
      <w:r w:rsidRPr="004D21D8">
        <w:rPr>
          <w:szCs w:val="22"/>
        </w:rPr>
        <w:tab/>
        <w:t>Senator MARTIN raised a Point of Order under Rule 39 that the Bill had not been on the desks of the members at least one day prior to second reading.</w:t>
      </w:r>
    </w:p>
    <w:p w14:paraId="21E725B1" w14:textId="77777777" w:rsidR="004D21D8" w:rsidRPr="004D21D8" w:rsidRDefault="004D21D8" w:rsidP="004D21D8">
      <w:pPr>
        <w:tabs>
          <w:tab w:val="right" w:pos="8640"/>
        </w:tabs>
        <w:rPr>
          <w:b/>
          <w:szCs w:val="22"/>
        </w:rPr>
      </w:pPr>
      <w:r w:rsidRPr="004D21D8">
        <w:rPr>
          <w:szCs w:val="22"/>
        </w:rPr>
        <w:tab/>
        <w:t xml:space="preserve">The PRESIDENT sustained the Point of Order.                            </w:t>
      </w:r>
    </w:p>
    <w:p w14:paraId="3B9DC454" w14:textId="77777777" w:rsidR="004D21D8" w:rsidRDefault="004D21D8" w:rsidP="004D21D8">
      <w:pPr>
        <w:rPr>
          <w:sz w:val="20"/>
        </w:rPr>
      </w:pPr>
    </w:p>
    <w:p w14:paraId="51DF8121" w14:textId="77777777" w:rsidR="004D21D8" w:rsidRDefault="004D21D8" w:rsidP="004D21D8">
      <w:pPr>
        <w:rPr>
          <w:sz w:val="20"/>
        </w:rPr>
      </w:pPr>
    </w:p>
    <w:p w14:paraId="1DC3C719" w14:textId="77777777" w:rsidR="004D21D8" w:rsidRPr="004D21D8" w:rsidRDefault="004D21D8" w:rsidP="004D21D8">
      <w:pPr>
        <w:rPr>
          <w:sz w:val="20"/>
        </w:rPr>
      </w:pPr>
    </w:p>
    <w:p w14:paraId="2E8199DE" w14:textId="77777777" w:rsidR="004D21D8" w:rsidRPr="004D21D8" w:rsidRDefault="004D21D8" w:rsidP="004D21D8">
      <w:pPr>
        <w:jc w:val="center"/>
        <w:rPr>
          <w:b/>
          <w:bCs/>
          <w:color w:val="auto"/>
        </w:rPr>
      </w:pPr>
      <w:r w:rsidRPr="004D21D8">
        <w:rPr>
          <w:b/>
          <w:bCs/>
          <w:color w:val="auto"/>
        </w:rPr>
        <w:t>POINT OF ORDER, OBJECTION</w:t>
      </w:r>
    </w:p>
    <w:p w14:paraId="3CF89AD6" w14:textId="77777777" w:rsidR="004D21D8" w:rsidRPr="004D21D8" w:rsidRDefault="004D21D8" w:rsidP="004D21D8">
      <w:pPr>
        <w:suppressAutoHyphens/>
      </w:pPr>
      <w:r w:rsidRPr="004D21D8">
        <w:rPr>
          <w:b/>
          <w:bCs/>
          <w:szCs w:val="22"/>
        </w:rPr>
        <w:tab/>
      </w:r>
      <w:r w:rsidRPr="004D21D8">
        <w:t>S. 449</w:t>
      </w:r>
      <w:r w:rsidRPr="004D21D8">
        <w:fldChar w:fldCharType="begin"/>
      </w:r>
      <w:r w:rsidRPr="004D21D8">
        <w:instrText xml:space="preserve"> XE "S. 449" \b </w:instrText>
      </w:r>
      <w:r w:rsidRPr="004D21D8">
        <w:fldChar w:fldCharType="end"/>
      </w:r>
      <w:r w:rsidRPr="004D21D8">
        <w:t xml:space="preserve"> -- Senator Climer:  </w:t>
      </w:r>
      <w:r w:rsidRPr="004D21D8">
        <w:rPr>
          <w:caps/>
          <w:szCs w:val="30"/>
        </w:rPr>
        <w:t>A BILL TO AMEND SECTION 4 OF ACT 71 OF 2021, RELATING TO TRANSPORTATION OF LIVE SWINE WITHOUT IDENTIFICATION, SO AS TO EXTEND THE SUNSET CLAUSE BY TWO YEARS.</w:t>
      </w:r>
    </w:p>
    <w:p w14:paraId="2858DEA2" w14:textId="77777777" w:rsidR="004D21D8" w:rsidRPr="004D21D8" w:rsidRDefault="004D21D8" w:rsidP="004D21D8">
      <w:pPr>
        <w:jc w:val="center"/>
        <w:rPr>
          <w:b/>
          <w:bCs/>
          <w:sz w:val="20"/>
        </w:rPr>
      </w:pPr>
    </w:p>
    <w:p w14:paraId="7461ACFD" w14:textId="77777777" w:rsidR="004D21D8" w:rsidRPr="004D21D8" w:rsidRDefault="004D21D8" w:rsidP="004D21D8">
      <w:pPr>
        <w:tabs>
          <w:tab w:val="right" w:pos="8640"/>
        </w:tabs>
        <w:jc w:val="center"/>
        <w:rPr>
          <w:b/>
          <w:sz w:val="24"/>
          <w:szCs w:val="24"/>
        </w:rPr>
      </w:pPr>
      <w:r w:rsidRPr="004D21D8">
        <w:rPr>
          <w:b/>
          <w:sz w:val="24"/>
          <w:szCs w:val="24"/>
        </w:rPr>
        <w:t xml:space="preserve">Point of Order     </w:t>
      </w:r>
    </w:p>
    <w:p w14:paraId="62365254" w14:textId="77777777" w:rsidR="004D21D8" w:rsidRPr="004D21D8" w:rsidRDefault="004D21D8" w:rsidP="004D21D8">
      <w:pPr>
        <w:tabs>
          <w:tab w:val="right" w:pos="8640"/>
        </w:tabs>
        <w:rPr>
          <w:szCs w:val="22"/>
        </w:rPr>
      </w:pPr>
      <w:r w:rsidRPr="004D21D8">
        <w:rPr>
          <w:szCs w:val="22"/>
        </w:rPr>
        <w:tab/>
        <w:t>Senator MARTIN raised a Point of Order under Rule 39 that the Bill had not been on the desks of the members at least one day prior to second reading.</w:t>
      </w:r>
    </w:p>
    <w:p w14:paraId="59015A6C" w14:textId="77777777" w:rsidR="004D21D8" w:rsidRPr="004D21D8" w:rsidRDefault="004D21D8" w:rsidP="004D21D8">
      <w:pPr>
        <w:tabs>
          <w:tab w:val="right" w:pos="8640"/>
        </w:tabs>
        <w:rPr>
          <w:b/>
          <w:szCs w:val="22"/>
        </w:rPr>
      </w:pPr>
      <w:r w:rsidRPr="004D21D8">
        <w:rPr>
          <w:szCs w:val="22"/>
        </w:rPr>
        <w:tab/>
        <w:t xml:space="preserve">The PRESIDENT sustained the Point of Order.                            </w:t>
      </w:r>
    </w:p>
    <w:p w14:paraId="23F6CF62" w14:textId="77777777" w:rsidR="004D21D8" w:rsidRPr="004D21D8" w:rsidRDefault="004D21D8" w:rsidP="004D21D8">
      <w:pPr>
        <w:jc w:val="center"/>
        <w:rPr>
          <w:sz w:val="20"/>
        </w:rPr>
      </w:pPr>
    </w:p>
    <w:p w14:paraId="4E7E9687" w14:textId="77777777" w:rsidR="004D21D8" w:rsidRPr="004D21D8" w:rsidRDefault="004D21D8" w:rsidP="004D21D8">
      <w:pPr>
        <w:rPr>
          <w:color w:val="auto"/>
        </w:rPr>
      </w:pPr>
      <w:r w:rsidRPr="004D21D8">
        <w:rPr>
          <w:color w:val="auto"/>
          <w:szCs w:val="22"/>
        </w:rPr>
        <w:tab/>
      </w:r>
      <w:r w:rsidRPr="004D21D8">
        <w:rPr>
          <w:color w:val="auto"/>
        </w:rPr>
        <w:t>Senator MARTIN spoke on the Bill.</w:t>
      </w:r>
    </w:p>
    <w:p w14:paraId="69618E29" w14:textId="77777777" w:rsidR="004D21D8" w:rsidRPr="004D21D8" w:rsidRDefault="004D21D8" w:rsidP="004D21D8">
      <w:pPr>
        <w:rPr>
          <w:sz w:val="20"/>
        </w:rPr>
      </w:pPr>
    </w:p>
    <w:p w14:paraId="5E97A1EB" w14:textId="77777777" w:rsidR="004D21D8" w:rsidRPr="004D21D8" w:rsidRDefault="004D21D8" w:rsidP="004D21D8">
      <w:pPr>
        <w:rPr>
          <w:color w:val="auto"/>
        </w:rPr>
      </w:pPr>
      <w:r w:rsidRPr="004D21D8">
        <w:rPr>
          <w:color w:val="auto"/>
          <w:szCs w:val="22"/>
        </w:rPr>
        <w:tab/>
      </w:r>
      <w:r w:rsidRPr="004D21D8">
        <w:rPr>
          <w:color w:val="auto"/>
        </w:rPr>
        <w:t>Senator GROOMS objected to further consideration of the Bill.</w:t>
      </w:r>
    </w:p>
    <w:p w14:paraId="7A2BAB34" w14:textId="77777777" w:rsidR="004D21D8" w:rsidRPr="004D21D8" w:rsidRDefault="004D21D8" w:rsidP="004D21D8">
      <w:pPr>
        <w:tabs>
          <w:tab w:val="right" w:pos="8640"/>
        </w:tabs>
        <w:rPr>
          <w:sz w:val="20"/>
        </w:rPr>
      </w:pPr>
    </w:p>
    <w:p w14:paraId="7853ED3D" w14:textId="77777777" w:rsidR="004D21D8" w:rsidRPr="004D21D8" w:rsidRDefault="004D21D8" w:rsidP="004D21D8">
      <w:pPr>
        <w:jc w:val="center"/>
        <w:rPr>
          <w:b/>
          <w:bCs/>
        </w:rPr>
      </w:pPr>
      <w:r w:rsidRPr="004D21D8">
        <w:rPr>
          <w:b/>
          <w:bCs/>
        </w:rPr>
        <w:t>ADOPTED</w:t>
      </w:r>
    </w:p>
    <w:p w14:paraId="46C12709" w14:textId="77777777" w:rsidR="004D21D8" w:rsidRPr="004D21D8" w:rsidRDefault="004D21D8" w:rsidP="004D21D8">
      <w:pPr>
        <w:suppressAutoHyphens/>
      </w:pPr>
      <w:r w:rsidRPr="004D21D8">
        <w:rPr>
          <w:b/>
          <w:bCs/>
          <w:szCs w:val="22"/>
        </w:rPr>
        <w:tab/>
      </w:r>
      <w:r w:rsidRPr="004D21D8">
        <w:t>S. 451</w:t>
      </w:r>
      <w:r w:rsidRPr="004D21D8">
        <w:fldChar w:fldCharType="begin"/>
      </w:r>
      <w:r w:rsidRPr="004D21D8">
        <w:instrText xml:space="preserve"> XE "S. 451" \b </w:instrText>
      </w:r>
      <w:r w:rsidRPr="004D21D8">
        <w:fldChar w:fldCharType="end"/>
      </w:r>
      <w:r w:rsidRPr="004D21D8">
        <w:t xml:space="preserve"> -- Senators Shealy, Setzler and Senn:  </w:t>
      </w:r>
      <w:r w:rsidRPr="004D21D8">
        <w:rPr>
          <w:caps/>
          <w:szCs w:val="30"/>
        </w:rPr>
        <w:t>A CONCURRENT RESOLUTION TO AUTHORIZE AMERICAN LEGION AUXILIARY PALMETTO GIRLS STATE TO USE THE CHAMBERS OF THE SOUTH CAROLINA SENATE AND HOUSE OF REPRESENTATIVES ON FRIDAY, JUNE 16, 2023.</w:t>
      </w:r>
    </w:p>
    <w:p w14:paraId="7B035111" w14:textId="77777777" w:rsidR="004D21D8" w:rsidRPr="004D21D8" w:rsidRDefault="004D21D8" w:rsidP="004D21D8">
      <w:r w:rsidRPr="004D21D8">
        <w:rPr>
          <w:szCs w:val="22"/>
        </w:rPr>
        <w:tab/>
      </w:r>
      <w:r w:rsidRPr="004D21D8">
        <w:t>The Resolution was adopted, ordered sent to the House.</w:t>
      </w:r>
    </w:p>
    <w:p w14:paraId="494A0059" w14:textId="77777777" w:rsidR="004D21D8" w:rsidRPr="004D21D8" w:rsidRDefault="004D21D8" w:rsidP="004D21D8">
      <w:pPr>
        <w:tabs>
          <w:tab w:val="right" w:pos="8640"/>
        </w:tabs>
        <w:jc w:val="center"/>
        <w:rPr>
          <w:b/>
          <w:bCs/>
          <w:sz w:val="20"/>
        </w:rPr>
      </w:pPr>
    </w:p>
    <w:p w14:paraId="36FC23E2" w14:textId="77777777" w:rsidR="004D21D8" w:rsidRPr="004D21D8" w:rsidRDefault="004D21D8" w:rsidP="004D21D8">
      <w:pPr>
        <w:tabs>
          <w:tab w:val="right" w:pos="8640"/>
        </w:tabs>
      </w:pPr>
      <w:r w:rsidRPr="004D21D8">
        <w:rPr>
          <w:b/>
        </w:rPr>
        <w:t xml:space="preserve">THE CALL OF THE UNCONTESTED CALENDAR HAVING BEEN </w:t>
      </w:r>
      <w:proofErr w:type="gramStart"/>
      <w:r w:rsidRPr="004D21D8">
        <w:rPr>
          <w:b/>
        </w:rPr>
        <w:t>COMPLETED,</w:t>
      </w:r>
      <w:proofErr w:type="gramEnd"/>
      <w:r w:rsidRPr="004D21D8">
        <w:rPr>
          <w:b/>
        </w:rPr>
        <w:t xml:space="preserve"> THE SENATE PROCEEDED TO THE MOTION PERIOD.</w:t>
      </w:r>
    </w:p>
    <w:p w14:paraId="01F96EDF" w14:textId="77777777" w:rsidR="004D21D8" w:rsidRPr="004D21D8" w:rsidRDefault="004D21D8" w:rsidP="004D21D8">
      <w:pPr>
        <w:tabs>
          <w:tab w:val="right" w:pos="8640"/>
        </w:tabs>
        <w:rPr>
          <w:sz w:val="20"/>
        </w:rPr>
      </w:pPr>
    </w:p>
    <w:p w14:paraId="591F055A" w14:textId="77777777" w:rsidR="004D21D8" w:rsidRPr="004D21D8" w:rsidRDefault="004D21D8" w:rsidP="004D21D8">
      <w:pPr>
        <w:tabs>
          <w:tab w:val="right" w:pos="8640"/>
        </w:tabs>
        <w:jc w:val="center"/>
      </w:pPr>
      <w:r w:rsidRPr="004D21D8">
        <w:rPr>
          <w:b/>
        </w:rPr>
        <w:t>MOTION ADOPTED</w:t>
      </w:r>
    </w:p>
    <w:p w14:paraId="161D2B36" w14:textId="77777777" w:rsidR="004D21D8" w:rsidRPr="004D21D8" w:rsidRDefault="004D21D8" w:rsidP="004D21D8">
      <w:pPr>
        <w:tabs>
          <w:tab w:val="right" w:pos="8640"/>
        </w:tabs>
      </w:pPr>
      <w:r w:rsidRPr="004D21D8">
        <w:rPr>
          <w:szCs w:val="22"/>
        </w:rPr>
        <w:tab/>
      </w:r>
      <w:r w:rsidRPr="004D21D8">
        <w:t>At 2:43 P.M., on motion of Senator MASSEY, the Senate agreed to dispense with the balance of the Motion Period.</w:t>
      </w:r>
    </w:p>
    <w:p w14:paraId="780F751B" w14:textId="77777777" w:rsidR="004D21D8" w:rsidRPr="004D21D8" w:rsidRDefault="004D21D8" w:rsidP="004D21D8">
      <w:pPr>
        <w:tabs>
          <w:tab w:val="right" w:pos="8640"/>
        </w:tabs>
        <w:rPr>
          <w:sz w:val="20"/>
        </w:rPr>
      </w:pPr>
    </w:p>
    <w:p w14:paraId="040C7962" w14:textId="77777777" w:rsidR="004D21D8" w:rsidRPr="004D21D8" w:rsidRDefault="004D21D8" w:rsidP="004D21D8">
      <w:pPr>
        <w:tabs>
          <w:tab w:val="right" w:pos="8640"/>
        </w:tabs>
        <w:jc w:val="center"/>
        <w:rPr>
          <w:b/>
        </w:rPr>
      </w:pPr>
      <w:r w:rsidRPr="004D21D8">
        <w:rPr>
          <w:b/>
        </w:rPr>
        <w:t>Motion Adopted</w:t>
      </w:r>
    </w:p>
    <w:p w14:paraId="6D995FB8" w14:textId="77777777" w:rsidR="004D21D8" w:rsidRPr="004D21D8" w:rsidRDefault="004D21D8" w:rsidP="004D21D8">
      <w:pPr>
        <w:tabs>
          <w:tab w:val="right" w:pos="8640"/>
        </w:tabs>
      </w:pPr>
      <w:r w:rsidRPr="004D21D8">
        <w:rPr>
          <w:szCs w:val="22"/>
        </w:rPr>
        <w:tab/>
      </w:r>
      <w:r w:rsidRPr="004D21D8">
        <w:t>On motion of Senator MASSEY, the Senate agreed to stand adjourned.</w:t>
      </w:r>
    </w:p>
    <w:p w14:paraId="2FF9FBBF" w14:textId="77777777" w:rsidR="004D21D8" w:rsidRPr="004D21D8" w:rsidRDefault="004D21D8" w:rsidP="004D21D8">
      <w:pPr>
        <w:tabs>
          <w:tab w:val="right" w:pos="8640"/>
        </w:tabs>
        <w:rPr>
          <w:sz w:val="20"/>
        </w:rPr>
      </w:pPr>
    </w:p>
    <w:p w14:paraId="243BA96D" w14:textId="77777777" w:rsidR="004D21D8" w:rsidRPr="004D21D8" w:rsidRDefault="004D21D8" w:rsidP="004D21D8">
      <w:pPr>
        <w:keepLines/>
        <w:tabs>
          <w:tab w:val="right" w:pos="8640"/>
        </w:tabs>
        <w:jc w:val="center"/>
      </w:pPr>
      <w:r w:rsidRPr="004D21D8">
        <w:rPr>
          <w:b/>
        </w:rPr>
        <w:t>ADJOURNMENT</w:t>
      </w:r>
    </w:p>
    <w:p w14:paraId="1FDF88AD" w14:textId="77777777" w:rsidR="004D21D8" w:rsidRPr="004D21D8" w:rsidRDefault="004D21D8" w:rsidP="004D21D8">
      <w:pPr>
        <w:keepLines/>
        <w:tabs>
          <w:tab w:val="right" w:pos="8640"/>
        </w:tabs>
      </w:pPr>
      <w:r w:rsidRPr="004D21D8">
        <w:rPr>
          <w:szCs w:val="22"/>
        </w:rPr>
        <w:tab/>
      </w:r>
      <w:r w:rsidRPr="004D21D8">
        <w:t>At 2:47 P.M., on motion of Senator MASSEY, the Senate adjourned to meet tomorrow at 1:00 P.M.</w:t>
      </w:r>
    </w:p>
    <w:p w14:paraId="5D8B12A9" w14:textId="77777777" w:rsidR="004D21D8" w:rsidRPr="004D21D8" w:rsidRDefault="004D21D8" w:rsidP="004D21D8">
      <w:pPr>
        <w:keepLines/>
        <w:tabs>
          <w:tab w:val="right" w:pos="8640"/>
        </w:tabs>
        <w:rPr>
          <w:sz w:val="20"/>
        </w:rPr>
      </w:pPr>
    </w:p>
    <w:p w14:paraId="3B57D7FA" w14:textId="77777777" w:rsidR="004D21D8" w:rsidRPr="004D21D8" w:rsidRDefault="004D21D8" w:rsidP="004D21D8">
      <w:pPr>
        <w:keepLines/>
        <w:tabs>
          <w:tab w:val="right" w:pos="8640"/>
        </w:tabs>
        <w:jc w:val="center"/>
      </w:pPr>
      <w:r w:rsidRPr="004D21D8">
        <w:t>* * *</w:t>
      </w:r>
    </w:p>
    <w:bookmarkEnd w:id="45"/>
    <w:sectPr w:rsidR="004D21D8" w:rsidRPr="004D21D8" w:rsidSect="00F012E8">
      <w:headerReference w:type="default" r:id="rId7"/>
      <w:footerReference w:type="default" r:id="rId8"/>
      <w:footerReference w:type="first" r:id="rId9"/>
      <w:type w:val="continuous"/>
      <w:pgSz w:w="12240" w:h="15840"/>
      <w:pgMar w:top="1008" w:right="4666" w:bottom="3499" w:left="1238" w:header="1008" w:footer="3499" w:gutter="0"/>
      <w:pgNumType w:start="10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6BA7" w14:textId="77777777" w:rsidR="004D21D8" w:rsidRDefault="004D21D8">
      <w:r>
        <w:separator/>
      </w:r>
    </w:p>
  </w:endnote>
  <w:endnote w:type="continuationSeparator" w:id="0">
    <w:p w14:paraId="18C8FAB2" w14:textId="77777777" w:rsidR="004D21D8" w:rsidRDefault="004D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1D0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5DB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1CE0" w14:textId="77777777" w:rsidR="004D21D8" w:rsidRDefault="004D21D8">
      <w:r>
        <w:separator/>
      </w:r>
    </w:p>
  </w:footnote>
  <w:footnote w:type="continuationSeparator" w:id="0">
    <w:p w14:paraId="531310EF" w14:textId="77777777" w:rsidR="004D21D8" w:rsidRDefault="004D2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0692" w14:textId="4895F472" w:rsidR="002960F7" w:rsidRPr="00BB21DE" w:rsidRDefault="004D21D8">
    <w:pPr>
      <w:pStyle w:val="Header"/>
      <w:spacing w:after="120"/>
      <w:jc w:val="center"/>
      <w:rPr>
        <w:b/>
      </w:rPr>
    </w:pPr>
    <w:r>
      <w:rPr>
        <w:b/>
      </w:rPr>
      <w:t>TUESDAY, FEBRUARY 14,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D8"/>
    <w:rsid w:val="000063E0"/>
    <w:rsid w:val="000074E0"/>
    <w:rsid w:val="0001047D"/>
    <w:rsid w:val="00011183"/>
    <w:rsid w:val="000111BA"/>
    <w:rsid w:val="00022CE8"/>
    <w:rsid w:val="0002352C"/>
    <w:rsid w:val="00035440"/>
    <w:rsid w:val="00042056"/>
    <w:rsid w:val="000438BD"/>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21E5"/>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C5361"/>
    <w:rsid w:val="004D0F10"/>
    <w:rsid w:val="004D21D8"/>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1D3C"/>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2E8"/>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2EBC8"/>
  <w15:docId w15:val="{6C544086-34F7-4501-ABA6-6D331192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D21D8"/>
    <w:rPr>
      <w:b/>
      <w:color w:val="000000"/>
      <w:sz w:val="22"/>
    </w:rPr>
  </w:style>
  <w:style w:type="character" w:customStyle="1" w:styleId="Heading2Char">
    <w:name w:val="Heading 2 Char"/>
    <w:basedOn w:val="DefaultParagraphFont"/>
    <w:link w:val="Heading2"/>
    <w:rsid w:val="004D21D8"/>
    <w:rPr>
      <w:color w:val="000000"/>
      <w:sz w:val="22"/>
      <w:u w:val="single"/>
    </w:rPr>
  </w:style>
  <w:style w:type="character" w:customStyle="1" w:styleId="Heading3Char">
    <w:name w:val="Heading 3 Char"/>
    <w:basedOn w:val="DefaultParagraphFont"/>
    <w:link w:val="Heading3"/>
    <w:rsid w:val="004D21D8"/>
    <w:rPr>
      <w:b/>
      <w:color w:val="000000"/>
      <w:sz w:val="22"/>
    </w:rPr>
  </w:style>
  <w:style w:type="character" w:customStyle="1" w:styleId="Heading4Char">
    <w:name w:val="Heading 4 Char"/>
    <w:basedOn w:val="DefaultParagraphFont"/>
    <w:link w:val="Heading4"/>
    <w:rsid w:val="004D21D8"/>
    <w:rPr>
      <w:b/>
      <w:color w:val="000000"/>
      <w:sz w:val="32"/>
    </w:rPr>
  </w:style>
  <w:style w:type="character" w:customStyle="1" w:styleId="Heading5Char">
    <w:name w:val="Heading 5 Char"/>
    <w:basedOn w:val="DefaultParagraphFont"/>
    <w:link w:val="Heading5"/>
    <w:rsid w:val="004D21D8"/>
    <w:rPr>
      <w:b/>
      <w:color w:val="000000"/>
      <w:sz w:val="21"/>
    </w:rPr>
  </w:style>
  <w:style w:type="character" w:customStyle="1" w:styleId="Heading6Char">
    <w:name w:val="Heading 6 Char"/>
    <w:basedOn w:val="DefaultParagraphFont"/>
    <w:link w:val="Heading6"/>
    <w:rsid w:val="004D21D8"/>
    <w:rPr>
      <w:b/>
      <w:color w:val="000000"/>
      <w:sz w:val="21"/>
    </w:rPr>
  </w:style>
  <w:style w:type="paragraph" w:customStyle="1" w:styleId="msonormal0">
    <w:name w:val="msonormal"/>
    <w:basedOn w:val="Normal"/>
    <w:rsid w:val="004D21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D21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D21D8"/>
    <w:rPr>
      <w:color w:val="000000"/>
      <w:sz w:val="22"/>
    </w:rPr>
  </w:style>
  <w:style w:type="character" w:customStyle="1" w:styleId="TitleChar">
    <w:name w:val="Title Char"/>
    <w:basedOn w:val="DefaultParagraphFont"/>
    <w:link w:val="Title"/>
    <w:rsid w:val="004D21D8"/>
    <w:rPr>
      <w:b/>
      <w:color w:val="000000"/>
      <w:sz w:val="22"/>
    </w:rPr>
  </w:style>
  <w:style w:type="paragraph" w:customStyle="1" w:styleId="scamendlanginstruction">
    <w:name w:val="sc_amend_langinstruction"/>
    <w:qFormat/>
    <w:rsid w:val="004D21D8"/>
    <w:pPr>
      <w:widowControl w:val="0"/>
      <w:spacing w:before="480" w:after="480"/>
    </w:pPr>
    <w:rPr>
      <w:sz w:val="28"/>
      <w:szCs w:val="28"/>
    </w:rPr>
  </w:style>
  <w:style w:type="paragraph" w:customStyle="1" w:styleId="scamendtitleconform">
    <w:name w:val="sc_amend_titleconform"/>
    <w:qFormat/>
    <w:rsid w:val="004D21D8"/>
    <w:pPr>
      <w:widowControl w:val="0"/>
      <w:ind w:left="216"/>
    </w:pPr>
    <w:rPr>
      <w:sz w:val="28"/>
      <w:szCs w:val="28"/>
    </w:rPr>
  </w:style>
  <w:style w:type="paragraph" w:customStyle="1" w:styleId="scamendconformline">
    <w:name w:val="sc_amend_conformline"/>
    <w:qFormat/>
    <w:rsid w:val="004D21D8"/>
    <w:pPr>
      <w:widowControl w:val="0"/>
      <w:spacing w:before="720"/>
      <w:ind w:left="216"/>
    </w:pPr>
    <w:rPr>
      <w:sz w:val="28"/>
      <w:szCs w:val="28"/>
    </w:rPr>
  </w:style>
  <w:style w:type="paragraph" w:customStyle="1" w:styleId="sccodifiedsection">
    <w:name w:val="sc_codified_section"/>
    <w:qFormat/>
    <w:rsid w:val="004D21D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4D2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4D21D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4D21D8"/>
    <w:pPr>
      <w:widowControl w:val="0"/>
      <w:suppressAutoHyphens/>
      <w:spacing w:line="360" w:lineRule="auto"/>
      <w:jc w:val="both"/>
    </w:pPr>
    <w:rPr>
      <w:rFonts w:eastAsia="Calibri"/>
      <w:sz w:val="22"/>
      <w:szCs w:val="22"/>
    </w:rPr>
  </w:style>
  <w:style w:type="paragraph" w:customStyle="1" w:styleId="scnoncodifiedsection">
    <w:name w:val="sc_non_codified_section"/>
    <w:qFormat/>
    <w:rsid w:val="004D21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4D21D8"/>
    <w:rPr>
      <w:caps w:val="0"/>
      <w:smallCaps w:val="0"/>
      <w:vanish w:val="0"/>
      <w:webHidden w:val="0"/>
      <w:u w:val="single"/>
      <w:vertAlign w:val="baseline"/>
      <w:lang w:val="en-US"/>
      <w:specVanish w:val="0"/>
    </w:rPr>
  </w:style>
  <w:style w:type="character" w:customStyle="1" w:styleId="scstrike">
    <w:name w:val="sc_strike"/>
    <w:uiPriority w:val="1"/>
    <w:qFormat/>
    <w:rsid w:val="004D21D8"/>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272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47740468B4343A362964536AC2425"/>
        <w:category>
          <w:name w:val="General"/>
          <w:gallery w:val="placeholder"/>
        </w:category>
        <w:types>
          <w:type w:val="bbPlcHdr"/>
        </w:types>
        <w:behaviors>
          <w:behavior w:val="content"/>
        </w:behaviors>
        <w:guid w:val="{0918751D-74EA-46DC-99A0-3E899B9CA54F}"/>
      </w:docPartPr>
      <w:docPartBody>
        <w:p w:rsidR="00B428F7" w:rsidRDefault="00152753" w:rsidP="00152753">
          <w:pPr>
            <w:pStyle w:val="C3B47740468B4343A362964536AC2425"/>
          </w:pPr>
          <w:r>
            <w:rPr>
              <w:rStyle w:val="PlaceholderText"/>
              <w:color w:val="808080"/>
            </w:rPr>
            <w:t>Click or tap here to enter text.</w:t>
          </w:r>
        </w:p>
      </w:docPartBody>
    </w:docPart>
    <w:docPart>
      <w:docPartPr>
        <w:name w:val="95AD8ADB87F7424AAD6CF771AEBBFFE7"/>
        <w:category>
          <w:name w:val="General"/>
          <w:gallery w:val="placeholder"/>
        </w:category>
        <w:types>
          <w:type w:val="bbPlcHdr"/>
        </w:types>
        <w:behaviors>
          <w:behavior w:val="content"/>
        </w:behaviors>
        <w:guid w:val="{F056FF91-1823-4377-997F-8972E5AE3EC3}"/>
      </w:docPartPr>
      <w:docPartBody>
        <w:p w:rsidR="00B428F7" w:rsidRDefault="00152753" w:rsidP="00152753">
          <w:pPr>
            <w:pStyle w:val="95AD8ADB87F7424AAD6CF771AEBBFFE7"/>
          </w:pPr>
          <w:r>
            <w:rPr>
              <w:rStyle w:val="PlaceholderText"/>
              <w:color w:val="808080"/>
            </w:rPr>
            <w:t>Click or tap here to enter text.</w:t>
          </w:r>
        </w:p>
      </w:docPartBody>
    </w:docPart>
    <w:docPart>
      <w:docPartPr>
        <w:name w:val="8D7700FEDD044798BEE749464F60DE33"/>
        <w:category>
          <w:name w:val="General"/>
          <w:gallery w:val="placeholder"/>
        </w:category>
        <w:types>
          <w:type w:val="bbPlcHdr"/>
        </w:types>
        <w:behaviors>
          <w:behavior w:val="content"/>
        </w:behaviors>
        <w:guid w:val="{5EC32974-822E-42A9-A973-518CD2A0143A}"/>
      </w:docPartPr>
      <w:docPartBody>
        <w:p w:rsidR="00B428F7" w:rsidRDefault="00152753" w:rsidP="00152753">
          <w:pPr>
            <w:pStyle w:val="8D7700FEDD044798BEE749464F60DE33"/>
          </w:pPr>
          <w:r>
            <w:rPr>
              <w:rStyle w:val="PlaceholderText"/>
              <w:color w:val="808080"/>
            </w:rPr>
            <w:t>Click or tap here to enter text.</w:t>
          </w:r>
        </w:p>
      </w:docPartBody>
    </w:docPart>
    <w:docPart>
      <w:docPartPr>
        <w:name w:val="17DB05C4C6534F56B09144DCB6414391"/>
        <w:category>
          <w:name w:val="General"/>
          <w:gallery w:val="placeholder"/>
        </w:category>
        <w:types>
          <w:type w:val="bbPlcHdr"/>
        </w:types>
        <w:behaviors>
          <w:behavior w:val="content"/>
        </w:behaviors>
        <w:guid w:val="{105ECCFB-F253-47AF-A29F-93431C79F7CD}"/>
      </w:docPartPr>
      <w:docPartBody>
        <w:p w:rsidR="00B428F7" w:rsidRDefault="00152753" w:rsidP="00152753">
          <w:pPr>
            <w:pStyle w:val="17DB05C4C6534F56B09144DCB6414391"/>
          </w:pPr>
          <w:r>
            <w:rPr>
              <w:rStyle w:val="PlaceholderText"/>
              <w:color w:val="808080"/>
            </w:rPr>
            <w:t>Click or tap here to enter text.</w:t>
          </w:r>
        </w:p>
      </w:docPartBody>
    </w:docPart>
    <w:docPart>
      <w:docPartPr>
        <w:name w:val="681D4C5990A54CAE9CE0E2BCB882CE33"/>
        <w:category>
          <w:name w:val="General"/>
          <w:gallery w:val="placeholder"/>
        </w:category>
        <w:types>
          <w:type w:val="bbPlcHdr"/>
        </w:types>
        <w:behaviors>
          <w:behavior w:val="content"/>
        </w:behaviors>
        <w:guid w:val="{5BC1F2A7-D418-4A49-9C6D-D6076AC0A39E}"/>
      </w:docPartPr>
      <w:docPartBody>
        <w:p w:rsidR="00B428F7" w:rsidRDefault="00152753" w:rsidP="00152753">
          <w:pPr>
            <w:pStyle w:val="681D4C5990A54CAE9CE0E2BCB882CE33"/>
          </w:pPr>
          <w:r>
            <w:rPr>
              <w:rStyle w:val="PlaceholderText"/>
              <w:color w:val="808080"/>
            </w:rPr>
            <w:t>Click or tap here to enter text.</w:t>
          </w:r>
        </w:p>
      </w:docPartBody>
    </w:docPart>
    <w:docPart>
      <w:docPartPr>
        <w:name w:val="437290E193FE43A2B107CE0AD1D32A06"/>
        <w:category>
          <w:name w:val="General"/>
          <w:gallery w:val="placeholder"/>
        </w:category>
        <w:types>
          <w:type w:val="bbPlcHdr"/>
        </w:types>
        <w:behaviors>
          <w:behavior w:val="content"/>
        </w:behaviors>
        <w:guid w:val="{3E74D85F-A50E-47CC-9083-6CD33E805093}"/>
      </w:docPartPr>
      <w:docPartBody>
        <w:p w:rsidR="00B428F7" w:rsidRDefault="00152753" w:rsidP="00152753">
          <w:pPr>
            <w:pStyle w:val="437290E193FE43A2B107CE0AD1D32A06"/>
          </w:pPr>
          <w:r>
            <w:rPr>
              <w:rStyle w:val="PlaceholderText"/>
              <w:color w:val="808080"/>
            </w:rPr>
            <w:t>Click or tap here to enter text.</w:t>
          </w:r>
        </w:p>
      </w:docPartBody>
    </w:docPart>
    <w:docPart>
      <w:docPartPr>
        <w:name w:val="A50C6104E9574814A02E314F92B11925"/>
        <w:category>
          <w:name w:val="General"/>
          <w:gallery w:val="placeholder"/>
        </w:category>
        <w:types>
          <w:type w:val="bbPlcHdr"/>
        </w:types>
        <w:behaviors>
          <w:behavior w:val="content"/>
        </w:behaviors>
        <w:guid w:val="{8FE99DBC-236F-4394-BF84-D3A5016E1E0A}"/>
      </w:docPartPr>
      <w:docPartBody>
        <w:p w:rsidR="00B428F7" w:rsidRDefault="00152753" w:rsidP="00152753">
          <w:pPr>
            <w:pStyle w:val="A50C6104E9574814A02E314F92B11925"/>
          </w:pPr>
          <w:r>
            <w:rPr>
              <w:rStyle w:val="PlaceholderText"/>
              <w:color w:val="808080"/>
            </w:rPr>
            <w:t>Click or tap here to enter text.</w:t>
          </w:r>
        </w:p>
      </w:docPartBody>
    </w:docPart>
    <w:docPart>
      <w:docPartPr>
        <w:name w:val="848E31B495CD4CCFA095B6B8879B9B8F"/>
        <w:category>
          <w:name w:val="General"/>
          <w:gallery w:val="placeholder"/>
        </w:category>
        <w:types>
          <w:type w:val="bbPlcHdr"/>
        </w:types>
        <w:behaviors>
          <w:behavior w:val="content"/>
        </w:behaviors>
        <w:guid w:val="{F3957B55-64A7-4EBE-8DDF-969596D6B61C}"/>
      </w:docPartPr>
      <w:docPartBody>
        <w:p w:rsidR="00B428F7" w:rsidRDefault="00152753" w:rsidP="00152753">
          <w:pPr>
            <w:pStyle w:val="848E31B495CD4CCFA095B6B8879B9B8F"/>
          </w:pPr>
          <w:r>
            <w:rPr>
              <w:rStyle w:val="PlaceholderText"/>
              <w:color w:val="808080"/>
            </w:rPr>
            <w:t>Click or tap here to enter text.</w:t>
          </w:r>
        </w:p>
      </w:docPartBody>
    </w:docPart>
    <w:docPart>
      <w:docPartPr>
        <w:name w:val="AD6B8398A0424F24A7B64E0371F87498"/>
        <w:category>
          <w:name w:val="General"/>
          <w:gallery w:val="placeholder"/>
        </w:category>
        <w:types>
          <w:type w:val="bbPlcHdr"/>
        </w:types>
        <w:behaviors>
          <w:behavior w:val="content"/>
        </w:behaviors>
        <w:guid w:val="{16C793C3-0C1E-4AA2-8FB9-14A33B9AC4CB}"/>
      </w:docPartPr>
      <w:docPartBody>
        <w:p w:rsidR="00B428F7" w:rsidRDefault="00152753" w:rsidP="00152753">
          <w:pPr>
            <w:pStyle w:val="AD6B8398A0424F24A7B64E0371F87498"/>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53"/>
    <w:rsid w:val="00152753"/>
    <w:rsid w:val="00B4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753"/>
  </w:style>
  <w:style w:type="paragraph" w:customStyle="1" w:styleId="C3B47740468B4343A362964536AC2425">
    <w:name w:val="C3B47740468B4343A362964536AC2425"/>
    <w:rsid w:val="00152753"/>
  </w:style>
  <w:style w:type="paragraph" w:customStyle="1" w:styleId="95AD8ADB87F7424AAD6CF771AEBBFFE7">
    <w:name w:val="95AD8ADB87F7424AAD6CF771AEBBFFE7"/>
    <w:rsid w:val="00152753"/>
  </w:style>
  <w:style w:type="paragraph" w:customStyle="1" w:styleId="8D7700FEDD044798BEE749464F60DE33">
    <w:name w:val="8D7700FEDD044798BEE749464F60DE33"/>
    <w:rsid w:val="00152753"/>
  </w:style>
  <w:style w:type="paragraph" w:customStyle="1" w:styleId="17DB05C4C6534F56B09144DCB6414391">
    <w:name w:val="17DB05C4C6534F56B09144DCB6414391"/>
    <w:rsid w:val="00152753"/>
  </w:style>
  <w:style w:type="paragraph" w:customStyle="1" w:styleId="681D4C5990A54CAE9CE0E2BCB882CE33">
    <w:name w:val="681D4C5990A54CAE9CE0E2BCB882CE33"/>
    <w:rsid w:val="00152753"/>
  </w:style>
  <w:style w:type="paragraph" w:customStyle="1" w:styleId="437290E193FE43A2B107CE0AD1D32A06">
    <w:name w:val="437290E193FE43A2B107CE0AD1D32A06"/>
    <w:rsid w:val="00152753"/>
  </w:style>
  <w:style w:type="paragraph" w:customStyle="1" w:styleId="A50C6104E9574814A02E314F92B11925">
    <w:name w:val="A50C6104E9574814A02E314F92B11925"/>
    <w:rsid w:val="00152753"/>
  </w:style>
  <w:style w:type="paragraph" w:customStyle="1" w:styleId="848E31B495CD4CCFA095B6B8879B9B8F">
    <w:name w:val="848E31B495CD4CCFA095B6B8879B9B8F"/>
    <w:rsid w:val="00152753"/>
  </w:style>
  <w:style w:type="paragraph" w:customStyle="1" w:styleId="AD6B8398A0424F24A7B64E0371F87498">
    <w:name w:val="AD6B8398A0424F24A7B64E0371F87498"/>
    <w:rsid w:val="00152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30</TotalTime>
  <Pages>30</Pages>
  <Words>7574</Words>
  <Characters>42241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2023-06-20T17:45:00Z</dcterms:created>
  <dcterms:modified xsi:type="dcterms:W3CDTF">2023-09-05T16:05:00Z</dcterms:modified>
</cp:coreProperties>
</file>