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90" w:rsidRDefault="006E0E90">
      <w:pPr>
        <w:jc w:val="center"/>
      </w:pPr>
      <w:r>
        <w:t>DISCLAIMER</w:t>
      </w:r>
    </w:p>
    <w:p w:rsidR="006E0E90" w:rsidRDefault="006E0E90"/>
    <w:p w:rsidR="006E0E90" w:rsidRDefault="006E0E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E0E90" w:rsidRDefault="006E0E90"/>
    <w:p w:rsidR="006E0E90" w:rsidRDefault="006E0E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E90" w:rsidRDefault="006E0E90"/>
    <w:p w:rsidR="006E0E90" w:rsidRDefault="006E0E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E90" w:rsidRDefault="006E0E90"/>
    <w:p w:rsidR="006E0E90" w:rsidRDefault="006E0E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0E90" w:rsidRDefault="006E0E90"/>
    <w:p w:rsidR="006E0E90" w:rsidRDefault="006E0E90">
      <w:r>
        <w:br w:type="page"/>
      </w:r>
    </w:p>
    <w:p w:rsid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83">
        <w:t>CHAPTER 7.</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83">
        <w:t xml:space="preserve"> CREATION OF NEW COUNTIES AND CONSOLIDATION OF COUNTIES</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10.</w:t>
      </w:r>
      <w:r w:rsidR="00225F30" w:rsidRPr="002B2683">
        <w:t xml:space="preserve"> Certain shaped counties shall not be established.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F30"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 </w:t>
      </w: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term </w:t>
      </w:r>
      <w:r w:rsidR="002B2683" w:rsidRPr="002B2683">
        <w:t>“</w:t>
      </w:r>
      <w:r w:rsidRPr="002B2683">
        <w:t>central width</w:t>
      </w:r>
      <w:r w:rsidR="002B2683" w:rsidRPr="002B2683">
        <w:t>”</w:t>
      </w:r>
      <w:r w:rsidRPr="002B2683">
        <w:t xml:space="preserve"> shall be construed to mean any width not entirely within eight miles of one of the ends of the greatest length of the county.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20.</w:t>
      </w:r>
      <w:r w:rsidR="00225F30" w:rsidRPr="002B2683">
        <w:t xml:space="preserve"> Petition for formation of new counties.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30.</w:t>
      </w:r>
      <w:r w:rsidR="00225F30" w:rsidRPr="002B2683">
        <w:t xml:space="preserve"> Procedures where there is no voting place in area affected.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40.</w:t>
      </w:r>
      <w:r w:rsidR="00225F30" w:rsidRPr="002B2683">
        <w:t xml:space="preserve"> Petitioners shall deposit money to cover costs.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50.</w:t>
      </w:r>
      <w:r w:rsidR="00225F30" w:rsidRPr="002B2683">
        <w:t xml:space="preserve"> Appointment of commission.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Whenever a petition is presented to and filed with the Governor for the creation of any new county he shall before ordering any election thereon refer the petition to a commission which he shall appoint, as provided in </w:t>
      </w:r>
      <w:r w:rsidR="002B2683" w:rsidRPr="002B2683">
        <w:t xml:space="preserve">Section </w:t>
      </w:r>
      <w:r w:rsidRPr="002B2683">
        <w:t>4</w:t>
      </w:r>
      <w:r w:rsidR="002B2683" w:rsidRPr="002B2683">
        <w:noBreakHyphen/>
      </w:r>
      <w:r w:rsidRPr="002B2683">
        <w:t>7</w:t>
      </w:r>
      <w:r w:rsidR="002B2683" w:rsidRPr="002B2683">
        <w:noBreakHyphen/>
      </w:r>
      <w:r w:rsidRPr="002B2683">
        <w:t xml:space="preserve">60, for investigation by the Commission as to whether the requirements of the Constitution as to area, distance, wealth, population, etc., have been complied with.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60.</w:t>
      </w:r>
      <w:r w:rsidR="00225F30" w:rsidRPr="002B2683">
        <w:t xml:space="preserve"> Composition of commission.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70.</w:t>
      </w:r>
      <w:r w:rsidR="00225F30" w:rsidRPr="002B2683">
        <w:t xml:space="preserve"> Appointment and duties of surveyors.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80.</w:t>
      </w:r>
      <w:r w:rsidR="00225F30" w:rsidRPr="002B2683">
        <w:t xml:space="preserve"> Commission shall investigate and report facts.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90.</w:t>
      </w:r>
      <w:r w:rsidR="00225F30" w:rsidRPr="002B2683">
        <w:t xml:space="preserve"> Election for new county;  time and place.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2B2683" w:rsidRPr="002B2683">
        <w:t>“</w:t>
      </w:r>
      <w:r w:rsidRPr="002B2683">
        <w:t>yes</w:t>
      </w:r>
      <w:r w:rsidR="002B2683" w:rsidRPr="002B2683">
        <w:t>”</w:t>
      </w:r>
      <w:r w:rsidRPr="002B2683">
        <w:t xml:space="preserve"> or </w:t>
      </w:r>
      <w:r w:rsidR="002B2683" w:rsidRPr="002B2683">
        <w:t>“</w:t>
      </w:r>
      <w:r w:rsidRPr="002B2683">
        <w:t>no</w:t>
      </w:r>
      <w:r w:rsidR="002B2683" w:rsidRPr="002B2683">
        <w:t>”</w:t>
      </w:r>
      <w:r w:rsidRPr="002B2683">
        <w:t xml:space="preserve"> upon the question of creating and upon the name and county seat of such proposed new county.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100.</w:t>
      </w:r>
      <w:r w:rsidR="00225F30" w:rsidRPr="002B2683">
        <w:t xml:space="preserve"> Conduct of election;  appointment of managers.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110.</w:t>
      </w:r>
      <w:r w:rsidR="00225F30" w:rsidRPr="002B2683">
        <w:t xml:space="preserve"> Canvassing election returns and certifying results.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120.</w:t>
      </w:r>
      <w:r w:rsidR="00225F30" w:rsidRPr="002B2683">
        <w:t xml:space="preserve"> Election protests or contests.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130.</w:t>
      </w:r>
      <w:r w:rsidR="00225F30" w:rsidRPr="002B2683">
        <w:t xml:space="preserve"> General Assembly shall create new county if certain conditions are met.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140.</w:t>
      </w:r>
      <w:r w:rsidR="00225F30" w:rsidRPr="002B2683">
        <w:t xml:space="preserve"> Payment of costs by new county;  tax.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150.</w:t>
      </w:r>
      <w:r w:rsidR="00225F30" w:rsidRPr="002B2683">
        <w:t xml:space="preserve"> Time between elections for new counties.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rPr>
          <w:b/>
        </w:rPr>
        <w:t xml:space="preserve">SECTION </w:t>
      </w:r>
      <w:r w:rsidR="00225F30" w:rsidRPr="002B2683">
        <w:rPr>
          <w:b/>
        </w:rPr>
        <w:t>4</w:t>
      </w:r>
      <w:r w:rsidRPr="002B2683">
        <w:rPr>
          <w:b/>
        </w:rPr>
        <w:noBreakHyphen/>
      </w:r>
      <w:r w:rsidR="00225F30" w:rsidRPr="002B2683">
        <w:rPr>
          <w:b/>
        </w:rPr>
        <w:t>7</w:t>
      </w:r>
      <w:r w:rsidRPr="002B2683">
        <w:rPr>
          <w:b/>
        </w:rPr>
        <w:noBreakHyphen/>
      </w:r>
      <w:r w:rsidR="00225F30" w:rsidRPr="002B2683">
        <w:rPr>
          <w:b/>
        </w:rPr>
        <w:t>160.</w:t>
      </w:r>
      <w:r w:rsidR="00225F30" w:rsidRPr="002B2683">
        <w:t xml:space="preserve"> Procedures when citizens desire two or more counties to consolidate. </w:t>
      </w:r>
    </w:p>
    <w:p w:rsid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83" w:rsidRPr="002B2683" w:rsidRDefault="00225F30"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83">
        <w:t xml:space="preserve">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 </w:t>
      </w:r>
    </w:p>
    <w:p w:rsidR="002B2683" w:rsidRPr="002B2683" w:rsidRDefault="002B2683"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2683" w:rsidRDefault="000F013B" w:rsidP="002B2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2683" w:rsidSect="002B26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83" w:rsidRDefault="002B2683" w:rsidP="002B2683">
      <w:r>
        <w:separator/>
      </w:r>
    </w:p>
  </w:endnote>
  <w:endnote w:type="continuationSeparator" w:id="1">
    <w:p w:rsidR="002B2683" w:rsidRDefault="002B2683" w:rsidP="002B2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83" w:rsidRDefault="002B2683" w:rsidP="002B2683">
      <w:r>
        <w:separator/>
      </w:r>
    </w:p>
  </w:footnote>
  <w:footnote w:type="continuationSeparator" w:id="1">
    <w:p w:rsidR="002B2683" w:rsidRDefault="002B2683" w:rsidP="002B2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Pr="002B2683" w:rsidRDefault="002B2683" w:rsidP="002B2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5F30"/>
    <w:rsid w:val="0006261B"/>
    <w:rsid w:val="000638C0"/>
    <w:rsid w:val="000D5AB8"/>
    <w:rsid w:val="000F013B"/>
    <w:rsid w:val="00225F30"/>
    <w:rsid w:val="0027637E"/>
    <w:rsid w:val="00276406"/>
    <w:rsid w:val="00277858"/>
    <w:rsid w:val="002B2683"/>
    <w:rsid w:val="00414B8C"/>
    <w:rsid w:val="004D49A2"/>
    <w:rsid w:val="004E3C74"/>
    <w:rsid w:val="006E0E90"/>
    <w:rsid w:val="008078F9"/>
    <w:rsid w:val="00B406E9"/>
    <w:rsid w:val="00C5658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2683"/>
    <w:pPr>
      <w:tabs>
        <w:tab w:val="center" w:pos="4680"/>
        <w:tab w:val="right" w:pos="9360"/>
      </w:tabs>
    </w:pPr>
  </w:style>
  <w:style w:type="character" w:customStyle="1" w:styleId="HeaderChar">
    <w:name w:val="Header Char"/>
    <w:basedOn w:val="DefaultParagraphFont"/>
    <w:link w:val="Header"/>
    <w:uiPriority w:val="99"/>
    <w:semiHidden/>
    <w:rsid w:val="002B2683"/>
    <w:rPr>
      <w:sz w:val="22"/>
      <w:szCs w:val="24"/>
    </w:rPr>
  </w:style>
  <w:style w:type="paragraph" w:styleId="Footer">
    <w:name w:val="footer"/>
    <w:basedOn w:val="Normal"/>
    <w:link w:val="FooterChar"/>
    <w:uiPriority w:val="99"/>
    <w:semiHidden/>
    <w:unhideWhenUsed/>
    <w:rsid w:val="002B2683"/>
    <w:pPr>
      <w:tabs>
        <w:tab w:val="center" w:pos="4680"/>
        <w:tab w:val="right" w:pos="9360"/>
      </w:tabs>
    </w:pPr>
  </w:style>
  <w:style w:type="character" w:customStyle="1" w:styleId="FooterChar">
    <w:name w:val="Footer Char"/>
    <w:basedOn w:val="DefaultParagraphFont"/>
    <w:link w:val="Footer"/>
    <w:uiPriority w:val="99"/>
    <w:semiHidden/>
    <w:rsid w:val="002B26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