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0B" w:rsidRDefault="0076220B">
      <w:pPr>
        <w:jc w:val="center"/>
      </w:pPr>
      <w:r>
        <w:t>DISCLAIMER</w:t>
      </w:r>
    </w:p>
    <w:p w:rsidR="0076220B" w:rsidRDefault="0076220B"/>
    <w:p w:rsidR="0076220B" w:rsidRDefault="0076220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6220B" w:rsidRDefault="0076220B"/>
    <w:p w:rsidR="0076220B" w:rsidRDefault="007622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220B" w:rsidRDefault="0076220B"/>
    <w:p w:rsidR="0076220B" w:rsidRDefault="007622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220B" w:rsidRDefault="0076220B"/>
    <w:p w:rsidR="0076220B" w:rsidRDefault="007622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220B" w:rsidRDefault="0076220B"/>
    <w:p w:rsidR="0076220B" w:rsidRDefault="0076220B">
      <w:r>
        <w:br w:type="page"/>
      </w:r>
    </w:p>
    <w:p w:rsid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255">
        <w:t>CHAPTER 9.</w:t>
      </w: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7255"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255">
        <w:t xml:space="preserve"> JAIL AND PRISON INSPECTION PROGRAM</w:t>
      </w:r>
    </w:p>
    <w:p w:rsidR="004C7255" w:rsidRP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rPr>
          <w:b/>
        </w:rPr>
        <w:t xml:space="preserve">SECTION </w:t>
      </w:r>
      <w:r w:rsidR="00C75EBD" w:rsidRPr="004C7255">
        <w:rPr>
          <w:b/>
        </w:rPr>
        <w:t>24</w:t>
      </w:r>
      <w:r w:rsidRPr="004C7255">
        <w:rPr>
          <w:b/>
        </w:rPr>
        <w:noBreakHyphen/>
      </w:r>
      <w:r w:rsidR="00C75EBD" w:rsidRPr="004C7255">
        <w:rPr>
          <w:b/>
        </w:rPr>
        <w:t>9</w:t>
      </w:r>
      <w:r w:rsidRPr="004C7255">
        <w:rPr>
          <w:b/>
        </w:rPr>
        <w:noBreakHyphen/>
      </w:r>
      <w:r w:rsidR="00C75EBD" w:rsidRPr="004C7255">
        <w:rPr>
          <w:b/>
        </w:rPr>
        <w:t>10.</w:t>
      </w:r>
      <w:r w:rsidR="00C75EBD" w:rsidRPr="004C7255">
        <w:t xml:space="preserve"> Jail and Prison Inspection Division established in Department of Corrections;  personnel.</w:t>
      </w: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55"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There is hereby established a Jail and Prison Inspection Division under the jurisdiction of the Department of Corrections.  The inspectors and such other personnel as may be provided for the division shall be selected by the director of the department. </w:t>
      </w:r>
    </w:p>
    <w:p w:rsidR="004C7255" w:rsidRP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rPr>
          <w:b/>
        </w:rPr>
        <w:t xml:space="preserve">SECTION </w:t>
      </w:r>
      <w:r w:rsidR="00C75EBD" w:rsidRPr="004C7255">
        <w:rPr>
          <w:b/>
        </w:rPr>
        <w:t>24</w:t>
      </w:r>
      <w:r w:rsidRPr="004C7255">
        <w:rPr>
          <w:b/>
        </w:rPr>
        <w:noBreakHyphen/>
      </w:r>
      <w:r w:rsidR="00C75EBD" w:rsidRPr="004C7255">
        <w:rPr>
          <w:b/>
        </w:rPr>
        <w:t>9</w:t>
      </w:r>
      <w:r w:rsidRPr="004C7255">
        <w:rPr>
          <w:b/>
        </w:rPr>
        <w:noBreakHyphen/>
      </w:r>
      <w:r w:rsidR="00C75EBD" w:rsidRPr="004C7255">
        <w:rPr>
          <w:b/>
        </w:rPr>
        <w:t>20.</w:t>
      </w:r>
      <w:r w:rsidR="00C75EBD" w:rsidRPr="004C7255">
        <w:t xml:space="preserve"> Inspection of State and local facilities housing prisoners or pretrial detainees;  reports. </w:t>
      </w: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55"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4C7255" w:rsidRPr="004C7255">
        <w:noBreakHyphen/>
      </w:r>
      <w:r w:rsidRPr="004C7255">
        <w:t xml:space="preserve">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 </w:t>
      </w:r>
    </w:p>
    <w:p w:rsidR="004C7255" w:rsidRP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rPr>
          <w:b/>
        </w:rPr>
        <w:t xml:space="preserve">SECTION </w:t>
      </w:r>
      <w:r w:rsidR="00C75EBD" w:rsidRPr="004C7255">
        <w:rPr>
          <w:b/>
        </w:rPr>
        <w:t>24</w:t>
      </w:r>
      <w:r w:rsidRPr="004C7255">
        <w:rPr>
          <w:b/>
        </w:rPr>
        <w:noBreakHyphen/>
      </w:r>
      <w:r w:rsidR="00C75EBD" w:rsidRPr="004C7255">
        <w:rPr>
          <w:b/>
        </w:rPr>
        <w:t>9</w:t>
      </w:r>
      <w:r w:rsidRPr="004C7255">
        <w:rPr>
          <w:b/>
        </w:rPr>
        <w:noBreakHyphen/>
      </w:r>
      <w:r w:rsidR="00C75EBD" w:rsidRPr="004C7255">
        <w:rPr>
          <w:b/>
        </w:rPr>
        <w:t>30.</w:t>
      </w:r>
      <w:r w:rsidR="00C75EBD" w:rsidRPr="004C7255">
        <w:t xml:space="preserve"> Enforcement of minimum standards. </w:t>
      </w: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EBD"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(a) If an inspection under this chapter discloses that a local confinement facility does not meet the minimum standards established by the South Carolina Association of Counties and adopted by the Department of Corrections, and the appropriate fire and health codes and regulations, the Director of the South Carolina Department of Corrections shall notify the governing body of the political subdivision responsible for the local confinement facility.  A copy of the written reports of the inspections required by this chapter shall also be sent to the resident or presiding judge of the judicial circuit in which the facility is located.  The governing body shall promptly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 </w:t>
      </w:r>
    </w:p>
    <w:p w:rsidR="00C75EBD"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registered mail of the director</w:t>
      </w:r>
      <w:r w:rsidR="004C7255" w:rsidRPr="004C7255">
        <w:t>’</w:t>
      </w:r>
      <w:r w:rsidRPr="004C7255">
        <w:t xml:space="preserve">s order closing a local confinement facility. </w:t>
      </w:r>
    </w:p>
    <w:p w:rsidR="00C75EBD"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(c) The governing body shall have the right to appeal the director</w:t>
      </w:r>
      <w:r w:rsidR="004C7255" w:rsidRPr="004C7255">
        <w:t>’</w:t>
      </w:r>
      <w:r w:rsidRPr="004C7255">
        <w:t>s order to the resident or presiding judge of the circuit in which the facility is located.  Notice of the intention to appeal shall be given by registered mail to the Director of the South Carolina Department of Corrections and to the resident or presiding judge within fifteen days after receipt of the director</w:t>
      </w:r>
      <w:r w:rsidR="004C7255" w:rsidRPr="004C7255">
        <w:t>’</w:t>
      </w:r>
      <w:r w:rsidRPr="004C7255">
        <w:t xml:space="preserve">s order.  The right of appeal shall be deemed waived if notice is not given as herein provided. </w:t>
      </w:r>
    </w:p>
    <w:p w:rsidR="004C7255"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(d) The appeal shall be heard before the resident or presiding judge of the circuit who shall give reasonable notice of the date, time, and place of the hearing to the Director of the South Carolina Department of Corrections and the governing body concerned.  The hearing shall be conducted without a jury in accordance with the rules and procedures of the Circuit Court.  The Department of Corrections, the governing body concerned, other responsible local officials, and fire and health inspection personnel shall have a right to be present at the hearing and present evidence which the court deems appropriate to </w:t>
      </w:r>
      <w:r w:rsidRPr="004C7255">
        <w:lastRenderedPageBreak/>
        <w:t>determine whether the local confinement facility met the required minimum standards and appropriate fire and health codes and regulations on the date of the last inspection.  The court may affirm, reverse, or modify the director</w:t>
      </w:r>
      <w:r w:rsidR="004C7255" w:rsidRPr="004C7255">
        <w:t>’</w:t>
      </w:r>
      <w:r w:rsidRPr="004C7255">
        <w:t xml:space="preserve">s order. </w:t>
      </w:r>
    </w:p>
    <w:p w:rsidR="004C7255" w:rsidRP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rPr>
          <w:b/>
        </w:rPr>
        <w:t xml:space="preserve">SECTION </w:t>
      </w:r>
      <w:r w:rsidR="00C75EBD" w:rsidRPr="004C7255">
        <w:rPr>
          <w:b/>
        </w:rPr>
        <w:t>24</w:t>
      </w:r>
      <w:r w:rsidRPr="004C7255">
        <w:rPr>
          <w:b/>
        </w:rPr>
        <w:noBreakHyphen/>
      </w:r>
      <w:r w:rsidR="00C75EBD" w:rsidRPr="004C7255">
        <w:rPr>
          <w:b/>
        </w:rPr>
        <w:t>9</w:t>
      </w:r>
      <w:r w:rsidRPr="004C7255">
        <w:rPr>
          <w:b/>
        </w:rPr>
        <w:noBreakHyphen/>
      </w:r>
      <w:r w:rsidR="00C75EBD" w:rsidRPr="004C7255">
        <w:rPr>
          <w:b/>
        </w:rPr>
        <w:t>35.</w:t>
      </w:r>
      <w:r w:rsidR="00C75EBD" w:rsidRPr="004C7255">
        <w:t xml:space="preserve"> Reports of deaths of incarcerated persons;  penalty. </w:t>
      </w: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EBD"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If any person dies while being incarcerated in any municipal or county overnight lockup or jail, county prison or state correctional facility, the jailer or any other person physically in charge of the facility at the time death occurs shall immediately notify the coroner of the county in which the institution is located.  The jailer or other person in charge shall also report the death and circumstances surrounding it within seventy</w:t>
      </w:r>
      <w:r w:rsidR="004C7255" w:rsidRPr="004C7255">
        <w:noBreakHyphen/>
      </w:r>
      <w:r w:rsidRPr="004C7255">
        <w:t xml:space="preserve">two hours to the Jail and Prison Inspection Division of the Department of Corrections.  The division shall retain a permanent record of such reports.  Reports shall be made on forms prescribed by the division. </w:t>
      </w:r>
    </w:p>
    <w:p w:rsidR="004C7255"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Any person knowingly and willfully violating the provisions of this section shall be deemed guilty of a misdemeanor and upon conviction shall be fined not more than one hundred dollars. </w:t>
      </w:r>
    </w:p>
    <w:p w:rsidR="004C7255" w:rsidRP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rPr>
          <w:b/>
        </w:rPr>
        <w:t xml:space="preserve">SECTION </w:t>
      </w:r>
      <w:r w:rsidR="00C75EBD" w:rsidRPr="004C7255">
        <w:rPr>
          <w:b/>
        </w:rPr>
        <w:t>24</w:t>
      </w:r>
      <w:r w:rsidRPr="004C7255">
        <w:rPr>
          <w:b/>
        </w:rPr>
        <w:noBreakHyphen/>
      </w:r>
      <w:r w:rsidR="00C75EBD" w:rsidRPr="004C7255">
        <w:rPr>
          <w:b/>
        </w:rPr>
        <w:t>9</w:t>
      </w:r>
      <w:r w:rsidRPr="004C7255">
        <w:rPr>
          <w:b/>
        </w:rPr>
        <w:noBreakHyphen/>
      </w:r>
      <w:r w:rsidR="00C75EBD" w:rsidRPr="004C7255">
        <w:rPr>
          <w:b/>
        </w:rPr>
        <w:t>40.</w:t>
      </w:r>
      <w:r w:rsidR="00C75EBD" w:rsidRPr="004C7255">
        <w:t xml:space="preserve"> Certification of compliance with design standards;  notification of opening or closing of state or local prison facility. </w:t>
      </w: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55"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In order to certify compliance with minimum design standards, the Jail and Prison Inspection Division of the Department of Corrections shall be provided with architectural plans before construction of any state or local confinement facility.  Further, the Jail and Prison Inspection Division shall be notified not less than fifteen days prior to the opening of any state or local prison facility so that inspections and reports may be made.  Ninety days prior to the closing of any state or local prison facility, the Division shall be notified by the officials concerned. </w:t>
      </w:r>
    </w:p>
    <w:p w:rsidR="004C7255" w:rsidRP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rPr>
          <w:b/>
        </w:rPr>
        <w:t xml:space="preserve">SECTION </w:t>
      </w:r>
      <w:r w:rsidR="00C75EBD" w:rsidRPr="004C7255">
        <w:rPr>
          <w:b/>
        </w:rPr>
        <w:t>24</w:t>
      </w:r>
      <w:r w:rsidRPr="004C7255">
        <w:rPr>
          <w:b/>
        </w:rPr>
        <w:noBreakHyphen/>
      </w:r>
      <w:r w:rsidR="00C75EBD" w:rsidRPr="004C7255">
        <w:rPr>
          <w:b/>
        </w:rPr>
        <w:t>9</w:t>
      </w:r>
      <w:r w:rsidRPr="004C7255">
        <w:rPr>
          <w:b/>
        </w:rPr>
        <w:noBreakHyphen/>
      </w:r>
      <w:r w:rsidR="00C75EBD" w:rsidRPr="004C7255">
        <w:rPr>
          <w:b/>
        </w:rPr>
        <w:t>50.</w:t>
      </w:r>
      <w:r w:rsidR="00C75EBD" w:rsidRPr="004C7255">
        <w:t xml:space="preserve"> Reports on detention facilities to the Department of Corrections;  electronic reporting. </w:t>
      </w:r>
    </w:p>
    <w:p w:rsid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5EBD"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(A) Each local governmental entity responsible for a municipal, county, regional, or multijurisdictional detention facility shall report to the Department of Corrections, at the times and in the form required by the department, data and information prescribed by the department: </w:t>
      </w:r>
    </w:p>
    <w:p w:rsidR="00C75EBD"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(1) for the classification and management of inmates who receive sentences greater than three months;  and </w:t>
      </w:r>
    </w:p>
    <w:p w:rsidR="00C75EBD"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(2) on the classification and management of inmates who are in pretrial status and inmates who receive sentences to be served locally. </w:t>
      </w:r>
    </w:p>
    <w:p w:rsidR="00C75EBD"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(B) Data and information authorized in the Minimum Standards for Local Detention Facilities in South Carolina for the operation and management of a statewide jail information system shall be reported to the department by each local governmental entity. </w:t>
      </w:r>
    </w:p>
    <w:p w:rsidR="004C7255" w:rsidRPr="004C7255" w:rsidRDefault="00C75EBD"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255">
        <w:t xml:space="preserve">(C)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 </w:t>
      </w:r>
    </w:p>
    <w:p w:rsidR="004C7255" w:rsidRPr="004C7255" w:rsidRDefault="004C7255"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C7255" w:rsidRDefault="000F013B" w:rsidP="004C7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C7255" w:rsidSect="004C7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255" w:rsidRDefault="004C7255" w:rsidP="004C7255">
      <w:r>
        <w:separator/>
      </w:r>
    </w:p>
  </w:endnote>
  <w:endnote w:type="continuationSeparator" w:id="1">
    <w:p w:rsidR="004C7255" w:rsidRDefault="004C7255" w:rsidP="004C7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55" w:rsidRPr="004C7255" w:rsidRDefault="004C7255" w:rsidP="004C7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55" w:rsidRPr="004C7255" w:rsidRDefault="004C7255" w:rsidP="004C72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55" w:rsidRPr="004C7255" w:rsidRDefault="004C7255" w:rsidP="004C7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255" w:rsidRDefault="004C7255" w:rsidP="004C7255">
      <w:r>
        <w:separator/>
      </w:r>
    </w:p>
  </w:footnote>
  <w:footnote w:type="continuationSeparator" w:id="1">
    <w:p w:rsidR="004C7255" w:rsidRDefault="004C7255" w:rsidP="004C7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55" w:rsidRPr="004C7255" w:rsidRDefault="004C7255" w:rsidP="004C72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55" w:rsidRPr="004C7255" w:rsidRDefault="004C7255" w:rsidP="004C72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55" w:rsidRPr="004C7255" w:rsidRDefault="004C7255" w:rsidP="004C72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75EBD"/>
    <w:rsid w:val="0006261B"/>
    <w:rsid w:val="000638C0"/>
    <w:rsid w:val="000D5AB8"/>
    <w:rsid w:val="000E5602"/>
    <w:rsid w:val="000F013B"/>
    <w:rsid w:val="0027637E"/>
    <w:rsid w:val="00276406"/>
    <w:rsid w:val="00277858"/>
    <w:rsid w:val="0028452A"/>
    <w:rsid w:val="004C7255"/>
    <w:rsid w:val="004E3C74"/>
    <w:rsid w:val="0076220B"/>
    <w:rsid w:val="008078F9"/>
    <w:rsid w:val="00B406E9"/>
    <w:rsid w:val="00C67C34"/>
    <w:rsid w:val="00C75EB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C7255"/>
    <w:pPr>
      <w:tabs>
        <w:tab w:val="center" w:pos="4680"/>
        <w:tab w:val="right" w:pos="9360"/>
      </w:tabs>
    </w:pPr>
  </w:style>
  <w:style w:type="character" w:customStyle="1" w:styleId="HeaderChar">
    <w:name w:val="Header Char"/>
    <w:basedOn w:val="DefaultParagraphFont"/>
    <w:link w:val="Header"/>
    <w:uiPriority w:val="99"/>
    <w:semiHidden/>
    <w:rsid w:val="004C7255"/>
    <w:rPr>
      <w:sz w:val="22"/>
      <w:szCs w:val="24"/>
    </w:rPr>
  </w:style>
  <w:style w:type="paragraph" w:styleId="Footer">
    <w:name w:val="footer"/>
    <w:basedOn w:val="Normal"/>
    <w:link w:val="FooterChar"/>
    <w:uiPriority w:val="99"/>
    <w:semiHidden/>
    <w:unhideWhenUsed/>
    <w:rsid w:val="004C7255"/>
    <w:pPr>
      <w:tabs>
        <w:tab w:val="center" w:pos="4680"/>
        <w:tab w:val="right" w:pos="9360"/>
      </w:tabs>
    </w:pPr>
  </w:style>
  <w:style w:type="character" w:customStyle="1" w:styleId="FooterChar">
    <w:name w:val="Footer Char"/>
    <w:basedOn w:val="DefaultParagraphFont"/>
    <w:link w:val="Footer"/>
    <w:uiPriority w:val="99"/>
    <w:semiHidden/>
    <w:rsid w:val="004C725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2009-04-07T20:03:00Z</dcterms:modified>
</cp:coreProperties>
</file>