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BD" w:rsidRPr="0034113A" w:rsidRDefault="006B1ABD" w:rsidP="0034113A">
      <w:pPr>
        <w:spacing w:after="0"/>
        <w:jc w:val="center"/>
        <w:rPr>
          <w:sz w:val="22"/>
          <w:szCs w:val="22"/>
        </w:rPr>
      </w:pPr>
      <w:r w:rsidRPr="0034113A">
        <w:rPr>
          <w:sz w:val="22"/>
          <w:szCs w:val="22"/>
        </w:rPr>
        <w:t>DISCLAIMER</w:t>
      </w:r>
    </w:p>
    <w:p w:rsidR="006B1ABD" w:rsidRPr="0034113A" w:rsidRDefault="006B1ABD" w:rsidP="0034113A">
      <w:pPr>
        <w:spacing w:after="0"/>
        <w:rPr>
          <w:sz w:val="22"/>
          <w:szCs w:val="22"/>
        </w:rPr>
      </w:pPr>
    </w:p>
    <w:p w:rsidR="006B1ABD" w:rsidRPr="0034113A" w:rsidRDefault="006B1ABD" w:rsidP="0034113A">
      <w:pPr>
        <w:spacing w:after="0"/>
        <w:jc w:val="both"/>
        <w:rPr>
          <w:sz w:val="22"/>
          <w:szCs w:val="22"/>
        </w:rPr>
      </w:pPr>
      <w:r w:rsidRPr="0034113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B1ABD" w:rsidRPr="0034113A" w:rsidRDefault="006B1ABD" w:rsidP="0034113A">
      <w:pPr>
        <w:spacing w:after="0"/>
        <w:rPr>
          <w:sz w:val="22"/>
          <w:szCs w:val="22"/>
        </w:rPr>
      </w:pPr>
    </w:p>
    <w:p w:rsidR="006B1ABD" w:rsidRPr="0034113A" w:rsidRDefault="006B1ABD" w:rsidP="0034113A">
      <w:pPr>
        <w:spacing w:after="0"/>
        <w:jc w:val="both"/>
        <w:rPr>
          <w:sz w:val="22"/>
          <w:szCs w:val="22"/>
        </w:rPr>
      </w:pPr>
      <w:r w:rsidRPr="0034113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ABD" w:rsidRPr="0034113A" w:rsidRDefault="006B1ABD" w:rsidP="0034113A">
      <w:pPr>
        <w:spacing w:after="0"/>
        <w:rPr>
          <w:sz w:val="22"/>
          <w:szCs w:val="22"/>
        </w:rPr>
      </w:pPr>
    </w:p>
    <w:p w:rsidR="006B1ABD" w:rsidRPr="0034113A" w:rsidRDefault="006B1ABD" w:rsidP="0034113A">
      <w:pPr>
        <w:spacing w:after="0"/>
        <w:jc w:val="both"/>
        <w:rPr>
          <w:sz w:val="22"/>
          <w:szCs w:val="22"/>
        </w:rPr>
      </w:pPr>
      <w:r w:rsidRPr="0034113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ABD" w:rsidRPr="0034113A" w:rsidRDefault="006B1ABD" w:rsidP="0034113A">
      <w:pPr>
        <w:spacing w:after="0"/>
        <w:rPr>
          <w:sz w:val="22"/>
          <w:szCs w:val="22"/>
        </w:rPr>
      </w:pPr>
    </w:p>
    <w:p w:rsidR="006B1ABD" w:rsidRPr="0034113A" w:rsidRDefault="006B1ABD" w:rsidP="0034113A">
      <w:pPr>
        <w:spacing w:after="0"/>
        <w:jc w:val="both"/>
        <w:rPr>
          <w:sz w:val="22"/>
          <w:szCs w:val="22"/>
        </w:rPr>
      </w:pPr>
      <w:r w:rsidRPr="0034113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4113A">
          <w:rPr>
            <w:rStyle w:val="Hyperlink"/>
            <w:sz w:val="22"/>
            <w:szCs w:val="22"/>
          </w:rPr>
          <w:t>LPITS@scstatehouse.net</w:t>
        </w:r>
      </w:hyperlink>
      <w:r w:rsidRPr="0034113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B1ABD" w:rsidRDefault="006B1ABD"/>
    <w:p w:rsidR="006B1ABD" w:rsidRDefault="006B1ABD">
      <w:pPr>
        <w:widowControl/>
        <w:autoSpaceDE/>
        <w:autoSpaceDN/>
        <w:adjustRightInd/>
        <w:spacing w:after="200" w:line="276" w:lineRule="auto"/>
        <w:rPr>
          <w:color w:val="auto"/>
          <w:sz w:val="22"/>
        </w:rPr>
      </w:pPr>
      <w:r>
        <w:rPr>
          <w:color w:val="auto"/>
          <w:sz w:val="22"/>
        </w:rPr>
        <w:br w:type="page"/>
      </w:r>
    </w:p>
    <w:p w:rsid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53494">
        <w:rPr>
          <w:color w:val="auto"/>
          <w:sz w:val="22"/>
        </w:rPr>
        <w:lastRenderedPageBreak/>
        <w:t>CHAPTER 15.</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53494">
        <w:rPr>
          <w:color w:val="auto"/>
          <w:sz w:val="22"/>
        </w:rPr>
        <w:t xml:space="preserve"> MISCELLANEOUS LIENS FOR SERVICES, DAMAGES, STORAGE OR MATERIALS</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10.</w:t>
      </w:r>
      <w:r w:rsidR="00BE51F1" w:rsidRPr="00053494">
        <w:rPr>
          <w:color w:val="auto"/>
          <w:sz w:val="22"/>
        </w:rPr>
        <w:t xml:space="preserve"> Liens for repairs or storage;  sale of articles.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(A) A proprietor, an owner, or an operator of any towing company, storage facility, garage, or repair shop, or any person who repairs or furnishes any material for repairs to an article may sell the article at public auction to the highest bidder if: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(1) the article has been left at the shop for repairs or storage and the repairs have been completed or the storage contract has expired;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(2) the article has been continuously retained in his possession;  and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(3) thirty days have passed since written notice was given to the owner of the article and to any lienholder that the repairs have been completed or the storage contract has expired.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The article must be sold by a magistrate of the county in which the repairs were done or the article was stored.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053494" w:rsidRPr="00053494">
        <w:rPr>
          <w:color w:val="auto"/>
          <w:sz w:val="22"/>
        </w:rPr>
        <w:t>’</w:t>
      </w:r>
      <w:r w:rsidRPr="00053494">
        <w:rPr>
          <w:color w:val="auto"/>
          <w:sz w:val="22"/>
        </w:rPr>
        <w:t>s and lienholders</w:t>
      </w:r>
      <w:r w:rsidR="00053494" w:rsidRPr="00053494">
        <w:rPr>
          <w:color w:val="auto"/>
          <w:sz w:val="22"/>
        </w:rPr>
        <w:t>’</w:t>
      </w:r>
      <w:r w:rsidRPr="00053494">
        <w:rPr>
          <w:color w:val="auto"/>
          <w:sz w:val="22"/>
        </w:rPr>
        <w:t xml:space="preserve"> identities.  If the notice is not mailed within this period, storage costs after the five</w:t>
      </w:r>
      <w:r w:rsidR="00053494" w:rsidRPr="00053494">
        <w:rPr>
          <w:color w:val="auto"/>
          <w:sz w:val="22"/>
        </w:rPr>
        <w:noBreakHyphen/>
      </w:r>
      <w:r w:rsidRPr="00053494">
        <w:rPr>
          <w:color w:val="auto"/>
          <w:sz w:val="22"/>
        </w:rPr>
        <w:t xml:space="preserve">day period must not be charged until the notice is mailed.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053494" w:rsidRPr="00053494">
        <w:rPr>
          <w:color w:val="auto"/>
          <w:sz w:val="22"/>
        </w:rPr>
        <w:t>’</w:t>
      </w:r>
      <w:r w:rsidRPr="00053494">
        <w:rPr>
          <w:color w:val="auto"/>
          <w:sz w:val="22"/>
        </w:rPr>
        <w:t>s name is known, a search must be conducted through the Secretary of State</w:t>
      </w:r>
      <w:r w:rsidR="00053494" w:rsidRPr="00053494">
        <w:rPr>
          <w:color w:val="auto"/>
          <w:sz w:val="22"/>
        </w:rPr>
        <w:t>’</w:t>
      </w:r>
      <w:r w:rsidRPr="00053494">
        <w:rPr>
          <w:color w:val="auto"/>
          <w:sz w:val="22"/>
        </w:rPr>
        <w:t>s Office to determine any lienholders.  The application must be on prescribed forms as required by the appropriate titling facility or the Secretary of State.  If the article has an out</w:t>
      </w:r>
      <w:r w:rsidR="00053494" w:rsidRPr="00053494">
        <w:rPr>
          <w:color w:val="auto"/>
          <w:sz w:val="22"/>
        </w:rPr>
        <w:noBreakHyphen/>
      </w:r>
      <w:r w:rsidRPr="00053494">
        <w:rPr>
          <w:color w:val="auto"/>
          <w:sz w:val="22"/>
        </w:rPr>
        <w:t>of</w:t>
      </w:r>
      <w:r w:rsidR="00053494" w:rsidRPr="00053494">
        <w:rPr>
          <w:color w:val="auto"/>
          <w:sz w:val="22"/>
        </w:rPr>
        <w:noBreakHyphen/>
      </w:r>
      <w:r w:rsidRPr="00053494">
        <w:rPr>
          <w:color w:val="auto"/>
          <w:sz w:val="22"/>
        </w:rPr>
        <w:t>state registration, an application must be made to that state</w:t>
      </w:r>
      <w:r w:rsidR="00053494" w:rsidRPr="00053494">
        <w:rPr>
          <w:color w:val="auto"/>
          <w:sz w:val="22"/>
        </w:rPr>
        <w:t>’</w:t>
      </w:r>
      <w:r w:rsidRPr="00053494">
        <w:rPr>
          <w:color w:val="auto"/>
          <w:sz w:val="22"/>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053494" w:rsidRPr="00053494">
        <w:rPr>
          <w:color w:val="auto"/>
          <w:sz w:val="22"/>
        </w:rPr>
        <w:t>’</w:t>
      </w:r>
      <w:r w:rsidRPr="00053494">
        <w:rPr>
          <w:color w:val="auto"/>
          <w:sz w:val="22"/>
        </w:rPr>
        <w:t xml:space="preserv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(E) A proprietor, an owner, or an operator of the towing company, storage facility, garage, or repair shop, or any person who repairs or who furnishes material for repairs to the article may hold the license tag of any </w:t>
      </w:r>
      <w:r w:rsidRPr="00053494">
        <w:rPr>
          <w:color w:val="auto"/>
          <w:sz w:val="22"/>
        </w:rPr>
        <w:lastRenderedPageBreak/>
        <w:t xml:space="preserve">vehicle until all towing and storage costs have been paid, or if the vehicle is not reclaimed, until it is declared abandoned and sold.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(G) For purposes of this section, </w:t>
      </w:r>
      <w:r w:rsidR="00053494" w:rsidRPr="00053494">
        <w:rPr>
          <w:color w:val="auto"/>
          <w:sz w:val="22"/>
        </w:rPr>
        <w:t>“</w:t>
      </w:r>
      <w:r w:rsidRPr="00053494">
        <w:rPr>
          <w:color w:val="auto"/>
          <w:sz w:val="22"/>
        </w:rPr>
        <w:t>article</w:t>
      </w:r>
      <w:r w:rsidR="00053494" w:rsidRPr="00053494">
        <w:rPr>
          <w:color w:val="auto"/>
          <w:sz w:val="22"/>
        </w:rPr>
        <w:t>”</w:t>
      </w:r>
      <w:r w:rsidRPr="00053494">
        <w:rPr>
          <w:color w:val="auto"/>
          <w:sz w:val="22"/>
        </w:rPr>
        <w:t xml:space="preserve"> means a motor vehicle, trailer, mobile home, watercraft, or any other item or object that is subject to towing, storage, or repair and applies to any article in custody at the time of the enactment of this section.  </w:t>
      </w:r>
      <w:r w:rsidR="00053494" w:rsidRPr="00053494">
        <w:rPr>
          <w:color w:val="auto"/>
          <w:sz w:val="22"/>
        </w:rPr>
        <w:t>“</w:t>
      </w:r>
      <w:r w:rsidRPr="00053494">
        <w:rPr>
          <w:color w:val="auto"/>
          <w:sz w:val="22"/>
        </w:rPr>
        <w:t>Article</w:t>
      </w:r>
      <w:r w:rsidR="00053494" w:rsidRPr="00053494">
        <w:rPr>
          <w:color w:val="auto"/>
          <w:sz w:val="22"/>
        </w:rPr>
        <w:t>”</w:t>
      </w:r>
      <w:r w:rsidRPr="00053494">
        <w:rPr>
          <w:color w:val="auto"/>
          <w:sz w:val="22"/>
        </w:rPr>
        <w:t xml:space="preserve"> includes: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(1) items that are towed and left in the possession of a towing, storage, garage, or repair facility;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(2) contents contained in the article;  and </w:t>
      </w: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(3) personal property affixed to the article.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20.</w:t>
      </w:r>
      <w:r w:rsidR="00BE51F1" w:rsidRPr="00053494">
        <w:rPr>
          <w:color w:val="auto"/>
          <w:sz w:val="22"/>
        </w:rPr>
        <w:t xml:space="preserve"> Lien on motor vehicle for damages.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053494" w:rsidRPr="00053494">
        <w:rPr>
          <w:color w:val="auto"/>
          <w:sz w:val="22"/>
        </w:rPr>
        <w:t xml:space="preserve">Sections </w:t>
      </w:r>
      <w:r w:rsidRPr="00053494">
        <w:rPr>
          <w:color w:val="auto"/>
          <w:sz w:val="22"/>
        </w:rPr>
        <w:t>15</w:t>
      </w:r>
      <w:r w:rsidR="00053494" w:rsidRPr="00053494">
        <w:rPr>
          <w:color w:val="auto"/>
          <w:sz w:val="22"/>
        </w:rPr>
        <w:noBreakHyphen/>
      </w:r>
      <w:r w:rsidRPr="00053494">
        <w:rPr>
          <w:color w:val="auto"/>
          <w:sz w:val="22"/>
        </w:rPr>
        <w:t>51</w:t>
      </w:r>
      <w:r w:rsidR="00053494" w:rsidRPr="00053494">
        <w:rPr>
          <w:color w:val="auto"/>
          <w:sz w:val="22"/>
        </w:rPr>
        <w:noBreakHyphen/>
      </w:r>
      <w:r w:rsidRPr="00053494">
        <w:rPr>
          <w:color w:val="auto"/>
          <w:sz w:val="22"/>
        </w:rPr>
        <w:t>10 and 15</w:t>
      </w:r>
      <w:r w:rsidR="00053494" w:rsidRPr="00053494">
        <w:rPr>
          <w:color w:val="auto"/>
          <w:sz w:val="22"/>
        </w:rPr>
        <w:noBreakHyphen/>
      </w:r>
      <w:r w:rsidRPr="00053494">
        <w:rPr>
          <w:color w:val="auto"/>
          <w:sz w:val="22"/>
        </w:rPr>
        <w:t>51</w:t>
      </w:r>
      <w:r w:rsidR="00053494" w:rsidRPr="00053494">
        <w:rPr>
          <w:color w:val="auto"/>
          <w:sz w:val="22"/>
        </w:rPr>
        <w:noBreakHyphen/>
      </w:r>
      <w:r w:rsidRPr="00053494">
        <w:rPr>
          <w:color w:val="auto"/>
          <w:sz w:val="22"/>
        </w:rPr>
        <w:t xml:space="preserve">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30.</w:t>
      </w:r>
      <w:r w:rsidR="00BE51F1" w:rsidRPr="00053494">
        <w:rPr>
          <w:color w:val="auto"/>
          <w:sz w:val="22"/>
        </w:rPr>
        <w:t xml:space="preserve"> Liens on railroads for labor performed or materials furnished.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40.</w:t>
      </w:r>
      <w:r w:rsidR="00BE51F1" w:rsidRPr="00053494">
        <w:rPr>
          <w:color w:val="auto"/>
          <w:sz w:val="22"/>
        </w:rPr>
        <w:t xml:space="preserve"> Lien on watercraft for damages.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50.</w:t>
      </w:r>
      <w:r w:rsidR="00BE51F1" w:rsidRPr="00053494">
        <w:rPr>
          <w:color w:val="auto"/>
          <w:sz w:val="22"/>
        </w:rPr>
        <w:t xml:space="preserve"> Lien of owners of certain animals on issue.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60.</w:t>
      </w:r>
      <w:r w:rsidR="00BE51F1" w:rsidRPr="00053494">
        <w:rPr>
          <w:color w:val="auto"/>
          <w:sz w:val="22"/>
        </w:rPr>
        <w:t xml:space="preserve"> Animal boarding facilities;  liens upon animals for boarding expenses.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70.</w:t>
      </w:r>
      <w:r w:rsidR="00BE51F1" w:rsidRPr="00053494">
        <w:rPr>
          <w:color w:val="auto"/>
          <w:sz w:val="22"/>
        </w:rPr>
        <w:t xml:space="preserve"> Lien on textiles for labor performed or materials furnished.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A lien on account of work, labor and materials furnished in manufacturing, finishing, bleaching, mercerizing, dyeing and printing or otherwise processing natural or man</w:t>
      </w:r>
      <w:r w:rsidR="00053494" w:rsidRPr="00053494">
        <w:rPr>
          <w:color w:val="auto"/>
          <w:sz w:val="22"/>
        </w:rPr>
        <w:noBreakHyphen/>
      </w:r>
      <w:r w:rsidRPr="00053494">
        <w:rPr>
          <w:color w:val="auto"/>
          <w:sz w:val="22"/>
        </w:rPr>
        <w:t>made fibers or goods of which natural or man</w:t>
      </w:r>
      <w:r w:rsidR="00053494" w:rsidRPr="00053494">
        <w:rPr>
          <w:color w:val="auto"/>
          <w:sz w:val="22"/>
        </w:rPr>
        <w:noBreakHyphen/>
      </w:r>
      <w:r w:rsidRPr="00053494">
        <w:rPr>
          <w:color w:val="auto"/>
          <w:sz w:val="22"/>
        </w:rPr>
        <w:t>made fibers form a component part, as against goods in the lienor</w:t>
      </w:r>
      <w:r w:rsidR="00053494" w:rsidRPr="00053494">
        <w:rPr>
          <w:color w:val="auto"/>
          <w:sz w:val="22"/>
        </w:rPr>
        <w:t>’</w:t>
      </w:r>
      <w:r w:rsidRPr="00053494">
        <w:rPr>
          <w:color w:val="auto"/>
          <w:sz w:val="22"/>
        </w:rPr>
        <w:t>s possession, shall extend to any unpaid balance of account for work, labor and materials furnished in the course of any such process in respect of any other such goods of the same owner whereof the lienor</w:t>
      </w:r>
      <w:r w:rsidR="00053494" w:rsidRPr="00053494">
        <w:rPr>
          <w:color w:val="auto"/>
          <w:sz w:val="22"/>
        </w:rPr>
        <w:t>’</w:t>
      </w:r>
      <w:r w:rsidRPr="00053494">
        <w:rPr>
          <w:color w:val="auto"/>
          <w:sz w:val="22"/>
        </w:rPr>
        <w:t xml:space="preserve">s possession has terminated.  The word </w:t>
      </w:r>
      <w:r w:rsidR="00053494" w:rsidRPr="00053494">
        <w:rPr>
          <w:color w:val="auto"/>
          <w:sz w:val="22"/>
        </w:rPr>
        <w:t>“</w:t>
      </w:r>
      <w:r w:rsidRPr="00053494">
        <w:rPr>
          <w:color w:val="auto"/>
          <w:sz w:val="22"/>
        </w:rPr>
        <w:t>owner,</w:t>
      </w:r>
      <w:r w:rsidR="00053494" w:rsidRPr="00053494">
        <w:rPr>
          <w:color w:val="auto"/>
          <w:sz w:val="22"/>
        </w:rPr>
        <w:t>”</w:t>
      </w:r>
      <w:r w:rsidRPr="00053494">
        <w:rPr>
          <w:color w:val="auto"/>
          <w:sz w:val="22"/>
        </w:rPr>
        <w:t xml:space="preserve"> as used in this section and </w:t>
      </w:r>
      <w:r w:rsidR="00053494" w:rsidRPr="00053494">
        <w:rPr>
          <w:color w:val="auto"/>
          <w:sz w:val="22"/>
        </w:rPr>
        <w:t xml:space="preserve">Section </w:t>
      </w:r>
      <w:r w:rsidRPr="00053494">
        <w:rPr>
          <w:color w:val="auto"/>
          <w:sz w:val="22"/>
        </w:rPr>
        <w:t>29</w:t>
      </w:r>
      <w:r w:rsidR="00053494" w:rsidRPr="00053494">
        <w:rPr>
          <w:color w:val="auto"/>
          <w:sz w:val="22"/>
        </w:rPr>
        <w:noBreakHyphen/>
      </w:r>
      <w:r w:rsidRPr="00053494">
        <w:rPr>
          <w:color w:val="auto"/>
          <w:sz w:val="22"/>
        </w:rPr>
        <w:t>15</w:t>
      </w:r>
      <w:r w:rsidR="00053494" w:rsidRPr="00053494">
        <w:rPr>
          <w:color w:val="auto"/>
          <w:sz w:val="22"/>
        </w:rPr>
        <w:noBreakHyphen/>
      </w:r>
      <w:r w:rsidRPr="00053494">
        <w:rPr>
          <w:color w:val="auto"/>
          <w:sz w:val="22"/>
        </w:rPr>
        <w:t xml:space="preserve">80, shall include a factor, consignee or other agent intrusted with the possession of the goods held under such lien or of a bill of lading consigning them to him with authority to sell them and delivered by such factor, agent or consignee to the lienor for the purposes aforesaid.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80.</w:t>
      </w:r>
      <w:r w:rsidR="00BE51F1" w:rsidRPr="00053494">
        <w:rPr>
          <w:color w:val="auto"/>
          <w:sz w:val="22"/>
        </w:rPr>
        <w:t xml:space="preserve"> Enforcement of lien on textiles.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053494" w:rsidRPr="00053494">
        <w:rPr>
          <w:color w:val="auto"/>
          <w:sz w:val="22"/>
        </w:rPr>
        <w:t>’</w:t>
      </w:r>
      <w:r w:rsidRPr="00053494">
        <w:rPr>
          <w:color w:val="auto"/>
          <w:sz w:val="22"/>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90.</w:t>
      </w:r>
      <w:r w:rsidR="00BE51F1" w:rsidRPr="00053494">
        <w:rPr>
          <w:color w:val="auto"/>
          <w:sz w:val="22"/>
        </w:rPr>
        <w:t xml:space="preserve"> Lien of laundries, dyers, and the like.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 </w:t>
      </w: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053494" w:rsidRPr="00053494">
        <w:rPr>
          <w:color w:val="auto"/>
          <w:sz w:val="22"/>
        </w:rPr>
        <w:noBreakHyphen/>
      </w:r>
      <w:r w:rsidRPr="00053494">
        <w:rPr>
          <w:color w:val="auto"/>
          <w:sz w:val="22"/>
        </w:rPr>
        <w:t xml:space="preserve">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 </w:t>
      </w: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(C) If the property is insured through the establishment, the time periods provided for in this section do not begin to run until the insurance expires.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b/>
          <w:color w:val="auto"/>
          <w:sz w:val="22"/>
        </w:rPr>
        <w:t xml:space="preserve">SECTION </w:t>
      </w:r>
      <w:r w:rsidR="00BE51F1" w:rsidRPr="00053494">
        <w:rPr>
          <w:b/>
          <w:color w:val="auto"/>
          <w:sz w:val="22"/>
        </w:rPr>
        <w:t>29</w:t>
      </w:r>
      <w:r w:rsidRPr="00053494">
        <w:rPr>
          <w:b/>
          <w:color w:val="auto"/>
          <w:sz w:val="22"/>
        </w:rPr>
        <w:noBreakHyphen/>
      </w:r>
      <w:r w:rsidR="00BE51F1" w:rsidRPr="00053494">
        <w:rPr>
          <w:b/>
          <w:color w:val="auto"/>
          <w:sz w:val="22"/>
        </w:rPr>
        <w:t>15</w:t>
      </w:r>
      <w:r w:rsidRPr="00053494">
        <w:rPr>
          <w:b/>
          <w:color w:val="auto"/>
          <w:sz w:val="22"/>
        </w:rPr>
        <w:noBreakHyphen/>
      </w:r>
      <w:r w:rsidR="00BE51F1" w:rsidRPr="00053494">
        <w:rPr>
          <w:b/>
          <w:color w:val="auto"/>
          <w:sz w:val="22"/>
        </w:rPr>
        <w:t>100.</w:t>
      </w:r>
      <w:r w:rsidR="00BE51F1" w:rsidRPr="00053494">
        <w:rPr>
          <w:color w:val="auto"/>
          <w:sz w:val="22"/>
        </w:rPr>
        <w:t xml:space="preserve"> Lien on aircraft for labor performed, materials furnished, or contracts of indemnity provided. </w:t>
      </w:r>
    </w:p>
    <w:p w:rsid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1AC8"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 </w:t>
      </w:r>
    </w:p>
    <w:p w:rsidR="00053494" w:rsidRPr="00053494" w:rsidRDefault="00BE51F1"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53494">
        <w:rPr>
          <w:color w:val="auto"/>
          <w:sz w:val="22"/>
        </w:rPr>
        <w:t xml:space="preserve">(b) The lien on aircraft authorized by the provisions of subsection (a) may be enforced as provided in </w:t>
      </w:r>
      <w:r w:rsidR="00053494" w:rsidRPr="00053494">
        <w:rPr>
          <w:color w:val="auto"/>
          <w:sz w:val="22"/>
        </w:rPr>
        <w:t xml:space="preserve">Sections </w:t>
      </w:r>
      <w:r w:rsidRPr="00053494">
        <w:rPr>
          <w:color w:val="auto"/>
          <w:sz w:val="22"/>
        </w:rPr>
        <w:t>29</w:t>
      </w:r>
      <w:r w:rsidR="00053494" w:rsidRPr="00053494">
        <w:rPr>
          <w:color w:val="auto"/>
          <w:sz w:val="22"/>
        </w:rPr>
        <w:noBreakHyphen/>
      </w:r>
      <w:r w:rsidRPr="00053494">
        <w:rPr>
          <w:color w:val="auto"/>
          <w:sz w:val="22"/>
        </w:rPr>
        <w:t>9</w:t>
      </w:r>
      <w:r w:rsidR="00053494" w:rsidRPr="00053494">
        <w:rPr>
          <w:color w:val="auto"/>
          <w:sz w:val="22"/>
        </w:rPr>
        <w:noBreakHyphen/>
      </w:r>
      <w:r w:rsidRPr="00053494">
        <w:rPr>
          <w:color w:val="auto"/>
          <w:sz w:val="22"/>
        </w:rPr>
        <w:t>50 through 29</w:t>
      </w:r>
      <w:r w:rsidR="00053494" w:rsidRPr="00053494">
        <w:rPr>
          <w:color w:val="auto"/>
          <w:sz w:val="22"/>
        </w:rPr>
        <w:noBreakHyphen/>
      </w:r>
      <w:r w:rsidRPr="00053494">
        <w:rPr>
          <w:color w:val="auto"/>
          <w:sz w:val="22"/>
        </w:rPr>
        <w:t>9</w:t>
      </w:r>
      <w:r w:rsidR="00053494" w:rsidRPr="00053494">
        <w:rPr>
          <w:color w:val="auto"/>
          <w:sz w:val="22"/>
        </w:rPr>
        <w:noBreakHyphen/>
      </w:r>
      <w:r w:rsidRPr="00053494">
        <w:rPr>
          <w:color w:val="auto"/>
          <w:sz w:val="22"/>
        </w:rPr>
        <w:t xml:space="preserve">80 of the 1976 Code. </w:t>
      </w:r>
    </w:p>
    <w:p w:rsidR="00053494" w:rsidRPr="00053494" w:rsidRDefault="00053494" w:rsidP="000534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53494" w:rsidRPr="00053494" w:rsidSect="000534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C8" w:rsidRDefault="00BE51F1">
      <w:pPr>
        <w:spacing w:after="0"/>
      </w:pPr>
      <w:r>
        <w:separator/>
      </w:r>
    </w:p>
  </w:endnote>
  <w:endnote w:type="continuationSeparator" w:id="1">
    <w:p w:rsidR="00861AC8" w:rsidRDefault="00BE51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94" w:rsidRPr="00053494" w:rsidRDefault="00053494" w:rsidP="00053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C8" w:rsidRPr="00053494" w:rsidRDefault="00861AC8" w:rsidP="00053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94" w:rsidRPr="00053494" w:rsidRDefault="00053494" w:rsidP="00053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C8" w:rsidRDefault="00BE51F1">
      <w:pPr>
        <w:spacing w:after="0"/>
      </w:pPr>
      <w:r>
        <w:separator/>
      </w:r>
    </w:p>
  </w:footnote>
  <w:footnote w:type="continuationSeparator" w:id="1">
    <w:p w:rsidR="00861AC8" w:rsidRDefault="00BE51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94" w:rsidRPr="00053494" w:rsidRDefault="00053494" w:rsidP="00053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94" w:rsidRPr="00053494" w:rsidRDefault="00053494" w:rsidP="00053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94" w:rsidRPr="00053494" w:rsidRDefault="00053494" w:rsidP="000534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681"/>
    <w:rsid w:val="00053494"/>
    <w:rsid w:val="0034113A"/>
    <w:rsid w:val="003A2681"/>
    <w:rsid w:val="0049304D"/>
    <w:rsid w:val="006B1ABD"/>
    <w:rsid w:val="00861AC8"/>
    <w:rsid w:val="00872EA1"/>
    <w:rsid w:val="00BE1232"/>
    <w:rsid w:val="00BE51F1"/>
    <w:rsid w:val="00BF3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94"/>
    <w:rPr>
      <w:rFonts w:ascii="Tahoma" w:hAnsi="Tahoma" w:cs="Tahoma"/>
      <w:color w:val="000000"/>
      <w:sz w:val="16"/>
      <w:szCs w:val="16"/>
    </w:rPr>
  </w:style>
  <w:style w:type="paragraph" w:styleId="Header">
    <w:name w:val="header"/>
    <w:basedOn w:val="Normal"/>
    <w:link w:val="HeaderChar"/>
    <w:uiPriority w:val="99"/>
    <w:semiHidden/>
    <w:unhideWhenUsed/>
    <w:rsid w:val="00053494"/>
    <w:pPr>
      <w:tabs>
        <w:tab w:val="center" w:pos="4680"/>
        <w:tab w:val="right" w:pos="9360"/>
      </w:tabs>
      <w:spacing w:after="0"/>
    </w:pPr>
  </w:style>
  <w:style w:type="character" w:customStyle="1" w:styleId="HeaderChar">
    <w:name w:val="Header Char"/>
    <w:basedOn w:val="DefaultParagraphFont"/>
    <w:link w:val="Header"/>
    <w:uiPriority w:val="99"/>
    <w:semiHidden/>
    <w:rsid w:val="0005349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53494"/>
    <w:pPr>
      <w:tabs>
        <w:tab w:val="center" w:pos="4680"/>
        <w:tab w:val="right" w:pos="9360"/>
      </w:tabs>
      <w:spacing w:after="0"/>
    </w:pPr>
  </w:style>
  <w:style w:type="character" w:customStyle="1" w:styleId="FooterChar">
    <w:name w:val="Footer Char"/>
    <w:basedOn w:val="DefaultParagraphFont"/>
    <w:link w:val="Footer"/>
    <w:uiPriority w:val="99"/>
    <w:semiHidden/>
    <w:rsid w:val="00053494"/>
    <w:rPr>
      <w:rFonts w:ascii="Times New Roman" w:hAnsi="Times New Roman" w:cs="Times New Roman"/>
      <w:color w:val="000000"/>
      <w:sz w:val="24"/>
      <w:szCs w:val="24"/>
    </w:rPr>
  </w:style>
  <w:style w:type="character" w:styleId="FootnoteReference">
    <w:name w:val="footnote reference"/>
    <w:basedOn w:val="DefaultParagraphFont"/>
    <w:uiPriority w:val="99"/>
    <w:rsid w:val="00861AC8"/>
    <w:rPr>
      <w:color w:val="0000FF"/>
      <w:position w:val="6"/>
      <w:sz w:val="20"/>
      <w:szCs w:val="20"/>
    </w:rPr>
  </w:style>
  <w:style w:type="character" w:styleId="Hyperlink">
    <w:name w:val="Hyperlink"/>
    <w:basedOn w:val="DefaultParagraphFont"/>
    <w:semiHidden/>
    <w:rsid w:val="006B1A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3124</Words>
  <Characters>15513</Characters>
  <Application>Microsoft Office Word</Application>
  <DocSecurity>0</DocSecurity>
  <Lines>129</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2009-04-02T15:38:00Z</dcterms:created>
  <dcterms:modified xsi:type="dcterms:W3CDTF">2009-04-08T15:09:00Z</dcterms:modified>
</cp:coreProperties>
</file>