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35" w:rsidRDefault="00DF7235">
      <w:pPr>
        <w:jc w:val="center"/>
      </w:pPr>
      <w:r>
        <w:t>DISCLAIMER</w:t>
      </w:r>
    </w:p>
    <w:p w:rsidR="00DF7235" w:rsidRDefault="00DF7235"/>
    <w:p w:rsidR="00DF7235" w:rsidRDefault="00DF723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F7235" w:rsidRDefault="00DF7235"/>
    <w:p w:rsidR="00DF7235" w:rsidRDefault="00DF72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7235" w:rsidRDefault="00DF7235"/>
    <w:p w:rsidR="00DF7235" w:rsidRDefault="00DF72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7235" w:rsidRDefault="00DF7235"/>
    <w:p w:rsidR="00DF7235" w:rsidRDefault="00DF72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7235" w:rsidRDefault="00DF7235"/>
    <w:p w:rsidR="00DF7235" w:rsidRDefault="00DF7235">
      <w:r>
        <w:br w:type="page"/>
      </w:r>
    </w:p>
    <w:p w:rsid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218">
        <w:t>CHAPTER 93.</w:t>
      </w: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3218"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218">
        <w:t xml:space="preserve"> PRIVACY OF GENETIC INFORMATION</w:t>
      </w:r>
    </w:p>
    <w:p w:rsidR="00A13218" w:rsidRP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rPr>
          <w:b/>
        </w:rPr>
        <w:t xml:space="preserve">SECTION </w:t>
      </w:r>
      <w:r w:rsidR="005F15BE" w:rsidRPr="00A13218">
        <w:rPr>
          <w:b/>
        </w:rPr>
        <w:t>38</w:t>
      </w:r>
      <w:r w:rsidRPr="00A13218">
        <w:rPr>
          <w:b/>
        </w:rPr>
        <w:noBreakHyphen/>
      </w:r>
      <w:r w:rsidR="005F15BE" w:rsidRPr="00A13218">
        <w:rPr>
          <w:b/>
        </w:rPr>
        <w:t>93</w:t>
      </w:r>
      <w:r w:rsidRPr="00A13218">
        <w:rPr>
          <w:b/>
        </w:rPr>
        <w:noBreakHyphen/>
      </w:r>
      <w:r w:rsidR="005F15BE" w:rsidRPr="00A13218">
        <w:rPr>
          <w:b/>
        </w:rPr>
        <w:t>10.</w:t>
      </w:r>
      <w:r w:rsidR="005F15BE" w:rsidRPr="00A13218">
        <w:t xml:space="preserve"> Definitions. </w:t>
      </w: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As used in this chapter: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(1) </w:t>
      </w:r>
      <w:r w:rsidR="00A13218" w:rsidRPr="00A13218">
        <w:t>“</w:t>
      </w:r>
      <w:r w:rsidRPr="00A13218">
        <w:t>Genetic characteristic</w:t>
      </w:r>
      <w:r w:rsidR="00A13218" w:rsidRPr="00A13218">
        <w:t>”</w:t>
      </w:r>
      <w:r w:rsidRPr="00A13218">
        <w:t xml:space="preserve"> means any scientifically or medically identifiable gene or chromosome, or alteration thereof, which is known to be a cause of disease or disorder, or determined to be associated with a statistically increased risk of development of a disease or disorder and which is asymptomatic of any disease or disorder.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(2) </w:t>
      </w:r>
      <w:r w:rsidR="00A13218" w:rsidRPr="00A13218">
        <w:t>“</w:t>
      </w:r>
      <w:r w:rsidRPr="00A13218">
        <w:t>Genetic information</w:t>
      </w:r>
      <w:r w:rsidR="00A13218" w:rsidRPr="00A13218">
        <w:t>”</w:t>
      </w:r>
      <w:r w:rsidRPr="00A13218">
        <w:t xml:space="preserve"> means information about genes, gene products, or genetic characteristics derived from an individual or a family member of the individual.  </w:t>
      </w:r>
      <w:r w:rsidR="00A13218" w:rsidRPr="00A13218">
        <w:t>“</w:t>
      </w:r>
      <w:r w:rsidRPr="00A13218">
        <w:t>Gene product</w:t>
      </w:r>
      <w:r w:rsidR="00A13218" w:rsidRPr="00A13218">
        <w:t>”</w:t>
      </w:r>
      <w:r w:rsidRPr="00A13218">
        <w:t xml:space="preserve"> is a scientific term that means messenger RNA and translated protein.  For purposes of this chapter, genetic information shall not include routine physical measurements;  chemical, blood, and urine analysis, unless conducted purposely to diagnose a genetic characteristic;  tests for abuse of drugs;  and tests for the presence of the human immunodeficiency virus. </w:t>
      </w:r>
    </w:p>
    <w:p w:rsidR="00A13218"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(3) </w:t>
      </w:r>
      <w:r w:rsidR="00A13218" w:rsidRPr="00A13218">
        <w:t>“</w:t>
      </w:r>
      <w:r w:rsidRPr="00A13218">
        <w:t>Genetic test</w:t>
      </w:r>
      <w:r w:rsidR="00A13218" w:rsidRPr="00A13218">
        <w:t>”</w:t>
      </w:r>
      <w:r w:rsidRPr="00A13218">
        <w:t xml:space="preserve"> means a laboratory test or other scientifically or medically accepted procedure for determining the presence or absence of genetic characteristics in an individual. </w:t>
      </w:r>
    </w:p>
    <w:p w:rsidR="00A13218" w:rsidRP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rPr>
          <w:b/>
        </w:rPr>
        <w:t xml:space="preserve">SECTION </w:t>
      </w:r>
      <w:r w:rsidR="005F15BE" w:rsidRPr="00A13218">
        <w:rPr>
          <w:b/>
        </w:rPr>
        <w:t>38</w:t>
      </w:r>
      <w:r w:rsidRPr="00A13218">
        <w:rPr>
          <w:b/>
        </w:rPr>
        <w:noBreakHyphen/>
      </w:r>
      <w:r w:rsidR="005F15BE" w:rsidRPr="00A13218">
        <w:rPr>
          <w:b/>
        </w:rPr>
        <w:t>93</w:t>
      </w:r>
      <w:r w:rsidRPr="00A13218">
        <w:rPr>
          <w:b/>
        </w:rPr>
        <w:noBreakHyphen/>
      </w:r>
      <w:r w:rsidR="005F15BE" w:rsidRPr="00A13218">
        <w:rPr>
          <w:b/>
        </w:rPr>
        <w:t>20.</w:t>
      </w:r>
      <w:r w:rsidR="005F15BE" w:rsidRPr="00A13218">
        <w:t xml:space="preserve"> Medical coverage and health insurance;  restrictions or discrimination on basis of genetic information prohibited. </w:t>
      </w: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(A) No person when issuing, renewing, or reissuing a policy, contract, or plan of accident and health insurance providing hospital, medical and surgical, or major medical coverage on an expense incurred basis, providing a corporate health services plan, or providing a health care plan for health care services by a health maintenance organization, on the basis of any genetic information obtained concerning an individual or on the individual</w:t>
      </w:r>
      <w:r w:rsidR="00A13218" w:rsidRPr="00A13218">
        <w:t>’</w:t>
      </w:r>
      <w:r w:rsidRPr="00A13218">
        <w:t xml:space="preserve">s request for genetic services, with respect to such policy, contract, or plan shall: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(1) terminate, restrict, limit, or otherwise apply conditions to coverage of an individual or restrict the sale to an individual;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(2) cancel or refuse to renew the coverage of an individual;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(3) exclude an individual from coverage;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(4) impose a waiting period prior to commencement of coverage of an individual;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(5) require inclusion of a rider that excludes coverage for certain benefits and services;  or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(6) establish differential in premium rates for coverage.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(B) In addition, no discrimination must be made in the fees or commissions of an agent or agency for an enrollment, a subscription, or the renewal of an enrollment or subscription of a person on the basis of a person</w:t>
      </w:r>
      <w:r w:rsidR="00A13218" w:rsidRPr="00A13218">
        <w:t>’</w:t>
      </w:r>
      <w:r w:rsidRPr="00A13218">
        <w:t>s genetic characteristics which under some circumstances may be associated with disability in that person or that person</w:t>
      </w:r>
      <w:r w:rsidR="00A13218" w:rsidRPr="00A13218">
        <w:t>’</w:t>
      </w:r>
      <w:r w:rsidRPr="00A13218">
        <w:t xml:space="preserve">s offspring. </w:t>
      </w:r>
    </w:p>
    <w:p w:rsidR="00A13218"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(C) Accident and health insurance as used in this chapter does not include accident</w:t>
      </w:r>
      <w:r w:rsidR="00A13218" w:rsidRPr="00A13218">
        <w:noBreakHyphen/>
      </w:r>
      <w:r w:rsidRPr="00A13218">
        <w:t>only, blanket accident and sickness, specified disease, credit, dental, vision, Medicare supplement, long</w:t>
      </w:r>
      <w:r w:rsidR="00A13218" w:rsidRPr="00A13218">
        <w:noBreakHyphen/>
      </w:r>
      <w:r w:rsidRPr="00A13218">
        <w:t>term care, or disability</w:t>
      </w:r>
      <w:r w:rsidR="00A13218" w:rsidRPr="00A13218">
        <w:noBreakHyphen/>
      </w:r>
      <w:r w:rsidRPr="00A13218">
        <w:t xml:space="preserve">income insurance;  coverage issued as a supplement to liability or other insurance;  coverage designed solely to provide payments on a per diem, fixed indemnity or nonexpense incurred basis, </w:t>
      </w:r>
      <w:r w:rsidRPr="00A13218">
        <w:lastRenderedPageBreak/>
        <w:t>coverage for Medicare or Medicaid services pursuant to a contract with state or federal government, workers</w:t>
      </w:r>
      <w:r w:rsidR="00A13218" w:rsidRPr="00A13218">
        <w:t>’</w:t>
      </w:r>
      <w:r w:rsidRPr="00A13218">
        <w:t xml:space="preserve"> compensation or similar insurance;  or automobile medical payment insurance. </w:t>
      </w:r>
    </w:p>
    <w:p w:rsidR="00A13218" w:rsidRP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rPr>
          <w:b/>
        </w:rPr>
        <w:t xml:space="preserve">SECTION </w:t>
      </w:r>
      <w:r w:rsidR="005F15BE" w:rsidRPr="00A13218">
        <w:rPr>
          <w:b/>
        </w:rPr>
        <w:t>38</w:t>
      </w:r>
      <w:r w:rsidRPr="00A13218">
        <w:rPr>
          <w:b/>
        </w:rPr>
        <w:noBreakHyphen/>
      </w:r>
      <w:r w:rsidR="005F15BE" w:rsidRPr="00A13218">
        <w:rPr>
          <w:b/>
        </w:rPr>
        <w:t>93</w:t>
      </w:r>
      <w:r w:rsidRPr="00A13218">
        <w:rPr>
          <w:b/>
        </w:rPr>
        <w:noBreakHyphen/>
      </w:r>
      <w:r w:rsidR="005F15BE" w:rsidRPr="00A13218">
        <w:rPr>
          <w:b/>
        </w:rPr>
        <w:t>30.</w:t>
      </w:r>
      <w:r w:rsidR="005F15BE" w:rsidRPr="00A13218">
        <w:t xml:space="preserve"> Confidentiality;  disclosure restrictions and exceptions. </w:t>
      </w: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(1) as necessary for the purpose of a criminal or death investigation, a criminal or judicial proceeding, an inquest, or a child fatality review, or for purposes of the State DNA Database established by Section 23</w:t>
      </w:r>
      <w:r w:rsidR="00A13218" w:rsidRPr="00A13218">
        <w:noBreakHyphen/>
      </w:r>
      <w:r w:rsidRPr="00A13218">
        <w:t>3</w:t>
      </w:r>
      <w:r w:rsidR="00A13218" w:rsidRPr="00A13218">
        <w:noBreakHyphen/>
      </w:r>
      <w:r w:rsidRPr="00A13218">
        <w:t xml:space="preserve">610;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(2) to determine the paternity of a person pursuant to Section 63</w:t>
      </w:r>
      <w:r w:rsidR="00A13218" w:rsidRPr="00A13218">
        <w:noBreakHyphen/>
      </w:r>
      <w:r w:rsidRPr="00A13218">
        <w:t>17</w:t>
      </w:r>
      <w:r w:rsidR="00A13218" w:rsidRPr="00A13218">
        <w:noBreakHyphen/>
      </w:r>
      <w:r w:rsidRPr="00A13218">
        <w:t xml:space="preserve">30;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(3) pursuant to an order of a court of competent jurisdiction specifically ordering disclosure of the genetic information;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(4) where genetic information concerning a deceased individual will assist in medical diagnosis of blood relatives of the decedent;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(5) to a law enforcement or other authorized agency for the purpose of identifying a person or a dead body;  or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(6) as specifically authorized or required by a state or federal statute. </w:t>
      </w:r>
    </w:p>
    <w:p w:rsidR="00A13218"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A provider of accident and health insurance may not require a person to consent to the disclosure of genetic information to the insurer as a condition for obtaining accident and health insurance. </w:t>
      </w:r>
    </w:p>
    <w:p w:rsidR="00A13218" w:rsidRP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rPr>
          <w:b/>
        </w:rPr>
        <w:t xml:space="preserve">SECTION </w:t>
      </w:r>
      <w:r w:rsidR="005F15BE" w:rsidRPr="00A13218">
        <w:rPr>
          <w:b/>
        </w:rPr>
        <w:t>38</w:t>
      </w:r>
      <w:r w:rsidRPr="00A13218">
        <w:rPr>
          <w:b/>
        </w:rPr>
        <w:noBreakHyphen/>
      </w:r>
      <w:r w:rsidR="005F15BE" w:rsidRPr="00A13218">
        <w:rPr>
          <w:b/>
        </w:rPr>
        <w:t>93</w:t>
      </w:r>
      <w:r w:rsidRPr="00A13218">
        <w:rPr>
          <w:b/>
        </w:rPr>
        <w:noBreakHyphen/>
      </w:r>
      <w:r w:rsidR="005F15BE" w:rsidRPr="00A13218">
        <w:rPr>
          <w:b/>
        </w:rPr>
        <w:t>40.</w:t>
      </w:r>
      <w:r w:rsidR="005F15BE" w:rsidRPr="00A13218">
        <w:t xml:space="preserve"> Genetic tests;  informed consent required;  exceptions. </w:t>
      </w: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It is unlawful to perform a genetic test on tissue, blood, urine, or other biological sample taken from an individual without first obtaining specific informed consent to the test from the individual, or a person legally authorized to consent on behalf of the individual, unless the test is performed: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(1) by or for a law enforcement agency in a criminal investigation or for the State DNA Database as provided in Sections 23</w:t>
      </w:r>
      <w:r w:rsidR="00A13218" w:rsidRPr="00A13218">
        <w:noBreakHyphen/>
      </w:r>
      <w:r w:rsidRPr="00A13218">
        <w:t>3</w:t>
      </w:r>
      <w:r w:rsidR="00A13218" w:rsidRPr="00A13218">
        <w:noBreakHyphen/>
      </w:r>
      <w:r w:rsidRPr="00A13218">
        <w:t>620 through 23</w:t>
      </w:r>
      <w:r w:rsidR="00A13218" w:rsidRPr="00A13218">
        <w:noBreakHyphen/>
      </w:r>
      <w:r w:rsidRPr="00A13218">
        <w:t>3</w:t>
      </w:r>
      <w:r w:rsidR="00A13218" w:rsidRPr="00A13218">
        <w:noBreakHyphen/>
      </w:r>
      <w:r w:rsidRPr="00A13218">
        <w:t xml:space="preserve">640;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(2) for purposes of identifying a person or a dead body;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(3) to establish paternity as provided by Section 63</w:t>
      </w:r>
      <w:r w:rsidR="00A13218" w:rsidRPr="00A13218">
        <w:noBreakHyphen/>
      </w:r>
      <w:r w:rsidRPr="00A13218">
        <w:t>17</w:t>
      </w:r>
      <w:r w:rsidR="00A13218" w:rsidRPr="00A13218">
        <w:noBreakHyphen/>
      </w:r>
      <w:r w:rsidRPr="00A13218">
        <w:t xml:space="preserve">30;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lastRenderedPageBreak/>
        <w:t xml:space="preserve">(4) for use in a study in which the identities of the persons from whom the genetic information is obtained are not disclosed to the person conducting the study;  or </w:t>
      </w:r>
    </w:p>
    <w:p w:rsidR="00A13218"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(5) pursuant to a statute or court order specifically requiring that the test be performed. </w:t>
      </w:r>
    </w:p>
    <w:p w:rsidR="00A13218" w:rsidRP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rPr>
          <w:b/>
        </w:rPr>
        <w:t xml:space="preserve">SECTION </w:t>
      </w:r>
      <w:r w:rsidR="005F15BE" w:rsidRPr="00A13218">
        <w:rPr>
          <w:b/>
        </w:rPr>
        <w:t>38</w:t>
      </w:r>
      <w:r w:rsidRPr="00A13218">
        <w:rPr>
          <w:b/>
        </w:rPr>
        <w:noBreakHyphen/>
      </w:r>
      <w:r w:rsidR="005F15BE" w:rsidRPr="00A13218">
        <w:rPr>
          <w:b/>
        </w:rPr>
        <w:t>93</w:t>
      </w:r>
      <w:r w:rsidRPr="00A13218">
        <w:rPr>
          <w:b/>
        </w:rPr>
        <w:noBreakHyphen/>
      </w:r>
      <w:r w:rsidR="005F15BE" w:rsidRPr="00A13218">
        <w:rPr>
          <w:b/>
        </w:rPr>
        <w:t>50.</w:t>
      </w:r>
      <w:r w:rsidR="005F15BE" w:rsidRPr="00A13218">
        <w:t xml:space="preserve"> Application of chapter to agents and insurance support organizations. </w:t>
      </w: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218"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Agents and insurance support organizations are subject to the provisions of this chapter to the extent of their participation in the issue, reissue, or renewal of a policy, contract, or plan of accident and health insurance. </w:t>
      </w:r>
    </w:p>
    <w:p w:rsidR="00A13218" w:rsidRP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rPr>
          <w:b/>
        </w:rPr>
        <w:t xml:space="preserve">SECTION </w:t>
      </w:r>
      <w:r w:rsidR="005F15BE" w:rsidRPr="00A13218">
        <w:rPr>
          <w:b/>
        </w:rPr>
        <w:t>38</w:t>
      </w:r>
      <w:r w:rsidRPr="00A13218">
        <w:rPr>
          <w:b/>
        </w:rPr>
        <w:noBreakHyphen/>
      </w:r>
      <w:r w:rsidR="005F15BE" w:rsidRPr="00A13218">
        <w:rPr>
          <w:b/>
        </w:rPr>
        <w:t>93</w:t>
      </w:r>
      <w:r w:rsidRPr="00A13218">
        <w:rPr>
          <w:b/>
        </w:rPr>
        <w:noBreakHyphen/>
      </w:r>
      <w:r w:rsidR="005F15BE" w:rsidRPr="00A13218">
        <w:rPr>
          <w:b/>
        </w:rPr>
        <w:t>60.</w:t>
      </w:r>
      <w:r w:rsidR="005F15BE" w:rsidRPr="00A13218">
        <w:t xml:space="preserve"> Violations;  remedies. </w:t>
      </w:r>
    </w:p>
    <w:p w:rsid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(A) Any violation of this chapter is an unfair trade practice as defined in Section 39</w:t>
      </w:r>
      <w:r w:rsidR="00A13218" w:rsidRPr="00A13218">
        <w:noBreakHyphen/>
      </w:r>
      <w:r w:rsidRPr="00A13218">
        <w:t>5</w:t>
      </w:r>
      <w:r w:rsidR="00A13218" w:rsidRPr="00A13218">
        <w:noBreakHyphen/>
      </w:r>
      <w:r w:rsidRPr="00A13218">
        <w:t>20 and is subject to the provisions of Sections 39</w:t>
      </w:r>
      <w:r w:rsidR="00A13218" w:rsidRPr="00A13218">
        <w:noBreakHyphen/>
      </w:r>
      <w:r w:rsidRPr="00A13218">
        <w:t>5</w:t>
      </w:r>
      <w:r w:rsidR="00A13218" w:rsidRPr="00A13218">
        <w:noBreakHyphen/>
      </w:r>
      <w:r w:rsidRPr="00A13218">
        <w:t>110 to 39</w:t>
      </w:r>
      <w:r w:rsidR="00A13218" w:rsidRPr="00A13218">
        <w:noBreakHyphen/>
      </w:r>
      <w:r w:rsidRPr="00A13218">
        <w:t>5</w:t>
      </w:r>
      <w:r w:rsidR="00A13218" w:rsidRPr="00A13218">
        <w:noBreakHyphen/>
      </w:r>
      <w:r w:rsidRPr="00A13218">
        <w:t xml:space="preserve">160.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(B) Any individual who is injured by a person</w:t>
      </w:r>
      <w:r w:rsidR="00A13218" w:rsidRPr="00A13218">
        <w:t>’</w:t>
      </w:r>
      <w:r w:rsidRPr="00A13218">
        <w:t xml:space="preserve">s violation of this chapter may recover in a court of competent jurisdiction the following remedies: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(1) equitable relief, which may include a retroactive order, directing the person to provide health insurance appropriate to the injured individual under the same terms and conditions as would have applied had the violation not occurred;  and </w:t>
      </w:r>
    </w:p>
    <w:p w:rsidR="005F15BE"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 xml:space="preserve">(2) an amount equal to any actual damages suffered by the individual as a result of the violation. </w:t>
      </w:r>
    </w:p>
    <w:p w:rsidR="00A13218" w:rsidRPr="00A13218" w:rsidRDefault="005F15BE"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218">
        <w:t>(C) The prevailing party in an action under this section may recover costs and reasonable attorney</w:t>
      </w:r>
      <w:r w:rsidR="00A13218" w:rsidRPr="00A13218">
        <w:t>’</w:t>
      </w:r>
      <w:r w:rsidRPr="00A13218">
        <w:t xml:space="preserve">s fees. </w:t>
      </w:r>
    </w:p>
    <w:p w:rsidR="00A13218" w:rsidRPr="00A13218" w:rsidRDefault="00A13218"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13218" w:rsidRDefault="000F013B" w:rsidP="00A1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13218" w:rsidSect="00A132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218" w:rsidRDefault="00A13218" w:rsidP="00A13218">
      <w:r>
        <w:separator/>
      </w:r>
    </w:p>
  </w:endnote>
  <w:endnote w:type="continuationSeparator" w:id="1">
    <w:p w:rsidR="00A13218" w:rsidRDefault="00A13218" w:rsidP="00A13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18" w:rsidRPr="00A13218" w:rsidRDefault="00A13218" w:rsidP="00A132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18" w:rsidRPr="00A13218" w:rsidRDefault="00A13218" w:rsidP="00A132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18" w:rsidRPr="00A13218" w:rsidRDefault="00A13218" w:rsidP="00A13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218" w:rsidRDefault="00A13218" w:rsidP="00A13218">
      <w:r>
        <w:separator/>
      </w:r>
    </w:p>
  </w:footnote>
  <w:footnote w:type="continuationSeparator" w:id="1">
    <w:p w:rsidR="00A13218" w:rsidRDefault="00A13218" w:rsidP="00A13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18" w:rsidRPr="00A13218" w:rsidRDefault="00A13218" w:rsidP="00A132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18" w:rsidRPr="00A13218" w:rsidRDefault="00A13218" w:rsidP="00A132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18" w:rsidRPr="00A13218" w:rsidRDefault="00A13218" w:rsidP="00A132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F15BE"/>
    <w:rsid w:val="0006261B"/>
    <w:rsid w:val="000638C0"/>
    <w:rsid w:val="000D5AB8"/>
    <w:rsid w:val="000F013B"/>
    <w:rsid w:val="0027637E"/>
    <w:rsid w:val="00276406"/>
    <w:rsid w:val="00277858"/>
    <w:rsid w:val="004E3C74"/>
    <w:rsid w:val="005F15BE"/>
    <w:rsid w:val="0064720F"/>
    <w:rsid w:val="00765A3A"/>
    <w:rsid w:val="008078F9"/>
    <w:rsid w:val="00A13218"/>
    <w:rsid w:val="00B406E9"/>
    <w:rsid w:val="00C67C34"/>
    <w:rsid w:val="00DF723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13218"/>
    <w:pPr>
      <w:tabs>
        <w:tab w:val="center" w:pos="4680"/>
        <w:tab w:val="right" w:pos="9360"/>
      </w:tabs>
    </w:pPr>
  </w:style>
  <w:style w:type="character" w:customStyle="1" w:styleId="HeaderChar">
    <w:name w:val="Header Char"/>
    <w:basedOn w:val="DefaultParagraphFont"/>
    <w:link w:val="Header"/>
    <w:uiPriority w:val="99"/>
    <w:semiHidden/>
    <w:rsid w:val="00A13218"/>
    <w:rPr>
      <w:sz w:val="22"/>
      <w:szCs w:val="24"/>
    </w:rPr>
  </w:style>
  <w:style w:type="paragraph" w:styleId="Footer">
    <w:name w:val="footer"/>
    <w:basedOn w:val="Normal"/>
    <w:link w:val="FooterChar"/>
    <w:uiPriority w:val="99"/>
    <w:semiHidden/>
    <w:unhideWhenUsed/>
    <w:rsid w:val="00A13218"/>
    <w:pPr>
      <w:tabs>
        <w:tab w:val="center" w:pos="4680"/>
        <w:tab w:val="right" w:pos="9360"/>
      </w:tabs>
    </w:pPr>
  </w:style>
  <w:style w:type="character" w:customStyle="1" w:styleId="FooterChar">
    <w:name w:val="Footer Char"/>
    <w:basedOn w:val="DefaultParagraphFont"/>
    <w:link w:val="Footer"/>
    <w:uiPriority w:val="99"/>
    <w:semiHidden/>
    <w:rsid w:val="00A1321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