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C8B" w:rsidRPr="00B10DE2" w:rsidRDefault="00837C8B" w:rsidP="00B10DE2">
      <w:pPr>
        <w:spacing w:after="0"/>
        <w:jc w:val="center"/>
        <w:rPr>
          <w:sz w:val="22"/>
          <w:szCs w:val="22"/>
        </w:rPr>
      </w:pPr>
      <w:r w:rsidRPr="00B10DE2">
        <w:rPr>
          <w:sz w:val="22"/>
          <w:szCs w:val="22"/>
        </w:rPr>
        <w:t>DISCLAIMER</w:t>
      </w:r>
    </w:p>
    <w:p w:rsidR="00837C8B" w:rsidRPr="00B10DE2" w:rsidRDefault="00837C8B" w:rsidP="00B10DE2">
      <w:pPr>
        <w:spacing w:after="0"/>
        <w:rPr>
          <w:sz w:val="22"/>
          <w:szCs w:val="22"/>
        </w:rPr>
      </w:pPr>
    </w:p>
    <w:p w:rsidR="00837C8B" w:rsidRPr="00B10DE2" w:rsidRDefault="00837C8B" w:rsidP="00B10DE2">
      <w:pPr>
        <w:spacing w:after="0"/>
        <w:jc w:val="both"/>
        <w:rPr>
          <w:sz w:val="22"/>
          <w:szCs w:val="22"/>
        </w:rPr>
      </w:pPr>
      <w:r w:rsidRPr="00B10DE2">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37C8B" w:rsidRPr="00B10DE2" w:rsidRDefault="00837C8B" w:rsidP="00B10DE2">
      <w:pPr>
        <w:spacing w:after="0"/>
        <w:rPr>
          <w:sz w:val="22"/>
          <w:szCs w:val="22"/>
        </w:rPr>
      </w:pPr>
    </w:p>
    <w:p w:rsidR="00837C8B" w:rsidRPr="00B10DE2" w:rsidRDefault="00837C8B" w:rsidP="00B10DE2">
      <w:pPr>
        <w:spacing w:after="0"/>
        <w:jc w:val="both"/>
        <w:rPr>
          <w:sz w:val="22"/>
          <w:szCs w:val="22"/>
        </w:rPr>
      </w:pPr>
      <w:r w:rsidRPr="00B10DE2">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37C8B" w:rsidRPr="00B10DE2" w:rsidRDefault="00837C8B" w:rsidP="00B10DE2">
      <w:pPr>
        <w:spacing w:after="0"/>
        <w:rPr>
          <w:sz w:val="22"/>
          <w:szCs w:val="22"/>
        </w:rPr>
      </w:pPr>
    </w:p>
    <w:p w:rsidR="00837C8B" w:rsidRPr="00B10DE2" w:rsidRDefault="00837C8B" w:rsidP="00B10DE2">
      <w:pPr>
        <w:spacing w:after="0"/>
        <w:jc w:val="both"/>
        <w:rPr>
          <w:sz w:val="22"/>
          <w:szCs w:val="22"/>
        </w:rPr>
      </w:pPr>
      <w:r w:rsidRPr="00B10DE2">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37C8B" w:rsidRPr="00B10DE2" w:rsidRDefault="00837C8B" w:rsidP="00B10DE2">
      <w:pPr>
        <w:spacing w:after="0"/>
        <w:rPr>
          <w:sz w:val="22"/>
          <w:szCs w:val="22"/>
        </w:rPr>
      </w:pPr>
    </w:p>
    <w:p w:rsidR="00837C8B" w:rsidRPr="00B10DE2" w:rsidRDefault="00837C8B" w:rsidP="00B10DE2">
      <w:pPr>
        <w:spacing w:after="0"/>
        <w:jc w:val="both"/>
        <w:rPr>
          <w:sz w:val="22"/>
          <w:szCs w:val="22"/>
        </w:rPr>
      </w:pPr>
      <w:r w:rsidRPr="00B10DE2">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B10DE2">
          <w:rPr>
            <w:rStyle w:val="Hyperlink"/>
            <w:sz w:val="22"/>
            <w:szCs w:val="22"/>
          </w:rPr>
          <w:t>LPITS@scstatehouse.net</w:t>
        </w:r>
      </w:hyperlink>
      <w:r w:rsidRPr="00B10DE2">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837C8B" w:rsidRDefault="00837C8B"/>
    <w:p w:rsidR="00837C8B" w:rsidRDefault="00837C8B">
      <w:pPr>
        <w:widowControl/>
        <w:autoSpaceDE/>
        <w:autoSpaceDN/>
        <w:adjustRightInd/>
        <w:spacing w:after="200" w:line="276" w:lineRule="auto"/>
        <w:rPr>
          <w:color w:val="auto"/>
          <w:sz w:val="22"/>
        </w:rPr>
      </w:pPr>
      <w:r>
        <w:rPr>
          <w:color w:val="auto"/>
          <w:sz w:val="22"/>
        </w:rPr>
        <w:br w:type="page"/>
      </w:r>
    </w:p>
    <w:p w:rsidR="002D2470" w:rsidRDefault="005E0F54"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D2470">
        <w:rPr>
          <w:color w:val="auto"/>
          <w:sz w:val="22"/>
        </w:rPr>
        <w:lastRenderedPageBreak/>
        <w:t>CHAPTER 47.</w:t>
      </w:r>
    </w:p>
    <w:p w:rsidR="002D2470" w:rsidRDefault="002D2470"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D2470" w:rsidRPr="002D2470" w:rsidRDefault="005E0F54"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D2470">
        <w:rPr>
          <w:color w:val="auto"/>
          <w:sz w:val="22"/>
        </w:rPr>
        <w:t xml:space="preserve"> COUNTY HUMAN RESOURCES COMMISSION</w:t>
      </w:r>
    </w:p>
    <w:p w:rsidR="002D2470" w:rsidRPr="002D2470" w:rsidRDefault="002D2470"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2470" w:rsidRDefault="002D2470"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2470">
        <w:rPr>
          <w:b/>
          <w:color w:val="auto"/>
          <w:sz w:val="22"/>
        </w:rPr>
        <w:t xml:space="preserve">SECTION </w:t>
      </w:r>
      <w:r w:rsidR="005E0F54" w:rsidRPr="002D2470">
        <w:rPr>
          <w:b/>
          <w:color w:val="auto"/>
          <w:sz w:val="22"/>
        </w:rPr>
        <w:t>43</w:t>
      </w:r>
      <w:r w:rsidRPr="002D2470">
        <w:rPr>
          <w:b/>
          <w:color w:val="auto"/>
          <w:sz w:val="22"/>
        </w:rPr>
        <w:noBreakHyphen/>
      </w:r>
      <w:r w:rsidR="005E0F54" w:rsidRPr="002D2470">
        <w:rPr>
          <w:b/>
          <w:color w:val="auto"/>
          <w:sz w:val="22"/>
        </w:rPr>
        <w:t>47</w:t>
      </w:r>
      <w:r w:rsidRPr="002D2470">
        <w:rPr>
          <w:b/>
          <w:color w:val="auto"/>
          <w:sz w:val="22"/>
        </w:rPr>
        <w:noBreakHyphen/>
      </w:r>
      <w:r w:rsidR="005E0F54" w:rsidRPr="002D2470">
        <w:rPr>
          <w:b/>
          <w:color w:val="auto"/>
          <w:sz w:val="22"/>
        </w:rPr>
        <w:t>10.</w:t>
      </w:r>
      <w:r w:rsidR="005E0F54" w:rsidRPr="002D2470">
        <w:rPr>
          <w:color w:val="auto"/>
          <w:sz w:val="22"/>
        </w:rPr>
        <w:t xml:space="preserve"> Authority to provide for commission;  counties served by commission pursuant to state law. </w:t>
      </w:r>
    </w:p>
    <w:p w:rsidR="002D2470" w:rsidRDefault="002D2470"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2470" w:rsidRPr="002D2470" w:rsidRDefault="005E0F54"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2470">
        <w:rPr>
          <w:color w:val="auto"/>
          <w:sz w:val="22"/>
        </w:rPr>
        <w:t xml:space="preserve">A county by ordinance may provide for a human resources commission to serve that county.  The provisions of this chapter do not apply to a county served by a human resources commission pursuant to state law. </w:t>
      </w:r>
    </w:p>
    <w:p w:rsidR="002D2470" w:rsidRPr="002D2470" w:rsidRDefault="002D2470"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2470" w:rsidRDefault="002D2470"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2470">
        <w:rPr>
          <w:b/>
          <w:color w:val="auto"/>
          <w:sz w:val="22"/>
        </w:rPr>
        <w:t xml:space="preserve">SECTION </w:t>
      </w:r>
      <w:r w:rsidR="005E0F54" w:rsidRPr="002D2470">
        <w:rPr>
          <w:b/>
          <w:color w:val="auto"/>
          <w:sz w:val="22"/>
        </w:rPr>
        <w:t>43</w:t>
      </w:r>
      <w:r w:rsidRPr="002D2470">
        <w:rPr>
          <w:b/>
          <w:color w:val="auto"/>
          <w:sz w:val="22"/>
        </w:rPr>
        <w:noBreakHyphen/>
      </w:r>
      <w:r w:rsidR="005E0F54" w:rsidRPr="002D2470">
        <w:rPr>
          <w:b/>
          <w:color w:val="auto"/>
          <w:sz w:val="22"/>
        </w:rPr>
        <w:t>47</w:t>
      </w:r>
      <w:r w:rsidRPr="002D2470">
        <w:rPr>
          <w:b/>
          <w:color w:val="auto"/>
          <w:sz w:val="22"/>
        </w:rPr>
        <w:noBreakHyphen/>
      </w:r>
      <w:r w:rsidR="005E0F54" w:rsidRPr="002D2470">
        <w:rPr>
          <w:b/>
          <w:color w:val="auto"/>
          <w:sz w:val="22"/>
        </w:rPr>
        <w:t>20.</w:t>
      </w:r>
      <w:r w:rsidR="005E0F54" w:rsidRPr="002D2470">
        <w:rPr>
          <w:color w:val="auto"/>
          <w:sz w:val="22"/>
        </w:rPr>
        <w:t xml:space="preserve"> Commission declared body politic and corporate;  membership not office of honor or profit. </w:t>
      </w:r>
    </w:p>
    <w:p w:rsidR="002D2470" w:rsidRDefault="002D2470"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2470" w:rsidRPr="002D2470" w:rsidRDefault="005E0F54"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2470">
        <w:rPr>
          <w:color w:val="auto"/>
          <w:sz w:val="22"/>
        </w:rPr>
        <w:t xml:space="preserve">The commission is declared to be a body politic and corporate and may exercise all its rights and privileges.  Membership on the commission is not an office of honor or profit. </w:t>
      </w:r>
    </w:p>
    <w:p w:rsidR="002D2470" w:rsidRPr="002D2470" w:rsidRDefault="002D2470"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2470" w:rsidRDefault="002D2470"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2470">
        <w:rPr>
          <w:b/>
          <w:color w:val="auto"/>
          <w:sz w:val="22"/>
        </w:rPr>
        <w:t xml:space="preserve">SECTION </w:t>
      </w:r>
      <w:r w:rsidR="005E0F54" w:rsidRPr="002D2470">
        <w:rPr>
          <w:b/>
          <w:color w:val="auto"/>
          <w:sz w:val="22"/>
        </w:rPr>
        <w:t>43</w:t>
      </w:r>
      <w:r w:rsidRPr="002D2470">
        <w:rPr>
          <w:b/>
          <w:color w:val="auto"/>
          <w:sz w:val="22"/>
        </w:rPr>
        <w:noBreakHyphen/>
      </w:r>
      <w:r w:rsidR="005E0F54" w:rsidRPr="002D2470">
        <w:rPr>
          <w:b/>
          <w:color w:val="auto"/>
          <w:sz w:val="22"/>
        </w:rPr>
        <w:t>47</w:t>
      </w:r>
      <w:r w:rsidRPr="002D2470">
        <w:rPr>
          <w:b/>
          <w:color w:val="auto"/>
          <w:sz w:val="22"/>
        </w:rPr>
        <w:noBreakHyphen/>
      </w:r>
      <w:r w:rsidR="005E0F54" w:rsidRPr="002D2470">
        <w:rPr>
          <w:b/>
          <w:color w:val="auto"/>
          <w:sz w:val="22"/>
        </w:rPr>
        <w:t>30.</w:t>
      </w:r>
      <w:r w:rsidR="005E0F54" w:rsidRPr="002D2470">
        <w:rPr>
          <w:color w:val="auto"/>
          <w:sz w:val="22"/>
        </w:rPr>
        <w:t xml:space="preserve"> Composition of commission. </w:t>
      </w:r>
    </w:p>
    <w:p w:rsidR="002D2470" w:rsidRDefault="002D2470"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1570B" w:rsidRPr="002D2470" w:rsidRDefault="005E0F54"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2470">
        <w:rPr>
          <w:color w:val="auto"/>
          <w:sz w:val="22"/>
        </w:rPr>
        <w:t xml:space="preserve">(A) The commission must be composed of at least three members who reside in the county as follows: </w:t>
      </w:r>
    </w:p>
    <w:p w:rsidR="0001570B" w:rsidRPr="002D2470" w:rsidRDefault="005E0F54"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2470">
        <w:rPr>
          <w:color w:val="auto"/>
          <w:sz w:val="22"/>
        </w:rPr>
        <w:t>(1) One</w:t>
      </w:r>
      <w:r w:rsidR="002D2470" w:rsidRPr="002D2470">
        <w:rPr>
          <w:color w:val="auto"/>
          <w:sz w:val="22"/>
        </w:rPr>
        <w:noBreakHyphen/>
      </w:r>
      <w:r w:rsidRPr="002D2470">
        <w:rPr>
          <w:color w:val="auto"/>
          <w:sz w:val="22"/>
        </w:rPr>
        <w:t xml:space="preserve">third of the members must be elected public officials, or their representatives. </w:t>
      </w:r>
    </w:p>
    <w:p w:rsidR="0001570B" w:rsidRPr="002D2470" w:rsidRDefault="005E0F54"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2470">
        <w:rPr>
          <w:color w:val="auto"/>
          <w:sz w:val="22"/>
        </w:rPr>
        <w:t>(2) One</w:t>
      </w:r>
      <w:r w:rsidR="002D2470" w:rsidRPr="002D2470">
        <w:rPr>
          <w:color w:val="auto"/>
          <w:sz w:val="22"/>
        </w:rPr>
        <w:noBreakHyphen/>
      </w:r>
      <w:r w:rsidRPr="002D2470">
        <w:rPr>
          <w:color w:val="auto"/>
          <w:sz w:val="22"/>
        </w:rPr>
        <w:t xml:space="preserve">third of the members must be persons chosen in accordance with democratic selection procedures adequate to assure that they are representative of the poor in the areas served. </w:t>
      </w:r>
    </w:p>
    <w:p w:rsidR="0001570B" w:rsidRPr="002D2470" w:rsidRDefault="005E0F54"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2470">
        <w:rPr>
          <w:color w:val="auto"/>
          <w:sz w:val="22"/>
        </w:rPr>
        <w:t>(3) One</w:t>
      </w:r>
      <w:r w:rsidR="002D2470" w:rsidRPr="002D2470">
        <w:rPr>
          <w:color w:val="auto"/>
          <w:sz w:val="22"/>
        </w:rPr>
        <w:noBreakHyphen/>
      </w:r>
      <w:r w:rsidRPr="002D2470">
        <w:rPr>
          <w:color w:val="auto"/>
          <w:sz w:val="22"/>
        </w:rPr>
        <w:t xml:space="preserve">third of the members must be officials or members of business, industry, labor, religious, welfare, education, or other major groups and interests in the area served. </w:t>
      </w:r>
    </w:p>
    <w:p w:rsidR="002D2470" w:rsidRPr="002D2470" w:rsidRDefault="005E0F54"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2470">
        <w:rPr>
          <w:color w:val="auto"/>
          <w:sz w:val="22"/>
        </w:rPr>
        <w:t>(B) The commission may increase the total membership, if necessary, to comply with the provisions of Section 43</w:t>
      </w:r>
      <w:r w:rsidR="002D2470" w:rsidRPr="002D2470">
        <w:rPr>
          <w:color w:val="auto"/>
          <w:sz w:val="22"/>
        </w:rPr>
        <w:noBreakHyphen/>
      </w:r>
      <w:r w:rsidRPr="002D2470">
        <w:rPr>
          <w:color w:val="auto"/>
          <w:sz w:val="22"/>
        </w:rPr>
        <w:t>47</w:t>
      </w:r>
      <w:r w:rsidR="002D2470" w:rsidRPr="002D2470">
        <w:rPr>
          <w:color w:val="auto"/>
          <w:sz w:val="22"/>
        </w:rPr>
        <w:noBreakHyphen/>
      </w:r>
      <w:r w:rsidRPr="002D2470">
        <w:rPr>
          <w:color w:val="auto"/>
          <w:sz w:val="22"/>
        </w:rPr>
        <w:t xml:space="preserve">70 or to meet additional federal requirements if the increase is accomplished in multiples of three in order to retain the basic structure of the commission as provided for in subsection (A). </w:t>
      </w:r>
    </w:p>
    <w:p w:rsidR="002D2470" w:rsidRPr="002D2470" w:rsidRDefault="002D2470"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2470" w:rsidRDefault="002D2470"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2470">
        <w:rPr>
          <w:b/>
          <w:color w:val="auto"/>
          <w:sz w:val="22"/>
        </w:rPr>
        <w:t xml:space="preserve">SECTION </w:t>
      </w:r>
      <w:r w:rsidR="005E0F54" w:rsidRPr="002D2470">
        <w:rPr>
          <w:b/>
          <w:color w:val="auto"/>
          <w:sz w:val="22"/>
        </w:rPr>
        <w:t>43</w:t>
      </w:r>
      <w:r w:rsidRPr="002D2470">
        <w:rPr>
          <w:b/>
          <w:color w:val="auto"/>
          <w:sz w:val="22"/>
        </w:rPr>
        <w:noBreakHyphen/>
      </w:r>
      <w:r w:rsidR="005E0F54" w:rsidRPr="002D2470">
        <w:rPr>
          <w:b/>
          <w:color w:val="auto"/>
          <w:sz w:val="22"/>
        </w:rPr>
        <w:t>47</w:t>
      </w:r>
      <w:r w:rsidRPr="002D2470">
        <w:rPr>
          <w:b/>
          <w:color w:val="auto"/>
          <w:sz w:val="22"/>
        </w:rPr>
        <w:noBreakHyphen/>
      </w:r>
      <w:r w:rsidR="005E0F54" w:rsidRPr="002D2470">
        <w:rPr>
          <w:b/>
          <w:color w:val="auto"/>
          <w:sz w:val="22"/>
        </w:rPr>
        <w:t>40.</w:t>
      </w:r>
      <w:r w:rsidR="005E0F54" w:rsidRPr="002D2470">
        <w:rPr>
          <w:color w:val="auto"/>
          <w:sz w:val="22"/>
        </w:rPr>
        <w:t xml:space="preserve"> Selection and appointment of members. </w:t>
      </w:r>
    </w:p>
    <w:p w:rsidR="002D2470" w:rsidRDefault="002D2470"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2470" w:rsidRPr="002D2470" w:rsidRDefault="005E0F54"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2470">
        <w:rPr>
          <w:color w:val="auto"/>
          <w:sz w:val="22"/>
        </w:rPr>
        <w:t>After the candidates for nomination to the commission have met the eligibility criteria and have been selected for membership in accordance with the requirements of the Economic Opportunity Act of 1964, Public Law 92</w:t>
      </w:r>
      <w:r w:rsidR="002D2470" w:rsidRPr="002D2470">
        <w:rPr>
          <w:color w:val="auto"/>
          <w:sz w:val="22"/>
        </w:rPr>
        <w:noBreakHyphen/>
      </w:r>
      <w:r w:rsidRPr="002D2470">
        <w:rPr>
          <w:color w:val="auto"/>
          <w:sz w:val="22"/>
        </w:rPr>
        <w:t>424, as amended, and the Headstart, Economic Opportunity, and Community Partnership Act of 1974, Public Law 93</w:t>
      </w:r>
      <w:r w:rsidR="002D2470" w:rsidRPr="002D2470">
        <w:rPr>
          <w:color w:val="auto"/>
          <w:sz w:val="22"/>
        </w:rPr>
        <w:noBreakHyphen/>
      </w:r>
      <w:r w:rsidRPr="002D2470">
        <w:rPr>
          <w:color w:val="auto"/>
          <w:sz w:val="22"/>
        </w:rPr>
        <w:t xml:space="preserve">644, and the regulations promulgated under the acts, they must be confirmed as members of the commission by appointment of the members of the legislative delegation representing Anderson County.  If other counties petition to join the commission, then the appointments to the commission must be by the members of the legislative delegations of the petitioning counties. </w:t>
      </w:r>
    </w:p>
    <w:p w:rsidR="002D2470" w:rsidRPr="002D2470" w:rsidRDefault="002D2470"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2470" w:rsidRDefault="002D2470"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2470">
        <w:rPr>
          <w:b/>
          <w:color w:val="auto"/>
          <w:sz w:val="22"/>
        </w:rPr>
        <w:t xml:space="preserve">SECTION </w:t>
      </w:r>
      <w:r w:rsidR="005E0F54" w:rsidRPr="002D2470">
        <w:rPr>
          <w:b/>
          <w:color w:val="auto"/>
          <w:sz w:val="22"/>
        </w:rPr>
        <w:t>43</w:t>
      </w:r>
      <w:r w:rsidRPr="002D2470">
        <w:rPr>
          <w:b/>
          <w:color w:val="auto"/>
          <w:sz w:val="22"/>
        </w:rPr>
        <w:noBreakHyphen/>
      </w:r>
      <w:r w:rsidR="005E0F54" w:rsidRPr="002D2470">
        <w:rPr>
          <w:b/>
          <w:color w:val="auto"/>
          <w:sz w:val="22"/>
        </w:rPr>
        <w:t>47</w:t>
      </w:r>
      <w:r w:rsidRPr="002D2470">
        <w:rPr>
          <w:b/>
          <w:color w:val="auto"/>
          <w:sz w:val="22"/>
        </w:rPr>
        <w:noBreakHyphen/>
      </w:r>
      <w:r w:rsidR="005E0F54" w:rsidRPr="002D2470">
        <w:rPr>
          <w:b/>
          <w:color w:val="auto"/>
          <w:sz w:val="22"/>
        </w:rPr>
        <w:t>50.</w:t>
      </w:r>
      <w:r w:rsidR="005E0F54" w:rsidRPr="002D2470">
        <w:rPr>
          <w:color w:val="auto"/>
          <w:sz w:val="22"/>
        </w:rPr>
        <w:t xml:space="preserve"> Term of office. </w:t>
      </w:r>
    </w:p>
    <w:p w:rsidR="002D2470" w:rsidRDefault="002D2470"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2470" w:rsidRPr="002D2470" w:rsidRDefault="005E0F54"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2470">
        <w:rPr>
          <w:color w:val="auto"/>
          <w:sz w:val="22"/>
        </w:rPr>
        <w:t>The terms of office are for two years, except no public official may continue to serve if he ends his term as a public official.  No member of the commission selected under Section 43</w:t>
      </w:r>
      <w:r w:rsidR="002D2470" w:rsidRPr="002D2470">
        <w:rPr>
          <w:color w:val="auto"/>
          <w:sz w:val="22"/>
        </w:rPr>
        <w:noBreakHyphen/>
      </w:r>
      <w:r w:rsidRPr="002D2470">
        <w:rPr>
          <w:color w:val="auto"/>
          <w:sz w:val="22"/>
        </w:rPr>
        <w:t>47</w:t>
      </w:r>
      <w:r w:rsidR="002D2470" w:rsidRPr="002D2470">
        <w:rPr>
          <w:color w:val="auto"/>
          <w:sz w:val="22"/>
        </w:rPr>
        <w:noBreakHyphen/>
      </w:r>
      <w:r w:rsidRPr="002D2470">
        <w:rPr>
          <w:color w:val="auto"/>
          <w:sz w:val="22"/>
        </w:rPr>
        <w:t xml:space="preserve">30(A)(2) or (3) may serve for more than five consecutive years nor more than a total of ten years. </w:t>
      </w:r>
    </w:p>
    <w:p w:rsidR="002D2470" w:rsidRPr="002D2470" w:rsidRDefault="002D2470"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2470" w:rsidRDefault="002D2470"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2470">
        <w:rPr>
          <w:b/>
          <w:color w:val="auto"/>
          <w:sz w:val="22"/>
        </w:rPr>
        <w:t xml:space="preserve">SECTION </w:t>
      </w:r>
      <w:r w:rsidR="005E0F54" w:rsidRPr="002D2470">
        <w:rPr>
          <w:b/>
          <w:color w:val="auto"/>
          <w:sz w:val="22"/>
        </w:rPr>
        <w:t>43</w:t>
      </w:r>
      <w:r w:rsidRPr="002D2470">
        <w:rPr>
          <w:b/>
          <w:color w:val="auto"/>
          <w:sz w:val="22"/>
        </w:rPr>
        <w:noBreakHyphen/>
      </w:r>
      <w:r w:rsidR="005E0F54" w:rsidRPr="002D2470">
        <w:rPr>
          <w:b/>
          <w:color w:val="auto"/>
          <w:sz w:val="22"/>
        </w:rPr>
        <w:t>47</w:t>
      </w:r>
      <w:r w:rsidRPr="002D2470">
        <w:rPr>
          <w:b/>
          <w:color w:val="auto"/>
          <w:sz w:val="22"/>
        </w:rPr>
        <w:noBreakHyphen/>
      </w:r>
      <w:r w:rsidR="005E0F54" w:rsidRPr="002D2470">
        <w:rPr>
          <w:b/>
          <w:color w:val="auto"/>
          <w:sz w:val="22"/>
        </w:rPr>
        <w:t>60.</w:t>
      </w:r>
      <w:r w:rsidR="005E0F54" w:rsidRPr="002D2470">
        <w:rPr>
          <w:color w:val="auto"/>
          <w:sz w:val="22"/>
        </w:rPr>
        <w:t xml:space="preserve"> Compensation;  filling of vacancies. </w:t>
      </w:r>
    </w:p>
    <w:p w:rsidR="002D2470" w:rsidRDefault="002D2470"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2470" w:rsidRPr="002D2470" w:rsidRDefault="005E0F54"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2470">
        <w:rPr>
          <w:color w:val="auto"/>
          <w:sz w:val="22"/>
        </w:rPr>
        <w:t xml:space="preserve">Members of the commission serve without compensation except as otherwise provided for by federal authorization.  A vacancy must be filled for the remainder of the unexpired term by selection and appointment in the same manner as provided for the original appointment. </w:t>
      </w:r>
    </w:p>
    <w:p w:rsidR="002D2470" w:rsidRPr="002D2470" w:rsidRDefault="002D2470"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2470" w:rsidRDefault="002D2470"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2470">
        <w:rPr>
          <w:b/>
          <w:color w:val="auto"/>
          <w:sz w:val="22"/>
        </w:rPr>
        <w:lastRenderedPageBreak/>
        <w:t xml:space="preserve">SECTION </w:t>
      </w:r>
      <w:r w:rsidR="005E0F54" w:rsidRPr="002D2470">
        <w:rPr>
          <w:b/>
          <w:color w:val="auto"/>
          <w:sz w:val="22"/>
        </w:rPr>
        <w:t>43</w:t>
      </w:r>
      <w:r w:rsidRPr="002D2470">
        <w:rPr>
          <w:b/>
          <w:color w:val="auto"/>
          <w:sz w:val="22"/>
        </w:rPr>
        <w:noBreakHyphen/>
      </w:r>
      <w:r w:rsidR="005E0F54" w:rsidRPr="002D2470">
        <w:rPr>
          <w:b/>
          <w:color w:val="auto"/>
          <w:sz w:val="22"/>
        </w:rPr>
        <w:t>47</w:t>
      </w:r>
      <w:r w:rsidRPr="002D2470">
        <w:rPr>
          <w:b/>
          <w:color w:val="auto"/>
          <w:sz w:val="22"/>
        </w:rPr>
        <w:noBreakHyphen/>
      </w:r>
      <w:r w:rsidR="005E0F54" w:rsidRPr="002D2470">
        <w:rPr>
          <w:b/>
          <w:color w:val="auto"/>
          <w:sz w:val="22"/>
        </w:rPr>
        <w:t>70.</w:t>
      </w:r>
      <w:r w:rsidR="005E0F54" w:rsidRPr="002D2470">
        <w:rPr>
          <w:color w:val="auto"/>
          <w:sz w:val="22"/>
        </w:rPr>
        <w:t xml:space="preserve"> Petition for membership by inadequately represented groups;  federal guidelines to govern;  increase of membership for added seat. </w:t>
      </w:r>
    </w:p>
    <w:p w:rsidR="002D2470" w:rsidRDefault="002D2470"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2470" w:rsidRPr="002D2470" w:rsidRDefault="005E0F54"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2470">
        <w:rPr>
          <w:color w:val="auto"/>
          <w:sz w:val="22"/>
        </w:rPr>
        <w:t>The commission shall establish procedures under which community agencies or organizations and representative groups of the poor which feel themselves inadequately represented on the commission may petition for adequate membership.  In this regard, the commission is governed by the federal regulations and guidelines promulgated under Public Law 92</w:t>
      </w:r>
      <w:r w:rsidR="002D2470" w:rsidRPr="002D2470">
        <w:rPr>
          <w:color w:val="auto"/>
          <w:sz w:val="22"/>
        </w:rPr>
        <w:noBreakHyphen/>
      </w:r>
      <w:r w:rsidRPr="002D2470">
        <w:rPr>
          <w:color w:val="auto"/>
          <w:sz w:val="22"/>
        </w:rPr>
        <w:t>424, as amended, and Public Law 93</w:t>
      </w:r>
      <w:r w:rsidR="002D2470" w:rsidRPr="002D2470">
        <w:rPr>
          <w:color w:val="auto"/>
          <w:sz w:val="22"/>
        </w:rPr>
        <w:noBreakHyphen/>
      </w:r>
      <w:r w:rsidRPr="002D2470">
        <w:rPr>
          <w:color w:val="auto"/>
          <w:sz w:val="22"/>
        </w:rPr>
        <w:t>644.   If the commission finds that a petition for membership is meritorious and a seat is warranted, the membership must be increased as provided for in Section 43</w:t>
      </w:r>
      <w:r w:rsidR="002D2470" w:rsidRPr="002D2470">
        <w:rPr>
          <w:color w:val="auto"/>
          <w:sz w:val="22"/>
        </w:rPr>
        <w:noBreakHyphen/>
      </w:r>
      <w:r w:rsidRPr="002D2470">
        <w:rPr>
          <w:color w:val="auto"/>
          <w:sz w:val="22"/>
        </w:rPr>
        <w:t>47</w:t>
      </w:r>
      <w:r w:rsidR="002D2470" w:rsidRPr="002D2470">
        <w:rPr>
          <w:color w:val="auto"/>
          <w:sz w:val="22"/>
        </w:rPr>
        <w:noBreakHyphen/>
      </w:r>
      <w:r w:rsidRPr="002D2470">
        <w:rPr>
          <w:color w:val="auto"/>
          <w:sz w:val="22"/>
        </w:rPr>
        <w:t xml:space="preserve">30(B). </w:t>
      </w:r>
    </w:p>
    <w:p w:rsidR="002D2470" w:rsidRPr="002D2470" w:rsidRDefault="002D2470"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2470" w:rsidRDefault="002D2470"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2470">
        <w:rPr>
          <w:b/>
          <w:color w:val="auto"/>
          <w:sz w:val="22"/>
        </w:rPr>
        <w:t xml:space="preserve">SECTION </w:t>
      </w:r>
      <w:r w:rsidR="005E0F54" w:rsidRPr="002D2470">
        <w:rPr>
          <w:b/>
          <w:color w:val="auto"/>
          <w:sz w:val="22"/>
        </w:rPr>
        <w:t>43</w:t>
      </w:r>
      <w:r w:rsidRPr="002D2470">
        <w:rPr>
          <w:b/>
          <w:color w:val="auto"/>
          <w:sz w:val="22"/>
        </w:rPr>
        <w:noBreakHyphen/>
      </w:r>
      <w:r w:rsidR="005E0F54" w:rsidRPr="002D2470">
        <w:rPr>
          <w:b/>
          <w:color w:val="auto"/>
          <w:sz w:val="22"/>
        </w:rPr>
        <w:t>47</w:t>
      </w:r>
      <w:r w:rsidRPr="002D2470">
        <w:rPr>
          <w:b/>
          <w:color w:val="auto"/>
          <w:sz w:val="22"/>
        </w:rPr>
        <w:noBreakHyphen/>
      </w:r>
      <w:r w:rsidR="005E0F54" w:rsidRPr="002D2470">
        <w:rPr>
          <w:b/>
          <w:color w:val="auto"/>
          <w:sz w:val="22"/>
        </w:rPr>
        <w:t>80.</w:t>
      </w:r>
      <w:r w:rsidR="005E0F54" w:rsidRPr="002D2470">
        <w:rPr>
          <w:color w:val="auto"/>
          <w:sz w:val="22"/>
        </w:rPr>
        <w:t xml:space="preserve"> Election of officers;  record of membership. </w:t>
      </w:r>
    </w:p>
    <w:p w:rsidR="002D2470" w:rsidRDefault="002D2470"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2470" w:rsidRPr="002D2470" w:rsidRDefault="005E0F54"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2470">
        <w:rPr>
          <w:color w:val="auto"/>
          <w:sz w:val="22"/>
        </w:rPr>
        <w:t>Immediately upon appointment of the commission, it shall organize by electing from its membership a chairman, a vice</w:t>
      </w:r>
      <w:r w:rsidR="002D2470" w:rsidRPr="002D2470">
        <w:rPr>
          <w:color w:val="auto"/>
          <w:sz w:val="22"/>
        </w:rPr>
        <w:noBreakHyphen/>
      </w:r>
      <w:r w:rsidRPr="002D2470">
        <w:rPr>
          <w:color w:val="auto"/>
          <w:sz w:val="22"/>
        </w:rPr>
        <w:t xml:space="preserve">chairman, a secretary, and a treasurer.  The commission shall file and maintain a current record of its members with the office of the clerk of court and with the legislative delegation in the county. </w:t>
      </w:r>
    </w:p>
    <w:p w:rsidR="002D2470" w:rsidRPr="002D2470" w:rsidRDefault="002D2470"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2470" w:rsidRDefault="002D2470"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2470">
        <w:rPr>
          <w:b/>
          <w:color w:val="auto"/>
          <w:sz w:val="22"/>
        </w:rPr>
        <w:t xml:space="preserve">SECTION </w:t>
      </w:r>
      <w:r w:rsidR="005E0F54" w:rsidRPr="002D2470">
        <w:rPr>
          <w:b/>
          <w:color w:val="auto"/>
          <w:sz w:val="22"/>
        </w:rPr>
        <w:t>43</w:t>
      </w:r>
      <w:r w:rsidRPr="002D2470">
        <w:rPr>
          <w:b/>
          <w:color w:val="auto"/>
          <w:sz w:val="22"/>
        </w:rPr>
        <w:noBreakHyphen/>
      </w:r>
      <w:r w:rsidR="005E0F54" w:rsidRPr="002D2470">
        <w:rPr>
          <w:b/>
          <w:color w:val="auto"/>
          <w:sz w:val="22"/>
        </w:rPr>
        <w:t>47</w:t>
      </w:r>
      <w:r w:rsidRPr="002D2470">
        <w:rPr>
          <w:b/>
          <w:color w:val="auto"/>
          <w:sz w:val="22"/>
        </w:rPr>
        <w:noBreakHyphen/>
      </w:r>
      <w:r w:rsidR="005E0F54" w:rsidRPr="002D2470">
        <w:rPr>
          <w:b/>
          <w:color w:val="auto"/>
          <w:sz w:val="22"/>
        </w:rPr>
        <w:t>90.</w:t>
      </w:r>
      <w:r w:rsidR="005E0F54" w:rsidRPr="002D2470">
        <w:rPr>
          <w:color w:val="auto"/>
          <w:sz w:val="22"/>
        </w:rPr>
        <w:t xml:space="preserve"> Powers of commission. </w:t>
      </w:r>
    </w:p>
    <w:p w:rsidR="002D2470" w:rsidRDefault="002D2470"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1570B" w:rsidRPr="002D2470" w:rsidRDefault="005E0F54"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2470">
        <w:rPr>
          <w:color w:val="auto"/>
          <w:sz w:val="22"/>
        </w:rPr>
        <w:t xml:space="preserve">The commission may: </w:t>
      </w:r>
    </w:p>
    <w:p w:rsidR="0001570B" w:rsidRPr="002D2470" w:rsidRDefault="005E0F54"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2470">
        <w:rPr>
          <w:color w:val="auto"/>
          <w:sz w:val="22"/>
        </w:rPr>
        <w:t xml:space="preserve">(1) sue and be sued; </w:t>
      </w:r>
    </w:p>
    <w:p w:rsidR="0001570B" w:rsidRPr="002D2470" w:rsidRDefault="005E0F54"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2470">
        <w:rPr>
          <w:color w:val="auto"/>
          <w:sz w:val="22"/>
        </w:rPr>
        <w:t xml:space="preserve">(2) adopt, use, and alter a corporate seal; </w:t>
      </w:r>
    </w:p>
    <w:p w:rsidR="0001570B" w:rsidRPr="002D2470" w:rsidRDefault="005E0F54"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2470">
        <w:rPr>
          <w:color w:val="auto"/>
          <w:sz w:val="22"/>
        </w:rPr>
        <w:t xml:space="preserve">(3) make bylaws for the management and regulation of its affairs; </w:t>
      </w:r>
    </w:p>
    <w:p w:rsidR="0001570B" w:rsidRPr="002D2470" w:rsidRDefault="005E0F54"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2470">
        <w:rPr>
          <w:color w:val="auto"/>
          <w:sz w:val="22"/>
        </w:rPr>
        <w:t xml:space="preserve">(4) appoint agents, employees, and servants, prescribe their duties, fix their compensation, and determine if and to what extent they must be bonded for the faithful performance of their duties; </w:t>
      </w:r>
    </w:p>
    <w:p w:rsidR="0001570B" w:rsidRPr="002D2470" w:rsidRDefault="005E0F54"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2470">
        <w:rPr>
          <w:color w:val="auto"/>
          <w:sz w:val="22"/>
        </w:rPr>
        <w:t xml:space="preserve">(5) undertake the improvement of communication and cooperation among existing and future programs administered by federal, state, county, and municipal governmental agencies and private organizations designed to improve the health, education, welfare, housing, or employment of the low income residents of the county and, with the consent of the agencies and organizations, coordinate the services; </w:t>
      </w:r>
    </w:p>
    <w:p w:rsidR="0001570B" w:rsidRPr="002D2470" w:rsidRDefault="005E0F54"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2470">
        <w:rPr>
          <w:color w:val="auto"/>
          <w:sz w:val="22"/>
        </w:rPr>
        <w:t xml:space="preserve">(6) enter into contracts and agreements for performance of its programs and duties with federal, state, county, and municipal governmental agencies and their subdivisions and private nonprofit organizations; </w:t>
      </w:r>
    </w:p>
    <w:p w:rsidR="0001570B" w:rsidRPr="002D2470" w:rsidRDefault="005E0F54"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2470">
        <w:rPr>
          <w:color w:val="auto"/>
          <w:sz w:val="22"/>
        </w:rPr>
        <w:t xml:space="preserve">(7) receive and expend funds for the performance of its duties in the administration of its programs from the governmental agencies and their subdivisions and private nonprofit organizations, as well as any other sources; </w:t>
      </w:r>
    </w:p>
    <w:p w:rsidR="0001570B" w:rsidRPr="002D2470" w:rsidRDefault="005E0F54"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2470">
        <w:rPr>
          <w:color w:val="auto"/>
          <w:sz w:val="22"/>
        </w:rPr>
        <w:t xml:space="preserve">(8) designate an executive committee from among the members of the commission to which may be delegated one or more duties and responsibilities of the commission and appoint one or more subcommittees to advise and assist in the administration of its program and the performance of its duties.  All committees designated must be represented by the three categories in the same proportion as the full commission; </w:t>
      </w:r>
    </w:p>
    <w:p w:rsidR="0001570B" w:rsidRPr="002D2470" w:rsidRDefault="005E0F54"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2470">
        <w:rPr>
          <w:color w:val="auto"/>
          <w:sz w:val="22"/>
        </w:rPr>
        <w:t xml:space="preserve">(9) maintain adequate accounts and records of its activities, receipts, and expenses in conformance with requirements of a contract or agreement with a federal, state, county, or municipal governmental agency, or its subdivision, or a private nonprofit organization.  However, the commission must obtain competitive bids on all contracts, purchases, or leases which are greater than one thousand dollars; </w:t>
      </w:r>
    </w:p>
    <w:p w:rsidR="0001570B" w:rsidRPr="002D2470" w:rsidRDefault="005E0F54"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2470">
        <w:rPr>
          <w:color w:val="auto"/>
          <w:sz w:val="22"/>
        </w:rPr>
        <w:t xml:space="preserve">(10) acquire, own, or hold in trust, preserve, restore, maintain, or lease property, facilities, and equipment reasonably necessary for the performance of its duties and the administration of its programs; </w:t>
      </w:r>
    </w:p>
    <w:p w:rsidR="002D2470" w:rsidRPr="002D2470" w:rsidRDefault="005E0F54"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2470">
        <w:rPr>
          <w:color w:val="auto"/>
          <w:sz w:val="22"/>
        </w:rPr>
        <w:t xml:space="preserve">(11) do other things as may be necessary to perform the duties prescribed in this chapter. </w:t>
      </w:r>
    </w:p>
    <w:p w:rsidR="002D2470" w:rsidRPr="002D2470" w:rsidRDefault="002D2470"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2470" w:rsidRDefault="002D2470"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2470">
        <w:rPr>
          <w:b/>
          <w:color w:val="auto"/>
          <w:sz w:val="22"/>
        </w:rPr>
        <w:t xml:space="preserve">SECTION </w:t>
      </w:r>
      <w:r w:rsidR="005E0F54" w:rsidRPr="002D2470">
        <w:rPr>
          <w:b/>
          <w:color w:val="auto"/>
          <w:sz w:val="22"/>
        </w:rPr>
        <w:t>43</w:t>
      </w:r>
      <w:r w:rsidRPr="002D2470">
        <w:rPr>
          <w:b/>
          <w:color w:val="auto"/>
          <w:sz w:val="22"/>
        </w:rPr>
        <w:noBreakHyphen/>
      </w:r>
      <w:r w:rsidR="005E0F54" w:rsidRPr="002D2470">
        <w:rPr>
          <w:b/>
          <w:color w:val="auto"/>
          <w:sz w:val="22"/>
        </w:rPr>
        <w:t>47</w:t>
      </w:r>
      <w:r w:rsidRPr="002D2470">
        <w:rPr>
          <w:b/>
          <w:color w:val="auto"/>
          <w:sz w:val="22"/>
        </w:rPr>
        <w:noBreakHyphen/>
      </w:r>
      <w:r w:rsidR="005E0F54" w:rsidRPr="002D2470">
        <w:rPr>
          <w:b/>
          <w:color w:val="auto"/>
          <w:sz w:val="22"/>
        </w:rPr>
        <w:t>100.</w:t>
      </w:r>
      <w:r w:rsidR="005E0F54" w:rsidRPr="002D2470">
        <w:rPr>
          <w:color w:val="auto"/>
          <w:sz w:val="22"/>
        </w:rPr>
        <w:t xml:space="preserve"> Commission property exempt from ad valorem taxes. </w:t>
      </w:r>
    </w:p>
    <w:p w:rsidR="002D2470" w:rsidRDefault="002D2470"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2470" w:rsidRPr="002D2470" w:rsidRDefault="005E0F54"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2470">
        <w:rPr>
          <w:color w:val="auto"/>
          <w:sz w:val="22"/>
        </w:rPr>
        <w:t xml:space="preserve">All property of the commission is exempt from all ad valorem taxes levied by the county or its municipalities or divisions, subdivisions, or agencies, directly or indirectly. </w:t>
      </w:r>
    </w:p>
    <w:p w:rsidR="002D2470" w:rsidRPr="002D2470" w:rsidRDefault="002D2470"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2470" w:rsidRDefault="002D2470"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2470">
        <w:rPr>
          <w:b/>
          <w:color w:val="auto"/>
          <w:sz w:val="22"/>
        </w:rPr>
        <w:t xml:space="preserve">SECTION </w:t>
      </w:r>
      <w:r w:rsidR="005E0F54" w:rsidRPr="002D2470">
        <w:rPr>
          <w:b/>
          <w:color w:val="auto"/>
          <w:sz w:val="22"/>
        </w:rPr>
        <w:t>43</w:t>
      </w:r>
      <w:r w:rsidRPr="002D2470">
        <w:rPr>
          <w:b/>
          <w:color w:val="auto"/>
          <w:sz w:val="22"/>
        </w:rPr>
        <w:noBreakHyphen/>
      </w:r>
      <w:r w:rsidR="005E0F54" w:rsidRPr="002D2470">
        <w:rPr>
          <w:b/>
          <w:color w:val="auto"/>
          <w:sz w:val="22"/>
        </w:rPr>
        <w:t>47</w:t>
      </w:r>
      <w:r w:rsidRPr="002D2470">
        <w:rPr>
          <w:b/>
          <w:color w:val="auto"/>
          <w:sz w:val="22"/>
        </w:rPr>
        <w:noBreakHyphen/>
      </w:r>
      <w:r w:rsidR="005E0F54" w:rsidRPr="002D2470">
        <w:rPr>
          <w:b/>
          <w:color w:val="auto"/>
          <w:sz w:val="22"/>
        </w:rPr>
        <w:t>110.</w:t>
      </w:r>
      <w:r w:rsidR="005E0F54" w:rsidRPr="002D2470">
        <w:rPr>
          <w:color w:val="auto"/>
          <w:sz w:val="22"/>
        </w:rPr>
        <w:t xml:space="preserve"> Fiscal year;  audit. </w:t>
      </w:r>
    </w:p>
    <w:p w:rsidR="002D2470" w:rsidRDefault="002D2470"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2470" w:rsidRPr="002D2470" w:rsidRDefault="005E0F54"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2470">
        <w:rPr>
          <w:color w:val="auto"/>
          <w:sz w:val="22"/>
        </w:rPr>
        <w:t xml:space="preserve">The commission shall conduct its affairs on the fiscal year basis of July first to June thirtieth.  As shortly after the close of its fiscal year as may be practicable, an audit of its affairs must be made by a certified public accountant to be designated by the commission.  Copies of the audit, incorporated into an annual report of the commission, must be filed with the legislative delegation of the county and the governing bodies of each county. </w:t>
      </w:r>
    </w:p>
    <w:p w:rsidR="002D2470" w:rsidRPr="002D2470" w:rsidRDefault="002D2470"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2470" w:rsidRDefault="002D2470"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2470">
        <w:rPr>
          <w:b/>
          <w:color w:val="auto"/>
          <w:sz w:val="22"/>
        </w:rPr>
        <w:t xml:space="preserve">SECTION </w:t>
      </w:r>
      <w:r w:rsidR="005E0F54" w:rsidRPr="002D2470">
        <w:rPr>
          <w:b/>
          <w:color w:val="auto"/>
          <w:sz w:val="22"/>
        </w:rPr>
        <w:t>43</w:t>
      </w:r>
      <w:r w:rsidRPr="002D2470">
        <w:rPr>
          <w:b/>
          <w:color w:val="auto"/>
          <w:sz w:val="22"/>
        </w:rPr>
        <w:noBreakHyphen/>
      </w:r>
      <w:r w:rsidR="005E0F54" w:rsidRPr="002D2470">
        <w:rPr>
          <w:b/>
          <w:color w:val="auto"/>
          <w:sz w:val="22"/>
        </w:rPr>
        <w:t>47</w:t>
      </w:r>
      <w:r w:rsidRPr="002D2470">
        <w:rPr>
          <w:b/>
          <w:color w:val="auto"/>
          <w:sz w:val="22"/>
        </w:rPr>
        <w:noBreakHyphen/>
      </w:r>
      <w:r w:rsidR="005E0F54" w:rsidRPr="002D2470">
        <w:rPr>
          <w:b/>
          <w:color w:val="auto"/>
          <w:sz w:val="22"/>
        </w:rPr>
        <w:t>120.</w:t>
      </w:r>
      <w:r w:rsidR="005E0F54" w:rsidRPr="002D2470">
        <w:rPr>
          <w:color w:val="auto"/>
          <w:sz w:val="22"/>
        </w:rPr>
        <w:t xml:space="preserve"> Action by regular or special meeting;  quorum. </w:t>
      </w:r>
    </w:p>
    <w:p w:rsidR="002D2470" w:rsidRDefault="002D2470"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D2470" w:rsidRPr="002D2470" w:rsidRDefault="005E0F54"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D2470">
        <w:rPr>
          <w:color w:val="auto"/>
          <w:sz w:val="22"/>
        </w:rPr>
        <w:t xml:space="preserve">Action required of the commission may be taken at a regular or special meeting, and at the meeting fifty percent of the total membership constitutes a quorum. </w:t>
      </w:r>
    </w:p>
    <w:p w:rsidR="002D2470" w:rsidRPr="002D2470" w:rsidRDefault="002D2470" w:rsidP="002D24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2D2470" w:rsidRPr="002D2470" w:rsidSect="002D247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70B" w:rsidRDefault="005E0F54">
      <w:pPr>
        <w:spacing w:after="0"/>
      </w:pPr>
      <w:r>
        <w:separator/>
      </w:r>
    </w:p>
  </w:endnote>
  <w:endnote w:type="continuationSeparator" w:id="1">
    <w:p w:rsidR="0001570B" w:rsidRDefault="005E0F5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470" w:rsidRPr="002D2470" w:rsidRDefault="002D2470" w:rsidP="002D24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70B" w:rsidRPr="002D2470" w:rsidRDefault="0001570B" w:rsidP="002D24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470" w:rsidRPr="002D2470" w:rsidRDefault="002D2470" w:rsidP="002D24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70B" w:rsidRDefault="005E0F54">
      <w:pPr>
        <w:spacing w:after="0"/>
      </w:pPr>
      <w:r>
        <w:separator/>
      </w:r>
    </w:p>
  </w:footnote>
  <w:footnote w:type="continuationSeparator" w:id="1">
    <w:p w:rsidR="0001570B" w:rsidRDefault="005E0F5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470" w:rsidRPr="002D2470" w:rsidRDefault="002D2470" w:rsidP="002D24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470" w:rsidRPr="002D2470" w:rsidRDefault="002D2470" w:rsidP="002D247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470" w:rsidRPr="002D2470" w:rsidRDefault="002D2470" w:rsidP="002D247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36FF"/>
    <w:rsid w:val="0001570B"/>
    <w:rsid w:val="001136FF"/>
    <w:rsid w:val="00210D92"/>
    <w:rsid w:val="002D2470"/>
    <w:rsid w:val="003874A1"/>
    <w:rsid w:val="005E0F54"/>
    <w:rsid w:val="007B0F92"/>
    <w:rsid w:val="00837C8B"/>
    <w:rsid w:val="00B10DE2"/>
    <w:rsid w:val="00CD62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70B"/>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D2470"/>
    <w:pPr>
      <w:tabs>
        <w:tab w:val="center" w:pos="4680"/>
        <w:tab w:val="right" w:pos="9360"/>
      </w:tabs>
      <w:spacing w:after="0"/>
    </w:pPr>
  </w:style>
  <w:style w:type="character" w:customStyle="1" w:styleId="HeaderChar">
    <w:name w:val="Header Char"/>
    <w:basedOn w:val="DefaultParagraphFont"/>
    <w:link w:val="Header"/>
    <w:uiPriority w:val="99"/>
    <w:semiHidden/>
    <w:rsid w:val="002D2470"/>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2D2470"/>
    <w:pPr>
      <w:tabs>
        <w:tab w:val="center" w:pos="4680"/>
        <w:tab w:val="right" w:pos="9360"/>
      </w:tabs>
      <w:spacing w:after="0"/>
    </w:pPr>
  </w:style>
  <w:style w:type="character" w:customStyle="1" w:styleId="FooterChar">
    <w:name w:val="Footer Char"/>
    <w:basedOn w:val="DefaultParagraphFont"/>
    <w:link w:val="Footer"/>
    <w:uiPriority w:val="99"/>
    <w:semiHidden/>
    <w:rsid w:val="002D2470"/>
    <w:rPr>
      <w:rFonts w:ascii="Times New Roman" w:hAnsi="Times New Roman" w:cs="Times New Roman"/>
      <w:color w:val="000000"/>
      <w:sz w:val="24"/>
      <w:szCs w:val="24"/>
    </w:rPr>
  </w:style>
  <w:style w:type="character" w:styleId="FootnoteReference">
    <w:name w:val="footnote reference"/>
    <w:basedOn w:val="DefaultParagraphFont"/>
    <w:uiPriority w:val="99"/>
    <w:rsid w:val="0001570B"/>
    <w:rPr>
      <w:color w:val="0000FF"/>
      <w:position w:val="6"/>
      <w:sz w:val="20"/>
      <w:szCs w:val="20"/>
    </w:rPr>
  </w:style>
  <w:style w:type="character" w:styleId="Hyperlink">
    <w:name w:val="Hyperlink"/>
    <w:basedOn w:val="DefaultParagraphFont"/>
    <w:semiHidden/>
    <w:rsid w:val="00837C8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1400</Words>
  <Characters>7840</Characters>
  <Application>Microsoft Office Word</Application>
  <DocSecurity>0</DocSecurity>
  <Lines>65</Lines>
  <Paragraphs>18</Paragraphs>
  <ScaleCrop>false</ScaleCrop>
  <Company/>
  <LinksUpToDate>false</LinksUpToDate>
  <CharactersWithSpaces>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2009-04-02T16:53:00Z</dcterms:created>
  <dcterms:modified xsi:type="dcterms:W3CDTF">2009-04-08T15:21:00Z</dcterms:modified>
</cp:coreProperties>
</file>