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63" w:rsidRDefault="00FF7E63">
      <w:pPr>
        <w:jc w:val="center"/>
      </w:pPr>
      <w:r>
        <w:t>DISCLAIMER</w:t>
      </w:r>
    </w:p>
    <w:p w:rsidR="00FF7E63" w:rsidRDefault="00FF7E63"/>
    <w:p w:rsidR="00FF7E63" w:rsidRDefault="00FF7E6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7E63" w:rsidRDefault="00FF7E63"/>
    <w:p w:rsidR="00FF7E63" w:rsidRDefault="00FF7E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7E63" w:rsidRDefault="00FF7E63"/>
    <w:p w:rsidR="00FF7E63" w:rsidRDefault="00FF7E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7E63" w:rsidRDefault="00FF7E63"/>
    <w:p w:rsidR="00FF7E63" w:rsidRDefault="00FF7E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7E63" w:rsidRDefault="00FF7E63"/>
    <w:p w:rsidR="00FF7E63" w:rsidRDefault="00FF7E63">
      <w:r>
        <w:br w:type="page"/>
      </w:r>
    </w:p>
    <w:p w:rsid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CHAPTER 20.</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 xml:space="preserve"> SOUTH CAROLINA MENTAL RETARDATION, RELATED DISABILITIES, HEAD INJURIES, AND SPINAL CORD INJURIES ACT</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2819" w:rsidRPr="00620BF4">
        <w:t>1.</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 xml:space="preserve">  GENERAL PROVISIONS</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10.</w:t>
      </w:r>
      <w:r w:rsidR="000A2819" w:rsidRPr="00620BF4">
        <w:t xml:space="preserve"> Short title.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This chapter may be cited as the </w:t>
      </w:r>
      <w:r w:rsidR="00620BF4" w:rsidRPr="00620BF4">
        <w:t>“</w:t>
      </w:r>
      <w:r w:rsidRPr="00620BF4">
        <w:t>South Carolina Mental Retardation, Related Disabilities, Head Injuries, and Spinal Cord Injuries Act</w:t>
      </w:r>
      <w:r w:rsidR="00620BF4" w:rsidRPr="00620BF4">
        <w:t>”</w:t>
      </w:r>
      <w:r w:rsidRPr="00620BF4">
        <w:t xml:space="preserv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20.</w:t>
      </w:r>
      <w:r w:rsidR="000A2819" w:rsidRPr="00620BF4">
        <w:t xml:space="preserve"> Purpose of chapter.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State of South Carolina recognizes that a person with mental retardation, a related disability, head injury, or spinal cord injury is a person who experiences the benefits of family, education, employment, and community as do all citizens.  It is the purpose of this chapter to assist persons with mental retardation,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When persons with mental retardation, related disabilities, head injuries, or spinal cord injuries cannot live in communities or with their families, the State shall provide quality care and treatment in the least restrictive environment practical.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In order to plan and coordinate state and locally funded services for persons with mental retardation, related disabilities, head injuries, or spinal cord injuries, a statewide network of local boards of disabilities </w:t>
      </w:r>
      <w:r w:rsidRPr="00620BF4">
        <w:lastRenderedPageBreak/>
        <w:t xml:space="preserve">and special needs is established.  Services will be delivered to clients in their homes or communities through these boards and other local providers.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It is recognized that persons with mental retardation,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South Carolina recognizes the value of preventing mental retardation, related disabilities, head injuries, and spinal cord injuries through education and research and supports efforts to this end.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State recognizes the importance of the role of parents and families in shaping services for persons with mental retardation, related disabilities, head injuries, or spinal cord injuries as well as the importance of providing services to families to enable them to care for a family member with these disabilities.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30.</w:t>
      </w:r>
      <w:r w:rsidR="000A2819" w:rsidRPr="00620BF4">
        <w:t xml:space="preserve"> Definitions.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As used in this chapter: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w:t>
      </w:r>
      <w:r w:rsidR="00620BF4" w:rsidRPr="00620BF4">
        <w:t>“</w:t>
      </w:r>
      <w:r w:rsidRPr="00620BF4">
        <w:t>Applicant</w:t>
      </w:r>
      <w:r w:rsidR="00620BF4" w:rsidRPr="00620BF4">
        <w:t>”</w:t>
      </w:r>
      <w:r w:rsidRPr="00620BF4">
        <w:t xml:space="preserve"> means a person who is believed to have mental retardation, one or more related disabilities, one or more head injuries, one or more spinal cord injuries, or an infant at high risk of a developmental disability who has applied for services of the South Carolina Department of Disabilities and Special Needs.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w:t>
      </w:r>
      <w:r w:rsidR="00620BF4" w:rsidRPr="00620BF4">
        <w:t>“</w:t>
      </w:r>
      <w:r w:rsidRPr="00620BF4">
        <w:t>Client</w:t>
      </w:r>
      <w:r w:rsidR="00620BF4" w:rsidRPr="00620BF4">
        <w:t>”</w:t>
      </w:r>
      <w:r w:rsidRPr="00620BF4">
        <w:t xml:space="preserve"> is a person who is determined by the Department of Disabilities and Special Needs to have mental retardation, a related disability, head injury, or spinal cord injury and is receiving services or is an infant at risk of having a developmental disability and is receiving services.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w:t>
      </w:r>
      <w:r w:rsidR="00620BF4" w:rsidRPr="00620BF4">
        <w:t>“</w:t>
      </w:r>
      <w:r w:rsidRPr="00620BF4">
        <w:t>Commission</w:t>
      </w:r>
      <w:r w:rsidR="00620BF4" w:rsidRPr="00620BF4">
        <w:t>”</w:t>
      </w:r>
      <w:r w:rsidRPr="00620BF4">
        <w:t xml:space="preserve"> means the South Carolina Commission on Disabilities and Special Needs, the policy</w:t>
      </w:r>
      <w:r w:rsidR="00620BF4" w:rsidRPr="00620BF4">
        <w:noBreakHyphen/>
      </w:r>
      <w:r w:rsidRPr="00620BF4">
        <w:t xml:space="preserve">making and governing body of the Department of Disabilities and Special Needs.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(4) </w:t>
      </w:r>
      <w:r w:rsidR="00620BF4" w:rsidRPr="00620BF4">
        <w:t>“</w:t>
      </w:r>
      <w:r w:rsidRPr="00620BF4">
        <w:t>County disabilities and special needs boards</w:t>
      </w:r>
      <w:r w:rsidR="00620BF4" w:rsidRPr="00620BF4">
        <w:t>”</w:t>
      </w:r>
      <w:r w:rsidRPr="00620BF4">
        <w:t xml:space="preserve"> means the local public body administering, planning, coordinating, or providing services within a county or combination of counties for persons with mental retardation, related disabilities, head injuries, or spinal cord injuries and recognized by the department.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lastRenderedPageBreak/>
        <w:t xml:space="preserve">(5) </w:t>
      </w:r>
      <w:r w:rsidR="00620BF4" w:rsidRPr="00620BF4">
        <w:t>“</w:t>
      </w:r>
      <w:r w:rsidRPr="00620BF4">
        <w:t>Day programs</w:t>
      </w:r>
      <w:r w:rsidR="00620BF4" w:rsidRPr="00620BF4">
        <w:t>”</w:t>
      </w:r>
      <w:r w:rsidRPr="00620BF4">
        <w:t xml:space="preserve"> are programs provided to persons with mental retardation, related disabilities, head injuries, or spinal cord injuries outside of their residences affording development, training, employment, or recreational opportunities as prescribed by the Department of Disabilities and Special Needs.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(6) </w:t>
      </w:r>
      <w:r w:rsidR="00620BF4" w:rsidRPr="00620BF4">
        <w:t>“</w:t>
      </w:r>
      <w:r w:rsidRPr="00620BF4">
        <w:t>Department</w:t>
      </w:r>
      <w:r w:rsidR="00620BF4" w:rsidRPr="00620BF4">
        <w:t>”</w:t>
      </w:r>
      <w:r w:rsidRPr="00620BF4">
        <w:t xml:space="preserve"> means the South Carolina Department of Disabilities and Special Needs.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(7) </w:t>
      </w:r>
      <w:r w:rsidR="00620BF4" w:rsidRPr="00620BF4">
        <w:t>“</w:t>
      </w:r>
      <w:r w:rsidRPr="00620BF4">
        <w:t>Director</w:t>
      </w:r>
      <w:r w:rsidR="00620BF4" w:rsidRPr="00620BF4">
        <w:t>”</w:t>
      </w:r>
      <w:r w:rsidRPr="00620BF4">
        <w:t xml:space="preserve"> means the South Carolina Director of the Department of Disabilities and Special Needs, the chief executive director appointed by the commission.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(8) </w:t>
      </w:r>
      <w:r w:rsidR="00620BF4" w:rsidRPr="00620BF4">
        <w:t>“</w:t>
      </w:r>
      <w:r w:rsidRPr="00620BF4">
        <w:t>High risk infant</w:t>
      </w:r>
      <w:r w:rsidR="00620BF4" w:rsidRPr="00620BF4">
        <w:t>”</w:t>
      </w:r>
      <w:r w:rsidRPr="00620BF4">
        <w:t xml:space="preserve"> means a child less than thirty</w:t>
      </w:r>
      <w:r w:rsidR="00620BF4" w:rsidRPr="00620BF4">
        <w:noBreakHyphen/>
      </w:r>
      <w:r w:rsidRPr="00620BF4">
        <w:t xml:space="preserve">six months of age whose genetic, medical, or environmental history is predictive of a substantially greater risk for a developmental disability than that for the general population.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(9) </w:t>
      </w:r>
      <w:r w:rsidR="00620BF4" w:rsidRPr="00620BF4">
        <w:t>“</w:t>
      </w:r>
      <w:r w:rsidRPr="00620BF4">
        <w:t>Least restrictive environment</w:t>
      </w:r>
      <w:r w:rsidR="00620BF4" w:rsidRPr="00620BF4">
        <w:t>”</w:t>
      </w:r>
      <w:r w:rsidRPr="00620BF4">
        <w:t xml:space="preserve"> means the surrounding circumstances that provide as little intrusion and disruption from the normal pattern of living as possible.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(10) </w:t>
      </w:r>
      <w:r w:rsidR="00620BF4" w:rsidRPr="00620BF4">
        <w:t>“</w:t>
      </w:r>
      <w:r w:rsidRPr="00620BF4">
        <w:t>Improvements</w:t>
      </w:r>
      <w:r w:rsidR="00620BF4" w:rsidRPr="00620BF4">
        <w:t>”</w:t>
      </w:r>
      <w:r w:rsidRPr="00620BF4">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(11) </w:t>
      </w:r>
      <w:r w:rsidR="00620BF4" w:rsidRPr="00620BF4">
        <w:t>“</w:t>
      </w:r>
      <w:r w:rsidRPr="00620BF4">
        <w:t>Mental retardation</w:t>
      </w:r>
      <w:r w:rsidR="00620BF4" w:rsidRPr="00620BF4">
        <w:t>”</w:t>
      </w:r>
      <w:r w:rsidRPr="00620BF4">
        <w:t xml:space="preserve"> means significantly subaverage general intellectual functioning existing concurrently with deficits in adaptive behavior and manifested during the developmental period.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(12) </w:t>
      </w:r>
      <w:r w:rsidR="00620BF4" w:rsidRPr="00620BF4">
        <w:t>“</w:t>
      </w:r>
      <w:r w:rsidRPr="00620BF4">
        <w:t>Disabilities and special needs services</w:t>
      </w:r>
      <w:r w:rsidR="00620BF4" w:rsidRPr="00620BF4">
        <w:t>”</w:t>
      </w:r>
      <w:r w:rsidRPr="00620BF4">
        <w:t xml:space="preserve"> are activities designed to achieve the results specified in an individual client</w:t>
      </w:r>
      <w:r w:rsidR="00620BF4" w:rsidRPr="00620BF4">
        <w:t>”</w:t>
      </w:r>
      <w:r w:rsidRPr="00620BF4">
        <w:t xml:space="preserve">s plan.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(13) </w:t>
      </w:r>
      <w:r w:rsidR="00620BF4" w:rsidRPr="00620BF4">
        <w:t>“</w:t>
      </w:r>
      <w:r w:rsidRPr="00620BF4">
        <w:t>Obligations</w:t>
      </w:r>
      <w:r w:rsidR="00620BF4" w:rsidRPr="00620BF4">
        <w:t>”</w:t>
      </w:r>
      <w:r w:rsidRPr="00620BF4">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(14) </w:t>
      </w:r>
      <w:r w:rsidR="00620BF4" w:rsidRPr="00620BF4">
        <w:t>“</w:t>
      </w:r>
      <w:r w:rsidRPr="00620BF4">
        <w:t>Regional residential center</w:t>
      </w:r>
      <w:r w:rsidR="00620BF4" w:rsidRPr="00620BF4">
        <w:t>”</w:t>
      </w:r>
      <w:r w:rsidRPr="00620BF4">
        <w:t xml:space="preserve"> is a twenty</w:t>
      </w:r>
      <w:r w:rsidR="00620BF4" w:rsidRPr="00620BF4">
        <w:noBreakHyphen/>
      </w:r>
      <w:r w:rsidRPr="00620BF4">
        <w:t>four hour residential facility serving a multi</w:t>
      </w:r>
      <w:r w:rsidR="00620BF4" w:rsidRPr="00620BF4">
        <w:noBreakHyphen/>
      </w:r>
      <w:r w:rsidRPr="00620BF4">
        <w:t xml:space="preserve">county area and designated by the department.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(15) </w:t>
      </w:r>
      <w:r w:rsidR="00620BF4" w:rsidRPr="00620BF4">
        <w:t>“</w:t>
      </w:r>
      <w:r w:rsidRPr="00620BF4">
        <w:t>Related disability</w:t>
      </w:r>
      <w:r w:rsidR="00620BF4" w:rsidRPr="00620BF4">
        <w:t>”</w:t>
      </w:r>
      <w:r w:rsidRPr="00620BF4">
        <w:t xml:space="preserve"> is a severe, chronic condition found to be closely related to mental retardation or to require treatment similar to that required for persons with mental retardation and must meet the following conditions: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It is attributable to cerebral palsy, epilepsy, autism, or any other condition other than mental illness found to be closely related to mental retardation because this condition results in impairment of general intellectual functioning or adaptive behavior similar to that of persons with mental retardation and requires treatment or services similar to those required for these persons.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It is manifested before twenty</w:t>
      </w:r>
      <w:r w:rsidR="00620BF4" w:rsidRPr="00620BF4">
        <w:noBreakHyphen/>
      </w:r>
      <w:r w:rsidRPr="00620BF4">
        <w:t xml:space="preserve">two years of age.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It is likely to continue indefinitely.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(d) It results in substantial functional limitations in three or more of the following areas of major life activity:  self</w:t>
      </w:r>
      <w:r w:rsidR="00620BF4" w:rsidRPr="00620BF4">
        <w:noBreakHyphen/>
      </w:r>
      <w:r w:rsidRPr="00620BF4">
        <w:t>care, understanding and use of language, learning, mobility, self</w:t>
      </w:r>
      <w:r w:rsidR="00620BF4" w:rsidRPr="00620BF4">
        <w:noBreakHyphen/>
      </w:r>
      <w:r w:rsidRPr="00620BF4">
        <w:t xml:space="preserve">direction, and capacity for independent living.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(16) </w:t>
      </w:r>
      <w:r w:rsidR="00620BF4" w:rsidRPr="00620BF4">
        <w:t>“</w:t>
      </w:r>
      <w:r w:rsidRPr="00620BF4">
        <w:t>Residential programs</w:t>
      </w:r>
      <w:r w:rsidR="00620BF4" w:rsidRPr="00620BF4">
        <w:t>”</w:t>
      </w:r>
      <w:r w:rsidRPr="00620BF4">
        <w:t xml:space="preserve"> are services providing dwelling places to clients for an extended period of time with assistance for activities of daily living ranging from constant to intermittent supervision as required by the individual client</w:t>
      </w:r>
      <w:r w:rsidR="00620BF4" w:rsidRPr="00620BF4">
        <w:t>’</w:t>
      </w:r>
      <w:r w:rsidRPr="00620BF4">
        <w:t xml:space="preserve">s needs.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(17) </w:t>
      </w:r>
      <w:r w:rsidR="00620BF4" w:rsidRPr="00620BF4">
        <w:t>“</w:t>
      </w:r>
      <w:r w:rsidRPr="00620BF4">
        <w:t>Revenues</w:t>
      </w:r>
      <w:r w:rsidR="00620BF4" w:rsidRPr="00620BF4">
        <w:t>”</w:t>
      </w:r>
      <w:r w:rsidRPr="00620BF4">
        <w:t xml:space="preserve"> or </w:t>
      </w:r>
      <w:r w:rsidR="00620BF4" w:rsidRPr="00620BF4">
        <w:t>“</w:t>
      </w:r>
      <w:r w:rsidRPr="00620BF4">
        <w:t>its revenues</w:t>
      </w:r>
      <w:r w:rsidR="00620BF4" w:rsidRPr="00620BF4">
        <w:t>”</w:t>
      </w:r>
      <w:r w:rsidRPr="00620BF4">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(18) </w:t>
      </w:r>
      <w:r w:rsidR="00620BF4" w:rsidRPr="00620BF4">
        <w:t>“</w:t>
      </w:r>
      <w:r w:rsidRPr="00620BF4">
        <w:t>State capital improvement bonds</w:t>
      </w:r>
      <w:r w:rsidR="00620BF4" w:rsidRPr="00620BF4">
        <w:t>”</w:t>
      </w:r>
      <w:r w:rsidRPr="00620BF4">
        <w:t xml:space="preserve"> means bonds issued pursuant to Act 1377 of 1968.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(19) </w:t>
      </w:r>
      <w:r w:rsidR="00620BF4" w:rsidRPr="00620BF4">
        <w:t>“</w:t>
      </w:r>
      <w:r w:rsidRPr="00620BF4">
        <w:t>State board</w:t>
      </w:r>
      <w:r w:rsidR="00620BF4" w:rsidRPr="00620BF4">
        <w:t>”</w:t>
      </w:r>
      <w:r w:rsidRPr="00620BF4">
        <w:t xml:space="preserve"> shall mean the State Budget and Control Board as constituted pursuant to Chapter 11, Title 1.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2819" w:rsidRPr="00620BF4">
        <w:t>3.</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 xml:space="preserve">  ORGANIZATION AND SYSTEM FOR DELIVERY OF SERVICES</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210.</w:t>
      </w:r>
      <w:r w:rsidR="000A2819" w:rsidRPr="00620BF4">
        <w:t xml:space="preserve"> Creation of South Carolina Commission on Disabilities and Special Needs;  membership;  terms of office;  removal;  vacancies.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(A) There is created the South Carolina Commission on Disabilities and Special Needs.  The commission consists of seven members.  One member must be a resident of each congressional district and one must be from the State at large to be appointed by the Governor upon the advice and consent of the Senate.  They shall serve for four years and until their successors are appointed and qualify.  Members of the commission are subject to removal by the Governor pursuant to the provisions of Section 1</w:t>
      </w:r>
      <w:r w:rsidR="00620BF4" w:rsidRPr="00620BF4">
        <w:noBreakHyphen/>
      </w:r>
      <w:r w:rsidRPr="00620BF4">
        <w:t>3</w:t>
      </w:r>
      <w:r w:rsidR="00620BF4" w:rsidRPr="00620BF4">
        <w:noBreakHyphen/>
      </w:r>
      <w:r w:rsidRPr="00620BF4">
        <w:t xml:space="preserve">240.  A vacancy may be filled by the Governor for the unexpired portion of the term.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On July 1, 1993 the Commission on Mental Retardation becomes the Commission on Disabilities and Special Needs.  The commissioners continue to serve until their terms expire and their successors are appointed and qualify.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220.</w:t>
      </w:r>
      <w:r w:rsidR="000A2819" w:rsidRPr="00620BF4">
        <w:t xml:space="preserve"> Duties of Commission;  per diem;  appointment of Director of Disabilities and Special Needs;  advisory committees.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mental retardation, related disabilities, head injuries, and spinal cord injuries and promote the best interest of persons with mental retardation, related disabilities, head injuries, and spinal cord injuries.  The commission is authorized to promulgate regulations to carry out the provisions of this chapter and other laws related to mental retardation, related disabilities, head injuries, or spinal cord injuries.  In promulgating these regulations, the commission must consult with the advisory committee of the division for which the regulations shall apply.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225.</w:t>
      </w:r>
      <w:r w:rsidR="000A2819" w:rsidRPr="00620BF4">
        <w:t xml:space="preserve"> Consumer advisory boards;  membership;  per diem;  terms of office.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Governor shall appoint a seven</w:t>
      </w:r>
      <w:r w:rsidR="00620BF4" w:rsidRPr="00620BF4">
        <w:noBreakHyphen/>
      </w:r>
      <w:r w:rsidRPr="00620BF4">
        <w:t xml:space="preserve">member consumer advisory board with the advice and consent of the Senate for each of the following divisions:  the Mental Retardation Division, the Autism Division, and the Head and Spinal Cord Injury Division.  One member must be a resident of each congressional district, and one must be from the State at large.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members of the commission shall receive subsistence, mileage, and per diem as may be provided by law for members of state boards, committees, and commissions.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Terms of the members shall be for four years and until their successors are appointed and qualify, except that of the original appointees, two shall be appointed for a period of two years, two shall be appointed for a period of three years, and three shall be appointed for a period of four years.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230.</w:t>
      </w:r>
      <w:r w:rsidR="000A2819" w:rsidRPr="00620BF4">
        <w:t xml:space="preserve"> Powers and duties of director.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240.</w:t>
      </w:r>
      <w:r w:rsidR="000A2819" w:rsidRPr="00620BF4">
        <w:t xml:space="preserve"> Creation of Department of Disabilities and Special Needs;  divisions.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There is created the South Carolina Department of Disabilities and Special Needs which has authority over all of the state</w:t>
      </w:r>
      <w:r w:rsidR="00620BF4" w:rsidRPr="00620BF4">
        <w:t>’</w:t>
      </w:r>
      <w:r w:rsidRPr="00620BF4">
        <w:t xml:space="preserve">s services and programs for the treatment and training of persons with mental retardation, related disabilities, head injuries, and spinal cord injuries.  This authority does not include services delivered by other agencies of the State as prescribed by statute.  The department must be comprised of a Mental Retardation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250.</w:t>
      </w:r>
      <w:r w:rsidR="000A2819" w:rsidRPr="00620BF4">
        <w:t xml:space="preserve"> Powers and duties of Department.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shall coordinate services and programs with other state and local agencies for persons with mental retardation,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mental retardation,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255.</w:t>
      </w:r>
      <w:r w:rsidR="000A2819" w:rsidRPr="00620BF4">
        <w:t xml:space="preserve"> Ownership of property confirmed in Department of Disabilities and Special Needs;  retention of subsequent sales proceeds.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The State Budget and Control Board shall cause to be executed and recorded an appropriate deed conveying the tract to the South Carolina Department of Disabilities and Special Needs.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Proceeds of a subsequent sale of the tract that is the subject of this section may be retained by the South Carolina Department of Disabilities and Special Needs.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E63" w:rsidRDefault="00FF7E63"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260.</w:t>
      </w:r>
      <w:r w:rsidR="000A2819" w:rsidRPr="00620BF4">
        <w:t xml:space="preserve"> Research programs.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department, with funds available for these purposes, may conduct research to determine the causes, proper treatment, and diagnosis of mental retardation,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620BF4" w:rsidRPr="00620BF4">
        <w:noBreakHyphen/>
      </w:r>
      <w:r w:rsidRPr="00620BF4">
        <w:t>26</w:t>
      </w:r>
      <w:r w:rsidR="00620BF4" w:rsidRPr="00620BF4">
        <w:noBreakHyphen/>
      </w:r>
      <w:r w:rsidRPr="00620BF4">
        <w:t xml:space="preserve">180.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270.</w:t>
      </w:r>
      <w:r w:rsidR="000A2819" w:rsidRPr="00620BF4">
        <w:t xml:space="preserve"> Administration of federal funds.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department is designated as the state</w:t>
      </w:r>
      <w:r w:rsidR="00620BF4" w:rsidRPr="00620BF4">
        <w:t>’</w:t>
      </w:r>
      <w:r w:rsidRPr="00620BF4">
        <w:t xml:space="preserve">s mental retardation, related disabilities, head injuries, and spinal cord injuries authority for the purpose of administering federal funds allocated to South Carolina for mental retardation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620BF4" w:rsidRPr="00620BF4">
        <w:t>“</w:t>
      </w:r>
      <w:r w:rsidRPr="00620BF4">
        <w:t>State Hospital Construction and Franchising Act</w:t>
      </w:r>
      <w:r w:rsidR="00620BF4" w:rsidRPr="00620BF4">
        <w:t>”</w:t>
      </w:r>
      <w:r w:rsidRPr="00620BF4">
        <w:t xml:space="preserv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280.</w:t>
      </w:r>
      <w:r w:rsidR="000A2819" w:rsidRPr="00620BF4">
        <w:t xml:space="preserve"> Contracts for expansion of service.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may negotiate and contract with an agency of the United States or a state or private agency to obtain grants to assist in the expansion and improvement of services to persons with mental retardation, related disabilities, head injuries, or spinal cord injuries and may expend the grants under the terms and conditions of the award.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290.</w:t>
      </w:r>
      <w:r w:rsidR="000A2819" w:rsidRPr="00620BF4">
        <w:t xml:space="preserve"> Security guards;  powers;  bonds.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300.</w:t>
      </w:r>
      <w:r w:rsidR="000A2819" w:rsidRPr="00620BF4">
        <w:t xml:space="preserve"> Motor vehicle liability insurance for employees of Department.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may acquire motor vehicle liability insurance for employees operating department vehicles or private vehicles in connection with their official departmental duties to protect against liability.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310.</w:t>
      </w:r>
      <w:r w:rsidR="000A2819" w:rsidRPr="00620BF4">
        <w:t xml:space="preserve"> Sale of timber from forest lands;  disposition of funds.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320.</w:t>
      </w:r>
      <w:r w:rsidR="000A2819" w:rsidRPr="00620BF4">
        <w:t xml:space="preserve"> Acceptance of gifts, etc. by Department;  policies and regulations.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or any of its programs may accept gifts, bequests, devises, grants, and donations of money, real property, and personal property for use in expanding and improving services to persons with mental retardation,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330.</w:t>
      </w:r>
      <w:r w:rsidR="000A2819" w:rsidRPr="00620BF4">
        <w:t xml:space="preserve"> Granting of easements, permits, or rights</w:t>
      </w:r>
      <w:r w:rsidRPr="00620BF4">
        <w:noBreakHyphen/>
      </w:r>
      <w:r w:rsidR="000A2819" w:rsidRPr="00620BF4">
        <w:t>of</w:t>
      </w:r>
      <w:r w:rsidRPr="00620BF4">
        <w:noBreakHyphen/>
      </w:r>
      <w:r w:rsidR="000A2819" w:rsidRPr="00620BF4">
        <w:t xml:space="preserve">way by Department.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department may grant easements, permits, or rights</w:t>
      </w:r>
      <w:r w:rsidR="00620BF4" w:rsidRPr="00620BF4">
        <w:noBreakHyphen/>
      </w:r>
      <w:r w:rsidRPr="00620BF4">
        <w:t>of</w:t>
      </w:r>
      <w:r w:rsidR="00620BF4" w:rsidRPr="00620BF4">
        <w:noBreakHyphen/>
      </w:r>
      <w:r w:rsidRPr="00620BF4">
        <w:t xml:space="preserve">way on terms and conditions it considers to be in the best interest of the State, across, over, or under land held by the department for the construction of water, sewer, drainage, natural gas, telephone, telegraph, and electric power lines.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340.</w:t>
      </w:r>
      <w:r w:rsidR="000A2819" w:rsidRPr="00620BF4">
        <w:t xml:space="preserve"> Records and reports pertaining to client;  confidentiality of information;  waiver.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All records pertaining to the identity of a person whose condition or treatment has been studied by the department are confidential and privileged information.  However, upon the written request of the client, the client</w:t>
      </w:r>
      <w:r w:rsidR="00620BF4" w:rsidRPr="00620BF4">
        <w:t>’</w:t>
      </w:r>
      <w:r w:rsidRPr="00620BF4">
        <w:t>s or applicant</w:t>
      </w:r>
      <w:r w:rsidR="00620BF4" w:rsidRPr="00620BF4">
        <w:t>’</w:t>
      </w:r>
      <w:r w:rsidRPr="00620BF4">
        <w:t xml:space="preserve">s parent with legal custody, legal guardian, or spouse with the written permission of the client or applicant or under subpoena by a court of law, the department may furnish pertinent records in its possession to appropriate parties.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350.</w:t>
      </w:r>
      <w:r w:rsidR="000A2819" w:rsidRPr="00620BF4">
        <w:t xml:space="preserve"> Reimbursement to State for its fiscal outlay on behalf of Department;  charge for services;  hearing and review procedures;  collection of claims.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Reasonable reimbursement to the State for its fiscal outlay on behalf of services rendered by the department or any other agency authorized by the department to offer services to clients is a just obligation of the person with mental retardation, a related disability, head injury, or spinal cord injury, his estate, or his parent or guardian under the conditions and terms provided in this section.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The department or an agency authorized by the department to offer services to clients may charge for its services.  However, no service may be denied a client or his parent or guardian because of inability to pay part or all of the department</w:t>
      </w:r>
      <w:r w:rsidR="00620BF4" w:rsidRPr="00620BF4">
        <w:t>’</w:t>
      </w:r>
      <w:r w:rsidRPr="00620BF4">
        <w:t>s or other agency</w:t>
      </w:r>
      <w:r w:rsidR="00620BF4" w:rsidRPr="00620BF4">
        <w:t>’</w:t>
      </w:r>
      <w:r w:rsidRPr="00620BF4">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(E) The department may establish by regulation charges for other services it renders.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355.</w:t>
      </w:r>
      <w:r w:rsidR="000A2819" w:rsidRPr="00620BF4">
        <w:t xml:space="preserve"> Fee for Intermediate Care Facilities for Mentally Retarded;  proceeds to general fund.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department shall assess and collect a fee on all Intermediate Care Facilities for the Mentally Retarded, as defined in Section 44</w:t>
      </w:r>
      <w:r w:rsidR="00620BF4" w:rsidRPr="00620BF4">
        <w:noBreakHyphen/>
      </w:r>
      <w:r w:rsidRPr="00620BF4">
        <w:t>7</w:t>
      </w:r>
      <w:r w:rsidR="00620BF4" w:rsidRPr="00620BF4">
        <w:noBreakHyphen/>
      </w:r>
      <w:r w:rsidRPr="00620BF4">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360.</w:t>
      </w:r>
      <w:r w:rsidR="000A2819" w:rsidRPr="00620BF4">
        <w:t xml:space="preserve"> Midlands Center, Coastal Center, Pee Dee Center, and Whitten Center designated as independent school districts.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The commission operates as the board of trustees for these districts for administrative purposes, including the receipt and expenditure of funds granted to these districts for any purpose.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365.</w:t>
      </w:r>
      <w:r w:rsidR="000A2819" w:rsidRPr="00620BF4">
        <w:t xml:space="preserve"> Closing regional centers to be authorized by law.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No regional center of the department may be closed except as authorized by the General Assembly by law in an enactment that specifies by name the regional center to be closed.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370.</w:t>
      </w:r>
      <w:r w:rsidR="000A2819" w:rsidRPr="00620BF4">
        <w:t xml:space="preserve"> Notification of applicant qualifying for services;  county mental retardation programs;  training programs.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The department shall: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notify applicants when they have qualified under the provisions of this chapter;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establish standards of operation and service for county disabilities and special needs programs funded in part or in whole by state appropriations to the department or through other fiscal resources under its control;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review service plans submitted by county boards of disabilities and special needs and determine priorities for funding plans or portions of the plans subject to available funds;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(4) review county programs covered in this chapter;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(5) offer consultation and direction to county boards;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(6) take other action not inconsistent with the law to promote a high quality of services to persons with mental retardation, related disabilities, head injuries, or spinal cord injuries and their families.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The department shall seek to develop and utilize the most current and promising methods for the training of persons with mental retardation, related disabilities, head injuries, and spinal cord injuries.  It shall utilize the assistance, services, and findings of other state and federal agencies.  The department shall disseminate these methods to county boards and programs providing related services.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375.</w:t>
      </w:r>
      <w:r w:rsidR="000A2819" w:rsidRPr="00620BF4">
        <w:t xml:space="preserve"> County boards of disabilities and special needs;  establishment;  recognition.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County boards of disabilities and special needs established before January 1, 1991, shall continue to exist, operate, and function as they existed on January 1, 1991, until created by ordinance pursuant to subsection (A).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After June 30, 1992, the department shall recognize only county boards of disabilities and special needs that plan, administer, or provide services to persons with mental retardation, related disabilities, head injuries,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(D) A county board of disabilities and special needs is a public entity.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(E) In Dorchester County, appointments made pursuant to this section are governed by the provisions of Act 512 of 1996.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(F) In Georgetown County, appointments made pursuant to this section are governed by the provisions of Act 515 of 1996.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378.</w:t>
      </w:r>
      <w:r w:rsidR="000A2819" w:rsidRPr="00620BF4">
        <w:t xml:space="preserve"> Composition of board;  tenure.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A county board of disabilities and special needs established pursuant to Section 44</w:t>
      </w:r>
      <w:r w:rsidR="00620BF4" w:rsidRPr="00620BF4">
        <w:noBreakHyphen/>
      </w:r>
      <w:r w:rsidRPr="00620BF4">
        <w:t>20</w:t>
      </w:r>
      <w:r w:rsidR="00620BF4" w:rsidRPr="00620BF4">
        <w:noBreakHyphen/>
      </w:r>
      <w:r w:rsidRPr="00620BF4">
        <w:t>375 must consist of not less than five members.  If the board is created within a combination of counties, the number of members representing each county must be proportional to the county</w:t>
      </w:r>
      <w:r w:rsidR="00620BF4" w:rsidRPr="00620BF4">
        <w:t>’</w:t>
      </w:r>
      <w:r w:rsidRPr="00620BF4">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380.</w:t>
      </w:r>
      <w:r w:rsidR="000A2819" w:rsidRPr="00620BF4">
        <w:t xml:space="preserve"> Funds for county boards of disabilities and special needs.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County disabilities and special needs boards are encouraged to utilize lawful sources of funding to further the development of appropriate community services to meet the needs of persons with mental retardation, related disabilities, head injuries, or spinal cord injuries and their families.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620BF4" w:rsidRPr="00620BF4">
        <w:t>’</w:t>
      </w:r>
      <w:r w:rsidRPr="00620BF4">
        <w:t xml:space="preserve">s control, may fund the programs it considers in the best interest of service delivery to the citizens of the State with mental retardation, related disabilities, head injuries, or spinal cord injuries.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385.</w:t>
      </w:r>
      <w:r w:rsidR="000A2819" w:rsidRPr="00620BF4">
        <w:t xml:space="preserve"> Additional powers and duties of county boards of disabilities and special needs.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Subject to the provisions of this chapter and the regulations of the department each county disabilities and special needs board: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(1) is the administrative, planning, coordinating, and service delivery body for county disabilities and special needs services funded in whole or in part by state appropriations to the department or funded from other sources under the department</w:t>
      </w:r>
      <w:r w:rsidR="00620BF4" w:rsidRPr="00620BF4">
        <w:t>’</w:t>
      </w:r>
      <w:r w:rsidRPr="00620BF4">
        <w:t xml:space="preserve">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shall submit an annual plan and projected budget to the department for approval and consideration of funding;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shall review and evaluate on at least an annual basis the county disabilities and special needs services provided pursuant to this chapter and report its findings and recommendations to the department;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(4) shall promote and accept local financial support for the county program from private and other lawful sources and promote public support from municipal and county sources;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(5) shall employ personnel and expend its budget for the direct delivery of services or contract with those service vendors necessary to carry out the county mental retardation, related disabilities, head injuries, and spinal cord injuries services program who meet specifications prescribed by the department;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(6) shall plan, arrange, implement, and monitor working agreements with other human service agencies, public and private, and with other educational and judicial agencies;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(8) shall represent the best interest of persons with mental retardation, related disabilities, head injuries, or spinal cord injuries to the public, public officials, and other public or private organizations.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390.</w:t>
      </w:r>
      <w:r w:rsidR="000A2819" w:rsidRPr="00620BF4">
        <w:t xml:space="preserve"> Initial intake and assessment service for person believed to be in need of services;  service plans;  residency requirements.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mental retardation, a related disability, head injury, or spinal cord injury and be in need of services, he may become a client of the department and eligible for services.  A service plan must be designated for each person assessed.  A person determined to have mental retardation, a related disability, head injury, or spinal cord injury and who chooses to become a client of the department, must be provided with the delivery or coordination of services by the department.  A person determined not to have mental retardation, a related disability, head injury, or spinal cord injury may be provided by the department with referral and assistance in obtaining appropriate services or further evaluation.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Service plans must recommend the services to assist the individual in developing to the fullest potential in the least restrictive environment available.  The department shall determine the </w:t>
      </w:r>
      <w:r w:rsidR="00620BF4" w:rsidRPr="00620BF4">
        <w:t>‘</w:t>
      </w:r>
      <w:r w:rsidRPr="00620BF4">
        <w:t>least restrictive environment</w:t>
      </w:r>
      <w:r w:rsidR="00620BF4" w:rsidRPr="00620BF4">
        <w:t>’</w:t>
      </w:r>
      <w:r w:rsidRPr="00620BF4">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(C) No individual believed to have mental retardation,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mental retardation, a related disability, head injury, or spinal cord injury or unless he is an infant at risk of a developmental disability and in need of the department</w:t>
      </w:r>
      <w:r w:rsidR="00620BF4" w:rsidRPr="00620BF4">
        <w:t>’</w:t>
      </w:r>
      <w:r w:rsidRPr="00620BF4">
        <w:t xml:space="preserve">s services.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(D) The applicant shall meet residency requirements in at least one of the following categories: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The applicant or his spouse, parent, with or without legal custody, or legal guardian is domiciled in South Carolina.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(2) The applicant or his spouse, parent, with or without legal custody, or legal guardian lives outside South Carolina but retains legal residency in this State and demonstrates to the department</w:t>
      </w:r>
      <w:r w:rsidR="00620BF4" w:rsidRPr="00620BF4">
        <w:t>’</w:t>
      </w:r>
      <w:r w:rsidRPr="00620BF4">
        <w:t xml:space="preserve">s satisfaction his intent to return to South Carolina.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The applicant or his spouse or parent, with or without legal custody, or legal guardian is a legal resident of a state which is an active member of the Interstate Compact on Mental Health and qualifies for services under it.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400.</w:t>
      </w:r>
      <w:r w:rsidR="000A2819" w:rsidRPr="00620BF4">
        <w:t xml:space="preserve"> Admission of person to services of Department for evaluation and diagnosis;  form for application.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Upon the written request of the person, the person</w:t>
      </w:r>
      <w:r w:rsidR="00620BF4" w:rsidRPr="00620BF4">
        <w:t>’</w:t>
      </w:r>
      <w:r w:rsidRPr="00620BF4">
        <w:t xml:space="preserve">s parents, parent with legal custody, or lawful custodian or legal guardian and subject to the availability of suitable accommodations and services, a person with mental retardation,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410.</w:t>
      </w:r>
      <w:r w:rsidR="000A2819" w:rsidRPr="00620BF4">
        <w:t xml:space="preserve"> Requirement for admission to services.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person who is determined to be eligible for services is subject to the following considerations regarding his order of admission to services and programs: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relative need of the person for special training, supervision, treatment, or care;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availability of services suitable to the needs of the applicant.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420.</w:t>
      </w:r>
      <w:r w:rsidR="000A2819" w:rsidRPr="00620BF4">
        <w:t xml:space="preserve"> Designation of service or program in which client is placed.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director or his designee may designate the service or program in which a client is placed.  The appropriate services and programs must be determined by the evaluation and assessment of the needs, interests, and goals of the client.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430.</w:t>
      </w:r>
      <w:r w:rsidR="000A2819" w:rsidRPr="00620BF4">
        <w:t xml:space="preserve"> Final authority over applicant eligibility, etc.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director or his designee has the final authority over applicant eligibility, determination, or services and admission order, subject to policies adopted by the commission.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440.</w:t>
      </w:r>
      <w:r w:rsidR="000A2819" w:rsidRPr="00620BF4">
        <w:t xml:space="preserve"> Admission of client upon request of parent, spouse, lawful custodian or legal guardian, or upon request of applicant.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Subject to the availability of suitable services and programs and subject to the provisions of </w:t>
      </w:r>
      <w:r w:rsidR="00620BF4" w:rsidRPr="00620BF4">
        <w:t>“</w:t>
      </w:r>
      <w:r w:rsidRPr="00620BF4">
        <w:t>Requirement for Admission to Services</w:t>
      </w:r>
      <w:r w:rsidR="00620BF4" w:rsidRPr="00620BF4">
        <w:t>”</w:t>
      </w:r>
      <w:r w:rsidRPr="00620BF4">
        <w:t xml:space="preserve">, </w:t>
      </w:r>
      <w:r w:rsidR="00620BF4" w:rsidRPr="00620BF4">
        <w:t>“</w:t>
      </w:r>
      <w:r w:rsidRPr="00620BF4">
        <w:t>Order in which Person May be Admitted</w:t>
      </w:r>
      <w:r w:rsidR="00620BF4" w:rsidRPr="00620BF4">
        <w:t>”</w:t>
      </w:r>
      <w:r w:rsidRPr="00620BF4">
        <w:t xml:space="preserve">, and </w:t>
      </w:r>
      <w:r w:rsidR="00620BF4" w:rsidRPr="00620BF4">
        <w:t>“</w:t>
      </w:r>
      <w:r w:rsidRPr="00620BF4">
        <w:t>Final Authority over Eligibility</w:t>
      </w:r>
      <w:r w:rsidR="00620BF4" w:rsidRPr="00620BF4">
        <w:t>”</w:t>
      </w:r>
      <w:r w:rsidRPr="00620BF4">
        <w:t>, the director or his designee may admit a client to the services of the department upon the written request of the parents of the person with mental retardation, a related disability, head injury or spinal cord injury, a parent with legal custody, spouse, lawful custodian or legal guardian, or the person with mental retardation, a related disability, head injury, or spinal cord injury seeking to be admitted to the department</w:t>
      </w:r>
      <w:r w:rsidR="00620BF4" w:rsidRPr="00620BF4">
        <w:t>’</w:t>
      </w:r>
      <w:r w:rsidRPr="00620BF4">
        <w:t>s services if the person is twenty</w:t>
      </w:r>
      <w:r w:rsidR="00620BF4" w:rsidRPr="00620BF4">
        <w:noBreakHyphen/>
      </w:r>
      <w:r w:rsidRPr="00620BF4">
        <w:t xml:space="preserve">one years of age or over and competent to make the decision.  The department shall prescribe the form of the application for services.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450.</w:t>
      </w:r>
      <w:r w:rsidR="000A2819" w:rsidRPr="00620BF4">
        <w:t xml:space="preserve"> Proceedings for involuntary admission;  petition;  hearing;  service of notice;  guardian ad litem;  right to counsel;  report;  termination of proceedings;  order of admission;  appeal;  confinement in jail prohibited.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Proceedings for the involuntary admission of a person with mental retardation or a related disability to the services of the department may be initiated by the filing of a verified petition with the probate or the family court by: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the spouse;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a relative;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the parents;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(4) a parent with legal custody;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(5) the legal guardian of the person;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(6) the person in charge of a public or private institution in which the individual is residing at the time;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(7) the director of the county department of social services of the county in which the person resides;  or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(8) a solicitor or an assistant solicitor responsible for the criminal prosecution pursuant to Section 44</w:t>
      </w:r>
      <w:r w:rsidR="00620BF4" w:rsidRPr="00620BF4">
        <w:noBreakHyphen/>
      </w:r>
      <w:r w:rsidRPr="00620BF4">
        <w:t>23</w:t>
      </w:r>
      <w:r w:rsidR="00620BF4" w:rsidRPr="00620BF4">
        <w:noBreakHyphen/>
      </w:r>
      <w:r w:rsidRPr="00620BF4">
        <w:t xml:space="preserve">430(2).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Upon filing of the petition, the judge shall set a date for a hearing on it and ensure that the client has an attorney who represents him.  The parents, parent with legal custody, spouse, guardian, or nearest known relative of the person alleged to have mental retardation or a related disability and in whose behalf the petition has been made and in the discretion of the court, the individual alleged to have mental retardation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mental retardation or a related disability is found, the court shall appoint a guardian ad litem to represent the person alleged to have mental retardation or a related disability, and the notice must be served upon the guardian.  If the parent, spouse, guardian, or known relative of the person alleged to have mental retardation or a related disability is found, he must be notified of the right to an attorney at the hearing.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The hearing on the petition may be in the courthouse or at the place of residence of the person alleged to have mental retardation or a related disability or at another place considered appropriate by the court.  The person alleged to have mental retardation or a related disability does not need to be present if the court determines that the hearing would be injurious or detrimental to the person alleged to have mental retardation or a related disability or if the person</w:t>
      </w:r>
      <w:r w:rsidR="00620BF4" w:rsidRPr="00620BF4">
        <w:t>’</w:t>
      </w:r>
      <w:r w:rsidRPr="00620BF4">
        <w:t xml:space="preserve">s mental or physical condition prevents his participation in the hearing.  However, his attorney must be present.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A report of the person in charge of the examination of the person alleged to have mental retardation or a related disability at the diagnostic center referred to in </w:t>
      </w:r>
      <w:r w:rsidR="00620BF4" w:rsidRPr="00620BF4">
        <w:t>“</w:t>
      </w:r>
      <w:r w:rsidRPr="00620BF4">
        <w:t>Requirement for Admission</w:t>
      </w:r>
      <w:r w:rsidR="00620BF4" w:rsidRPr="00620BF4">
        <w:t>”</w:t>
      </w:r>
      <w:r w:rsidRPr="00620BF4">
        <w:t xml:space="preserve"> must be submitted to the court at the hearing.  The court may not render judgment in the hearing unless this report is available and introduced.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(D) If the court determines that the evidence presented by the examiners at the diagnostic center, along with other evidence presented to the court, is to the effect that the person does not in fact have mental retardation or a related disability to an extent which would require commitment, it shall terminate the proceeding and dismiss the petition.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(E) If the person is found by the court to have mental retardation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(F) The department shall inform the court as soon after the date of the order as practical that suitable accommodations and services are available to meet the needs of the person with mental retardation or a related disability.  Upon notification, the court shall direct the petitioner in these proceedings to transport the person with mental retardation or a related disability to a program the department designates.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mental retardation or a related disability must be placed in protective custody in either a facility of the department or in some other suitable place designated by the court.  No person with mental retardation or a related disability must be confined in jail unless there is a criminal charge pending against him.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460.</w:t>
      </w:r>
      <w:r w:rsidR="000A2819" w:rsidRPr="00620BF4">
        <w:t xml:space="preserve"> Discharge of client;  detention of voluntarily admitted client;  venue for judicial admission;  protective custody for client.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620BF4" w:rsidRPr="00620BF4">
        <w:t>’</w:t>
      </w:r>
      <w:r w:rsidRPr="00620BF4">
        <w:t xml:space="preserve">s provision of services to a client is that he is a person with mental retardation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When a client voluntarily admitted requests discharge or the person upon whose application the client was admitted to the department</w:t>
      </w:r>
      <w:r w:rsidR="00620BF4" w:rsidRPr="00620BF4">
        <w:t>’</w:t>
      </w:r>
      <w:r w:rsidRPr="00620BF4">
        <w:t>s services requests discharge in writing, the client may be detained by the department for no more than ninety</w:t>
      </w:r>
      <w:r w:rsidR="00620BF4" w:rsidRPr="00620BF4">
        <w:noBreakHyphen/>
      </w:r>
      <w:r w:rsidRPr="00620BF4">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mental retardation or a related disability resides is located is the venue for judicial admission.  Pending a final determination on the application, the court shall order the person with mental retardation or a related disability placed in protective custody in either a facility of the department or in some other suitable place designated by the court.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470.</w:t>
      </w:r>
      <w:r w:rsidR="000A2819" w:rsidRPr="00620BF4">
        <w:t xml:space="preserve"> Return of nonresident person with mental retardation or related disability to agency of state of his residency;  reciprocal agreements with other states;  detention of person returned by out</w:t>
      </w:r>
      <w:r w:rsidRPr="00620BF4">
        <w:noBreakHyphen/>
      </w:r>
      <w:r w:rsidR="000A2819" w:rsidRPr="00620BF4">
        <w:t>of</w:t>
      </w:r>
      <w:r w:rsidRPr="00620BF4">
        <w:noBreakHyphen/>
      </w:r>
      <w:r w:rsidR="000A2819" w:rsidRPr="00620BF4">
        <w:t xml:space="preserve">state agency;  expenses.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The department may return a nonresident person with mental retardation or a related disability admitted to a service or program in this State to the proper agency of the state of his residence.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The department is authorized to enter into reciprocal agreements with the proper agencies of other states to facilitate the return to the state of their residence persons admitted or committed to services for persons with mental retardation or a related disability in this State or other states.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(C) The department may detain a person with mental retardation or a related disability returned to this State from the state of his commitment for not more than ninety</w:t>
      </w:r>
      <w:r w:rsidR="00620BF4" w:rsidRPr="00620BF4">
        <w:noBreakHyphen/>
      </w:r>
      <w:r w:rsidRPr="00620BF4">
        <w:t xml:space="preserve">six hours pending order of the court in commitment proceedings in this State.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(D) The expense of returning persons with mental retardation or a related disability to other states must be paid by this State, and the expense of returning residents of this State with mental retardation or a related disability must be paid by the state making the return when interstate agreements to that effect have been negotiated.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480.</w:t>
      </w:r>
      <w:r w:rsidR="000A2819" w:rsidRPr="00620BF4">
        <w:t xml:space="preserve"> Placement of client out of home;  payment for services.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490.</w:t>
      </w:r>
      <w:r w:rsidR="000A2819" w:rsidRPr="00620BF4">
        <w:t xml:space="preserve"> Placement of client in employment situation;  sheltered employment and training programs;  compensation of clients.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When the department determines that a client may benefit from being placed in an employment situation, the department shall regulate the terms and conditions of employment, shall supervise persons with mental retardation, a related disability, head injury, or spinal cord injury so employed, and may assist the client in the management of monies earned through employment to the end that the best interests of the client are served.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The department may operate sheltered employment and training programs at its various facilities and in communities and may pay clients employed in these settings from earnings of the program or from other funds available for this purpose.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(C) Clients who receive job training and employment services from the department must be compensated in accordance with applicable state and federal laws and regulations.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500.</w:t>
      </w:r>
      <w:r w:rsidR="000A2819" w:rsidRPr="00620BF4">
        <w:t xml:space="preserve"> Order of confinement for client.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620BF4" w:rsidRPr="00620BF4">
        <w:noBreakHyphen/>
      </w:r>
      <w:r w:rsidRPr="00620BF4">
        <w:t xml:space="preserve">four hours and to return him or cause him to be returned to the place designated by the director or his designee.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510.</w:t>
      </w:r>
      <w:r w:rsidR="000A2819" w:rsidRPr="00620BF4">
        <w:t xml:space="preserve"> Attendance of client in community based public school classes.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Placement of a person with mental retardation, a related disability, head injury, or spinal cord injury in a program of the department does not preclude his attendance in community</w:t>
      </w:r>
      <w:r w:rsidR="00620BF4" w:rsidRPr="00620BF4">
        <w:noBreakHyphen/>
      </w:r>
      <w:r w:rsidRPr="00620BF4">
        <w:t xml:space="preserve">based public school classes when the individual qualifies for the classes.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2819" w:rsidRPr="00620BF4">
        <w:t>5.</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 xml:space="preserve">  LICENSURE AND REGULATION OF FACILITIES AND PROGRAMS</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710.</w:t>
      </w:r>
      <w:r w:rsidR="000A2819" w:rsidRPr="00620BF4">
        <w:t xml:space="preserve"> Licensing of facilities and programs.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No day program in part or in full for the care, training, or treatment of a person with mental retardation, a related disability, head injury, or spinal cord injury may deliver services unless a license first is obtained from the department.  For the purpose of this article </w:t>
      </w:r>
      <w:r w:rsidR="00620BF4" w:rsidRPr="00620BF4">
        <w:t>‘</w:t>
      </w:r>
      <w:r w:rsidRPr="00620BF4">
        <w:t>in part</w:t>
      </w:r>
      <w:r w:rsidR="00620BF4" w:rsidRPr="00620BF4">
        <w:t>’</w:t>
      </w:r>
      <w:r w:rsidRPr="00620BF4">
        <w:t xml:space="preserve"> means a program operating for ten hours a week or more.  Educational and training services offered under the sponsorship and direction of school districts and other state agencies are not required to be licensed under this article.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720.</w:t>
      </w:r>
      <w:r w:rsidR="000A2819" w:rsidRPr="00620BF4">
        <w:t xml:space="preserve"> Minimum standards of operation and license programs.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shall establish minimum standards of operation and license programs provided for in </w:t>
      </w:r>
      <w:r w:rsidR="00620BF4" w:rsidRPr="00620BF4">
        <w:t>“</w:t>
      </w:r>
      <w:r w:rsidRPr="00620BF4">
        <w:t>Facilities and Programs must be Licensed</w:t>
      </w:r>
      <w:r w:rsidR="00620BF4" w:rsidRPr="00620BF4">
        <w:t>”</w:t>
      </w:r>
      <w:r w:rsidRPr="00620BF4">
        <w:t xml:space="preserv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730.</w:t>
      </w:r>
      <w:r w:rsidR="000A2819" w:rsidRPr="00620BF4">
        <w:t xml:space="preserve"> Criteria for issuance of license.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In determining whether a license may be issued the department shall consider if the program for which the license is applied conforms with the local and state service plans and if the proposed location conforms to use.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740.</w:t>
      </w:r>
      <w:r w:rsidR="000A2819" w:rsidRPr="00620BF4">
        <w:t xml:space="preserve"> Restrictions as to services;  number of clients;  form of application for license;  term of license;  license as not transferrable.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No day program may accept a person who has mental retardation,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750.</w:t>
      </w:r>
      <w:r w:rsidR="000A2819" w:rsidRPr="00620BF4">
        <w:t xml:space="preserve"> Inspection of facilities;  filing copy of bylaws, regulations, and rates of charges;  inspection of records.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760.</w:t>
      </w:r>
      <w:r w:rsidR="000A2819" w:rsidRPr="00620BF4">
        <w:t xml:space="preserve"> Disclosure of inspections;  protection of names of clients.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770.</w:t>
      </w:r>
      <w:r w:rsidR="000A2819" w:rsidRPr="00620BF4">
        <w:t xml:space="preserve"> Denial, suspension or revocation of license;  grounds.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department shall deny, suspend, or revoke a license on any of the following grounds: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failure to establish or maintain proper standards of care and service as prescribed by the department;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conduct or practices detrimental to the health or safety of residents or employees of the day program.  This item does not apply to healing practices authorized by law;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violation of the provisions of this article or regulations promulgated under it.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780.</w:t>
      </w:r>
      <w:r w:rsidR="000A2819" w:rsidRPr="00620BF4">
        <w:t xml:space="preserve"> Notifying operator of program of deficiencies;  time for correction;  notice of impending denial, suspension or revocation of license.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(B) If an existing program has conditions or practices which, in the department</w:t>
      </w:r>
      <w:r w:rsidR="00620BF4" w:rsidRPr="00620BF4">
        <w:t>’</w:t>
      </w:r>
      <w:r w:rsidRPr="00620BF4">
        <w:t xml:space="preserve">s judgment, provide an immediate threat to the safety and welfare of the person with mental retardation,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620BF4" w:rsidRPr="00620BF4">
        <w:t>“</w:t>
      </w:r>
      <w:r w:rsidRPr="00620BF4">
        <w:t>Injunctions;  Penalties</w:t>
      </w:r>
      <w:r w:rsidR="00620BF4" w:rsidRPr="00620BF4">
        <w:t>”</w:t>
      </w:r>
      <w:r w:rsidRPr="00620BF4">
        <w:t xml:space="preserv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790.</w:t>
      </w:r>
      <w:r w:rsidR="000A2819" w:rsidRPr="00620BF4">
        <w:t xml:space="preserve"> Promulgation of regulations governing hearings.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procedures governing hearings authorized by </w:t>
      </w:r>
      <w:r w:rsidR="00620BF4" w:rsidRPr="00620BF4">
        <w:t>“</w:t>
      </w:r>
      <w:r w:rsidRPr="00620BF4">
        <w:t>Notice of Deficiencies . . .</w:t>
      </w:r>
      <w:r w:rsidR="00620BF4" w:rsidRPr="00620BF4">
        <w:t>”</w:t>
      </w:r>
      <w:r w:rsidRPr="00620BF4">
        <w:t xml:space="preserve"> must be in accordance with regulations promulgated by the department.  The director may appoint a review team, including consumers, to assist in the collection of information pertinent to the hearing.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800.</w:t>
      </w:r>
      <w:r w:rsidR="000A2819" w:rsidRPr="00620BF4">
        <w:t xml:space="preserve"> Appeal of decision concerning deficiencies, licenses, etc.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An applicant or licensee who is dissatisfied with the decision of the department as a result of the hearing provided for by </w:t>
      </w:r>
      <w:r w:rsidR="00620BF4" w:rsidRPr="00620BF4">
        <w:t>“</w:t>
      </w:r>
      <w:r w:rsidRPr="00620BF4">
        <w:t>Procedures Governing Disciplinary Hearings . . .</w:t>
      </w:r>
      <w:r w:rsidR="00620BF4" w:rsidRPr="00620BF4">
        <w:t>”</w:t>
      </w:r>
      <w:r w:rsidRPr="00620BF4">
        <w:t xml:space="preserve"> may appeal to a South Carolina administrative law judge as provided in Article 5 of Chapter 23 of Title 1.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900.</w:t>
      </w:r>
      <w:r w:rsidR="000A2819" w:rsidRPr="00620BF4">
        <w:t xml:space="preserve"> Injunctions;  sufficiency of complaint;  fines and penalties.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mental retardation,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1000.</w:t>
      </w:r>
      <w:r w:rsidR="000A2819" w:rsidRPr="00620BF4">
        <w:t xml:space="preserve"> Licensing by department to be done in conjunction with licensing by agency having responsibility outside the department</w:t>
      </w:r>
      <w:r w:rsidRPr="00620BF4">
        <w:t>’</w:t>
      </w:r>
      <w:r w:rsidR="000A2819" w:rsidRPr="00620BF4">
        <w:t xml:space="preserve">s jurisdiction;  cooperative agreements.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Licensing by the department must be done in conjunction with and not in place of licensing by an agency having responsibilities outside the department</w:t>
      </w:r>
      <w:r w:rsidR="00620BF4" w:rsidRPr="00620BF4">
        <w:t>’</w:t>
      </w:r>
      <w:r w:rsidRPr="00620BF4">
        <w:t xml:space="preserve">s jurisdiction.  However, nothing in this section prevents the department from entering into cooperative agreements or contracts with an agency which has or may have licensing responsibilities in order to accomplish the licensing of programs.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2819" w:rsidRPr="00620BF4">
        <w:t>7.</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0BF4">
        <w:t xml:space="preserve">  CAPITAL IMPROVEMENTS FOR DISABILITIES AND SPECIAL NEEDS</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1110.</w:t>
      </w:r>
      <w:r w:rsidR="000A2819" w:rsidRPr="00620BF4">
        <w:t xml:space="preserve"> Department</w:t>
      </w:r>
      <w:r w:rsidRPr="00620BF4">
        <w:t>’</w:t>
      </w:r>
      <w:r w:rsidR="000A2819" w:rsidRPr="00620BF4">
        <w:t>s authority as to State</w:t>
      </w:r>
      <w:r w:rsidRPr="00620BF4">
        <w:t>’</w:t>
      </w:r>
      <w:r w:rsidR="000A2819" w:rsidRPr="00620BF4">
        <w:t xml:space="preserve">s disabilities and special needs services and programs.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department has authority for all of the state</w:t>
      </w:r>
      <w:r w:rsidR="00620BF4" w:rsidRPr="00620BF4">
        <w:t>’</w:t>
      </w:r>
      <w:r w:rsidRPr="00620BF4">
        <w:t xml:space="preserve">s disabilities and special needs services and programs.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1120.</w:t>
      </w:r>
      <w:r w:rsidR="000A2819" w:rsidRPr="00620BF4">
        <w:t xml:space="preserve"> Raising of money for construction of improvements.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commission may raise monies for the construction of improvements under the terms and conditions of this article.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1130.</w:t>
      </w:r>
      <w:r w:rsidR="000A2819" w:rsidRPr="00620BF4">
        <w:t xml:space="preserve"> Limitation on amount of state capital improvement bonds.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The aggregate of the outstanding principal amounts of state capital improvement bonds issued for the commission may not exceed twenty million dollars.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1140.</w:t>
      </w:r>
      <w:r w:rsidR="000A2819" w:rsidRPr="00620BF4">
        <w:t xml:space="preserve"> Improvements for residential regional center or community facility;  application.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If the commission determines that improvements are required for a residential regional center or community facility, it may make application for them to the State Budget and Control Board.  The application must contain: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(1) a description of the improvements sought and their estimated cost;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(2) the number of paying clients receiving services from the department, the amount of fees received from the clients during the preceding fiscal year, and the estimated amount to be received from them during the next succeeding fiscal year;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(3) the revenues derived from the paying clients during the preceding three fiscal years; </w:t>
      </w: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(4) a suggested maturity schedule, which may not exceed twenty years, for the repayment of monies to be made available to the commission for state capital improvement bonds;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(5) a statement showing the debt service requirements of other outstanding obligations.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1150.</w:t>
      </w:r>
      <w:r w:rsidR="000A2819" w:rsidRPr="00620BF4">
        <w:t xml:space="preserve"> Budget and Control Board</w:t>
      </w:r>
      <w:r w:rsidRPr="00620BF4">
        <w:t>’</w:t>
      </w:r>
      <w:r w:rsidR="000A2819" w:rsidRPr="00620BF4">
        <w:t xml:space="preserve">s powers and duties concerning application for improvements.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620BF4" w:rsidRPr="00620BF4">
        <w:noBreakHyphen/>
      </w:r>
      <w:r w:rsidRPr="00620BF4">
        <w:t xml:space="preserve">five percent of the aggregate principal and interest requirement of all outstanding obligations and all obligations to be incurred by the commission.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1160.</w:t>
      </w:r>
      <w:r w:rsidR="000A2819" w:rsidRPr="00620BF4">
        <w:t xml:space="preserve"> Use of monies derived from revenues.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rPr>
          <w:b/>
        </w:rPr>
        <w:t xml:space="preserve">SECTION </w:t>
      </w:r>
      <w:r w:rsidR="000A2819" w:rsidRPr="00620BF4">
        <w:rPr>
          <w:b/>
        </w:rPr>
        <w:t>44</w:t>
      </w:r>
      <w:r w:rsidRPr="00620BF4">
        <w:rPr>
          <w:b/>
        </w:rPr>
        <w:noBreakHyphen/>
      </w:r>
      <w:r w:rsidR="000A2819" w:rsidRPr="00620BF4">
        <w:rPr>
          <w:b/>
        </w:rPr>
        <w:t>20</w:t>
      </w:r>
      <w:r w:rsidRPr="00620BF4">
        <w:rPr>
          <w:b/>
        </w:rPr>
        <w:noBreakHyphen/>
      </w:r>
      <w:r w:rsidR="000A2819" w:rsidRPr="00620BF4">
        <w:rPr>
          <w:b/>
        </w:rPr>
        <w:t>1170.</w:t>
      </w:r>
      <w:r w:rsidR="000A2819" w:rsidRPr="00620BF4">
        <w:t xml:space="preserve"> Special funds;  disposition of revenues;  withdrawal of funds. </w:t>
      </w:r>
    </w:p>
    <w:p w:rsid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19"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620BF4" w:rsidRPr="00620BF4" w:rsidRDefault="000A2819"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F4">
        <w:t xml:space="preserve">(B)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 </w:t>
      </w:r>
    </w:p>
    <w:p w:rsidR="00620BF4" w:rsidRPr="00620BF4" w:rsidRDefault="00620BF4"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20BF4" w:rsidRDefault="000F013B" w:rsidP="0062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20BF4" w:rsidSect="00620B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F4" w:rsidRDefault="00620BF4" w:rsidP="00620BF4">
      <w:r>
        <w:separator/>
      </w:r>
    </w:p>
  </w:endnote>
  <w:endnote w:type="continuationSeparator" w:id="1">
    <w:p w:rsidR="00620BF4" w:rsidRDefault="00620BF4" w:rsidP="00620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F4" w:rsidRDefault="00620BF4" w:rsidP="00620BF4">
      <w:r>
        <w:separator/>
      </w:r>
    </w:p>
  </w:footnote>
  <w:footnote w:type="continuationSeparator" w:id="1">
    <w:p w:rsidR="00620BF4" w:rsidRDefault="00620BF4" w:rsidP="00620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F4" w:rsidRPr="00620BF4" w:rsidRDefault="00620BF4" w:rsidP="00620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2819"/>
    <w:rsid w:val="0006261B"/>
    <w:rsid w:val="000638C0"/>
    <w:rsid w:val="000A2819"/>
    <w:rsid w:val="000D5AB8"/>
    <w:rsid w:val="000F013B"/>
    <w:rsid w:val="0027637E"/>
    <w:rsid w:val="00276406"/>
    <w:rsid w:val="00277858"/>
    <w:rsid w:val="004E3C74"/>
    <w:rsid w:val="00620BF4"/>
    <w:rsid w:val="008078F9"/>
    <w:rsid w:val="00B11E1E"/>
    <w:rsid w:val="00B406E9"/>
    <w:rsid w:val="00B800CF"/>
    <w:rsid w:val="00E14791"/>
    <w:rsid w:val="00E67B65"/>
    <w:rsid w:val="00EE78C9"/>
    <w:rsid w:val="00F12738"/>
    <w:rsid w:val="00FB7B9C"/>
    <w:rsid w:val="00FF7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20BF4"/>
    <w:pPr>
      <w:tabs>
        <w:tab w:val="center" w:pos="4680"/>
        <w:tab w:val="right" w:pos="9360"/>
      </w:tabs>
    </w:pPr>
  </w:style>
  <w:style w:type="character" w:customStyle="1" w:styleId="HeaderChar">
    <w:name w:val="Header Char"/>
    <w:basedOn w:val="DefaultParagraphFont"/>
    <w:link w:val="Header"/>
    <w:uiPriority w:val="99"/>
    <w:semiHidden/>
    <w:rsid w:val="00620BF4"/>
    <w:rPr>
      <w:sz w:val="22"/>
      <w:szCs w:val="24"/>
    </w:rPr>
  </w:style>
  <w:style w:type="paragraph" w:styleId="Footer">
    <w:name w:val="footer"/>
    <w:basedOn w:val="Normal"/>
    <w:link w:val="FooterChar"/>
    <w:uiPriority w:val="99"/>
    <w:semiHidden/>
    <w:unhideWhenUsed/>
    <w:rsid w:val="00620BF4"/>
    <w:pPr>
      <w:tabs>
        <w:tab w:val="center" w:pos="4680"/>
        <w:tab w:val="right" w:pos="9360"/>
      </w:tabs>
    </w:pPr>
  </w:style>
  <w:style w:type="character" w:customStyle="1" w:styleId="FooterChar">
    <w:name w:val="Footer Char"/>
    <w:basedOn w:val="DefaultParagraphFont"/>
    <w:link w:val="Footer"/>
    <w:uiPriority w:val="99"/>
    <w:semiHidden/>
    <w:rsid w:val="00620B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9327</Words>
  <Characters>53166</Characters>
  <Application>Microsoft Office Word</Application>
  <DocSecurity>0</DocSecurity>
  <Lines>443</Lines>
  <Paragraphs>124</Paragraphs>
  <ScaleCrop>false</ScaleCrop>
  <Company/>
  <LinksUpToDate>false</LinksUpToDate>
  <CharactersWithSpaces>62369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