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E7" w:rsidRDefault="000776E7">
      <w:pPr>
        <w:jc w:val="center"/>
      </w:pPr>
      <w:r>
        <w:t>DISCLAIMER</w:t>
      </w:r>
    </w:p>
    <w:p w:rsidR="000776E7" w:rsidRDefault="000776E7"/>
    <w:p w:rsidR="000776E7" w:rsidRDefault="000776E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776E7" w:rsidRDefault="000776E7"/>
    <w:p w:rsidR="000776E7" w:rsidRDefault="000776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76E7" w:rsidRDefault="000776E7"/>
    <w:p w:rsidR="000776E7" w:rsidRDefault="000776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76E7" w:rsidRDefault="000776E7"/>
    <w:p w:rsidR="000776E7" w:rsidRDefault="000776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76E7" w:rsidRDefault="000776E7"/>
    <w:p w:rsidR="000776E7" w:rsidRDefault="000776E7">
      <w:r>
        <w:br w:type="page"/>
      </w:r>
    </w:p>
    <w:p w:rsid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810">
        <w:t>CHAPTER 29.</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1810">
        <w:t xml:space="preserve"> CONTAGIOUS AND INFECTIOUS DISEASES</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10.</w:t>
      </w:r>
      <w:r w:rsidR="003169B3" w:rsidRPr="00931810">
        <w:t xml:space="preserve"> Reporting deaths from contagious or infectious diseases and chemical or other terrorism; increased prescription rates of drugs for diseases caused by chemical terrorism or infectious agents.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 In all cases of known or suspected contagious or infectious diseases occurring within this State the attending physician must report these diseases to the county health department within twenty</w:t>
      </w:r>
      <w:r w:rsidR="00931810" w:rsidRPr="00931810">
        <w:noBreakHyphen/>
      </w:r>
      <w:r w:rsidRPr="00931810">
        <w:t xml:space="preserve">four hours, stating the name and address of the patient and the nature of the disease.  The county health department must report to the Department of Health and Environmental Control all such cases of infectious and contagious diseases as have been reported during the preceding month, these reports to be made upon blanks furnished by the Department of Health and Environmental Control.  The Department of Health and Environmental Control must designate the diseases it considers contagious and infectious.  The Department of Health and Environmental Control may also designate other diseases for mandatory reporting by physicians.  Any physician who fails to comply with the provisions of this section is guilty of a misdemeanor and, upon conviction, must be fined not more than one hundred dollars or be imprisoned for a period not exceeding thirty days.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(B) A health care provider, coroner, medical examiner, or any person or entity that maintains a database containing health care data must report all cases of persons who harbor any illness or health condition that may be caused by chemical terrorism, bioterrorism, radiological terrorism, epidemic or pandemic disease, or novel and highly fatal infectious agents and might pose a substantial risk of a significant number of human fatalities or incidents of permanent or long</w:t>
      </w:r>
      <w:r w:rsidR="00931810" w:rsidRPr="00931810">
        <w:noBreakHyphen/>
      </w:r>
      <w:r w:rsidRPr="00931810">
        <w:t xml:space="preserve">term disability.  The Department of Health and Environmental Control must designate reportable illnesses and health conditions as set forth in subsection (A).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(C) A pharmacist must report any unusual or increased prescription rates, unusual types of prescriptions, or unusual trends in pharmacy visits that may be caused by chemical terrorism, bioterrorism, radiological terrorism, epidemic or pandemic disease, or novel and highly fatal infectious agents and might pose a substantial risk of a significant number of human fatalities or incidents of permanent or long</w:t>
      </w:r>
      <w:r w:rsidR="00931810" w:rsidRPr="00931810">
        <w:noBreakHyphen/>
      </w:r>
      <w:r w:rsidRPr="00931810">
        <w:t>term disability.  Prescription</w:t>
      </w:r>
      <w:r w:rsidR="00931810" w:rsidRPr="00931810">
        <w:noBreakHyphen/>
      </w:r>
      <w:r w:rsidRPr="00931810">
        <w:t xml:space="preserve">related events that require a report include, but are not limited to: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(1) an unusual increase in the number of prescriptions to treat fever, respiratory, or gastrointestinal complaints;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(2) an unusual increase in the number of prescriptions for antibiotics;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(3) an unusual increase in the number of requests for information on over</w:t>
      </w:r>
      <w:r w:rsidR="00931810" w:rsidRPr="00931810">
        <w:noBreakHyphen/>
      </w:r>
      <w:r w:rsidRPr="00931810">
        <w:t xml:space="preserve"> the</w:t>
      </w:r>
      <w:r w:rsidR="00931810" w:rsidRPr="00931810">
        <w:noBreakHyphen/>
      </w:r>
      <w:r w:rsidRPr="00931810">
        <w:t xml:space="preserve">counter pharmaceuticals to treat fever, respiratory, or gastrointestinal complaints;  and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(4) any prescription that treats a disease that is relatively uncommon and has bioterrorism potential.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(D) The reports of conditions must be made in the form and manner as prescribed by DHEC in regulations concerning infectious diseases.  The reports must be made to the Bureau of Disease Control in the manner required in the regulations.  When available, clinical information supporting the diagnoses, including results of specific diagnostic tests, must be included.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(E) For purposes of this section, the terms chemical terrorism, bioterrorism, and radiological terrorism have the same meanings as provided in Section 44</w:t>
      </w:r>
      <w:r w:rsidR="00931810" w:rsidRPr="00931810">
        <w:noBreakHyphen/>
      </w:r>
      <w:r w:rsidRPr="00931810">
        <w:t>4</w:t>
      </w:r>
      <w:r w:rsidR="00931810" w:rsidRPr="00931810">
        <w:noBreakHyphen/>
      </w:r>
      <w:r w:rsidRPr="00931810">
        <w:t xml:space="preserve">130.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20.</w:t>
      </w:r>
      <w:r w:rsidR="003169B3" w:rsidRPr="00931810">
        <w:t xml:space="preserve"> Transportation and handling of human remains infected by dangerous, contagious, or infectious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Prior to transportation of human remains known to be infected by any dangerous, contagious, or infectious disease into, through, or out of this State or any city, town, or county within this State, the hospital, health or medical clinic, physician, medical facility, person, or other entity in possession of the human remains shall inform any funeral director, ambulance driver, or any other person or entity who is to transport the remains that the remains are infected by a dangerous, contagious, or infectious disease.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In the event that human remains as described above are not to be moved immediately but are to be operated on for purposes of autopsy or otherwise handled, any doctor, technician, or other person charged with the responsibility of handling the remains known to be infected by any dangerous, contagious, or infectious disease must be informed that the remains are so infected.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For the purpose of enforcing this section, the Department of Health and Environmental Control (department) shall make and distribute, at intervals considered necessary by the department, to all hospitals, health or medical clinics, other medical facilities, persons, or other entities who may normally be in possession of human remains a list declaring what diseases are regarded as dangerous, contagious, or infectious and shall classify these diseases and shall designate the diseases as are of so dangerous a character that transportation of human remains infected by them is forbidden except under conditions as prescribed by the department which it considers proper for the transportation of those remains.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30.</w:t>
      </w:r>
      <w:r w:rsidR="003169B3" w:rsidRPr="00931810">
        <w:t xml:space="preserve"> Burying or burning of dead animals and poultry.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Whenever any animal or poultry shall die from any natural or other cause, except from being slaughtered or killed for the use of man, or the dead body thereof be found upon the premises of any person, be he the owner or tenant thereof, the owner of such dead animal or poultry, or the owner or tenant of the lands or premises upon which such dead bodies may be found, shall immediately burn or bury or cause to be burned or buried such dead animal or poultry.  When buried, an animal shall be put not less than three feet and poultry not less than one foot under the ground.  Any owner of any such dead animal or poultry, knowing that such dead animal or poultry is lying dead upon his premises, or any tenant on premises having such knowledge or having notice thereof, who refuses or fails to bury or burn such dead animal or poultry as aforesaid shall be guilty of a misdemeanor and, upon conviction thereof, shall be fined in a sum of not less than five dollars or more than one hundred dollars, or be imprisoned for a period of not more than thirty days.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40.</w:t>
      </w:r>
      <w:r w:rsidR="003169B3" w:rsidRPr="00931810">
        <w:t xml:space="preserve"> Department of Health and Environmental Control shall have general supervision of vaccination, screening and immunization.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The Department of Health and Environmental Control shall have general direction and supervision of vaccination, screening and immunization in this State in regard to contagious diseases.  The Department of Health and Environmental Control shall have the authority to promulgate rules and regulations concerning vaccination, screening and immunization requirements.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50.</w:t>
      </w:r>
      <w:r w:rsidR="003169B3" w:rsidRPr="00931810">
        <w:t xml:space="preserve"> Violation of regulation relating to vaccination, screening or immunization.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Any person who shall fail, neglect or refuse to comply with any regulation of the Department of Health and Environmental Control relating to vaccination, screening or immunization shall be deemed guilty of a misdemeanor and upon conviction shall be fined not more than one hundred dollars or be imprisoned for not more than thirty days.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60.</w:t>
      </w:r>
      <w:r w:rsidR="003169B3" w:rsidRPr="00931810">
        <w:t xml:space="preserve"> Sexually transmitted diseases declared dangerous to public health;  infection of another with sexually transmitted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Sexually transmitted diseases which are included in the annual Department of Health and Environmental Control List of Reportable Diseases are declared to be contagious, infectious, communicable, and dangerous to the public health.  Sexually transmitted diseases include all venereal diseases.  It is unlawful for anyone infected with these diseases to knowingly expose another to infection.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70.</w:t>
      </w:r>
      <w:r w:rsidR="003169B3" w:rsidRPr="00931810">
        <w:t xml:space="preserve"> Reports of cases of sexually transmitted diseases.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Any physician or other person who makes a diagnosis of or treats a case of a sexually transmitted disease and any superintendent or manager of a hospital, dispensary, health care related facility, or charitable or penal institution in which there is a case of a sexually transmitted disease shall report it to the health authorities according to the form and manner as the Department of Health and Environmental Control directs.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80.</w:t>
      </w:r>
      <w:r w:rsidR="003169B3" w:rsidRPr="00931810">
        <w:t xml:space="preserve"> Laboratories shall report positive tests and cooperate in preventing spread of sexually transmitted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Any laboratory performing a positive laboratory test for a sexually transmitted disease shall make a report of the case or positive laboratory test for a sexually transmitted disease to the Department of Health and Environmental Control in the form and manner as the department directs and shall cooperate with the Department of Health and Environmental Control and local boards of health in preventing the spread of sexually transmitted diseases.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90.</w:t>
      </w:r>
      <w:r w:rsidR="003169B3" w:rsidRPr="00931810">
        <w:t xml:space="preserve"> Examination, treatment and isolation of persons infected with venereal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State, district, county, and municipal health officers, in their respective jurisdictions, when in their judgment it is necessary to protect the public health, shall make examination of persons infected or suspected of being infected with a sexually transmitted disease, require persons infected with a sexually transmitted disease to report for treatment appropriate for their particular disease provided at public expense, and request the identification of persons with whom they have had sexual contact or intravenous drug use contact, or both.  The health officer may isolate persons infected or reasonably suspected of being infected with a sexually transmitted disease.  To the extent resources are available to the Department of Health and Environmental Control for this purpose, when a person is identified as being infected with Human Immunodeficiency Virus (HIV), the virus which causes Acquired Immunodeficiency Syndrome (AIDS), his known sexual contacts or intravenous drug use contacts, or both, must be notified but the identity of the person infected must not be revealed.  Efforts to notify these contacts may be limited to the extent of information provided by the person infected with HIV.  Public monies appropriated for treatment of persons infected with a sexually transmitted disease must be expended in accordance with priorities established by the department, taking into account the cost effectiveness, curative capacity of the treatment, and the public health benefit to the population of the State.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100.</w:t>
      </w:r>
      <w:r w:rsidR="003169B3" w:rsidRPr="00931810">
        <w:t xml:space="preserve"> Examination and treatment of prisoners for sexually transmitted disease;  isolation and treatment after serving sentence.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person who is confined or imprisoned in any state, county, or city prison of this State may be examined and treated for a sexually transmitted disease by the health authorities or their deputies.  The state, county, and municipal boards of health may take over a portion of any state, county, or city prison for use as a board of health hospital.  Persons who are confined or imprisoned and who are suffering with a sexually transmitted disease at the time of expiration of their terms of imprisonment must be isolated and treated at public expense as provided in Section 44</w:t>
      </w:r>
      <w:r w:rsidR="00931810" w:rsidRPr="00931810">
        <w:noBreakHyphen/>
      </w:r>
      <w:r w:rsidRPr="00931810">
        <w:t>29</w:t>
      </w:r>
      <w:r w:rsidR="00931810" w:rsidRPr="00931810">
        <w:noBreakHyphen/>
      </w:r>
      <w:r w:rsidRPr="00931810">
        <w:t>90 until, in the judgment of the local health officer, the prisoner may be medically discharged.  In lieu of isolation, the person, in the discretion of the board of health, may be required to report for treatment to a licensed physician or submit for treatment provided at public expense by the Department of Health and Environmental Control as provided in Section 44</w:t>
      </w:r>
      <w:r w:rsidR="00931810" w:rsidRPr="00931810">
        <w:noBreakHyphen/>
      </w:r>
      <w:r w:rsidRPr="00931810">
        <w:t>29</w:t>
      </w:r>
      <w:r w:rsidR="00931810" w:rsidRPr="00931810">
        <w:noBreakHyphen/>
      </w:r>
      <w:r w:rsidRPr="00931810">
        <w:t xml:space="preserve">90.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110.</w:t>
      </w:r>
      <w:r w:rsidR="003169B3" w:rsidRPr="00931810">
        <w:t xml:space="preserve"> No discharge from confinement until cured of sexually transmitted disease;  subsequent treatment.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No person suffering from any of the sexually transmitted diseases described in Section 44</w:t>
      </w:r>
      <w:r w:rsidR="00931810" w:rsidRPr="00931810">
        <w:noBreakHyphen/>
      </w:r>
      <w:r w:rsidRPr="00931810">
        <w:t>29</w:t>
      </w:r>
      <w:r w:rsidR="00931810" w:rsidRPr="00931810">
        <w:noBreakHyphen/>
      </w:r>
      <w:r w:rsidRPr="00931810">
        <w:t>60 may be discharged from confinement unless he is pronounced cured of the disease by a state, county, or municipal health officer or, if no cure is available, upon the recommendation of the Department of Health and Environmental Control.  If any person is released before a complete cure of the sexually transmitted disease of which he is suffering, the department shall direct the individual as to whom to report for further treatment, and failure to report at the stated intervals as directed, in each instance, constitutes a violation of the provisions of Sections 44</w:t>
      </w:r>
      <w:r w:rsidR="00931810" w:rsidRPr="00931810">
        <w:noBreakHyphen/>
      </w:r>
      <w:r w:rsidRPr="00931810">
        <w:t>29</w:t>
      </w:r>
      <w:r w:rsidR="00931810" w:rsidRPr="00931810">
        <w:noBreakHyphen/>
      </w:r>
      <w:r w:rsidRPr="00931810">
        <w:t>60 to 44</w:t>
      </w:r>
      <w:r w:rsidR="00931810" w:rsidRPr="00931810">
        <w:noBreakHyphen/>
      </w:r>
      <w:r w:rsidRPr="00931810">
        <w:t>29</w:t>
      </w:r>
      <w:r w:rsidR="00931810" w:rsidRPr="00931810">
        <w:noBreakHyphen/>
      </w:r>
      <w:r w:rsidRPr="00931810">
        <w:t>140 and subjects him, upon conviction, to the penalty set forth in Section 44</w:t>
      </w:r>
      <w:r w:rsidR="00931810" w:rsidRPr="00931810">
        <w:noBreakHyphen/>
      </w:r>
      <w:r w:rsidRPr="00931810">
        <w:t>29</w:t>
      </w:r>
      <w:r w:rsidR="00931810" w:rsidRPr="00931810">
        <w:noBreakHyphen/>
      </w:r>
      <w:r w:rsidRPr="00931810">
        <w:t xml:space="preserve">140.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115.</w:t>
      </w:r>
      <w:r w:rsidR="003169B3" w:rsidRPr="00931810">
        <w:t xml:space="preserve"> Procedure for isolation.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If the Department of Health and Environmental Control believes that a person must be isolated pursuant to Section 44</w:t>
      </w:r>
      <w:r w:rsidR="00931810" w:rsidRPr="00931810">
        <w:noBreakHyphen/>
      </w:r>
      <w:r w:rsidRPr="00931810">
        <w:t>29</w:t>
      </w:r>
      <w:r w:rsidR="00931810" w:rsidRPr="00931810">
        <w:noBreakHyphen/>
      </w:r>
      <w:r w:rsidRPr="00931810">
        <w:t>90, 44</w:t>
      </w:r>
      <w:r w:rsidR="00931810" w:rsidRPr="00931810">
        <w:noBreakHyphen/>
      </w:r>
      <w:r w:rsidRPr="00931810">
        <w:t>29</w:t>
      </w:r>
      <w:r w:rsidR="00931810" w:rsidRPr="00931810">
        <w:noBreakHyphen/>
      </w:r>
      <w:r w:rsidRPr="00931810">
        <w:t>100, or 44</w:t>
      </w:r>
      <w:r w:rsidR="00931810" w:rsidRPr="00931810">
        <w:noBreakHyphen/>
      </w:r>
      <w:r w:rsidRPr="00931810">
        <w:t>29</w:t>
      </w:r>
      <w:r w:rsidR="00931810" w:rsidRPr="00931810">
        <w:noBreakHyphen/>
      </w:r>
      <w:r w:rsidRPr="00931810">
        <w:t>110, it shall file a petition with the probate court of the county where the person is located or where the person resides.  The complaint must state the specific harm thought probable and the factual basis for this belief.  If the court, after due notice and hearing, is satisfied that the petition is well</w:t>
      </w:r>
      <w:r w:rsidR="00931810" w:rsidRPr="00931810">
        <w:noBreakHyphen/>
      </w:r>
      <w:r w:rsidRPr="00931810">
        <w:t xml:space="preserve">founded, it may order that the person must be isolated.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person isolated pursuant to Section 44</w:t>
      </w:r>
      <w:r w:rsidR="00931810" w:rsidRPr="00931810">
        <w:noBreakHyphen/>
      </w:r>
      <w:r w:rsidRPr="00931810">
        <w:t>29</w:t>
      </w:r>
      <w:r w:rsidR="00931810" w:rsidRPr="00931810">
        <w:noBreakHyphen/>
      </w:r>
      <w:r w:rsidRPr="00931810">
        <w:t>90, 44</w:t>
      </w:r>
      <w:r w:rsidR="00931810" w:rsidRPr="00931810">
        <w:noBreakHyphen/>
      </w:r>
      <w:r w:rsidRPr="00931810">
        <w:t>29</w:t>
      </w:r>
      <w:r w:rsidR="00931810" w:rsidRPr="00931810">
        <w:noBreakHyphen/>
      </w:r>
      <w:r w:rsidRPr="00931810">
        <w:t>100, or 44</w:t>
      </w:r>
      <w:r w:rsidR="00931810" w:rsidRPr="00931810">
        <w:noBreakHyphen/>
      </w:r>
      <w:r w:rsidRPr="00931810">
        <w:t>29</w:t>
      </w:r>
      <w:r w:rsidR="00931810" w:rsidRPr="00931810">
        <w:noBreakHyphen/>
      </w:r>
      <w:r w:rsidRPr="00931810">
        <w:t xml:space="preserve">110 has the right to appeal to any court having jurisdiction for review of the evidence under which he was isolated.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court may not order isolation for more than ninety days.  If the department determines that the grounds for isolation no longer exist, it shall file a notice of intent to discharge with the court before the person isolated is released.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The person for whom isolation is sought must be represented by counsel at all proceedings and, if he cannot afford to hire an attorney, the court shall appoint an attorney to represent him.  The attorney for the person isolated must have access to any documents regarding the isolation.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120.</w:t>
      </w:r>
      <w:r w:rsidR="003169B3" w:rsidRPr="00931810">
        <w:t xml:space="preserve"> Serological blood tests for pregnant women.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Every physician attending a pregnant woman in the State for conditions relating to her pregnancy during the period of gestation or at delivery shall, in the case of every woman so attended, take or cause to be taken a sample of blood of such woman at the time of his first examination or within three days thereafter and shall submit such sample to an approved laboratory for a standard serological test for syphilis, rubella, Rh factor and a hemoglobin determination, if the latter test is not performed by the physician</w:t>
      </w:r>
      <w:r w:rsidR="00931810" w:rsidRPr="00931810">
        <w:t>’</w:t>
      </w:r>
      <w:r w:rsidRPr="00931810">
        <w:t>s staff.  Such an approved laboratory must participate in an appropriate proficiency testing program approved by the Department of Health and Environmental Control.  Every person, other than a physician, permitted by law to attend pregnant women in the State, but not permitted by law to take blood samples, shall cause a sample of blood of each such pregnant woman to be taken by a physician duly licensed to practice medicine and surgery, registered nurse, laboratory technician or other person authorized to take blood for blood tests and have such sample submitted to an approved laboratory for a standard serological test for syphilis, rubella, Rh factor and a hemoglobin determination, if the latter test is not performed by the physician</w:t>
      </w:r>
      <w:r w:rsidR="00931810" w:rsidRPr="00931810">
        <w:t>’</w:t>
      </w:r>
      <w:r w:rsidRPr="00931810">
        <w:t xml:space="preserve">s staff.  Any person who violates any of the provisions of this section shall be guilty of a misdemeanor and, upon conviction, shall be punished by a fine of not more than one hundred dollars or imprisonment for not more than thirty days.  The provisions of this section shall not apply to any person who submits a sworn affidavit stating that she objects to the tests herein required on grounds such tests conflict with her religious tenets or beliefs.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130.</w:t>
      </w:r>
      <w:r w:rsidR="003169B3" w:rsidRPr="00931810">
        <w:t xml:space="preserve"> Adoption of regulations pertaining to sexually transmitted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The Department of Health and Environmental Control shall promulgate regulations necessary to carry out the purposes of Sections 44</w:t>
      </w:r>
      <w:r w:rsidR="00931810" w:rsidRPr="00931810">
        <w:noBreakHyphen/>
      </w:r>
      <w:r w:rsidRPr="00931810">
        <w:t>29</w:t>
      </w:r>
      <w:r w:rsidR="00931810" w:rsidRPr="00931810">
        <w:noBreakHyphen/>
      </w:r>
      <w:r w:rsidRPr="00931810">
        <w:t>60 to 44</w:t>
      </w:r>
      <w:r w:rsidR="00931810" w:rsidRPr="00931810">
        <w:noBreakHyphen/>
      </w:r>
      <w:r w:rsidRPr="00931810">
        <w:t>29</w:t>
      </w:r>
      <w:r w:rsidR="00931810" w:rsidRPr="00931810">
        <w:noBreakHyphen/>
      </w:r>
      <w:r w:rsidRPr="00931810">
        <w:t>140, other than Section 44</w:t>
      </w:r>
      <w:r w:rsidR="00931810" w:rsidRPr="00931810">
        <w:noBreakHyphen/>
      </w:r>
      <w:r w:rsidRPr="00931810">
        <w:t>29</w:t>
      </w:r>
      <w:r w:rsidR="00931810" w:rsidRPr="00931810">
        <w:noBreakHyphen/>
      </w:r>
      <w:r w:rsidRPr="00931810">
        <w:t>120, including regulations providing for labor on the part of isolated persons considered necessary to provide in whole or in part for their subsistence and to safeguard their general health and regulations concerning sexually transmitted diseases as it considers advisable.  All regulations so made are binding upon all county and municipal health officers and other persons affected by Sections 44</w:t>
      </w:r>
      <w:r w:rsidR="00931810" w:rsidRPr="00931810">
        <w:noBreakHyphen/>
      </w:r>
      <w:r w:rsidRPr="00931810">
        <w:t>29</w:t>
      </w:r>
      <w:r w:rsidR="00931810" w:rsidRPr="00931810">
        <w:noBreakHyphen/>
      </w:r>
      <w:r w:rsidRPr="00931810">
        <w:t>60 to 44</w:t>
      </w:r>
      <w:r w:rsidR="00931810" w:rsidRPr="00931810">
        <w:noBreakHyphen/>
      </w:r>
      <w:r w:rsidRPr="00931810">
        <w:t>29</w:t>
      </w:r>
      <w:r w:rsidR="00931810" w:rsidRPr="00931810">
        <w:noBreakHyphen/>
      </w:r>
      <w:r w:rsidRPr="00931810">
        <w:t xml:space="preserve">140.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135.</w:t>
      </w:r>
      <w:r w:rsidR="003169B3" w:rsidRPr="00931810">
        <w:t xml:space="preserve"> Confidentiality of sexually transmitted disease records.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All information and records held by the Department of Health and Environmental Control and its agents relating to a known or suspected case of a sexually transmitted disease are strictly confidential except as provided in this section.  The information must not be released or made public, upon subpoena or otherwise, except under the following circumstances: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release is made of medical or epidemiological information for statistical purposes in a manner that no individual person can be identified;  or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(b) release is made of medical or epidemiological information with the consent of all persons identified in the information released;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(c) release is made of medical or epidemiological information to the extent necessary to enforce the provisions of this chapter and related regulations concerning the control and treatment of a sexually transmitted disease;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(d) release is made of medical or epidemiological information to medical personnel to the extent necessary to protect the health or life of any person;  or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(e) in cases involving a minor, the name of the minor and medical information concerning the minor must be reported to appropriate agents if a report is required by the Child Protection Act of 1977.  No further information is required to be released by the department.  If a minor has Acquired Immunodeficiency Syndrome (AIDS) or is infected with Human Immunodeficiency Virus (HIV), the virus that causes AIDS, and is attending the public schools, the superintendent of the school district and the nurse or other health professional assigned to the school the minor attends must be notified.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136.</w:t>
      </w:r>
      <w:r w:rsidR="003169B3" w:rsidRPr="00931810">
        <w:t xml:space="preserve"> Court orders for disclosure of records for law enforcement purposes;  confidentiality safeguards.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 A portion of a person</w:t>
      </w:r>
      <w:r w:rsidR="00931810" w:rsidRPr="00931810">
        <w:t>’</w:t>
      </w:r>
      <w:r w:rsidRPr="00931810">
        <w:t>s sexually transmitted disease test results disclosed to a solicitor or state criminal law enforcement agency pursuant to Section 44</w:t>
      </w:r>
      <w:r w:rsidR="00931810" w:rsidRPr="00931810">
        <w:noBreakHyphen/>
      </w:r>
      <w:r w:rsidRPr="00931810">
        <w:t>29</w:t>
      </w:r>
      <w:r w:rsidR="00931810" w:rsidRPr="00931810">
        <w:noBreakHyphen/>
      </w:r>
      <w:r w:rsidRPr="00931810">
        <w:t>135(c) must be obtained by court order upon a finding by the court that the request is valid under Section 44</w:t>
      </w:r>
      <w:r w:rsidR="00931810" w:rsidRPr="00931810">
        <w:noBreakHyphen/>
      </w:r>
      <w:r w:rsidRPr="00931810">
        <w:t>29</w:t>
      </w:r>
      <w:r w:rsidR="00931810" w:rsidRPr="00931810">
        <w:noBreakHyphen/>
      </w:r>
      <w:r w:rsidRPr="00931810">
        <w:t>135(c) and that there is a compelling need for the test results.  In determining a compelling need, the court must weigh the need for disclosure against both the privacy interest of the test subject and the potential harm to the public interest if disclosure deters future Human Immunodeficiency Virus</w:t>
      </w:r>
      <w:r w:rsidR="00931810" w:rsidRPr="00931810">
        <w:noBreakHyphen/>
      </w:r>
      <w:r w:rsidRPr="00931810">
        <w:t xml:space="preserve">related testing and counselling or blood, organ, and semen donation.  No information regarding persons other than the subject of the test results must be released.  The court shall provide the department and the person who is the subject of the test results with notice and an opportunity to participate in the court hearing.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(B) No court may issue an order solely on the basis of anonymous tips or anonymous information.  A person who provides information relied upon by a law enforcement agency or solicitor to obtain records under Section 44</w:t>
      </w:r>
      <w:r w:rsidR="00931810" w:rsidRPr="00931810">
        <w:noBreakHyphen/>
      </w:r>
      <w:r w:rsidRPr="00931810">
        <w:t>29</w:t>
      </w:r>
      <w:r w:rsidR="00931810" w:rsidRPr="00931810">
        <w:noBreakHyphen/>
      </w:r>
      <w:r w:rsidRPr="00931810">
        <w:t>135(c) shall sign a sworn affidavit setting forth the facts upon which he bases his allegations.  This person shall appear and be subject to examination and cross</w:t>
      </w:r>
      <w:r w:rsidR="00931810" w:rsidRPr="00931810">
        <w:noBreakHyphen/>
      </w:r>
      <w:r w:rsidRPr="00931810">
        <w:t xml:space="preserve">examination at the hearing to determine whether an order requiring disclosure should be granted.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(C) Pleadings pertaining to disclosure of test results must substitute a pseudonym for the true name of the subject of the test.  The disclosure to the parties of the subject</w:t>
      </w:r>
      <w:r w:rsidR="00931810" w:rsidRPr="00931810">
        <w:t>’</w:t>
      </w:r>
      <w:r w:rsidRPr="00931810">
        <w:t xml:space="preserve">s true name must be communicated in documents sealed by the court.  Court proceedings must be conducted in camera unless the subject of the test results requests a hearing in open court.  All files regarding the court proceedings must be sealed unless waived by the subject of the test results.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(D) Upon issuance of an order to disclose the test results pursuant to Section 44</w:t>
      </w:r>
      <w:r w:rsidR="00931810" w:rsidRPr="00931810">
        <w:noBreakHyphen/>
      </w:r>
      <w:r w:rsidRPr="00931810">
        <w:t>29</w:t>
      </w:r>
      <w:r w:rsidR="00931810" w:rsidRPr="00931810">
        <w:noBreakHyphen/>
      </w:r>
      <w:r w:rsidRPr="00931810">
        <w:t xml:space="preserve">135(c), the court may impose appropriate safeguards against the unauthorized disclosure of the information including, but not limited to, specifying who may have access to the information, the purposes for which the information must be used, and prohibitions against further disclosure of the information.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140.</w:t>
      </w:r>
      <w:r w:rsidR="003169B3" w:rsidRPr="00931810">
        <w:t xml:space="preserve"> Penalties pertaining to venereal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person who violates any of the provisions of Sections 44</w:t>
      </w:r>
      <w:r w:rsidR="00931810" w:rsidRPr="00931810">
        <w:noBreakHyphen/>
      </w:r>
      <w:r w:rsidRPr="00931810">
        <w:t>29</w:t>
      </w:r>
      <w:r w:rsidR="00931810" w:rsidRPr="00931810">
        <w:noBreakHyphen/>
      </w:r>
      <w:r w:rsidRPr="00931810">
        <w:t>60 to 44</w:t>
      </w:r>
      <w:r w:rsidR="00931810" w:rsidRPr="00931810">
        <w:noBreakHyphen/>
      </w:r>
      <w:r w:rsidRPr="00931810">
        <w:t>29</w:t>
      </w:r>
      <w:r w:rsidR="00931810" w:rsidRPr="00931810">
        <w:noBreakHyphen/>
      </w:r>
      <w:r w:rsidRPr="00931810">
        <w:t>140, other than Section 44</w:t>
      </w:r>
      <w:r w:rsidR="00931810" w:rsidRPr="00931810">
        <w:noBreakHyphen/>
      </w:r>
      <w:r w:rsidRPr="00931810">
        <w:t>29</w:t>
      </w:r>
      <w:r w:rsidR="00931810" w:rsidRPr="00931810">
        <w:noBreakHyphen/>
      </w:r>
      <w:r w:rsidRPr="00931810">
        <w:t>120, or any regulation made by the Department of Health and Environmental Control pursuant to the authority granted by law, or fails or refuses to obey any lawful order issued by any state, county, or municipal health officer, pursuant to Sections 44</w:t>
      </w:r>
      <w:r w:rsidR="00931810" w:rsidRPr="00931810">
        <w:noBreakHyphen/>
      </w:r>
      <w:r w:rsidRPr="00931810">
        <w:t>29</w:t>
      </w:r>
      <w:r w:rsidR="00931810" w:rsidRPr="00931810">
        <w:noBreakHyphen/>
      </w:r>
      <w:r w:rsidRPr="00931810">
        <w:t>60 to 44</w:t>
      </w:r>
      <w:r w:rsidR="00931810" w:rsidRPr="00931810">
        <w:noBreakHyphen/>
      </w:r>
      <w:r w:rsidRPr="00931810">
        <w:t>29</w:t>
      </w:r>
      <w:r w:rsidR="00931810" w:rsidRPr="00931810">
        <w:noBreakHyphen/>
      </w:r>
      <w:r w:rsidRPr="00931810">
        <w:t xml:space="preserve">140, or any other law or the regulations prescribed by law, is guilty of a misdemeanor and, upon conviction, must be fined not more than two hundred dollars or be imprisoned for not more than thirty days.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145.</w:t>
      </w:r>
      <w:r w:rsidR="003169B3" w:rsidRPr="00931810">
        <w:t xml:space="preserve"> Penalty for exposing others to Human Immunodeficiency Virus.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It is unlawful for a person who knows that he is infected with Human Immunodeficiency Virus (HIV) to: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(1) knowingly engage in sexual intercourse, vaginal, anal, or oral, with another person without first informing that person of his HIV infection;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(2) knowingly commit an act of prostitution with another person;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(3) knowingly sell or donate blood, blood products, semen, tissue, organs, or other body fluids;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(4) forcibly engage in sexual intercourse, vaginal, anal, or oral, without the consent of the other person, including one</w:t>
      </w:r>
      <w:r w:rsidR="00931810" w:rsidRPr="00931810">
        <w:t>’</w:t>
      </w:r>
      <w:r w:rsidRPr="00931810">
        <w:t xml:space="preserve">s legal spouse;  or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(5) knowingly share with another person a hypodermic needle, syringe, or both, for the introduction of drugs or any other substance into, or for the withdrawal of blood or body fluids from the other person</w:t>
      </w:r>
      <w:r w:rsidR="00931810" w:rsidRPr="00931810">
        <w:t>’</w:t>
      </w:r>
      <w:r w:rsidRPr="00931810">
        <w:t xml:space="preserve">s body without first informing that person that the needle, syringe, or both, has been used by someone infected with HIV.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person who violates this section is guilty of a felony and, upon conviction, must be fined not more than five thousand dollars or imprisoned for not more than ten years.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146.</w:t>
      </w:r>
      <w:r w:rsidR="003169B3" w:rsidRPr="00931810">
        <w:t xml:space="preserve"> Physicians and state agencies exempt from liability for disclosure of persons carrying Human Immunodeficiency Virus;  </w:t>
      </w:r>
      <w:r w:rsidRPr="00931810">
        <w:t>“</w:t>
      </w:r>
      <w:r w:rsidR="003169B3" w:rsidRPr="00931810">
        <w:t>contact</w:t>
      </w:r>
      <w:r w:rsidRPr="00931810">
        <w:t>”</w:t>
      </w:r>
      <w:r w:rsidR="003169B3" w:rsidRPr="00931810">
        <w:t xml:space="preserve"> defined.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physician or state agency identifying and notifying a spouse or known contact of a person having Human Immunodeficiency Virus (HIV) infection or Acquired Immunodeficiency Syndrome (AIDS) is not liable for damages resulting from the disclosure.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w:t>
      </w:r>
      <w:r w:rsidR="003169B3" w:rsidRPr="00931810">
        <w:t>Contact</w:t>
      </w:r>
      <w:r w:rsidRPr="00931810">
        <w:t>”</w:t>
      </w:r>
      <w:r w:rsidR="003169B3" w:rsidRPr="00931810">
        <w:t xml:space="preserve"> means the exchange of body products or body fluids by sexual acts or percutaneous transmission.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150.</w:t>
      </w:r>
      <w:r w:rsidR="003169B3" w:rsidRPr="00931810">
        <w:t xml:space="preserve"> Staff of schools and child care centers to be evaluated for tuberculosis before initial hiring.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No person will be initially hired to work in any public or private school, kindergarten, nursery or day care center for infants and children until appropriately evaluated for tuberculosis according to guidelines approved by the Board of Health and Environmental Control.  Re</w:t>
      </w:r>
      <w:r w:rsidR="00931810" w:rsidRPr="00931810">
        <w:noBreakHyphen/>
      </w:r>
      <w:r w:rsidRPr="00931810">
        <w:t xml:space="preserve">evaluation will not be required for employment in consecutive years unless otherwise indicated by such guidelines.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160.</w:t>
      </w:r>
      <w:r w:rsidR="003169B3" w:rsidRPr="00931810">
        <w:t xml:space="preserve"> Health certificates for employees in schools and child care facilities.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Any person applying for a position in any of the public or private schools, kindergartens, nurseries, or day care centers for infants and children of the State shall, as a prerequisite to employment, secure a health certificate from a licensed physician certifying that such person does not have tuberculosis in an active stage.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170.</w:t>
      </w:r>
      <w:r w:rsidR="003169B3" w:rsidRPr="00931810">
        <w:t xml:space="preserve"> Form of certificate.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The physician shall make the aforesaid certificate on a form supplied by the Department of Health and Environmental Control, whose duty it shall be to provide such forms upon request of the applicant.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180.</w:t>
      </w:r>
      <w:r w:rsidR="003169B3" w:rsidRPr="00931810">
        <w:t xml:space="preserve"> School pupils and day care center children to be vaccinated or immunized;  department to monitor immunization records of children in day care;  exemptions and exclusions.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 No superintendent of an institution of learning, no school board or principal of a school, and no owner or operator of a public or private childcare facility as defined in Section 63</w:t>
      </w:r>
      <w:r w:rsidR="00931810" w:rsidRPr="00931810">
        <w:noBreakHyphen/>
      </w:r>
      <w:r w:rsidRPr="00931810">
        <w:t>13</w:t>
      </w:r>
      <w:r w:rsidR="00931810" w:rsidRPr="00931810">
        <w:noBreakHyphen/>
      </w:r>
      <w:r w:rsidRPr="00931810">
        <w:t xml:space="preserve">20 may admit as a pupil or enroll or retain a child or person who cannot produce satisfactory evidence of having been vaccinated or immunized so often as directed by the Department of Health and Environmental Control.  Records of vaccinations or immunizations must be maintained by the institution, school, or day care facility to which the child or person has been admitted.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(B) The Department of Health and Environmental Control shall monitor the immunization status of each child who is enrolled or retained in a licensed child day care facility or a registered church or religious child day care facility.  The monitoring of day care facilities shall consist of a review of the immunization or vaccination records to insure that required immunizations are complete as recommended and routinely provided by the Department of Health and Environmental Control for all infants and children.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(C) South Carolina Department of Health and Environmental Control Regulation 61</w:t>
      </w:r>
      <w:r w:rsidR="00931810" w:rsidRPr="00931810">
        <w:noBreakHyphen/>
      </w:r>
      <w:r w:rsidRPr="00931810">
        <w:t xml:space="preserve">8, as amended, </w:t>
      </w:r>
      <w:r w:rsidR="00931810" w:rsidRPr="00931810">
        <w:t>“</w:t>
      </w:r>
      <w:r w:rsidRPr="00931810">
        <w:t>Vaccination, Screening and Immunization Regarding Contagious Diseases</w:t>
      </w:r>
      <w:r w:rsidR="00931810" w:rsidRPr="00931810">
        <w:t>”</w:t>
      </w:r>
      <w:r w:rsidRPr="00931810">
        <w:t xml:space="preserve">, and its exemptions apply to this section.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(D) A South Carolina Certificate of Special Exemption signed by the school principal, authorized representative, or day care director may be issued to transfer students while awaiting arrival of medical records from their former area of residence or to other students who have been unable to secure immunizations or documentation of immunizations already received.  A South Carolina Certificate of Special Exemption may be issued only once and is valid for only thirty calendar days from date of enrollment.  At the expiration of this special exemption, the student must present a valid South Carolina Certificate of Immunization, a valid South Carolina Certificate of Medical Exemption, or a valid South Carolina Certificate of Religious Exemption.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(E) Registered family day care homes are exempt from requirements of this section.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190.</w:t>
      </w:r>
      <w:r w:rsidR="003169B3" w:rsidRPr="00931810">
        <w:t xml:space="preserve"> Penalty for violation of </w:t>
      </w:r>
      <w:r w:rsidRPr="00931810">
        <w:t xml:space="preserve">Section </w:t>
      </w:r>
      <w:r w:rsidR="003169B3" w:rsidRPr="00931810">
        <w:t>44</w:t>
      </w:r>
      <w:r w:rsidRPr="00931810">
        <w:noBreakHyphen/>
      </w:r>
      <w:r w:rsidR="003169B3" w:rsidRPr="00931810">
        <w:t>29</w:t>
      </w:r>
      <w:r w:rsidRPr="00931810">
        <w:noBreakHyphen/>
      </w:r>
      <w:r w:rsidR="003169B3" w:rsidRPr="00931810">
        <w:t xml:space="preserve">180.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person who violates the provisions of Section 44</w:t>
      </w:r>
      <w:r w:rsidR="00931810" w:rsidRPr="00931810">
        <w:noBreakHyphen/>
      </w:r>
      <w:r w:rsidRPr="00931810">
        <w:t>29</w:t>
      </w:r>
      <w:r w:rsidR="00931810" w:rsidRPr="00931810">
        <w:noBreakHyphen/>
      </w:r>
      <w:r w:rsidRPr="00931810">
        <w:t xml:space="preserve">180 is guilty of a misdemeanor and, upon conviction, may be fined not more than two hundred dollars or imprisoned for not more than thirty days.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195.</w:t>
      </w:r>
      <w:r w:rsidR="003169B3" w:rsidRPr="00931810">
        <w:t xml:space="preserve"> Head lice;  prerequisites to return of student to school;  voucher for treatment products.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A student sent home from school for having pediculosis (head lice) only may return to school upon presentation of evidence of treatment and upon a physical screening conducted by the school nurse or other person designated by the principal indicating an absence of pediculosis.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(B) The department shall make available to eligible families, through the county health departments, products or vouchers for products for the treatment of pediculosis.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For purposes of this subsection, a family is eligible if a child in the family is a student in the public school system and the child receives Medicaid or free or reduced school meals.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200.</w:t>
      </w:r>
      <w:r w:rsidR="003169B3" w:rsidRPr="00931810">
        <w:t xml:space="preserve"> Attendance of teachers or pupils with contagious or infectious diseases may be prohibited.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board of education, school trustees, or other body having control of a school, on account of the prevalence of any contagious or infectious diseases or to prevent the spread of disease, may prohibit or limit the attendance of any employee or student at any school or school</w:t>
      </w:r>
      <w:r w:rsidR="00931810" w:rsidRPr="00931810">
        <w:noBreakHyphen/>
      </w:r>
      <w:r w:rsidRPr="00931810">
        <w:t xml:space="preserve">related activities under its control.  The decision to prohibit or limit attendance must be based on sound medical evidence and must comply with the official procedures adopted by the board for this purpose.  Before lifting a prohibition or restriction on attendance, the board may require a satisfactory certificate from one or more licensed physicians that attendance is no longer a risk to others attending school.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Any board acting in good faith and in compliance with the provisions of this section is not liable for damages which may result from its decision.  Nothing in this section relieves a board from its responsibilities to provide a student with educational programs and services appropriate to his needs as required by Section 59</w:t>
      </w:r>
      <w:r w:rsidR="00931810" w:rsidRPr="00931810">
        <w:noBreakHyphen/>
      </w:r>
      <w:r w:rsidRPr="00931810">
        <w:t>20</w:t>
      </w:r>
      <w:r w:rsidR="00931810" w:rsidRPr="00931810">
        <w:noBreakHyphen/>
      </w:r>
      <w:r w:rsidRPr="00931810">
        <w:t xml:space="preserve">30.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210.</w:t>
      </w:r>
      <w:r w:rsidR="003169B3" w:rsidRPr="00931810">
        <w:t xml:space="preserve"> Physicians, registered nurses and certain authorized public health employees participating in mass immunization projects exempt from liability;  exceptions.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Whenever the Board of the Department of Health and Environmental Control or the Director of the Department of Health and Environmental Control approves in writing a mass immunization project to be administered in any part of this State in cooperation with an official or volunteer medical or health agency, any authorized employee of the agency, any physician who does not receive compensation for his services in the project, and any registered nurse who participates in the project, except as provided in subsection (b), is not liable to any person for illness, reaction, or adverse effect arising from or out of the use of any drug or vaccine administered in the project by the employee, physician, or nurse.  Neither the board nor the director may approve the project unless either finds that the project conforms to good medical and public health practice.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For purposes of this section, a person is considered to be an authorized employee of an official or volunteer medical or health agency if he has received the necessary training for and approval of the Director of the Bureau of Preventive Health Services of the department for participation in the project.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(b) Nothing in this section exempts any physician, registered nurse, or authorized public health employee participating in any mass immunization project from liability for gross negligence nor do the provisions of this section exempt any drug manufacturer from any liability for any drug or vaccine used in the project.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230.</w:t>
      </w:r>
      <w:r w:rsidR="003169B3" w:rsidRPr="00931810">
        <w:t xml:space="preserve"> Testing required when health care worker exposed to bloodborne disease.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 While working with a person or a person</w:t>
      </w:r>
      <w:r w:rsidR="00931810" w:rsidRPr="00931810">
        <w:t>’</w:t>
      </w:r>
      <w:r w:rsidRPr="00931810">
        <w:t xml:space="preserve">s blood or body fluids, if a health care worker or emergency response employee is involved in an incident resulting in possible exposure to bloodborne diseases, and a health care professional based on reasonable medical judgment has cause to believe that the incident may pose a significant risk to the health care worker or emergency response employee, the health care professional may require the person, the health care worker, or the emergency response employee to be tested without his consent.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(B) The test results must be given to the health care professional who shall report the results and assure the provision of post</w:t>
      </w:r>
      <w:r w:rsidR="00931810" w:rsidRPr="00931810">
        <w:noBreakHyphen/>
      </w:r>
      <w:r w:rsidRPr="00931810">
        <w:t xml:space="preserve">test counseling to the health care worker or emergency response employee, and the person who is tested.  The test results also shall be reported to the Department of Health and Environmental Control in a manner prescribed by law.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(C) No physician, hospital, or other health care provider may be held liable for conducting the test or the reporting of test results under this section.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(D) For purposes of this section: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(1) </w:t>
      </w:r>
      <w:r w:rsidR="00931810" w:rsidRPr="00931810">
        <w:t>“</w:t>
      </w:r>
      <w:r w:rsidRPr="00931810">
        <w:t>Person</w:t>
      </w:r>
      <w:r w:rsidR="00931810" w:rsidRPr="00931810">
        <w:t>”</w:t>
      </w:r>
      <w:r w:rsidRPr="00931810">
        <w:t xml:space="preserve"> means a patient at a health care facility or physician</w:t>
      </w:r>
      <w:r w:rsidR="00931810" w:rsidRPr="00931810">
        <w:t>’</w:t>
      </w:r>
      <w:r w:rsidRPr="00931810">
        <w:t xml:space="preserve">s office, an inmate at a state or local correctional facility, an individual under arrest, or an individual in the custody of or being treated by a health care worker or an emergency response employee.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(2) </w:t>
      </w:r>
      <w:r w:rsidR="00931810" w:rsidRPr="00931810">
        <w:t>“</w:t>
      </w:r>
      <w:r w:rsidRPr="00931810">
        <w:t>Emergency response employee</w:t>
      </w:r>
      <w:r w:rsidR="00931810" w:rsidRPr="00931810">
        <w:t>”</w:t>
      </w:r>
      <w:r w:rsidRPr="00931810">
        <w:t xml:space="preserve"> means firefighters, law enforcement officers, paramedics, emergency medical technicians, medical residents, medical trainees, trainees of an emergency response employee as defined herein, and other persons, including employees of legally organized and recognized volunteer organizations without regard to whether these employees receive compensation, who in the course of their professional duties respond to emergencies.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(3) </w:t>
      </w:r>
      <w:r w:rsidR="00931810" w:rsidRPr="00931810">
        <w:t>“</w:t>
      </w:r>
      <w:r w:rsidRPr="00931810">
        <w:t>Bloodborne diseases</w:t>
      </w:r>
      <w:r w:rsidR="00931810" w:rsidRPr="00931810">
        <w:t>”</w:t>
      </w:r>
      <w:r w:rsidRPr="00931810">
        <w:t xml:space="preserve"> means Hepatitis B or Human Immunodeficiency Virus infection, including Acquired Immunodeficiency Syndrome.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(4) </w:t>
      </w:r>
      <w:r w:rsidR="00931810" w:rsidRPr="00931810">
        <w:t>“</w:t>
      </w:r>
      <w:r w:rsidRPr="00931810">
        <w:t>Significant risk</w:t>
      </w:r>
      <w:r w:rsidR="00931810" w:rsidRPr="00931810">
        <w:t>”</w:t>
      </w:r>
      <w:r w:rsidRPr="00931810">
        <w:t xml:space="preserve"> means a finding of facts relating to a human exposure to an etiologic agent for a particular disease, based on reasonable medical judgments given the state of medical knowledge, about the: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(a) nature of the risk;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(b) duration of the risk;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(c) severity of the risk;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(d) probabilities the disease will be transmitted and will cause varying degrees of harm.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(5) </w:t>
      </w:r>
      <w:r w:rsidR="00931810" w:rsidRPr="00931810">
        <w:t>“</w:t>
      </w:r>
      <w:r w:rsidRPr="00931810">
        <w:t>Health care professional</w:t>
      </w:r>
      <w:r w:rsidR="00931810" w:rsidRPr="00931810">
        <w:t>”</w:t>
      </w:r>
      <w:r w:rsidRPr="00931810">
        <w:t xml:space="preserve"> means a physician, an epidemiologist, or infection control practitioner.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(6) </w:t>
      </w:r>
      <w:r w:rsidR="00931810" w:rsidRPr="00931810">
        <w:t>“</w:t>
      </w:r>
      <w:r w:rsidRPr="00931810">
        <w:t>Health care worker</w:t>
      </w:r>
      <w:r w:rsidR="00931810" w:rsidRPr="00931810">
        <w:t>”</w:t>
      </w:r>
      <w:r w:rsidRPr="00931810">
        <w:t xml:space="preserve"> means a person licensed as a health care provider under Title 40, a person registered under the laws of this State to provide health care services, an employee of a health care facility as defined in Section 44</w:t>
      </w:r>
      <w:r w:rsidR="00931810" w:rsidRPr="00931810">
        <w:noBreakHyphen/>
      </w:r>
      <w:r w:rsidRPr="00931810">
        <w:t>7</w:t>
      </w:r>
      <w:r w:rsidR="00931810" w:rsidRPr="00931810">
        <w:noBreakHyphen/>
      </w:r>
      <w:r w:rsidRPr="00931810">
        <w:t>130(10), or an employee in a physician</w:t>
      </w:r>
      <w:r w:rsidR="00931810" w:rsidRPr="00931810">
        <w:t>’</w:t>
      </w:r>
      <w:r w:rsidRPr="00931810">
        <w:t xml:space="preserve">s office.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(E) The cost of any test conducted under this section must be paid by the: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(1) person being tested; </w:t>
      </w:r>
    </w:p>
    <w:p w:rsidR="003169B3"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(2) State in the case of indigents;  or </w:t>
      </w: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 xml:space="preserve">(3) public or private entity employing the health care worker or emergency response employee if the cost is not paid pursuant to subitems (1) and (2) above.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240.</w:t>
      </w:r>
      <w:r w:rsidR="003169B3" w:rsidRPr="00931810">
        <w:t xml:space="preserve"> Protection of health care professionals rendering care;  knowledge and disclosure of HIV or HBV status.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A person, upon whom an invasive, exposure</w:t>
      </w:r>
      <w:r w:rsidR="00931810" w:rsidRPr="00931810">
        <w:noBreakHyphen/>
      </w:r>
      <w:r w:rsidRPr="00931810">
        <w:t>prone procedure, as defined by the Department of Health and Environmental Control, is scheduled to be performed, is encouraged to know his HIV antibody, HBsAG, and HBeAg status and disclose the status to the health care professionals rendering care so that precautionary measures may be taken.  A person, upon whom an invasive, exposure</w:t>
      </w:r>
      <w:r w:rsidR="00931810" w:rsidRPr="00931810">
        <w:noBreakHyphen/>
      </w:r>
      <w:r w:rsidRPr="00931810">
        <w:t xml:space="preserve">prone procedure is scheduled to be performed, who does not know his status, is encouraged to have his blood tested for the presence of HIV or HBV so as to protect the health care professionals rendering care.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rPr>
          <w:b/>
        </w:rPr>
        <w:t xml:space="preserve">SECTION </w:t>
      </w:r>
      <w:r w:rsidR="003169B3" w:rsidRPr="00931810">
        <w:rPr>
          <w:b/>
        </w:rPr>
        <w:t>44</w:t>
      </w:r>
      <w:r w:rsidRPr="00931810">
        <w:rPr>
          <w:b/>
        </w:rPr>
        <w:noBreakHyphen/>
      </w:r>
      <w:r w:rsidR="003169B3" w:rsidRPr="00931810">
        <w:rPr>
          <w:b/>
        </w:rPr>
        <w:t>29</w:t>
      </w:r>
      <w:r w:rsidRPr="00931810">
        <w:rPr>
          <w:b/>
        </w:rPr>
        <w:noBreakHyphen/>
      </w:r>
      <w:r w:rsidR="003169B3" w:rsidRPr="00931810">
        <w:rPr>
          <w:b/>
        </w:rPr>
        <w:t>250.</w:t>
      </w:r>
      <w:r w:rsidR="003169B3" w:rsidRPr="00931810">
        <w:t xml:space="preserve"> Confidentiality of anonymous HIV test results;  reporting requirements. </w:t>
      </w:r>
    </w:p>
    <w:p w:rsid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1810" w:rsidRPr="00931810" w:rsidRDefault="003169B3"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1810">
        <w:t>Notwithstanding any other provision of this chapter or a regulation promulgated under this chapter, a person who collects and anonymously submits a sample of the person</w:t>
      </w:r>
      <w:r w:rsidR="00931810" w:rsidRPr="00931810">
        <w:t>’</w:t>
      </w:r>
      <w:r w:rsidRPr="00931810">
        <w:t>s own body fluid or tissue for Human Immunodeficiency Virus (HIV) infection testing is not required to report a positive test result, and the test results are confidential.  However, the person or laboratory performing the test on an anonymous sample shall report a positive HIV infection test result to the Department of Health and Environmental Control, as well as certification to the Department of Health and Environmental Control that counseling options, including community</w:t>
      </w:r>
      <w:r w:rsidR="00931810" w:rsidRPr="00931810">
        <w:noBreakHyphen/>
      </w:r>
      <w:r w:rsidRPr="00931810">
        <w:t xml:space="preserve">based resources, and referrals to appropriate medical providers have been made or offered to the positive subject, but the report must not contain any information identifying the subject of the report or any information that may lead to the identification of the subject of the report. </w:t>
      </w:r>
    </w:p>
    <w:p w:rsidR="00931810" w:rsidRPr="00931810" w:rsidRDefault="00931810"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31810" w:rsidRDefault="000F013B" w:rsidP="00931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31810" w:rsidSect="009318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810" w:rsidRDefault="00931810" w:rsidP="00931810">
      <w:r>
        <w:separator/>
      </w:r>
    </w:p>
  </w:endnote>
  <w:endnote w:type="continuationSeparator" w:id="1">
    <w:p w:rsidR="00931810" w:rsidRDefault="00931810" w:rsidP="0093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810" w:rsidRDefault="00931810" w:rsidP="00931810">
      <w:r>
        <w:separator/>
      </w:r>
    </w:p>
  </w:footnote>
  <w:footnote w:type="continuationSeparator" w:id="1">
    <w:p w:rsidR="00931810" w:rsidRDefault="00931810" w:rsidP="00931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10" w:rsidRPr="00931810" w:rsidRDefault="00931810" w:rsidP="00931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169B3"/>
    <w:rsid w:val="0006261B"/>
    <w:rsid w:val="000638C0"/>
    <w:rsid w:val="000776E7"/>
    <w:rsid w:val="000D5AB8"/>
    <w:rsid w:val="000F013B"/>
    <w:rsid w:val="0027637E"/>
    <w:rsid w:val="00276406"/>
    <w:rsid w:val="00277858"/>
    <w:rsid w:val="003169B3"/>
    <w:rsid w:val="004203E2"/>
    <w:rsid w:val="004E3C74"/>
    <w:rsid w:val="005034C1"/>
    <w:rsid w:val="008078F9"/>
    <w:rsid w:val="00931810"/>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31810"/>
    <w:pPr>
      <w:tabs>
        <w:tab w:val="center" w:pos="4680"/>
        <w:tab w:val="right" w:pos="9360"/>
      </w:tabs>
    </w:pPr>
  </w:style>
  <w:style w:type="character" w:customStyle="1" w:styleId="HeaderChar">
    <w:name w:val="Header Char"/>
    <w:basedOn w:val="DefaultParagraphFont"/>
    <w:link w:val="Header"/>
    <w:uiPriority w:val="99"/>
    <w:semiHidden/>
    <w:rsid w:val="00931810"/>
    <w:rPr>
      <w:sz w:val="22"/>
      <w:szCs w:val="24"/>
    </w:rPr>
  </w:style>
  <w:style w:type="paragraph" w:styleId="Footer">
    <w:name w:val="footer"/>
    <w:basedOn w:val="Normal"/>
    <w:link w:val="FooterChar"/>
    <w:uiPriority w:val="99"/>
    <w:semiHidden/>
    <w:unhideWhenUsed/>
    <w:rsid w:val="00931810"/>
    <w:pPr>
      <w:tabs>
        <w:tab w:val="center" w:pos="4680"/>
        <w:tab w:val="right" w:pos="9360"/>
      </w:tabs>
    </w:pPr>
  </w:style>
  <w:style w:type="character" w:customStyle="1" w:styleId="FooterChar">
    <w:name w:val="Footer Char"/>
    <w:basedOn w:val="DefaultParagraphFont"/>
    <w:link w:val="Footer"/>
    <w:uiPriority w:val="99"/>
    <w:semiHidden/>
    <w:rsid w:val="0093181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5474</Words>
  <Characters>31205</Characters>
  <Application>Microsoft Office Word</Application>
  <DocSecurity>0</DocSecurity>
  <Lines>260</Lines>
  <Paragraphs>73</Paragraphs>
  <ScaleCrop>false</ScaleCrop>
  <Company/>
  <LinksUpToDate>false</LinksUpToDate>
  <CharactersWithSpaces>36606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2009-04-02T16:55:00Z</dcterms:created>
  <dcterms:modified xsi:type="dcterms:W3CDTF">2009-04-07T20:14:00Z</dcterms:modified>
</cp:coreProperties>
</file>