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3D" w:rsidRDefault="0060383D">
      <w:pPr>
        <w:jc w:val="center"/>
      </w:pPr>
      <w:r>
        <w:t>DISCLAIMER</w:t>
      </w:r>
    </w:p>
    <w:p w:rsidR="0060383D" w:rsidRDefault="0060383D"/>
    <w:p w:rsidR="0060383D" w:rsidRDefault="0060383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0383D" w:rsidRDefault="0060383D"/>
    <w:p w:rsidR="0060383D" w:rsidRDefault="006038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383D" w:rsidRDefault="0060383D"/>
    <w:p w:rsidR="0060383D" w:rsidRDefault="006038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383D" w:rsidRDefault="0060383D"/>
    <w:p w:rsidR="0060383D" w:rsidRDefault="006038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383D" w:rsidRDefault="0060383D"/>
    <w:p w:rsidR="0060383D" w:rsidRDefault="0060383D">
      <w:r>
        <w:br w:type="page"/>
      </w:r>
    </w:p>
    <w:p w:rsidR="00AD62DA" w:rsidRDefault="002852EC" w:rsidP="00AD6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2DA">
        <w:t>CHAPTER 5.</w:t>
      </w:r>
    </w:p>
    <w:p w:rsidR="00AD62DA" w:rsidRDefault="00AD62DA" w:rsidP="00AD6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62DA" w:rsidRDefault="002852EC" w:rsidP="00AD6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62DA">
        <w:t xml:space="preserve"> REGULATION OF TRANSPORTATION, POSSESSION, CONSUMPTION AND SALE OF ALCOHOLIC BEVERAGES [REPEALED]</w:t>
      </w:r>
    </w:p>
    <w:p w:rsidR="00AD62DA" w:rsidRDefault="00AD62DA" w:rsidP="00AD6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83D" w:rsidRDefault="0060383D" w:rsidP="00AD6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D62DA" w:rsidRDefault="000F013B" w:rsidP="00AD6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D62DA" w:rsidSect="00AD62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DA" w:rsidRDefault="00AD62DA" w:rsidP="00AD62DA">
      <w:r>
        <w:separator/>
      </w:r>
    </w:p>
  </w:endnote>
  <w:endnote w:type="continuationSeparator" w:id="1">
    <w:p w:rsidR="00AD62DA" w:rsidRDefault="00AD62DA" w:rsidP="00AD6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DA" w:rsidRPr="00AD62DA" w:rsidRDefault="00AD62DA" w:rsidP="00AD62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DA" w:rsidRPr="00AD62DA" w:rsidRDefault="00AD62DA" w:rsidP="00AD62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DA" w:rsidRPr="00AD62DA" w:rsidRDefault="00AD62DA" w:rsidP="00AD62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DA" w:rsidRDefault="00AD62DA" w:rsidP="00AD62DA">
      <w:r>
        <w:separator/>
      </w:r>
    </w:p>
  </w:footnote>
  <w:footnote w:type="continuationSeparator" w:id="1">
    <w:p w:rsidR="00AD62DA" w:rsidRDefault="00AD62DA" w:rsidP="00AD6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DA" w:rsidRPr="00AD62DA" w:rsidRDefault="00AD62DA" w:rsidP="00AD62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DA" w:rsidRPr="00AD62DA" w:rsidRDefault="00AD62DA" w:rsidP="00AD62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DA" w:rsidRPr="00AD62DA" w:rsidRDefault="00AD62DA" w:rsidP="00AD62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852EC"/>
    <w:rsid w:val="0006261B"/>
    <w:rsid w:val="000638C0"/>
    <w:rsid w:val="000D5AB8"/>
    <w:rsid w:val="000F013B"/>
    <w:rsid w:val="0027637E"/>
    <w:rsid w:val="00276406"/>
    <w:rsid w:val="00277858"/>
    <w:rsid w:val="002852EC"/>
    <w:rsid w:val="004E3C74"/>
    <w:rsid w:val="0060383D"/>
    <w:rsid w:val="006444A6"/>
    <w:rsid w:val="008078F9"/>
    <w:rsid w:val="009B7756"/>
    <w:rsid w:val="00AD62DA"/>
    <w:rsid w:val="00B406E9"/>
    <w:rsid w:val="00DA561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D62DA"/>
    <w:pPr>
      <w:tabs>
        <w:tab w:val="center" w:pos="4680"/>
        <w:tab w:val="right" w:pos="9360"/>
      </w:tabs>
    </w:pPr>
  </w:style>
  <w:style w:type="character" w:customStyle="1" w:styleId="HeaderChar">
    <w:name w:val="Header Char"/>
    <w:basedOn w:val="DefaultParagraphFont"/>
    <w:link w:val="Header"/>
    <w:uiPriority w:val="99"/>
    <w:semiHidden/>
    <w:rsid w:val="00AD62DA"/>
    <w:rPr>
      <w:sz w:val="22"/>
      <w:szCs w:val="24"/>
    </w:rPr>
  </w:style>
  <w:style w:type="paragraph" w:styleId="Footer">
    <w:name w:val="footer"/>
    <w:basedOn w:val="Normal"/>
    <w:link w:val="FooterChar"/>
    <w:uiPriority w:val="99"/>
    <w:semiHidden/>
    <w:unhideWhenUsed/>
    <w:rsid w:val="00AD62DA"/>
    <w:pPr>
      <w:tabs>
        <w:tab w:val="center" w:pos="4680"/>
        <w:tab w:val="right" w:pos="9360"/>
      </w:tabs>
    </w:pPr>
  </w:style>
  <w:style w:type="character" w:customStyle="1" w:styleId="FooterChar">
    <w:name w:val="Footer Char"/>
    <w:basedOn w:val="DefaultParagraphFont"/>
    <w:link w:val="Footer"/>
    <w:uiPriority w:val="99"/>
    <w:semiHidden/>
    <w:rsid w:val="00AD62D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