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F7" w:rsidRDefault="007501F7">
      <w:pPr>
        <w:jc w:val="center"/>
      </w:pPr>
      <w:r>
        <w:t>DISCLAIMER</w:t>
      </w:r>
    </w:p>
    <w:p w:rsidR="007501F7" w:rsidRDefault="007501F7"/>
    <w:p w:rsidR="007501F7" w:rsidRDefault="007501F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501F7" w:rsidRDefault="007501F7"/>
    <w:p w:rsidR="007501F7" w:rsidRDefault="007501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01F7" w:rsidRDefault="007501F7"/>
    <w:p w:rsidR="007501F7" w:rsidRDefault="007501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01F7" w:rsidRDefault="007501F7"/>
    <w:p w:rsidR="007501F7" w:rsidRDefault="007501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01F7" w:rsidRDefault="007501F7"/>
    <w:p w:rsidR="007501F7" w:rsidRDefault="007501F7">
      <w:pPr>
        <w:rPr>
          <w:rFonts w:cs="Times New Roman"/>
        </w:rPr>
      </w:pPr>
      <w:r>
        <w:rPr>
          <w:rFonts w:cs="Times New Roman"/>
        </w:rPr>
        <w:br w:type="page"/>
      </w:r>
    </w:p>
    <w:p w:rsid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6C4C">
        <w:rPr>
          <w:rFonts w:cs="Times New Roman"/>
        </w:rPr>
        <w:t>CHAPTER 5.</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6C4C">
        <w:rPr>
          <w:rFonts w:cs="Times New Roman"/>
        </w:rPr>
        <w:t xml:space="preserve"> GRANTS OF PERPETUAL RIGHTS AND EASEMENTS TO UNITED STATES FOR DEVELOPMENT OF WATERWAYS</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616B" w:rsidRPr="002B6C4C">
        <w:rPr>
          <w:rFonts w:cs="Times New Roman"/>
        </w:rPr>
        <w:t>1.</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6C4C">
        <w:rPr>
          <w:rFonts w:cs="Times New Roman"/>
        </w:rPr>
        <w:t xml:space="preserve"> WINYAH BAY TO SOUTH, ASHLEY AND SHIPYARD RIVERS</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10.</w:t>
      </w:r>
      <w:r w:rsidR="008F616B" w:rsidRPr="002B6C4C">
        <w:rPr>
          <w:rFonts w:cs="Times New Roman"/>
        </w:rPr>
        <w:t xml:space="preserve"> Governor and Secretary of State authorized to issue grants to United States for projects.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20.</w:t>
      </w:r>
      <w:r w:rsidR="008F616B" w:rsidRPr="002B6C4C">
        <w:rPr>
          <w:rFonts w:cs="Times New Roman"/>
        </w:rPr>
        <w:t xml:space="preserve"> Right of United States to use previously submerged lands raised by projects.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w:t>
      </w:r>
      <w:r w:rsidRPr="002B6C4C">
        <w:rPr>
          <w:rFonts w:cs="Times New Roman"/>
        </w:rPr>
        <w:lastRenderedPageBreak/>
        <w:t xml:space="preserve">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thereto and any tributaries thereof and of the Ashley River and Shipyard River projects, if within the limits of such rights of way or spoil disposal areas.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30.</w:t>
      </w:r>
      <w:r w:rsidR="008F616B" w:rsidRPr="002B6C4C">
        <w:rPr>
          <w:rFonts w:cs="Times New Roman"/>
        </w:rPr>
        <w:t xml:space="preserve"> Governor and Secretary of State authorized to issue to United States grants of easements with respect to previously submerged lands raised by projects.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2B6C4C" w:rsidRPr="002B6C4C">
        <w:rPr>
          <w:rFonts w:cs="Times New Roman"/>
        </w:rPr>
        <w:t xml:space="preserve">Section </w:t>
      </w:r>
      <w:r w:rsidRPr="002B6C4C">
        <w:rPr>
          <w:rFonts w:cs="Times New Roman"/>
        </w:rPr>
        <w:t>3</w:t>
      </w:r>
      <w:r w:rsidR="002B6C4C" w:rsidRPr="002B6C4C">
        <w:rPr>
          <w:rFonts w:cs="Times New Roman"/>
        </w:rPr>
        <w:noBreakHyphen/>
      </w:r>
      <w:r w:rsidRPr="002B6C4C">
        <w:rPr>
          <w:rFonts w:cs="Times New Roman"/>
        </w:rPr>
        <w:t>5</w:t>
      </w:r>
      <w:r w:rsidR="002B6C4C" w:rsidRPr="002B6C4C">
        <w:rPr>
          <w:rFonts w:cs="Times New Roman"/>
        </w:rPr>
        <w:noBreakHyphen/>
      </w:r>
      <w:r w:rsidRPr="002B6C4C">
        <w:rPr>
          <w:rFonts w:cs="Times New Roman"/>
        </w:rPr>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2B6C4C" w:rsidRPr="002B6C4C">
        <w:rPr>
          <w:rFonts w:cs="Times New Roman"/>
        </w:rPr>
        <w:t xml:space="preserve">Section </w:t>
      </w:r>
      <w:r w:rsidRPr="002B6C4C">
        <w:rPr>
          <w:rFonts w:cs="Times New Roman"/>
        </w:rPr>
        <w:t>3</w:t>
      </w:r>
      <w:r w:rsidR="002B6C4C" w:rsidRPr="002B6C4C">
        <w:rPr>
          <w:rFonts w:cs="Times New Roman"/>
        </w:rPr>
        <w:noBreakHyphen/>
      </w:r>
      <w:r w:rsidRPr="002B6C4C">
        <w:rPr>
          <w:rFonts w:cs="Times New Roman"/>
        </w:rPr>
        <w:t>5</w:t>
      </w:r>
      <w:r w:rsidR="002B6C4C" w:rsidRPr="002B6C4C">
        <w:rPr>
          <w:rFonts w:cs="Times New Roman"/>
        </w:rPr>
        <w:noBreakHyphen/>
      </w:r>
      <w:r w:rsidRPr="002B6C4C">
        <w:rPr>
          <w:rFonts w:cs="Times New Roman"/>
        </w:rPr>
        <w:t xml:space="preserve">10.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40.</w:t>
      </w:r>
      <w:r w:rsidR="008F616B" w:rsidRPr="002B6C4C">
        <w:rPr>
          <w:rFonts w:cs="Times New Roman"/>
        </w:rPr>
        <w:t xml:space="preserve"> Acquisition of land needed from private persons or public service companies.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w:t>
      </w:r>
      <w:r w:rsidRPr="002B6C4C">
        <w:rPr>
          <w:rFonts w:cs="Times New Roman"/>
        </w:rPr>
        <w:lastRenderedPageBreak/>
        <w:t xml:space="preserve">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50.</w:t>
      </w:r>
      <w:r w:rsidR="008F616B" w:rsidRPr="002B6C4C">
        <w:rPr>
          <w:rFonts w:cs="Times New Roman"/>
        </w:rPr>
        <w:t xml:space="preserve"> Condemnation of lands needed from private persons or public service companies by Department of Health and Environmental Control.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If for any reason the South Carolina Department of Health and Environmental Control is unable to secure any rights</w:t>
      </w:r>
      <w:r w:rsidR="002B6C4C" w:rsidRPr="002B6C4C">
        <w:rPr>
          <w:rFonts w:cs="Times New Roman"/>
        </w:rPr>
        <w:noBreakHyphen/>
      </w:r>
      <w:r w:rsidRPr="002B6C4C">
        <w:rPr>
          <w:rFonts w:cs="Times New Roman"/>
        </w:rPr>
        <w:t>of</w:t>
      </w:r>
      <w:r w:rsidR="002B6C4C" w:rsidRPr="002B6C4C">
        <w:rPr>
          <w:rFonts w:cs="Times New Roman"/>
        </w:rPr>
        <w:noBreakHyphen/>
      </w:r>
      <w:r w:rsidRPr="002B6C4C">
        <w:rPr>
          <w:rFonts w:cs="Times New Roman"/>
        </w:rPr>
        <w:t xml:space="preserve">way and spoil disposal area upon, across, or through any such land, including submerged lands, property, or rights, by voluntary agreement with the owner, the South Carolina Department of Health and Environmental Control, acting for and in behalf of the State may condemn it.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60.</w:t>
      </w:r>
      <w:r w:rsidR="008F616B" w:rsidRPr="002B6C4C">
        <w:rPr>
          <w:rFonts w:cs="Times New Roman"/>
        </w:rPr>
        <w:t xml:space="preserve"> Condemnation by United States of lands needed from private persons or public service companies.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If the United States Government shall so determine, it may condemn and use all lands, including submerged lands, property and property rights which may be needed for the purposes set forth in Section 3</w:t>
      </w:r>
      <w:r w:rsidR="002B6C4C" w:rsidRPr="002B6C4C">
        <w:rPr>
          <w:rFonts w:cs="Times New Roman"/>
        </w:rPr>
        <w:noBreakHyphen/>
      </w:r>
      <w:r w:rsidRPr="002B6C4C">
        <w:rPr>
          <w:rFonts w:cs="Times New Roman"/>
        </w:rPr>
        <w:t>5</w:t>
      </w:r>
      <w:r w:rsidR="002B6C4C" w:rsidRPr="002B6C4C">
        <w:rPr>
          <w:rFonts w:cs="Times New Roman"/>
        </w:rPr>
        <w:noBreakHyphen/>
      </w:r>
      <w:r w:rsidRPr="002B6C4C">
        <w:rPr>
          <w:rFonts w:cs="Times New Roman"/>
        </w:rPr>
        <w:t xml:space="preserve">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70.</w:t>
      </w:r>
      <w:r w:rsidR="008F616B" w:rsidRPr="002B6C4C">
        <w:rPr>
          <w:rFonts w:cs="Times New Roman"/>
        </w:rPr>
        <w:t xml:space="preserve"> Uses for which property is condemned declared to be for purposes paramount to other uses.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80.</w:t>
      </w:r>
      <w:r w:rsidR="008F616B" w:rsidRPr="002B6C4C">
        <w:rPr>
          <w:rFonts w:cs="Times New Roman"/>
        </w:rPr>
        <w:t xml:space="preserve"> Surveys for purpose of determining property necessary for uses.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90.</w:t>
      </w:r>
      <w:r w:rsidR="008F616B" w:rsidRPr="002B6C4C">
        <w:rPr>
          <w:rFonts w:cs="Times New Roman"/>
        </w:rPr>
        <w:t xml:space="preserve"> State shall retain jurisdiction over property granted.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100.</w:t>
      </w:r>
      <w:r w:rsidR="008F616B" w:rsidRPr="002B6C4C">
        <w:rPr>
          <w:rFonts w:cs="Times New Roman"/>
        </w:rPr>
        <w:t xml:space="preserve"> Areas leased for cultivation and gathering of oysters;  rights of lessees.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If any of the lands or property, the use of which is acquired for the rights</w:t>
      </w:r>
      <w:r w:rsidR="002B6C4C" w:rsidRPr="002B6C4C">
        <w:rPr>
          <w:rFonts w:cs="Times New Roman"/>
        </w:rPr>
        <w:noBreakHyphen/>
      </w:r>
      <w:r w:rsidRPr="002B6C4C">
        <w:rPr>
          <w:rFonts w:cs="Times New Roman"/>
        </w:rPr>
        <w:t>of</w:t>
      </w:r>
      <w:r w:rsidR="002B6C4C" w:rsidRPr="002B6C4C">
        <w:rPr>
          <w:rFonts w:cs="Times New Roman"/>
        </w:rPr>
        <w:noBreakHyphen/>
      </w:r>
      <w:r w:rsidRPr="002B6C4C">
        <w:rPr>
          <w:rFonts w:cs="Times New Roman"/>
        </w:rPr>
        <w:t>way and spoil disposal areas has been leased by the South Carolina Department of Natural Resources to any person for the cultivation and gathering of oysters, the Department of Natural Resources shall substitute for the leased areas lying within the rights</w:t>
      </w:r>
      <w:r w:rsidR="002B6C4C" w:rsidRPr="002B6C4C">
        <w:rPr>
          <w:rFonts w:cs="Times New Roman"/>
        </w:rPr>
        <w:noBreakHyphen/>
      </w:r>
      <w:r w:rsidRPr="002B6C4C">
        <w:rPr>
          <w:rFonts w:cs="Times New Roman"/>
        </w:rPr>
        <w:t>of</w:t>
      </w:r>
      <w:r w:rsidR="002B6C4C" w:rsidRPr="002B6C4C">
        <w:rPr>
          <w:rFonts w:cs="Times New Roman"/>
        </w:rPr>
        <w:noBreakHyphen/>
      </w:r>
      <w:r w:rsidRPr="002B6C4C">
        <w:rPr>
          <w:rFonts w:cs="Times New Roman"/>
        </w:rPr>
        <w:t>way and spoil disposal areas other equal areas lying without the rights</w:t>
      </w:r>
      <w:r w:rsidR="002B6C4C" w:rsidRPr="002B6C4C">
        <w:rPr>
          <w:rFonts w:cs="Times New Roman"/>
        </w:rPr>
        <w:noBreakHyphen/>
      </w:r>
      <w:r w:rsidRPr="002B6C4C">
        <w:rPr>
          <w:rFonts w:cs="Times New Roman"/>
        </w:rPr>
        <w:t>of</w:t>
      </w:r>
      <w:r w:rsidR="002B6C4C" w:rsidRPr="002B6C4C">
        <w:rPr>
          <w:rFonts w:cs="Times New Roman"/>
        </w:rPr>
        <w:noBreakHyphen/>
      </w:r>
      <w:r w:rsidRPr="002B6C4C">
        <w:rPr>
          <w:rFonts w:cs="Times New Roman"/>
        </w:rPr>
        <w:t xml:space="preserve">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110.</w:t>
      </w:r>
      <w:r w:rsidR="008F616B" w:rsidRPr="002B6C4C">
        <w:rPr>
          <w:rFonts w:cs="Times New Roman"/>
        </w:rPr>
        <w:t xml:space="preserve"> Damages to oysters and oyster beds beyond area of waterway.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120.</w:t>
      </w:r>
      <w:r w:rsidR="008F616B" w:rsidRPr="002B6C4C">
        <w:rPr>
          <w:rFonts w:cs="Times New Roman"/>
        </w:rPr>
        <w:t xml:space="preserve"> Survey and determination of damage to oyster beds or oysters.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130.</w:t>
      </w:r>
      <w:r w:rsidR="008F616B" w:rsidRPr="002B6C4C">
        <w:rPr>
          <w:rFonts w:cs="Times New Roman"/>
        </w:rPr>
        <w:t xml:space="preserve"> Coastal Division to make determination of actual damages.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Staff of the Coastal Division of the Department of Health and Environmental Control shall make a determination of the amount of actual damage.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140.</w:t>
      </w:r>
      <w:r w:rsidR="008F616B" w:rsidRPr="002B6C4C">
        <w:rPr>
          <w:rFonts w:cs="Times New Roman"/>
        </w:rPr>
        <w:t xml:space="preserve"> Review of and appeal of damage determinations;  recording final award.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6B"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 </w:t>
      </w:r>
    </w:p>
    <w:p w:rsidR="008F616B"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 </w:t>
      </w: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150.</w:t>
      </w:r>
      <w:r w:rsidR="008F616B" w:rsidRPr="002B6C4C">
        <w:rPr>
          <w:rFonts w:cs="Times New Roman"/>
        </w:rPr>
        <w:t xml:space="preserve"> Cost of survey to be repaid.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160.</w:t>
      </w:r>
      <w:r w:rsidR="008F616B" w:rsidRPr="002B6C4C">
        <w:rPr>
          <w:rFonts w:cs="Times New Roman"/>
        </w:rPr>
        <w:t xml:space="preserve"> Accounting for moneys recovered.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The Department of Health and Environmental Control shall account for all monies recovered under the provisions of Sections 3</w:t>
      </w:r>
      <w:r w:rsidR="002B6C4C" w:rsidRPr="002B6C4C">
        <w:rPr>
          <w:rFonts w:cs="Times New Roman"/>
        </w:rPr>
        <w:noBreakHyphen/>
      </w:r>
      <w:r w:rsidRPr="002B6C4C">
        <w:rPr>
          <w:rFonts w:cs="Times New Roman"/>
        </w:rPr>
        <w:t>5</w:t>
      </w:r>
      <w:r w:rsidR="002B6C4C" w:rsidRPr="002B6C4C">
        <w:rPr>
          <w:rFonts w:cs="Times New Roman"/>
        </w:rPr>
        <w:noBreakHyphen/>
      </w:r>
      <w:r w:rsidRPr="002B6C4C">
        <w:rPr>
          <w:rFonts w:cs="Times New Roman"/>
        </w:rPr>
        <w:t>110 to 3</w:t>
      </w:r>
      <w:r w:rsidR="002B6C4C" w:rsidRPr="002B6C4C">
        <w:rPr>
          <w:rFonts w:cs="Times New Roman"/>
        </w:rPr>
        <w:noBreakHyphen/>
      </w:r>
      <w:r w:rsidRPr="002B6C4C">
        <w:rPr>
          <w:rFonts w:cs="Times New Roman"/>
        </w:rPr>
        <w:t>5</w:t>
      </w:r>
      <w:r w:rsidR="002B6C4C" w:rsidRPr="002B6C4C">
        <w:rPr>
          <w:rFonts w:cs="Times New Roman"/>
        </w:rPr>
        <w:noBreakHyphen/>
      </w:r>
      <w:r w:rsidRPr="002B6C4C">
        <w:rPr>
          <w:rFonts w:cs="Times New Roman"/>
        </w:rPr>
        <w:t xml:space="preserve">150 to the State Treasurer.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170.</w:t>
      </w:r>
      <w:r w:rsidR="008F616B" w:rsidRPr="002B6C4C">
        <w:rPr>
          <w:rFonts w:cs="Times New Roman"/>
        </w:rPr>
        <w:t xml:space="preserve"> Removal of cultivated oysters which might be damaged to different leased area.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180.</w:t>
      </w:r>
      <w:r w:rsidR="008F616B" w:rsidRPr="002B6C4C">
        <w:rPr>
          <w:rFonts w:cs="Times New Roman"/>
        </w:rPr>
        <w:t xml:space="preserve"> Remedies with respect to oysters beyond limits of acquired areas exclusive.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The remedies herein given with respect to oysters lying beyond the limits of the areas to be acquired for said waterway project such rights of way shall be exclusive.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190.</w:t>
      </w:r>
      <w:r w:rsidR="008F616B" w:rsidRPr="002B6C4C">
        <w:rPr>
          <w:rFonts w:cs="Times New Roman"/>
        </w:rPr>
        <w:t xml:space="preserve"> Compensation for damage to oysters precludes further claims for damage.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616B" w:rsidRPr="002B6C4C">
        <w:rPr>
          <w:rFonts w:cs="Times New Roman"/>
        </w:rPr>
        <w:t>3.</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6C4C">
        <w:rPr>
          <w:rFonts w:cs="Times New Roman"/>
        </w:rPr>
        <w:t xml:space="preserve"> NORTH CAROLINA LINE TO WINYAH BAY</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310.</w:t>
      </w:r>
      <w:r w:rsidR="008F616B" w:rsidRPr="002B6C4C">
        <w:rPr>
          <w:rFonts w:cs="Times New Roman"/>
        </w:rPr>
        <w:t xml:space="preserve"> Right of way from Little River to Winyah Bay.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For the purpose of aiding in the construction of the proposed inland waterway by the United States from the North Carolina</w:t>
      </w:r>
      <w:r w:rsidR="002B6C4C" w:rsidRPr="002B6C4C">
        <w:rPr>
          <w:rFonts w:cs="Times New Roman"/>
        </w:rPr>
        <w:noBreakHyphen/>
      </w:r>
      <w:r w:rsidRPr="002B6C4C">
        <w:rPr>
          <w:rFonts w:cs="Times New Roman"/>
        </w:rPr>
        <w:t xml:space="preserve">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320.</w:t>
      </w:r>
      <w:r w:rsidR="008F616B" w:rsidRPr="002B6C4C">
        <w:rPr>
          <w:rFonts w:cs="Times New Roman"/>
        </w:rPr>
        <w:t xml:space="preserve"> Acquisition of lands from private persons or public service companies.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If the title to any part of the lands required by the United States Government for the construction of the aforesaid inland waterway from the North Carolina</w:t>
      </w:r>
      <w:r w:rsidR="002B6C4C" w:rsidRPr="002B6C4C">
        <w:rPr>
          <w:rFonts w:cs="Times New Roman"/>
        </w:rPr>
        <w:noBreakHyphen/>
      </w:r>
      <w:r w:rsidRPr="002B6C4C">
        <w:rPr>
          <w:rFonts w:cs="Times New Roman"/>
        </w:rPr>
        <w:t xml:space="preserve">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330.</w:t>
      </w:r>
      <w:r w:rsidR="008F616B" w:rsidRPr="002B6C4C">
        <w:rPr>
          <w:rFonts w:cs="Times New Roman"/>
        </w:rPr>
        <w:t xml:space="preserve"> Condemnation of lands needed from private persons or public service companies by Department of Health and Environmental Control.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If for any reason the Department of Health and Environmental Control is unable to secure the right</w:t>
      </w:r>
      <w:r w:rsidR="002B6C4C" w:rsidRPr="002B6C4C">
        <w:rPr>
          <w:rFonts w:cs="Times New Roman"/>
        </w:rPr>
        <w:noBreakHyphen/>
      </w:r>
      <w:r w:rsidRPr="002B6C4C">
        <w:rPr>
          <w:rFonts w:cs="Times New Roman"/>
        </w:rPr>
        <w:t>of</w:t>
      </w:r>
      <w:r w:rsidR="002B6C4C" w:rsidRPr="002B6C4C">
        <w:rPr>
          <w:rFonts w:cs="Times New Roman"/>
        </w:rPr>
        <w:noBreakHyphen/>
      </w:r>
      <w:r w:rsidRPr="002B6C4C">
        <w:rPr>
          <w:rFonts w:cs="Times New Roman"/>
        </w:rPr>
        <w:t>way upon, across, or through the property by voluntary agreement with the owner, the Department of Health and Environmental Control acting for the State, may condemn the right</w:t>
      </w:r>
      <w:r w:rsidR="002B6C4C" w:rsidRPr="002B6C4C">
        <w:rPr>
          <w:rFonts w:cs="Times New Roman"/>
        </w:rPr>
        <w:noBreakHyphen/>
      </w:r>
      <w:r w:rsidRPr="002B6C4C">
        <w:rPr>
          <w:rFonts w:cs="Times New Roman"/>
        </w:rPr>
        <w:t>of</w:t>
      </w:r>
      <w:r w:rsidR="002B6C4C" w:rsidRPr="002B6C4C">
        <w:rPr>
          <w:rFonts w:cs="Times New Roman"/>
        </w:rPr>
        <w:noBreakHyphen/>
      </w:r>
      <w:r w:rsidRPr="002B6C4C">
        <w:rPr>
          <w:rFonts w:cs="Times New Roman"/>
        </w:rPr>
        <w:t xml:space="preserve">way.  The Governor and the Secretary of State shall promptly execute a deed for the condemned property to the United States.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340.</w:t>
      </w:r>
      <w:r w:rsidR="008F616B" w:rsidRPr="002B6C4C">
        <w:rPr>
          <w:rFonts w:cs="Times New Roman"/>
        </w:rPr>
        <w:t xml:space="preserve"> Condemnation by United States of lands needed from private persons or public service companies.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If the United States Government shall so determine, it may condemn and use all lands and property which may be needed for the purposes set forth in Section 3</w:t>
      </w:r>
      <w:r w:rsidR="002B6C4C" w:rsidRPr="002B6C4C">
        <w:rPr>
          <w:rFonts w:cs="Times New Roman"/>
        </w:rPr>
        <w:noBreakHyphen/>
      </w:r>
      <w:r w:rsidRPr="002B6C4C">
        <w:rPr>
          <w:rFonts w:cs="Times New Roman"/>
        </w:rPr>
        <w:t>5</w:t>
      </w:r>
      <w:r w:rsidR="002B6C4C" w:rsidRPr="002B6C4C">
        <w:rPr>
          <w:rFonts w:cs="Times New Roman"/>
        </w:rPr>
        <w:noBreakHyphen/>
      </w:r>
      <w:r w:rsidRPr="002B6C4C">
        <w:rPr>
          <w:rFonts w:cs="Times New Roman"/>
        </w:rPr>
        <w:t xml:space="preserve">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350.</w:t>
      </w:r>
      <w:r w:rsidR="008F616B" w:rsidRPr="002B6C4C">
        <w:rPr>
          <w:rFonts w:cs="Times New Roman"/>
        </w:rPr>
        <w:t xml:space="preserve"> Uses for which property is condemned declared to be for purposes paramount to other uses.</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360.</w:t>
      </w:r>
      <w:r w:rsidR="008F616B" w:rsidRPr="002B6C4C">
        <w:rPr>
          <w:rFonts w:cs="Times New Roman"/>
        </w:rPr>
        <w:t xml:space="preserve"> Surveys for purpose of determining property necessary for uses.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b/>
        </w:rPr>
        <w:t xml:space="preserve">SECTION </w:t>
      </w:r>
      <w:r w:rsidR="008F616B" w:rsidRPr="002B6C4C">
        <w:rPr>
          <w:rFonts w:cs="Times New Roman"/>
          <w:b/>
        </w:rPr>
        <w:t>3</w:t>
      </w:r>
      <w:r w:rsidRPr="002B6C4C">
        <w:rPr>
          <w:rFonts w:cs="Times New Roman"/>
          <w:b/>
        </w:rPr>
        <w:noBreakHyphen/>
      </w:r>
      <w:r w:rsidR="008F616B" w:rsidRPr="002B6C4C">
        <w:rPr>
          <w:rFonts w:cs="Times New Roman"/>
          <w:b/>
        </w:rPr>
        <w:t>5</w:t>
      </w:r>
      <w:r w:rsidRPr="002B6C4C">
        <w:rPr>
          <w:rFonts w:cs="Times New Roman"/>
          <w:b/>
        </w:rPr>
        <w:noBreakHyphen/>
      </w:r>
      <w:r w:rsidR="008F616B" w:rsidRPr="002B6C4C">
        <w:rPr>
          <w:rFonts w:cs="Times New Roman"/>
          <w:b/>
        </w:rPr>
        <w:t>370.</w:t>
      </w:r>
      <w:r w:rsidR="008F616B" w:rsidRPr="002B6C4C">
        <w:rPr>
          <w:rFonts w:cs="Times New Roman"/>
        </w:rPr>
        <w:t xml:space="preserve"> State shall retain concurrent jurisdiction over lands for purpose of civil and criminal process. </w:t>
      </w:r>
    </w:p>
    <w:p w:rsid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6C4C" w:rsidRPr="002B6C4C" w:rsidRDefault="008F616B"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6C4C">
        <w:rPr>
          <w:rFonts w:cs="Times New Roman"/>
        </w:rPr>
        <w:t xml:space="preserve">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 </w:t>
      </w:r>
    </w:p>
    <w:p w:rsidR="002B6C4C" w:rsidRPr="002B6C4C" w:rsidRDefault="002B6C4C"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B6C4C" w:rsidRDefault="00184435" w:rsidP="002B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B6C4C" w:rsidSect="002B6C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C4C" w:rsidRDefault="002B6C4C" w:rsidP="002B6C4C">
      <w:r>
        <w:separator/>
      </w:r>
    </w:p>
  </w:endnote>
  <w:endnote w:type="continuationSeparator" w:id="0">
    <w:p w:rsidR="002B6C4C" w:rsidRDefault="002B6C4C" w:rsidP="002B6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4C" w:rsidRPr="002B6C4C" w:rsidRDefault="002B6C4C" w:rsidP="002B6C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4C" w:rsidRPr="002B6C4C" w:rsidRDefault="002B6C4C" w:rsidP="002B6C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4C" w:rsidRPr="002B6C4C" w:rsidRDefault="002B6C4C" w:rsidP="002B6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C4C" w:rsidRDefault="002B6C4C" w:rsidP="002B6C4C">
      <w:r>
        <w:separator/>
      </w:r>
    </w:p>
  </w:footnote>
  <w:footnote w:type="continuationSeparator" w:id="0">
    <w:p w:rsidR="002B6C4C" w:rsidRDefault="002B6C4C" w:rsidP="002B6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4C" w:rsidRPr="002B6C4C" w:rsidRDefault="002B6C4C" w:rsidP="002B6C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4C" w:rsidRPr="002B6C4C" w:rsidRDefault="002B6C4C" w:rsidP="002B6C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4C" w:rsidRPr="002B6C4C" w:rsidRDefault="002B6C4C" w:rsidP="002B6C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F616B"/>
    <w:rsid w:val="00184435"/>
    <w:rsid w:val="002B6C4C"/>
    <w:rsid w:val="007501F7"/>
    <w:rsid w:val="007C2367"/>
    <w:rsid w:val="00817EA2"/>
    <w:rsid w:val="008F616B"/>
    <w:rsid w:val="00C43F44"/>
    <w:rsid w:val="00ED1100"/>
    <w:rsid w:val="00ED3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6C4C"/>
    <w:pPr>
      <w:tabs>
        <w:tab w:val="center" w:pos="4680"/>
        <w:tab w:val="right" w:pos="9360"/>
      </w:tabs>
    </w:pPr>
  </w:style>
  <w:style w:type="character" w:customStyle="1" w:styleId="HeaderChar">
    <w:name w:val="Header Char"/>
    <w:basedOn w:val="DefaultParagraphFont"/>
    <w:link w:val="Header"/>
    <w:uiPriority w:val="99"/>
    <w:semiHidden/>
    <w:rsid w:val="002B6C4C"/>
  </w:style>
  <w:style w:type="paragraph" w:styleId="Footer">
    <w:name w:val="footer"/>
    <w:basedOn w:val="Normal"/>
    <w:link w:val="FooterChar"/>
    <w:uiPriority w:val="99"/>
    <w:semiHidden/>
    <w:unhideWhenUsed/>
    <w:rsid w:val="002B6C4C"/>
    <w:pPr>
      <w:tabs>
        <w:tab w:val="center" w:pos="4680"/>
        <w:tab w:val="right" w:pos="9360"/>
      </w:tabs>
    </w:pPr>
  </w:style>
  <w:style w:type="character" w:customStyle="1" w:styleId="FooterChar">
    <w:name w:val="Footer Char"/>
    <w:basedOn w:val="DefaultParagraphFont"/>
    <w:link w:val="Footer"/>
    <w:uiPriority w:val="99"/>
    <w:semiHidden/>
    <w:rsid w:val="002B6C4C"/>
  </w:style>
  <w:style w:type="character" w:styleId="Hyperlink">
    <w:name w:val="Hyperlink"/>
    <w:basedOn w:val="DefaultParagraphFont"/>
    <w:semiHidden/>
    <w:rsid w:val="007501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3926</Words>
  <Characters>22381</Characters>
  <Application>Microsoft Office Word</Application>
  <DocSecurity>0</DocSecurity>
  <Lines>186</Lines>
  <Paragraphs>52</Paragraphs>
  <ScaleCrop>false</ScaleCrop>
  <Company>LPITS</Company>
  <LinksUpToDate>false</LinksUpToDate>
  <CharactersWithSpaces>26255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2009-12-15T20:53:00Z</dcterms:created>
  <dcterms:modified xsi:type="dcterms:W3CDTF">2009-12-22T18:13:00Z</dcterms:modified>
</cp:coreProperties>
</file>