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93" w:rsidRDefault="003D5593">
      <w:pPr>
        <w:jc w:val="center"/>
      </w:pPr>
      <w:r>
        <w:t>DISCLAIMER</w:t>
      </w:r>
    </w:p>
    <w:p w:rsidR="003D5593" w:rsidRDefault="003D5593"/>
    <w:p w:rsidR="003D5593" w:rsidRDefault="003D559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D5593" w:rsidRDefault="003D5593"/>
    <w:p w:rsidR="003D5593" w:rsidRDefault="003D55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593" w:rsidRDefault="003D5593"/>
    <w:p w:rsidR="003D5593" w:rsidRDefault="003D55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593" w:rsidRDefault="003D5593"/>
    <w:p w:rsidR="003D5593" w:rsidRDefault="003D55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5593" w:rsidRDefault="003D5593"/>
    <w:p w:rsidR="003D5593" w:rsidRDefault="003D5593">
      <w:pPr>
        <w:rPr>
          <w:rFonts w:cs="Times New Roman"/>
        </w:rPr>
      </w:pPr>
      <w:r>
        <w:rPr>
          <w:rFonts w:cs="Times New Roman"/>
        </w:rPr>
        <w:br w:type="page"/>
      </w:r>
    </w:p>
    <w:p w:rsid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19C9">
        <w:rPr>
          <w:rFonts w:cs="Times New Roman"/>
        </w:rPr>
        <w:t>CHAPTER 73.</w:t>
      </w: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19C9"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19C9">
        <w:rPr>
          <w:rFonts w:cs="Times New Roman"/>
        </w:rPr>
        <w:t xml:space="preserve"> SELLERS OF DEFECTIVE PRODUCTS</w:t>
      </w:r>
    </w:p>
    <w:p w:rsidR="005E19C9" w:rsidRP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b/>
        </w:rPr>
        <w:t xml:space="preserve">SECTION </w:t>
      </w:r>
      <w:r w:rsidR="00A76C6E" w:rsidRPr="005E19C9">
        <w:rPr>
          <w:rFonts w:cs="Times New Roman"/>
          <w:b/>
        </w:rPr>
        <w:t>15</w:t>
      </w:r>
      <w:r w:rsidRPr="005E19C9">
        <w:rPr>
          <w:rFonts w:cs="Times New Roman"/>
          <w:b/>
        </w:rPr>
        <w:noBreakHyphen/>
      </w:r>
      <w:r w:rsidR="00A76C6E" w:rsidRPr="005E19C9">
        <w:rPr>
          <w:rFonts w:cs="Times New Roman"/>
          <w:b/>
        </w:rPr>
        <w:t>73</w:t>
      </w:r>
      <w:r w:rsidRPr="005E19C9">
        <w:rPr>
          <w:rFonts w:cs="Times New Roman"/>
          <w:b/>
        </w:rPr>
        <w:noBreakHyphen/>
      </w:r>
      <w:r w:rsidR="00A76C6E" w:rsidRPr="005E19C9">
        <w:rPr>
          <w:rFonts w:cs="Times New Roman"/>
          <w:b/>
        </w:rPr>
        <w:t>10.</w:t>
      </w:r>
      <w:r w:rsidR="00A76C6E" w:rsidRPr="005E19C9">
        <w:rPr>
          <w:rFonts w:cs="Times New Roman"/>
        </w:rPr>
        <w:t xml:space="preserve"> Liability of seller for defective product. </w:t>
      </w: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(1) One who sells any product in a defective condition unreasonably dangerous to the user or consumer or to his property is subject to liability for physical harm caused to the ultimate user or consumer, or to his property, if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(a) The seller is engaged in the business of selling such a product, and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(b) It is expected to and does reach the user or consumer without substantial change in the condition in which it is sold.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(2) The rule stated in subsection (1) shall apply although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(a) The seller has exercised all possible care in the preparation and sale of his product, and </w:t>
      </w:r>
    </w:p>
    <w:p w:rsidR="005E19C9"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(b) The user or consumer has not bought the product from or entered into any contractual relation with the seller. </w:t>
      </w:r>
    </w:p>
    <w:p w:rsidR="005E19C9" w:rsidRP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b/>
        </w:rPr>
        <w:t xml:space="preserve">SECTION </w:t>
      </w:r>
      <w:r w:rsidR="00A76C6E" w:rsidRPr="005E19C9">
        <w:rPr>
          <w:rFonts w:cs="Times New Roman"/>
          <w:b/>
        </w:rPr>
        <w:t>15</w:t>
      </w:r>
      <w:r w:rsidRPr="005E19C9">
        <w:rPr>
          <w:rFonts w:cs="Times New Roman"/>
          <w:b/>
        </w:rPr>
        <w:noBreakHyphen/>
      </w:r>
      <w:r w:rsidR="00A76C6E" w:rsidRPr="005E19C9">
        <w:rPr>
          <w:rFonts w:cs="Times New Roman"/>
          <w:b/>
        </w:rPr>
        <w:t>73</w:t>
      </w:r>
      <w:r w:rsidRPr="005E19C9">
        <w:rPr>
          <w:rFonts w:cs="Times New Roman"/>
          <w:b/>
        </w:rPr>
        <w:noBreakHyphen/>
      </w:r>
      <w:r w:rsidR="00A76C6E" w:rsidRPr="005E19C9">
        <w:rPr>
          <w:rFonts w:cs="Times New Roman"/>
          <w:b/>
        </w:rPr>
        <w:t>20.</w:t>
      </w:r>
      <w:r w:rsidR="00A76C6E" w:rsidRPr="005E19C9">
        <w:rPr>
          <w:rFonts w:cs="Times New Roman"/>
        </w:rPr>
        <w:t xml:space="preserve"> Situation in which recovery shall be barred. </w:t>
      </w: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If the user or consumer discovers the defect and is aware of the danger, and nevertheless proceeds unreasonably to make use of the product and is injured by it, he is barred from recovery. </w:t>
      </w:r>
    </w:p>
    <w:p w:rsidR="005E19C9" w:rsidRP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b/>
        </w:rPr>
        <w:t xml:space="preserve">SECTION </w:t>
      </w:r>
      <w:r w:rsidR="00A76C6E" w:rsidRPr="005E19C9">
        <w:rPr>
          <w:rFonts w:cs="Times New Roman"/>
          <w:b/>
        </w:rPr>
        <w:t>15</w:t>
      </w:r>
      <w:r w:rsidRPr="005E19C9">
        <w:rPr>
          <w:rFonts w:cs="Times New Roman"/>
          <w:b/>
        </w:rPr>
        <w:noBreakHyphen/>
      </w:r>
      <w:r w:rsidR="00A76C6E" w:rsidRPr="005E19C9">
        <w:rPr>
          <w:rFonts w:cs="Times New Roman"/>
          <w:b/>
        </w:rPr>
        <w:t>73</w:t>
      </w:r>
      <w:r w:rsidRPr="005E19C9">
        <w:rPr>
          <w:rFonts w:cs="Times New Roman"/>
          <w:b/>
        </w:rPr>
        <w:noBreakHyphen/>
      </w:r>
      <w:r w:rsidR="00A76C6E" w:rsidRPr="005E19C9">
        <w:rPr>
          <w:rFonts w:cs="Times New Roman"/>
          <w:b/>
        </w:rPr>
        <w:t>30.</w:t>
      </w:r>
      <w:r w:rsidR="00A76C6E" w:rsidRPr="005E19C9">
        <w:rPr>
          <w:rFonts w:cs="Times New Roman"/>
        </w:rPr>
        <w:t xml:space="preserve"> Intent of chapter. </w:t>
      </w: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Comments to </w:t>
      </w:r>
      <w:r w:rsidR="005E19C9" w:rsidRPr="005E19C9">
        <w:rPr>
          <w:rFonts w:cs="Times New Roman"/>
        </w:rPr>
        <w:t xml:space="preserve">Section </w:t>
      </w:r>
      <w:r w:rsidRPr="005E19C9">
        <w:rPr>
          <w:rFonts w:cs="Times New Roman"/>
        </w:rPr>
        <w:t xml:space="preserve">402A of the Restatement of Torts, Second, are incorporated herein by reference thereto as the legislative intent of this chapter. </w:t>
      </w:r>
    </w:p>
    <w:p w:rsidR="005E19C9" w:rsidRP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b/>
        </w:rPr>
        <w:t xml:space="preserve">SECTION </w:t>
      </w:r>
      <w:r w:rsidR="00A76C6E" w:rsidRPr="005E19C9">
        <w:rPr>
          <w:rFonts w:cs="Times New Roman"/>
          <w:b/>
        </w:rPr>
        <w:t>15</w:t>
      </w:r>
      <w:r w:rsidRPr="005E19C9">
        <w:rPr>
          <w:rFonts w:cs="Times New Roman"/>
          <w:b/>
        </w:rPr>
        <w:noBreakHyphen/>
      </w:r>
      <w:r w:rsidR="00A76C6E" w:rsidRPr="005E19C9">
        <w:rPr>
          <w:rFonts w:cs="Times New Roman"/>
          <w:b/>
        </w:rPr>
        <w:t>73</w:t>
      </w:r>
      <w:r w:rsidRPr="005E19C9">
        <w:rPr>
          <w:rFonts w:cs="Times New Roman"/>
          <w:b/>
        </w:rPr>
        <w:noBreakHyphen/>
      </w:r>
      <w:r w:rsidR="00A76C6E" w:rsidRPr="005E19C9">
        <w:rPr>
          <w:rFonts w:cs="Times New Roman"/>
          <w:b/>
        </w:rPr>
        <w:t>40.</w:t>
      </w:r>
      <w:r w:rsidR="00A76C6E" w:rsidRPr="005E19C9">
        <w:rPr>
          <w:rFonts w:cs="Times New Roman"/>
        </w:rPr>
        <w:t xml:space="preserve"> Actions involving firearms or ammunition;  basis for determining design defect;  elements to be proved by plaintiff. </w:t>
      </w:r>
    </w:p>
    <w:p w:rsid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(B) In a products liability action brought against a firearm or ammunition manufacturer, importer, distributor, or retailer that alleges a design defect, the burden is on the plaintiff to prove, in addition to any other elements required to be proved that: </w:t>
      </w:r>
    </w:p>
    <w:p w:rsidR="00A76C6E"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(1) the actual design of the firearm or ammunition was defective, causing it not to function in a manner reasonably expected by an ordinary consumer of firearms or ammunition;  and </w:t>
      </w:r>
    </w:p>
    <w:p w:rsidR="005E19C9" w:rsidRPr="005E19C9" w:rsidRDefault="00A76C6E"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19C9">
        <w:rPr>
          <w:rFonts w:cs="Times New Roman"/>
        </w:rPr>
        <w:t xml:space="preserve">(2) any defective design was the proximate cause of the injury, damage, or death. </w:t>
      </w:r>
    </w:p>
    <w:p w:rsidR="005E19C9" w:rsidRPr="005E19C9" w:rsidRDefault="005E19C9"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19C9" w:rsidRDefault="00184435" w:rsidP="005E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19C9" w:rsidSect="005E1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C9" w:rsidRDefault="005E19C9" w:rsidP="005E19C9">
      <w:r>
        <w:separator/>
      </w:r>
    </w:p>
  </w:endnote>
  <w:endnote w:type="continuationSeparator" w:id="0">
    <w:p w:rsidR="005E19C9" w:rsidRDefault="005E19C9" w:rsidP="005E1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C9" w:rsidRDefault="005E19C9" w:rsidP="005E19C9">
      <w:r>
        <w:separator/>
      </w:r>
    </w:p>
  </w:footnote>
  <w:footnote w:type="continuationSeparator" w:id="0">
    <w:p w:rsidR="005E19C9" w:rsidRDefault="005E19C9" w:rsidP="005E1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C9" w:rsidRPr="005E19C9" w:rsidRDefault="005E19C9" w:rsidP="005E19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6C6E"/>
    <w:rsid w:val="00184435"/>
    <w:rsid w:val="003D5593"/>
    <w:rsid w:val="005E19C9"/>
    <w:rsid w:val="00817EA2"/>
    <w:rsid w:val="0096141E"/>
    <w:rsid w:val="00A76C6E"/>
    <w:rsid w:val="00C43F44"/>
    <w:rsid w:val="00D04D3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9C9"/>
    <w:pPr>
      <w:tabs>
        <w:tab w:val="center" w:pos="4680"/>
        <w:tab w:val="right" w:pos="9360"/>
      </w:tabs>
    </w:pPr>
  </w:style>
  <w:style w:type="character" w:customStyle="1" w:styleId="HeaderChar">
    <w:name w:val="Header Char"/>
    <w:basedOn w:val="DefaultParagraphFont"/>
    <w:link w:val="Header"/>
    <w:uiPriority w:val="99"/>
    <w:semiHidden/>
    <w:rsid w:val="005E19C9"/>
  </w:style>
  <w:style w:type="paragraph" w:styleId="Footer">
    <w:name w:val="footer"/>
    <w:basedOn w:val="Normal"/>
    <w:link w:val="FooterChar"/>
    <w:uiPriority w:val="99"/>
    <w:semiHidden/>
    <w:unhideWhenUsed/>
    <w:rsid w:val="005E19C9"/>
    <w:pPr>
      <w:tabs>
        <w:tab w:val="center" w:pos="4680"/>
        <w:tab w:val="right" w:pos="9360"/>
      </w:tabs>
    </w:pPr>
  </w:style>
  <w:style w:type="character" w:customStyle="1" w:styleId="FooterChar">
    <w:name w:val="Footer Char"/>
    <w:basedOn w:val="DefaultParagraphFont"/>
    <w:link w:val="Footer"/>
    <w:uiPriority w:val="99"/>
    <w:semiHidden/>
    <w:rsid w:val="005E19C9"/>
  </w:style>
  <w:style w:type="paragraph" w:styleId="BalloonText">
    <w:name w:val="Balloon Text"/>
    <w:basedOn w:val="Normal"/>
    <w:link w:val="BalloonTextChar"/>
    <w:uiPriority w:val="99"/>
    <w:semiHidden/>
    <w:unhideWhenUsed/>
    <w:rsid w:val="00A76C6E"/>
    <w:rPr>
      <w:rFonts w:ascii="Tahoma" w:hAnsi="Tahoma" w:cs="Tahoma"/>
      <w:sz w:val="16"/>
      <w:szCs w:val="16"/>
    </w:rPr>
  </w:style>
  <w:style w:type="character" w:customStyle="1" w:styleId="BalloonTextChar">
    <w:name w:val="Balloon Text Char"/>
    <w:basedOn w:val="DefaultParagraphFont"/>
    <w:link w:val="BalloonText"/>
    <w:uiPriority w:val="99"/>
    <w:semiHidden/>
    <w:rsid w:val="00A76C6E"/>
    <w:rPr>
      <w:rFonts w:ascii="Tahoma" w:hAnsi="Tahoma" w:cs="Tahoma"/>
      <w:sz w:val="16"/>
      <w:szCs w:val="16"/>
    </w:rPr>
  </w:style>
  <w:style w:type="character" w:styleId="Hyperlink">
    <w:name w:val="Hyperlink"/>
    <w:basedOn w:val="DefaultParagraphFont"/>
    <w:semiHidden/>
    <w:rsid w:val="003D55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Company>LPITS</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