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72" w:rsidRDefault="003D3372">
      <w:pPr>
        <w:jc w:val="center"/>
      </w:pPr>
      <w:r>
        <w:t>DISCLAIMER</w:t>
      </w:r>
    </w:p>
    <w:p w:rsidR="003D3372" w:rsidRDefault="003D3372"/>
    <w:p w:rsidR="003D3372" w:rsidRDefault="003D337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D3372" w:rsidRDefault="003D3372"/>
    <w:p w:rsidR="003D3372" w:rsidRDefault="003D33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3372" w:rsidRDefault="003D3372"/>
    <w:p w:rsidR="003D3372" w:rsidRDefault="003D33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3372" w:rsidRDefault="003D3372"/>
    <w:p w:rsidR="003D3372" w:rsidRDefault="003D33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3372" w:rsidRDefault="003D3372"/>
    <w:p w:rsidR="003D3372" w:rsidRDefault="003D3372">
      <w:pPr>
        <w:rPr>
          <w:rFonts w:cs="Times New Roman"/>
        </w:rPr>
      </w:pPr>
      <w:r>
        <w:rPr>
          <w:rFonts w:cs="Times New Roman"/>
        </w:rPr>
        <w:br w:type="page"/>
      </w:r>
    </w:p>
    <w:p w:rsid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3F6B">
        <w:rPr>
          <w:rFonts w:cs="Times New Roman"/>
        </w:rPr>
        <w:t>CHAPTER 43.</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3F6B">
        <w:rPr>
          <w:rFonts w:cs="Times New Roman"/>
        </w:rPr>
        <w:t xml:space="preserve"> MODULAR BUILDINGS CONSTRUCTION ACT</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10.</w:t>
      </w:r>
      <w:r w:rsidR="00C2563F" w:rsidRPr="00E43F6B">
        <w:rPr>
          <w:rFonts w:cs="Times New Roman"/>
        </w:rPr>
        <w:t xml:space="preserve"> Short title.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This chapter may be cited as The South Carolina Modular Buildings Construction Act.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20.</w:t>
      </w:r>
      <w:r w:rsidR="00C2563F" w:rsidRPr="00E43F6B">
        <w:rPr>
          <w:rFonts w:cs="Times New Roman"/>
        </w:rPr>
        <w:t xml:space="preserve"> Definitions.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As used in this chapter: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(1) </w:t>
      </w:r>
      <w:r w:rsidR="00E43F6B" w:rsidRPr="00E43F6B">
        <w:rPr>
          <w:rFonts w:cs="Times New Roman"/>
        </w:rPr>
        <w:t>“</w:t>
      </w:r>
      <w:r w:rsidRPr="00E43F6B">
        <w:rPr>
          <w:rFonts w:cs="Times New Roman"/>
        </w:rPr>
        <w:t>Council</w:t>
      </w:r>
      <w:r w:rsidR="00E43F6B" w:rsidRPr="00E43F6B">
        <w:rPr>
          <w:rFonts w:cs="Times New Roman"/>
        </w:rPr>
        <w:t>”</w:t>
      </w:r>
      <w:r w:rsidRPr="00E43F6B">
        <w:rPr>
          <w:rFonts w:cs="Times New Roman"/>
        </w:rPr>
        <w:t xml:space="preserve"> means the South Carolina Building Codes Council as established by Section 6</w:t>
      </w:r>
      <w:r w:rsidR="00E43F6B" w:rsidRPr="00E43F6B">
        <w:rPr>
          <w:rFonts w:cs="Times New Roman"/>
        </w:rPr>
        <w:noBreakHyphen/>
      </w:r>
      <w:r w:rsidRPr="00E43F6B">
        <w:rPr>
          <w:rFonts w:cs="Times New Roman"/>
        </w:rPr>
        <w:t>9</w:t>
      </w:r>
      <w:r w:rsidR="00E43F6B" w:rsidRPr="00E43F6B">
        <w:rPr>
          <w:rFonts w:cs="Times New Roman"/>
        </w:rPr>
        <w:noBreakHyphen/>
      </w:r>
      <w:r w:rsidRPr="00E43F6B">
        <w:rPr>
          <w:rFonts w:cs="Times New Roman"/>
        </w:rPr>
        <w:t xml:space="preserve">60.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(2) </w:t>
      </w:r>
      <w:r w:rsidR="00E43F6B" w:rsidRPr="00E43F6B">
        <w:rPr>
          <w:rFonts w:cs="Times New Roman"/>
        </w:rPr>
        <w:t>“</w:t>
      </w:r>
      <w:r w:rsidRPr="00E43F6B">
        <w:rPr>
          <w:rFonts w:cs="Times New Roman"/>
        </w:rPr>
        <w:t>Modular building unit</w:t>
      </w:r>
      <w:r w:rsidR="00E43F6B" w:rsidRPr="00E43F6B">
        <w:rPr>
          <w:rFonts w:cs="Times New Roman"/>
        </w:rPr>
        <w:t>”</w:t>
      </w:r>
      <w:r w:rsidRPr="00E43F6B">
        <w:rPr>
          <w:rFonts w:cs="Times New Roman"/>
        </w:rPr>
        <w:t xml:space="preserve"> means any building of closed construction, regardless of type of construction or occupancy classification, other than a mobile or manufactured home, constructed off</w:t>
      </w:r>
      <w:r w:rsidR="00E43F6B" w:rsidRPr="00E43F6B">
        <w:rPr>
          <w:rFonts w:cs="Times New Roman"/>
        </w:rPr>
        <w:noBreakHyphen/>
      </w:r>
      <w:r w:rsidRPr="00E43F6B">
        <w:rPr>
          <w:rFonts w:cs="Times New Roman"/>
        </w:rPr>
        <w:t xml:space="preserve">site in accordance with the applicable codes, and transported to the point of use for installation or erection.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(3) </w:t>
      </w:r>
      <w:r w:rsidR="00E43F6B" w:rsidRPr="00E43F6B">
        <w:rPr>
          <w:rFonts w:cs="Times New Roman"/>
        </w:rPr>
        <w:t>“</w:t>
      </w:r>
      <w:r w:rsidRPr="00E43F6B">
        <w:rPr>
          <w:rFonts w:cs="Times New Roman"/>
        </w:rPr>
        <w:t>Installation</w:t>
      </w:r>
      <w:r w:rsidR="00E43F6B" w:rsidRPr="00E43F6B">
        <w:rPr>
          <w:rFonts w:cs="Times New Roman"/>
        </w:rPr>
        <w:t>”</w:t>
      </w:r>
      <w:r w:rsidRPr="00E43F6B">
        <w:rPr>
          <w:rFonts w:cs="Times New Roman"/>
        </w:rPr>
        <w:t xml:space="preserve"> means the assembly of modular building structures on</w:t>
      </w:r>
      <w:r w:rsidR="00E43F6B" w:rsidRPr="00E43F6B">
        <w:rPr>
          <w:rFonts w:cs="Times New Roman"/>
        </w:rPr>
        <w:noBreakHyphen/>
      </w:r>
      <w:r w:rsidRPr="00E43F6B">
        <w:rPr>
          <w:rFonts w:cs="Times New Roman"/>
        </w:rPr>
        <w:t xml:space="preserve">site and the process of affixing modular buildings related components to land, a foundation, footings, utilities, or an existing building.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(4) </w:t>
      </w:r>
      <w:r w:rsidR="00E43F6B" w:rsidRPr="00E43F6B">
        <w:rPr>
          <w:rFonts w:cs="Times New Roman"/>
        </w:rPr>
        <w:t>“</w:t>
      </w:r>
      <w:r w:rsidRPr="00E43F6B">
        <w:rPr>
          <w:rFonts w:cs="Times New Roman"/>
        </w:rPr>
        <w:t>Local government</w:t>
      </w:r>
      <w:r w:rsidR="00E43F6B" w:rsidRPr="00E43F6B">
        <w:rPr>
          <w:rFonts w:cs="Times New Roman"/>
        </w:rPr>
        <w:t>”</w:t>
      </w:r>
      <w:r w:rsidRPr="00E43F6B">
        <w:rPr>
          <w:rFonts w:cs="Times New Roman"/>
        </w:rPr>
        <w:t xml:space="preserve"> means any political subdivision of the State with authority to establish standards and requirements applicable to the construction, installation, alteration, and repair of buildings.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(5) </w:t>
      </w:r>
      <w:r w:rsidR="00E43F6B" w:rsidRPr="00E43F6B">
        <w:rPr>
          <w:rFonts w:cs="Times New Roman"/>
        </w:rPr>
        <w:t>“</w:t>
      </w:r>
      <w:r w:rsidRPr="00E43F6B">
        <w:rPr>
          <w:rFonts w:cs="Times New Roman"/>
        </w:rPr>
        <w:t>Mobile home</w:t>
      </w:r>
      <w:r w:rsidR="00E43F6B" w:rsidRPr="00E43F6B">
        <w:rPr>
          <w:rFonts w:cs="Times New Roman"/>
        </w:rPr>
        <w:t>”</w:t>
      </w:r>
      <w:r w:rsidRPr="00E43F6B">
        <w:rPr>
          <w:rFonts w:cs="Times New Roman"/>
        </w:rPr>
        <w:t xml:space="preserve"> or </w:t>
      </w:r>
      <w:r w:rsidR="00E43F6B" w:rsidRPr="00E43F6B">
        <w:rPr>
          <w:rFonts w:cs="Times New Roman"/>
        </w:rPr>
        <w:t>“</w:t>
      </w:r>
      <w:r w:rsidRPr="00E43F6B">
        <w:rPr>
          <w:rFonts w:cs="Times New Roman"/>
        </w:rPr>
        <w:t>manufactured home</w:t>
      </w:r>
      <w:r w:rsidR="00E43F6B" w:rsidRPr="00E43F6B">
        <w:rPr>
          <w:rFonts w:cs="Times New Roman"/>
        </w:rPr>
        <w:t>”</w:t>
      </w:r>
      <w:r w:rsidRPr="00E43F6B">
        <w:rPr>
          <w:rFonts w:cs="Times New Roman"/>
        </w:rPr>
        <w:t xml:space="preserve"> means any residential dwelling unit constructed to standards and codes as promulgated by the United States Department of Housing and Urban Development.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(6) </w:t>
      </w:r>
      <w:r w:rsidR="00E43F6B" w:rsidRPr="00E43F6B">
        <w:rPr>
          <w:rFonts w:cs="Times New Roman"/>
        </w:rPr>
        <w:t>“</w:t>
      </w:r>
      <w:r w:rsidRPr="00E43F6B">
        <w:rPr>
          <w:rFonts w:cs="Times New Roman"/>
        </w:rPr>
        <w:t>Approved inspection agency</w:t>
      </w:r>
      <w:r w:rsidR="00E43F6B" w:rsidRPr="00E43F6B">
        <w:rPr>
          <w:rFonts w:cs="Times New Roman"/>
        </w:rPr>
        <w:t>”</w:t>
      </w:r>
      <w:r w:rsidRPr="00E43F6B">
        <w:rPr>
          <w:rFonts w:cs="Times New Roman"/>
        </w:rPr>
        <w:t xml:space="preserve"> means an agency approved by the council to provide plan review and approval, evaluation, and inspection in addition to adequate follow</w:t>
      </w:r>
      <w:r w:rsidR="00E43F6B" w:rsidRPr="00E43F6B">
        <w:rPr>
          <w:rFonts w:cs="Times New Roman"/>
        </w:rPr>
        <w:noBreakHyphen/>
      </w:r>
      <w:r w:rsidRPr="00E43F6B">
        <w:rPr>
          <w:rFonts w:cs="Times New Roman"/>
        </w:rPr>
        <w:t xml:space="preserve">up services at the point of manufacture to insure that production units are in full compliance with the provisions of this chapter.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(7) </w:t>
      </w:r>
      <w:r w:rsidR="00E43F6B" w:rsidRPr="00E43F6B">
        <w:rPr>
          <w:rFonts w:cs="Times New Roman"/>
        </w:rPr>
        <w:t>“</w:t>
      </w:r>
      <w:r w:rsidRPr="00E43F6B">
        <w:rPr>
          <w:rFonts w:cs="Times New Roman"/>
        </w:rPr>
        <w:t>Point of manufacture</w:t>
      </w:r>
      <w:r w:rsidR="00E43F6B" w:rsidRPr="00E43F6B">
        <w:rPr>
          <w:rFonts w:cs="Times New Roman"/>
        </w:rPr>
        <w:t>”</w:t>
      </w:r>
      <w:r w:rsidRPr="00E43F6B">
        <w:rPr>
          <w:rFonts w:cs="Times New Roman"/>
        </w:rPr>
        <w:t xml:space="preserve"> means the place of business at which machinery, equipment, and other capital goods are assembled and operated for the purpose of fabricating, constructing, or assembling modular building units.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(8) </w:t>
      </w:r>
      <w:r w:rsidR="00E43F6B" w:rsidRPr="00E43F6B">
        <w:rPr>
          <w:rFonts w:cs="Times New Roman"/>
        </w:rPr>
        <w:t>“</w:t>
      </w:r>
      <w:r w:rsidRPr="00E43F6B">
        <w:rPr>
          <w:rFonts w:cs="Times New Roman"/>
        </w:rPr>
        <w:t>Fees</w:t>
      </w:r>
      <w:r w:rsidR="00E43F6B" w:rsidRPr="00E43F6B">
        <w:rPr>
          <w:rFonts w:cs="Times New Roman"/>
        </w:rPr>
        <w:t>”</w:t>
      </w:r>
      <w:r w:rsidRPr="00E43F6B">
        <w:rPr>
          <w:rFonts w:cs="Times New Roman"/>
        </w:rPr>
        <w:t xml:space="preserve"> means monies to be paid to the council from any person engaged in the manufacture, inspection, or installation of modular building units.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(9) </w:t>
      </w:r>
      <w:r w:rsidR="00E43F6B" w:rsidRPr="00E43F6B">
        <w:rPr>
          <w:rFonts w:cs="Times New Roman"/>
        </w:rPr>
        <w:t>“</w:t>
      </w:r>
      <w:r w:rsidRPr="00E43F6B">
        <w:rPr>
          <w:rFonts w:cs="Times New Roman"/>
        </w:rPr>
        <w:t>Certification</w:t>
      </w:r>
      <w:r w:rsidR="00E43F6B" w:rsidRPr="00E43F6B">
        <w:rPr>
          <w:rFonts w:cs="Times New Roman"/>
        </w:rPr>
        <w:t>”</w:t>
      </w:r>
      <w:r w:rsidRPr="00E43F6B">
        <w:rPr>
          <w:rFonts w:cs="Times New Roman"/>
        </w:rPr>
        <w:t xml:space="preserve"> means conforming to the regulations of the Council. </w:t>
      </w: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(10) </w:t>
      </w:r>
      <w:r w:rsidR="00E43F6B" w:rsidRPr="00E43F6B">
        <w:rPr>
          <w:rFonts w:cs="Times New Roman"/>
        </w:rPr>
        <w:t>“</w:t>
      </w:r>
      <w:r w:rsidRPr="00E43F6B">
        <w:rPr>
          <w:rFonts w:cs="Times New Roman"/>
        </w:rPr>
        <w:t>Certification label</w:t>
      </w:r>
      <w:r w:rsidR="00E43F6B" w:rsidRPr="00E43F6B">
        <w:rPr>
          <w:rFonts w:cs="Times New Roman"/>
        </w:rPr>
        <w:t>”</w:t>
      </w:r>
      <w:r w:rsidRPr="00E43F6B">
        <w:rPr>
          <w:rFonts w:cs="Times New Roman"/>
        </w:rPr>
        <w:t xml:space="preserve"> means the approved form of certification by the council issued to the manufacturer that is permanently affixed to each transportable section of each factory</w:t>
      </w:r>
      <w:r w:rsidR="00E43F6B" w:rsidRPr="00E43F6B">
        <w:rPr>
          <w:rFonts w:cs="Times New Roman"/>
        </w:rPr>
        <w:noBreakHyphen/>
      </w:r>
      <w:r w:rsidRPr="00E43F6B">
        <w:rPr>
          <w:rFonts w:cs="Times New Roman"/>
        </w:rPr>
        <w:t xml:space="preserve">built modular structure for sale within the State.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30.</w:t>
      </w:r>
      <w:r w:rsidR="00C2563F" w:rsidRPr="00E43F6B">
        <w:rPr>
          <w:rFonts w:cs="Times New Roman"/>
        </w:rPr>
        <w:t xml:space="preserve"> Policy and purpose.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w:t>
      </w:r>
      <w:r w:rsidRPr="00E43F6B">
        <w:rPr>
          <w:rFonts w:cs="Times New Roman"/>
        </w:rPr>
        <w:lastRenderedPageBreak/>
        <w:t xml:space="preserve">parts, there may exist hazards to the health, life, and safety of persons or property which are not easily ascertainable by purchasers, users, and local building officials.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40.</w:t>
      </w:r>
      <w:r w:rsidR="00C2563F" w:rsidRPr="00E43F6B">
        <w:rPr>
          <w:rFonts w:cs="Times New Roman"/>
        </w:rPr>
        <w:t xml:space="preserve"> Promulgation of regulations.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The council may promulgate regulations for the proper enforcement and implementation of this chapter.  Promulgated regulations must incorporate the  codes enumerated in Section 6</w:t>
      </w:r>
      <w:r w:rsidR="00E43F6B" w:rsidRPr="00E43F6B">
        <w:rPr>
          <w:rFonts w:cs="Times New Roman"/>
        </w:rPr>
        <w:noBreakHyphen/>
      </w:r>
      <w:r w:rsidRPr="00E43F6B">
        <w:rPr>
          <w:rFonts w:cs="Times New Roman"/>
        </w:rPr>
        <w:t>9</w:t>
      </w:r>
      <w:r w:rsidR="00E43F6B" w:rsidRPr="00E43F6B">
        <w:rPr>
          <w:rFonts w:cs="Times New Roman"/>
        </w:rPr>
        <w:noBreakHyphen/>
      </w:r>
      <w:r w:rsidRPr="00E43F6B">
        <w:rPr>
          <w:rFonts w:cs="Times New Roman"/>
        </w:rPr>
        <w:t xml:space="preserve">50.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60.</w:t>
      </w:r>
      <w:r w:rsidR="00C2563F" w:rsidRPr="00E43F6B">
        <w:rPr>
          <w:rFonts w:cs="Times New Roman"/>
        </w:rPr>
        <w:t xml:space="preserve"> Building Code Council to hear appeals;  variances.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The council shall hear appeals and approve or disapprove requested variances from this chapter</w:t>
      </w:r>
      <w:r w:rsidR="00E43F6B" w:rsidRPr="00E43F6B">
        <w:rPr>
          <w:rFonts w:cs="Times New Roman"/>
        </w:rPr>
        <w:t>’</w:t>
      </w:r>
      <w:r w:rsidRPr="00E43F6B">
        <w:rPr>
          <w:rFonts w:cs="Times New Roman"/>
        </w:rPr>
        <w:t xml:space="preserve">s provisions.   Variances are limited to those instances which are ruled to be equivalent or meet the intent of this chapter.  The basis of the decision must be published with the variance order.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70.</w:t>
      </w:r>
      <w:r w:rsidR="00C2563F" w:rsidRPr="00E43F6B">
        <w:rPr>
          <w:rFonts w:cs="Times New Roman"/>
        </w:rPr>
        <w:t xml:space="preserve"> Publication of standards.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lastRenderedPageBreak/>
        <w:t xml:space="preserve">The council shall have printed all regulations prescribing standards for modular building units, and they must be furnished upon request to the public.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80.</w:t>
      </w:r>
      <w:r w:rsidR="00C2563F" w:rsidRPr="00E43F6B">
        <w:rPr>
          <w:rFonts w:cs="Times New Roman"/>
        </w:rPr>
        <w:t xml:space="preserve"> Certification by South Carolina Building Codes Council.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E43F6B" w:rsidRPr="00E43F6B">
        <w:rPr>
          <w:rFonts w:cs="Times New Roman"/>
        </w:rPr>
        <w:t>’</w:t>
      </w:r>
      <w:r w:rsidRPr="00E43F6B">
        <w:rPr>
          <w:rFonts w:cs="Times New Roman"/>
        </w:rPr>
        <w:t xml:space="preserve">s approval.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85.</w:t>
      </w:r>
      <w:r w:rsidR="00C2563F" w:rsidRPr="00E43F6B">
        <w:rPr>
          <w:rFonts w:cs="Times New Roman"/>
        </w:rPr>
        <w:t xml:space="preserve"> Standards for placement of modular homes.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(A) A single</w:t>
      </w:r>
      <w:r w:rsidR="00E43F6B" w:rsidRPr="00E43F6B">
        <w:rPr>
          <w:rFonts w:cs="Times New Roman"/>
        </w:rPr>
        <w:noBreakHyphen/>
      </w:r>
      <w:r w:rsidRPr="00E43F6B">
        <w:rPr>
          <w:rFonts w:cs="Times New Roman"/>
        </w:rPr>
        <w:t xml:space="preserve">family modular home manufactured after January 1, 2005, must meet the following standards to be certified for placement in this State: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(1) Roof pitch.  For homes with a single predominant roofline, the pitch of the roof must be at least five feet rise for every twelve feet of run;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(2) Eave projections.  The eave projections of the roof must be at least ten inches, not including a gutter around the perimeter of the home unless the roof pitch is at least seven feet rise for every twelve feet of run;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(3) Exterior wall.  The height of the exterior wall must be at least seven feet six inches for the first story;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(4) Siding and roofing materials.  The materials and texture of the exterior materials must be compatible in composition, appearance, and durability to the exterior materials commonly used in standard residential construction.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(B) A single</w:t>
      </w:r>
      <w:r w:rsidR="00E43F6B" w:rsidRPr="00E43F6B">
        <w:rPr>
          <w:rFonts w:cs="Times New Roman"/>
        </w:rPr>
        <w:noBreakHyphen/>
      </w:r>
      <w:r w:rsidRPr="00E43F6B">
        <w:rPr>
          <w:rFonts w:cs="Times New Roman"/>
        </w:rPr>
        <w:t xml:space="preserve">family modular home placed in the State after January 1, 2005, must meet the foundation requirements provided by the State in this subsection.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(1) A perimeter wall located under the exterior walls of the home, whether load</w:t>
      </w:r>
      <w:r w:rsidR="00E43F6B" w:rsidRPr="00E43F6B">
        <w:rPr>
          <w:rFonts w:cs="Times New Roman"/>
        </w:rPr>
        <w:noBreakHyphen/>
      </w:r>
      <w:r w:rsidRPr="00E43F6B">
        <w:rPr>
          <w:rFonts w:cs="Times New Roman"/>
        </w:rPr>
        <w:t>bearing or non load</w:t>
      </w:r>
      <w:r w:rsidR="00E43F6B" w:rsidRPr="00E43F6B">
        <w:rPr>
          <w:rFonts w:cs="Times New Roman"/>
        </w:rPr>
        <w:noBreakHyphen/>
      </w:r>
      <w:r w:rsidRPr="00E43F6B">
        <w:rPr>
          <w:rFonts w:cs="Times New Roman"/>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E43F6B" w:rsidRPr="00E43F6B">
        <w:rPr>
          <w:rFonts w:cs="Times New Roman"/>
        </w:rPr>
        <w:t>’</w:t>
      </w:r>
      <w:r w:rsidRPr="00E43F6B">
        <w:rPr>
          <w:rFonts w:cs="Times New Roman"/>
        </w:rPr>
        <w:t xml:space="preserve">s Modular Buildings Program a minimum foundation design.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(C) An appeal for a variance from a certification standard or a foundation requirement described in this section may be taken in the same manner as provided in Section 23</w:t>
      </w:r>
      <w:r w:rsidR="00E43F6B" w:rsidRPr="00E43F6B">
        <w:rPr>
          <w:rFonts w:cs="Times New Roman"/>
        </w:rPr>
        <w:noBreakHyphen/>
      </w:r>
      <w:r w:rsidRPr="00E43F6B">
        <w:rPr>
          <w:rFonts w:cs="Times New Roman"/>
        </w:rPr>
        <w:t>43</w:t>
      </w:r>
      <w:r w:rsidR="00E43F6B" w:rsidRPr="00E43F6B">
        <w:rPr>
          <w:rFonts w:cs="Times New Roman"/>
        </w:rPr>
        <w:noBreakHyphen/>
      </w:r>
      <w:r w:rsidRPr="00E43F6B">
        <w:rPr>
          <w:rFonts w:cs="Times New Roman"/>
        </w:rPr>
        <w:t xml:space="preserve">120.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90.</w:t>
      </w:r>
      <w:r w:rsidR="00C2563F" w:rsidRPr="00E43F6B">
        <w:rPr>
          <w:rFonts w:cs="Times New Roman"/>
        </w:rPr>
        <w:t xml:space="preserve"> Inspection and certification by approved agency.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may authorize the approved inspection agency to perform all or part of the inspection and certification of a modular building.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100.</w:t>
      </w:r>
      <w:r w:rsidR="00C2563F" w:rsidRPr="00E43F6B">
        <w:rPr>
          <w:rFonts w:cs="Times New Roman"/>
        </w:rPr>
        <w:t xml:space="preserve"> Effect of certification;  responsibilities of local enforcement agencies.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110.</w:t>
      </w:r>
      <w:r w:rsidR="00C2563F" w:rsidRPr="00E43F6B">
        <w:rPr>
          <w:rFonts w:cs="Times New Roman"/>
        </w:rPr>
        <w:t xml:space="preserve"> Suspension or revocation of certification.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120.</w:t>
      </w:r>
      <w:r w:rsidR="00C2563F" w:rsidRPr="00E43F6B">
        <w:rPr>
          <w:rFonts w:cs="Times New Roman"/>
        </w:rPr>
        <w:t xml:space="preserve"> Variance orders.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may upon appeal in specific cases authorize variance from regulations to permit certain specified alternatives where the objectives of this chapter may be fulfilled by other means.  The basis of its decision must be incorporated into its variance orders.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130.</w:t>
      </w:r>
      <w:r w:rsidR="00C2563F" w:rsidRPr="00E43F6B">
        <w:rPr>
          <w:rFonts w:cs="Times New Roman"/>
        </w:rPr>
        <w:t xml:space="preserve"> Reservation of local authority;  enforcement by local officials.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Modular building units bearing evidence of approval must be acceptable in all localities as meeting the requirements of this chapter and must be considered and accepted equivalent to a site</w:t>
      </w:r>
      <w:r w:rsidR="00E43F6B" w:rsidRPr="00E43F6B">
        <w:rPr>
          <w:rFonts w:cs="Times New Roman"/>
        </w:rPr>
        <w:noBreakHyphen/>
      </w:r>
      <w:r w:rsidRPr="00E43F6B">
        <w:rPr>
          <w:rFonts w:cs="Times New Roman"/>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E43F6B" w:rsidRPr="00E43F6B">
        <w:rPr>
          <w:rFonts w:cs="Times New Roman"/>
        </w:rPr>
        <w:noBreakHyphen/>
      </w:r>
      <w:r w:rsidRPr="00E43F6B">
        <w:rPr>
          <w:rFonts w:cs="Times New Roman"/>
        </w:rPr>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150.</w:t>
      </w:r>
      <w:r w:rsidR="00C2563F" w:rsidRPr="00E43F6B">
        <w:rPr>
          <w:rFonts w:cs="Times New Roman"/>
        </w:rPr>
        <w:t xml:space="preserve"> Licensing sellers of modular building units.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No person may engage in the business of selling wholesale or retail as a manufacturer or manufacturer</w:t>
      </w:r>
      <w:r w:rsidR="00E43F6B" w:rsidRPr="00E43F6B">
        <w:rPr>
          <w:rFonts w:cs="Times New Roman"/>
        </w:rPr>
        <w:t>’</w:t>
      </w:r>
      <w:r w:rsidRPr="00E43F6B">
        <w:rPr>
          <w:rFonts w:cs="Times New Roman"/>
        </w:rPr>
        <w:t xml:space="preserve">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All licenses must be granted or refused within forty days after proper application.  All licenses expire June thirtieth of each odd</w:t>
      </w:r>
      <w:r w:rsidR="00E43F6B" w:rsidRPr="00E43F6B">
        <w:rPr>
          <w:rFonts w:cs="Times New Roman"/>
        </w:rPr>
        <w:noBreakHyphen/>
      </w:r>
      <w:r w:rsidRPr="00E43F6B">
        <w:rPr>
          <w:rFonts w:cs="Times New Roman"/>
        </w:rPr>
        <w:t xml:space="preserve">numbered year, unless sooner revoked or suspended.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Each manufacturer</w:t>
      </w:r>
      <w:r w:rsidR="00E43F6B" w:rsidRPr="00E43F6B">
        <w:rPr>
          <w:rFonts w:cs="Times New Roman"/>
        </w:rPr>
        <w:t>’</w:t>
      </w:r>
      <w:r w:rsidRPr="00E43F6B">
        <w:rPr>
          <w:rFonts w:cs="Times New Roman"/>
        </w:rPr>
        <w:t>s license must be issued in the business name of the manufacturer.  Each manufacturer</w:t>
      </w:r>
      <w:r w:rsidR="00E43F6B" w:rsidRPr="00E43F6B">
        <w:rPr>
          <w:rFonts w:cs="Times New Roman"/>
        </w:rPr>
        <w:t>’</w:t>
      </w:r>
      <w:r w:rsidRPr="00E43F6B">
        <w:rPr>
          <w:rFonts w:cs="Times New Roman"/>
        </w:rPr>
        <w:t>s representative</w:t>
      </w:r>
      <w:r w:rsidR="00E43F6B" w:rsidRPr="00E43F6B">
        <w:rPr>
          <w:rFonts w:cs="Times New Roman"/>
        </w:rPr>
        <w:t>’</w:t>
      </w:r>
      <w:r w:rsidRPr="00E43F6B">
        <w:rPr>
          <w:rFonts w:cs="Times New Roman"/>
        </w:rPr>
        <w:t xml:space="preserve">s license must be issued in the name of the representative.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The council shall prescribe the form of license.  All manufacturer</w:t>
      </w:r>
      <w:r w:rsidR="00E43F6B" w:rsidRPr="00E43F6B">
        <w:rPr>
          <w:rFonts w:cs="Times New Roman"/>
        </w:rPr>
        <w:t>’</w:t>
      </w:r>
      <w:r w:rsidRPr="00E43F6B">
        <w:rPr>
          <w:rFonts w:cs="Times New Roman"/>
        </w:rPr>
        <w:t xml:space="preserve">s licenses must be sent to the address of that place of business. </w:t>
      </w: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Pursuant to its regulations, the council may deny the issuance of or revoke or suspend any license.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160.</w:t>
      </w:r>
      <w:r w:rsidR="00C2563F" w:rsidRPr="00E43F6B">
        <w:rPr>
          <w:rFonts w:cs="Times New Roman"/>
        </w:rPr>
        <w:t xml:space="preserve"> Establishment of fees for enforcement and implementation of chapter.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170.</w:t>
      </w:r>
      <w:r w:rsidR="00C2563F" w:rsidRPr="00E43F6B">
        <w:rPr>
          <w:rFonts w:cs="Times New Roman"/>
        </w:rPr>
        <w:t xml:space="preserve"> Certification by other States.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 </w:t>
      </w: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(C) If another state or governmental agency or its agent suspends or revokes its approval or certification, the acceptance or certification, or both, granted under this section must be suspended or revoked accordingly. </w:t>
      </w: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180.</w:t>
      </w:r>
      <w:r w:rsidR="00C2563F" w:rsidRPr="00E43F6B">
        <w:rPr>
          <w:rFonts w:cs="Times New Roman"/>
        </w:rPr>
        <w:t xml:space="preserve"> Injunctive relief.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563F"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 </w:t>
      </w: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190.</w:t>
      </w:r>
      <w:r w:rsidR="00C2563F" w:rsidRPr="00E43F6B">
        <w:rPr>
          <w:rFonts w:cs="Times New Roman"/>
        </w:rPr>
        <w:t xml:space="preserve"> Private suits.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E43F6B" w:rsidRPr="00E43F6B">
        <w:rPr>
          <w:rFonts w:cs="Times New Roman"/>
        </w:rPr>
        <w:t>’</w:t>
      </w:r>
      <w:r w:rsidRPr="00E43F6B">
        <w:rPr>
          <w:rFonts w:cs="Times New Roman"/>
        </w:rPr>
        <w:t xml:space="preserve"> fees.  The cause of action created by this section is subject to the same limitations period applicable in this State for causes of action of similar nature.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b/>
        </w:rPr>
        <w:t xml:space="preserve">SECTION </w:t>
      </w:r>
      <w:r w:rsidR="00C2563F" w:rsidRPr="00E43F6B">
        <w:rPr>
          <w:rFonts w:cs="Times New Roman"/>
          <w:b/>
        </w:rPr>
        <w:t>23</w:t>
      </w:r>
      <w:r w:rsidRPr="00E43F6B">
        <w:rPr>
          <w:rFonts w:cs="Times New Roman"/>
          <w:b/>
        </w:rPr>
        <w:noBreakHyphen/>
      </w:r>
      <w:r w:rsidR="00C2563F" w:rsidRPr="00E43F6B">
        <w:rPr>
          <w:rFonts w:cs="Times New Roman"/>
          <w:b/>
        </w:rPr>
        <w:t>43</w:t>
      </w:r>
      <w:r w:rsidRPr="00E43F6B">
        <w:rPr>
          <w:rFonts w:cs="Times New Roman"/>
          <w:b/>
        </w:rPr>
        <w:noBreakHyphen/>
      </w:r>
      <w:r w:rsidR="00C2563F" w:rsidRPr="00E43F6B">
        <w:rPr>
          <w:rFonts w:cs="Times New Roman"/>
          <w:b/>
        </w:rPr>
        <w:t>200.</w:t>
      </w:r>
      <w:r w:rsidR="00C2563F" w:rsidRPr="00E43F6B">
        <w:rPr>
          <w:rFonts w:cs="Times New Roman"/>
        </w:rPr>
        <w:t xml:space="preserve"> Violations;  penalties. </w:t>
      </w:r>
    </w:p>
    <w:p w:rsid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3F6B" w:rsidRPr="00E43F6B" w:rsidRDefault="00C2563F"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3F6B">
        <w:rPr>
          <w:rFonts w:cs="Times New Roman"/>
        </w:rPr>
        <w:t xml:space="preserve">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 </w:t>
      </w:r>
    </w:p>
    <w:p w:rsidR="00E43F6B" w:rsidRPr="00E43F6B" w:rsidRDefault="00E43F6B"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3F6B" w:rsidRDefault="00184435" w:rsidP="00E4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3F6B" w:rsidSect="00E43F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6B" w:rsidRDefault="00E43F6B" w:rsidP="00E43F6B">
      <w:r>
        <w:separator/>
      </w:r>
    </w:p>
  </w:endnote>
  <w:endnote w:type="continuationSeparator" w:id="0">
    <w:p w:rsidR="00E43F6B" w:rsidRDefault="00E43F6B" w:rsidP="00E43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6B" w:rsidRDefault="00E43F6B" w:rsidP="00E43F6B">
      <w:r>
        <w:separator/>
      </w:r>
    </w:p>
  </w:footnote>
  <w:footnote w:type="continuationSeparator" w:id="0">
    <w:p w:rsidR="00E43F6B" w:rsidRDefault="00E43F6B" w:rsidP="00E43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6B" w:rsidRPr="00E43F6B" w:rsidRDefault="00E43F6B" w:rsidP="00E43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563F"/>
    <w:rsid w:val="00184435"/>
    <w:rsid w:val="003D3372"/>
    <w:rsid w:val="00541FEB"/>
    <w:rsid w:val="00817EA2"/>
    <w:rsid w:val="00A8267C"/>
    <w:rsid w:val="00B35C62"/>
    <w:rsid w:val="00C2563F"/>
    <w:rsid w:val="00C43F44"/>
    <w:rsid w:val="00E43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3F6B"/>
    <w:pPr>
      <w:tabs>
        <w:tab w:val="center" w:pos="4680"/>
        <w:tab w:val="right" w:pos="9360"/>
      </w:tabs>
    </w:pPr>
  </w:style>
  <w:style w:type="character" w:customStyle="1" w:styleId="HeaderChar">
    <w:name w:val="Header Char"/>
    <w:basedOn w:val="DefaultParagraphFont"/>
    <w:link w:val="Header"/>
    <w:uiPriority w:val="99"/>
    <w:semiHidden/>
    <w:rsid w:val="00E43F6B"/>
  </w:style>
  <w:style w:type="paragraph" w:styleId="Footer">
    <w:name w:val="footer"/>
    <w:basedOn w:val="Normal"/>
    <w:link w:val="FooterChar"/>
    <w:uiPriority w:val="99"/>
    <w:semiHidden/>
    <w:unhideWhenUsed/>
    <w:rsid w:val="00E43F6B"/>
    <w:pPr>
      <w:tabs>
        <w:tab w:val="center" w:pos="4680"/>
        <w:tab w:val="right" w:pos="9360"/>
      </w:tabs>
    </w:pPr>
  </w:style>
  <w:style w:type="character" w:customStyle="1" w:styleId="FooterChar">
    <w:name w:val="Footer Char"/>
    <w:basedOn w:val="DefaultParagraphFont"/>
    <w:link w:val="Footer"/>
    <w:uiPriority w:val="99"/>
    <w:semiHidden/>
    <w:rsid w:val="00E43F6B"/>
  </w:style>
  <w:style w:type="paragraph" w:styleId="BalloonText">
    <w:name w:val="Balloon Text"/>
    <w:basedOn w:val="Normal"/>
    <w:link w:val="BalloonTextChar"/>
    <w:uiPriority w:val="99"/>
    <w:semiHidden/>
    <w:unhideWhenUsed/>
    <w:rsid w:val="00E43F6B"/>
    <w:rPr>
      <w:rFonts w:ascii="Tahoma" w:hAnsi="Tahoma" w:cs="Tahoma"/>
      <w:sz w:val="16"/>
      <w:szCs w:val="16"/>
    </w:rPr>
  </w:style>
  <w:style w:type="character" w:customStyle="1" w:styleId="BalloonTextChar">
    <w:name w:val="Balloon Text Char"/>
    <w:basedOn w:val="DefaultParagraphFont"/>
    <w:link w:val="BalloonText"/>
    <w:uiPriority w:val="99"/>
    <w:semiHidden/>
    <w:rsid w:val="00E43F6B"/>
    <w:rPr>
      <w:rFonts w:ascii="Tahoma" w:hAnsi="Tahoma" w:cs="Tahoma"/>
      <w:sz w:val="16"/>
      <w:szCs w:val="16"/>
    </w:rPr>
  </w:style>
  <w:style w:type="character" w:styleId="Hyperlink">
    <w:name w:val="Hyperlink"/>
    <w:basedOn w:val="DefaultParagraphFont"/>
    <w:semiHidden/>
    <w:rsid w:val="003D33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2697</Words>
  <Characters>15377</Characters>
  <Application>Microsoft Office Word</Application>
  <DocSecurity>0</DocSecurity>
  <Lines>128</Lines>
  <Paragraphs>36</Paragraphs>
  <ScaleCrop>false</ScaleCrop>
  <Company>LPITS</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